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27FA4" w14:textId="2D1F2025" w:rsidR="00421FC9" w:rsidRPr="00854F55" w:rsidRDefault="00C6152E" w:rsidP="004F5EB6">
      <w:pPr>
        <w:autoSpaceDE w:val="0"/>
        <w:autoSpaceDN w:val="0"/>
        <w:adjustRightInd w:val="0"/>
        <w:jc w:val="right"/>
        <w:rPr>
          <w:rFonts w:asciiTheme="minorHAnsi" w:hAnsiTheme="minorHAnsi" w:cstheme="minorHAnsi"/>
        </w:rPr>
      </w:pPr>
      <w:r w:rsidRPr="00854F55">
        <w:rPr>
          <w:rFonts w:asciiTheme="minorHAnsi" w:hAnsiTheme="minorHAnsi" w:cstheme="minorHAnsi"/>
        </w:rPr>
        <w:t xml:space="preserve">           </w:t>
      </w:r>
      <w:r w:rsidR="004F5EB6" w:rsidRPr="00854F55">
        <w:rPr>
          <w:rFonts w:asciiTheme="minorHAnsi" w:hAnsiTheme="minorHAnsi" w:cstheme="minorHAnsi"/>
        </w:rPr>
        <w:t xml:space="preserve">             </w:t>
      </w:r>
      <w:r w:rsidR="00E408F1" w:rsidRPr="00854F55">
        <w:rPr>
          <w:rFonts w:asciiTheme="minorHAnsi" w:hAnsiTheme="minorHAnsi" w:cstheme="minorHAnsi"/>
          <w:b/>
          <w:bCs/>
        </w:rPr>
        <w:t>Załącznik nr</w:t>
      </w:r>
      <w:r w:rsidR="002D5645" w:rsidRPr="00854F55">
        <w:rPr>
          <w:rFonts w:asciiTheme="minorHAnsi" w:hAnsiTheme="minorHAnsi" w:cstheme="minorHAnsi"/>
          <w:b/>
          <w:bCs/>
        </w:rPr>
        <w:t xml:space="preserve"> </w:t>
      </w:r>
      <w:r w:rsidR="004F5EB6" w:rsidRPr="00854F55">
        <w:rPr>
          <w:rFonts w:asciiTheme="minorHAnsi" w:hAnsiTheme="minorHAnsi" w:cstheme="minorHAnsi"/>
          <w:b/>
          <w:bCs/>
        </w:rPr>
        <w:t>3</w:t>
      </w:r>
      <w:r w:rsidR="002D5645" w:rsidRPr="00854F55">
        <w:rPr>
          <w:rFonts w:asciiTheme="minorHAnsi" w:hAnsiTheme="minorHAnsi" w:cstheme="minorHAnsi"/>
          <w:b/>
          <w:bCs/>
        </w:rPr>
        <w:t xml:space="preserve"> </w:t>
      </w:r>
      <w:r w:rsidR="00421FC9" w:rsidRPr="00854F55">
        <w:rPr>
          <w:rFonts w:asciiTheme="minorHAnsi" w:hAnsiTheme="minorHAnsi" w:cstheme="minorHAnsi"/>
          <w:b/>
          <w:bCs/>
        </w:rPr>
        <w:t xml:space="preserve">do </w:t>
      </w:r>
      <w:r w:rsidR="004F5EB6" w:rsidRPr="00854F55">
        <w:rPr>
          <w:rFonts w:asciiTheme="minorHAnsi" w:hAnsiTheme="minorHAnsi" w:cstheme="minorHAnsi"/>
          <w:b/>
          <w:bCs/>
        </w:rPr>
        <w:t>SWZ</w:t>
      </w:r>
    </w:p>
    <w:p w14:paraId="21A7ACBE" w14:textId="77777777" w:rsidR="00B819C1" w:rsidRPr="00854F55" w:rsidRDefault="00EB5B16" w:rsidP="004F5EB6">
      <w:pPr>
        <w:pStyle w:val="Tekstpodstawowy"/>
        <w:tabs>
          <w:tab w:val="left" w:pos="284"/>
        </w:tabs>
        <w:spacing w:before="120" w:after="0"/>
        <w:ind w:left="720"/>
        <w:jc w:val="center"/>
        <w:rPr>
          <w:rFonts w:asciiTheme="minorHAnsi" w:hAnsiTheme="minorHAnsi" w:cstheme="minorHAnsi"/>
          <w:b/>
          <w:bCs/>
        </w:rPr>
      </w:pPr>
      <w:r w:rsidRPr="00854F55">
        <w:rPr>
          <w:rFonts w:asciiTheme="minorHAnsi" w:hAnsiTheme="minorHAnsi" w:cstheme="minorHAnsi"/>
          <w:b/>
          <w:bCs/>
        </w:rPr>
        <w:t>O</w:t>
      </w:r>
      <w:r w:rsidR="00B819C1" w:rsidRPr="00854F55">
        <w:rPr>
          <w:rFonts w:asciiTheme="minorHAnsi" w:hAnsiTheme="minorHAnsi" w:cstheme="minorHAnsi"/>
          <w:b/>
          <w:bCs/>
        </w:rPr>
        <w:t xml:space="preserve">pis przedmiotu zamówienia </w:t>
      </w:r>
    </w:p>
    <w:p w14:paraId="389AB9A9" w14:textId="77777777" w:rsidR="00B819C1" w:rsidRPr="00854F55" w:rsidRDefault="00B819C1" w:rsidP="004F5EB6">
      <w:pPr>
        <w:pStyle w:val="Tekstpodstawowy"/>
        <w:tabs>
          <w:tab w:val="left" w:pos="284"/>
        </w:tabs>
        <w:spacing w:before="120" w:after="0"/>
        <w:rPr>
          <w:rFonts w:asciiTheme="minorHAnsi" w:hAnsiTheme="minorHAnsi" w:cstheme="minorHAnsi"/>
          <w:b/>
          <w:bCs/>
        </w:rPr>
      </w:pPr>
    </w:p>
    <w:p w14:paraId="22D14A8F" w14:textId="77777777" w:rsidR="00D0448D" w:rsidRPr="00854F55" w:rsidRDefault="00D0448D" w:rsidP="00B819C1">
      <w:pPr>
        <w:pStyle w:val="Tekstpodstawowy"/>
        <w:numPr>
          <w:ilvl w:val="0"/>
          <w:numId w:val="15"/>
        </w:numPr>
        <w:tabs>
          <w:tab w:val="left" w:pos="284"/>
        </w:tabs>
        <w:spacing w:before="120" w:after="0"/>
        <w:ind w:hanging="720"/>
        <w:jc w:val="both"/>
        <w:rPr>
          <w:rFonts w:asciiTheme="minorHAnsi" w:hAnsiTheme="minorHAnsi" w:cstheme="minorHAnsi"/>
        </w:rPr>
      </w:pPr>
      <w:r w:rsidRPr="00854F55">
        <w:rPr>
          <w:rFonts w:asciiTheme="minorHAnsi" w:hAnsiTheme="minorHAnsi" w:cstheme="minorHAnsi"/>
        </w:rPr>
        <w:t>Wymagania techniczne dla pojazdu:</w:t>
      </w:r>
    </w:p>
    <w:p w14:paraId="52261256" w14:textId="77777777" w:rsidR="006B440D" w:rsidRPr="00854F55" w:rsidRDefault="006B440D" w:rsidP="004F5EB6">
      <w:pPr>
        <w:rPr>
          <w:rFonts w:asciiTheme="minorHAnsi" w:hAnsiTheme="minorHAnsi" w:cstheme="min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74"/>
        <w:gridCol w:w="8188"/>
      </w:tblGrid>
      <w:tr w:rsidR="004F5EB6" w:rsidRPr="00854F55" w14:paraId="22C1CD15" w14:textId="77777777" w:rsidTr="00FE2D18">
        <w:trPr>
          <w:trHeight w:val="610"/>
        </w:trPr>
        <w:tc>
          <w:tcPr>
            <w:tcW w:w="482" w:type="pct"/>
            <w:vAlign w:val="center"/>
          </w:tcPr>
          <w:p w14:paraId="199A4489" w14:textId="77777777" w:rsidR="004F5EB6" w:rsidRPr="00854F55" w:rsidRDefault="004F5EB6" w:rsidP="00990BFF">
            <w:pPr>
              <w:autoSpaceDE w:val="0"/>
              <w:autoSpaceDN w:val="0"/>
              <w:adjustRightInd w:val="0"/>
              <w:ind w:firstLine="142"/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854F55">
              <w:rPr>
                <w:rFonts w:asciiTheme="minorHAnsi" w:hAnsiTheme="minorHAnsi" w:cstheme="minorHAnsi"/>
                <w:b/>
                <w:bCs/>
                <w:color w:val="000000"/>
              </w:rPr>
              <w:t>Lp.</w:t>
            </w:r>
          </w:p>
        </w:tc>
        <w:tc>
          <w:tcPr>
            <w:tcW w:w="4518" w:type="pct"/>
            <w:vAlign w:val="center"/>
          </w:tcPr>
          <w:p w14:paraId="4E4406B3" w14:textId="77777777" w:rsidR="004F5EB6" w:rsidRPr="00854F55" w:rsidRDefault="004F5EB6" w:rsidP="00990BF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854F55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WYMAGANIA </w:t>
            </w:r>
          </w:p>
        </w:tc>
      </w:tr>
      <w:tr w:rsidR="004F5EB6" w:rsidRPr="00854F55" w14:paraId="65144CB3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7FE5601D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DA52F4D" w14:textId="67A6F512" w:rsidR="004F5EB6" w:rsidRPr="00854F55" w:rsidRDefault="004F5EB6" w:rsidP="00FE6D82">
            <w:pPr>
              <w:autoSpaceDE w:val="0"/>
              <w:autoSpaceDN w:val="0"/>
              <w:adjustRightInd w:val="0"/>
              <w:ind w:firstLine="94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Samochód fabrycznie nowy - rok produkcji </w:t>
            </w:r>
            <w:r w:rsidR="00185233" w:rsidRPr="00854F55">
              <w:rPr>
                <w:rFonts w:asciiTheme="minorHAnsi" w:hAnsiTheme="minorHAnsi" w:cstheme="minorHAnsi"/>
                <w:color w:val="000000"/>
              </w:rPr>
              <w:t>2022 lub 2023</w:t>
            </w:r>
          </w:p>
        </w:tc>
      </w:tr>
      <w:tr w:rsidR="004F5EB6" w:rsidRPr="00854F55" w14:paraId="3C4DFBB5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56CF63EA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6D38EFA2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Nadwozie z przedłużoną kabiną, całkowicie przeszklone, drzwi boczne przesuwne z prawej strony, drzwi tylne przeszklone dwuskrzydłowe </w:t>
            </w:r>
          </w:p>
        </w:tc>
      </w:tr>
      <w:tr w:rsidR="004F5EB6" w:rsidRPr="00854F55" w14:paraId="4E6A9F89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6BE314A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97591E4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Przestrzeń bagażowa – długość przestrzeni ładunkowej za 3 rzędem foteli minimum 1 m</w:t>
            </w:r>
          </w:p>
        </w:tc>
      </w:tr>
      <w:tr w:rsidR="004F5EB6" w:rsidRPr="00854F55" w14:paraId="61C270E0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B771E16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0EDD7AF3" w14:textId="4D8F1DD1" w:rsidR="004F5EB6" w:rsidRPr="00854F55" w:rsidRDefault="004F5EB6" w:rsidP="00392487">
            <w:pPr>
              <w:ind w:left="113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Samochód przeznaczony do przewozu ośmiu osób oraz kierowcy. Samochód przystosowany do przewozu osoby niepełnosprawnej na wózku inwalidzkim, musi posiadać atestowane pasy bezpieczeństwa mocujące wózek z osobą niepełnosprawną w miejscu złożonego środkowego fotela w 3 rzędzie pojazdu </w:t>
            </w:r>
            <w:r w:rsidR="002824B7" w:rsidRPr="00854F55">
              <w:rPr>
                <w:rFonts w:asciiTheme="minorHAnsi" w:hAnsiTheme="minorHAnsi" w:cstheme="minorHAnsi"/>
                <w:color w:val="000000"/>
              </w:rPr>
              <w:t xml:space="preserve">lub ustawienie i zakotwiczenie wózka inwalidzkiego z osobą niepełnosprawną za trzecim rzędem foteli </w:t>
            </w:r>
            <w:r w:rsidRPr="00854F55">
              <w:rPr>
                <w:rFonts w:asciiTheme="minorHAnsi" w:hAnsiTheme="minorHAnsi" w:cstheme="minorHAnsi"/>
                <w:color w:val="000000"/>
              </w:rPr>
              <w:t>oraz posiadać najazd aluminiowy dla wózka inwalidzkiego – od tylnych drzwi pojazdu.</w:t>
            </w:r>
          </w:p>
        </w:tc>
      </w:tr>
      <w:tr w:rsidR="004F5EB6" w:rsidRPr="00854F55" w14:paraId="7FD3E568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7B712ED8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401EFCC5" w14:textId="0B14903B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Nadwozie pokryte lakierem </w:t>
            </w:r>
          </w:p>
        </w:tc>
      </w:tr>
      <w:tr w:rsidR="004F5EB6" w:rsidRPr="00854F55" w14:paraId="441EC43A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7F14D0CC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5C9B126D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Silnik o minimalnej mocy 100 KM </w:t>
            </w:r>
          </w:p>
        </w:tc>
      </w:tr>
      <w:tr w:rsidR="004F5EB6" w:rsidRPr="00854F55" w14:paraId="1DE37810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B5ABCBC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3076612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Rodzaj paliwa – olej napędowy</w:t>
            </w:r>
          </w:p>
        </w:tc>
      </w:tr>
      <w:tr w:rsidR="004F5EB6" w:rsidRPr="00854F55" w14:paraId="1FA68AA1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3A81C824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FE7EE1D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Manualna </w:t>
            </w:r>
            <w:r w:rsidR="0061386C" w:rsidRPr="00854F55">
              <w:rPr>
                <w:rFonts w:asciiTheme="minorHAnsi" w:hAnsiTheme="minorHAnsi" w:cstheme="minorHAnsi"/>
                <w:color w:val="000000"/>
              </w:rPr>
              <w:t xml:space="preserve">lub automatyczna </w:t>
            </w:r>
            <w:r w:rsidRPr="00854F55">
              <w:rPr>
                <w:rFonts w:asciiTheme="minorHAnsi" w:hAnsiTheme="minorHAnsi" w:cstheme="minorHAnsi"/>
                <w:color w:val="000000"/>
              </w:rPr>
              <w:t>skrzynia biegów</w:t>
            </w:r>
          </w:p>
        </w:tc>
      </w:tr>
      <w:tr w:rsidR="004F5EB6" w:rsidRPr="00854F55" w14:paraId="51C124FA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53210FE3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366B69A8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Napęd na koła przednie</w:t>
            </w:r>
          </w:p>
        </w:tc>
      </w:tr>
      <w:tr w:rsidR="004F5EB6" w:rsidRPr="00854F55" w14:paraId="46997C60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79B46794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8F69406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Elektrycznie sterowane szyby boczne przednie </w:t>
            </w:r>
          </w:p>
        </w:tc>
      </w:tr>
      <w:tr w:rsidR="00174349" w:rsidRPr="00854F55" w14:paraId="44C34783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2D289310" w14:textId="77777777" w:rsidR="00174349" w:rsidRPr="00854F55" w:rsidRDefault="00174349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089E8790" w14:textId="6F895E10" w:rsidR="00174349" w:rsidRPr="00854F55" w:rsidRDefault="00174349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Szyby boczne i tylne przyciemnione</w:t>
            </w:r>
          </w:p>
        </w:tc>
      </w:tr>
      <w:tr w:rsidR="004F5EB6" w:rsidRPr="00854F55" w14:paraId="6207C304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094552AF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4381B4F4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Elektrycznie sterowane i podgrzewane lusterka boczne </w:t>
            </w:r>
          </w:p>
        </w:tc>
      </w:tr>
      <w:tr w:rsidR="004F5EB6" w:rsidRPr="00854F55" w14:paraId="54696CFA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5ED14A24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E16312E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Układ kierowniczy ze wspomaganiem</w:t>
            </w:r>
          </w:p>
        </w:tc>
      </w:tr>
      <w:tr w:rsidR="004F5EB6" w:rsidRPr="00854F55" w14:paraId="50DA4AB3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B86A6A8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27B47431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Układ hamulcowy min. z systemem zapobiegającym blokowaniu kół podczas hamowania (ABS)</w:t>
            </w:r>
          </w:p>
        </w:tc>
      </w:tr>
      <w:tr w:rsidR="004F5EB6" w:rsidRPr="00854F55" w14:paraId="61FF4A33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1709921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37AF7A9A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Kierownica regulowana </w:t>
            </w:r>
            <w:r w:rsidR="0049253F" w:rsidRPr="00854F55">
              <w:rPr>
                <w:rFonts w:asciiTheme="minorHAnsi" w:hAnsiTheme="minorHAnsi" w:cstheme="minorHAnsi"/>
                <w:color w:val="000000"/>
              </w:rPr>
              <w:t>min. w jednej</w:t>
            </w:r>
            <w:r w:rsidRPr="00854F55">
              <w:rPr>
                <w:rFonts w:asciiTheme="minorHAnsi" w:hAnsiTheme="minorHAnsi" w:cstheme="minorHAnsi"/>
                <w:color w:val="000000"/>
              </w:rPr>
              <w:t xml:space="preserve"> płaszczy</w:t>
            </w:r>
            <w:r w:rsidR="0049253F" w:rsidRPr="00854F55">
              <w:rPr>
                <w:rFonts w:asciiTheme="minorHAnsi" w:hAnsiTheme="minorHAnsi" w:cstheme="minorHAnsi"/>
                <w:color w:val="000000"/>
              </w:rPr>
              <w:t>źnie</w:t>
            </w:r>
          </w:p>
        </w:tc>
      </w:tr>
      <w:tr w:rsidR="004F5EB6" w:rsidRPr="00854F55" w14:paraId="73190EB5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9CE61B8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D87857F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Centralny zamek zdalnie sterowany + immobiliser</w:t>
            </w:r>
          </w:p>
        </w:tc>
      </w:tr>
      <w:tr w:rsidR="004F5EB6" w:rsidRPr="00854F55" w14:paraId="454AA816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23563117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3CA5F23B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Poduszki powietrzne – przednie poduszki powietrzne (kierowca + pasażer) </w:t>
            </w:r>
          </w:p>
        </w:tc>
      </w:tr>
      <w:tr w:rsidR="004F5EB6" w:rsidRPr="00854F55" w14:paraId="709C86A3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5C1F27FC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324DE024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Wszystkie zagłówki regulowane na wysokość</w:t>
            </w:r>
          </w:p>
        </w:tc>
      </w:tr>
      <w:tr w:rsidR="004F5EB6" w:rsidRPr="00854F55" w14:paraId="38852C3C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3FE618F2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7957CDF5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Klimatyzacja rozbudowana w części pasażerskiej </w:t>
            </w:r>
          </w:p>
        </w:tc>
      </w:tr>
      <w:tr w:rsidR="004F5EB6" w:rsidRPr="00854F55" w14:paraId="63DFCDAB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7FED9EE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36FB5B06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Ogrzewanie rozbudowane w części pasażerskiej</w:t>
            </w:r>
          </w:p>
        </w:tc>
      </w:tr>
      <w:tr w:rsidR="004F5EB6" w:rsidRPr="00854F55" w14:paraId="45098B0C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BE206D2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492C56C4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Reflektory przednie regulowane </w:t>
            </w:r>
            <w:r w:rsidR="00547F2F" w:rsidRPr="00854F55">
              <w:rPr>
                <w:rFonts w:asciiTheme="minorHAnsi" w:hAnsiTheme="minorHAnsi" w:cstheme="minorHAnsi"/>
                <w:color w:val="000000"/>
              </w:rPr>
              <w:t xml:space="preserve">ręcznie lub </w:t>
            </w:r>
            <w:r w:rsidRPr="00854F55">
              <w:rPr>
                <w:rFonts w:asciiTheme="minorHAnsi" w:hAnsiTheme="minorHAnsi" w:cstheme="minorHAnsi"/>
                <w:color w:val="000000"/>
              </w:rPr>
              <w:t>elektrycznie z miejsca kierowcy</w:t>
            </w:r>
          </w:p>
        </w:tc>
      </w:tr>
      <w:tr w:rsidR="004F5EB6" w:rsidRPr="00854F55" w14:paraId="2705CCF5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A283024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2CB9452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Oświetlenie przeciwmgłowe (przód i tył)</w:t>
            </w:r>
          </w:p>
        </w:tc>
      </w:tr>
      <w:tr w:rsidR="004F5EB6" w:rsidRPr="00854F55" w14:paraId="15D40190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24948B34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71AD0635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Komputer pokładowy</w:t>
            </w:r>
          </w:p>
        </w:tc>
      </w:tr>
      <w:tr w:rsidR="004F5EB6" w:rsidRPr="00854F55" w14:paraId="41633FFC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014CB0C8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7626965C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Tapicerka materiałowa, podsufitka na całości pojazdu</w:t>
            </w:r>
          </w:p>
        </w:tc>
      </w:tr>
      <w:tr w:rsidR="004F5EB6" w:rsidRPr="00854F55" w14:paraId="2A2CCA19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79A6F9B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AB8449C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Fotel kierowcy z regulacją wysokości</w:t>
            </w:r>
          </w:p>
        </w:tc>
      </w:tr>
      <w:tr w:rsidR="004F5EB6" w:rsidRPr="00854F55" w14:paraId="3A7CF99D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351E81E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484281DE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Pasy bezpieczeństwa 3 punktowe dla kierowcy i pasażerów </w:t>
            </w:r>
          </w:p>
        </w:tc>
      </w:tr>
      <w:tr w:rsidR="003A7318" w:rsidRPr="00854F55" w14:paraId="70AAF7F8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780DF50" w14:textId="77777777" w:rsidR="003A7318" w:rsidRPr="00854F55" w:rsidRDefault="003A7318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5603F3C0" w14:textId="77777777" w:rsidR="003A7318" w:rsidRPr="00854F55" w:rsidRDefault="003A7318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Czujniki cofania</w:t>
            </w:r>
          </w:p>
        </w:tc>
      </w:tr>
      <w:tr w:rsidR="004F5EB6" w:rsidRPr="00854F55" w14:paraId="2D4D2355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9F7E286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65BA0B37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Radioodtwarzacz oraz głośniki – przód i tył</w:t>
            </w:r>
          </w:p>
        </w:tc>
      </w:tr>
      <w:tr w:rsidR="004F5EB6" w:rsidRPr="00854F55" w14:paraId="40610F91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0351525E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61D1957F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Pełnowymiarowe koło zapasowe</w:t>
            </w:r>
          </w:p>
        </w:tc>
      </w:tr>
      <w:tr w:rsidR="004F5EB6" w:rsidRPr="00854F55" w14:paraId="76F938FA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69F03C4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7D606B16" w14:textId="2F8BF679" w:rsidR="004F5EB6" w:rsidRPr="00854F55" w:rsidRDefault="004F5EB6" w:rsidP="003222F5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Komplet kół z oponami </w:t>
            </w:r>
            <w:r w:rsidR="00185233" w:rsidRPr="00854F55">
              <w:rPr>
                <w:rFonts w:asciiTheme="minorHAnsi" w:hAnsiTheme="minorHAnsi" w:cstheme="minorHAnsi"/>
                <w:color w:val="000000"/>
              </w:rPr>
              <w:t>wielosezonowymi</w:t>
            </w:r>
          </w:p>
        </w:tc>
      </w:tr>
      <w:tr w:rsidR="004F5EB6" w:rsidRPr="00854F55" w14:paraId="122312A6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520BD71D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2B485CF6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Komplet dywaników podłogowych</w:t>
            </w:r>
          </w:p>
        </w:tc>
      </w:tr>
      <w:tr w:rsidR="004F5EB6" w:rsidRPr="00854F55" w14:paraId="4C2C16D3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68F3681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F2AE8A7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Gaśnica</w:t>
            </w:r>
          </w:p>
        </w:tc>
      </w:tr>
      <w:tr w:rsidR="004F5EB6" w:rsidRPr="00854F55" w14:paraId="437BA649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5274736B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587CB6BF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Apteczka pierwszej pomocy</w:t>
            </w:r>
          </w:p>
        </w:tc>
      </w:tr>
      <w:tr w:rsidR="004F5EB6" w:rsidRPr="00854F55" w14:paraId="297578A4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79A723BF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C133F70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Trójkąt ostrzegawczy</w:t>
            </w:r>
          </w:p>
        </w:tc>
      </w:tr>
      <w:tr w:rsidR="004F5EB6" w:rsidRPr="00854F55" w14:paraId="20C96C5D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1AA1F3F6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5218E9AD" w14:textId="77777777" w:rsidR="004F5EB6" w:rsidRPr="00854F55" w:rsidRDefault="004F5EB6" w:rsidP="00990BFF">
            <w:pPr>
              <w:autoSpaceDE w:val="0"/>
              <w:autoSpaceDN w:val="0"/>
              <w:adjustRightInd w:val="0"/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Chlapacze przednie kół</w:t>
            </w:r>
          </w:p>
        </w:tc>
      </w:tr>
      <w:tr w:rsidR="004F5EB6" w:rsidRPr="00854F55" w14:paraId="75FCA7DC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A4EEF71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7144C313" w14:textId="77777777" w:rsidR="004F5EB6" w:rsidRPr="00854F55" w:rsidRDefault="004F5EB6" w:rsidP="00990BFF">
            <w:pPr>
              <w:ind w:left="111" w:hanging="17"/>
              <w:rPr>
                <w:rFonts w:asciiTheme="minorHAnsi" w:hAnsiTheme="minorHAnsi" w:cstheme="minorHAnsi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Możliwość demontażu drugiego i trzeciego rzędu foteli bez narzędzi</w:t>
            </w:r>
          </w:p>
        </w:tc>
      </w:tr>
      <w:tr w:rsidR="00185233" w:rsidRPr="00854F55" w14:paraId="04C4ACDD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3068D369" w14:textId="77777777" w:rsidR="00185233" w:rsidRPr="00854F55" w:rsidRDefault="00185233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4083363E" w14:textId="2B5EC110" w:rsidR="00185233" w:rsidRPr="00854F55" w:rsidRDefault="00185233" w:rsidP="00990BFF">
            <w:pPr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Norma EURO 6</w:t>
            </w:r>
          </w:p>
        </w:tc>
      </w:tr>
      <w:tr w:rsidR="00185233" w:rsidRPr="00854F55" w14:paraId="06AAA36F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7C9275C6" w14:textId="77777777" w:rsidR="00185233" w:rsidRPr="00854F55" w:rsidRDefault="00185233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142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9BD1A67" w14:textId="667D5A85" w:rsidR="00185233" w:rsidRPr="00854F55" w:rsidRDefault="00185233" w:rsidP="00990BFF">
            <w:pPr>
              <w:ind w:left="111" w:hanging="17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>Zużycie energii – maks. 3,24 MJ/km</w:t>
            </w:r>
          </w:p>
        </w:tc>
      </w:tr>
      <w:tr w:rsidR="004F5EB6" w:rsidRPr="00854F55" w14:paraId="7206045E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4FD4011D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hanging="578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133BA3C2" w14:textId="77777777" w:rsidR="004F5EB6" w:rsidRPr="00854F55" w:rsidRDefault="004F5EB6" w:rsidP="003222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Okres gwarancji na perforację nadwozia – minimum </w:t>
            </w:r>
            <w:r w:rsidR="003222F5" w:rsidRPr="00854F55">
              <w:rPr>
                <w:rFonts w:asciiTheme="minorHAnsi" w:hAnsiTheme="minorHAnsi" w:cstheme="minorHAnsi"/>
                <w:color w:val="000000"/>
              </w:rPr>
              <w:t>72 miesi</w:t>
            </w:r>
            <w:r w:rsidR="008F18F9" w:rsidRPr="00854F55">
              <w:rPr>
                <w:rFonts w:asciiTheme="minorHAnsi" w:hAnsiTheme="minorHAnsi" w:cstheme="minorHAnsi"/>
                <w:color w:val="000000"/>
              </w:rPr>
              <w:t>ące</w:t>
            </w:r>
          </w:p>
        </w:tc>
      </w:tr>
      <w:tr w:rsidR="004F5EB6" w:rsidRPr="00854F55" w14:paraId="718BB062" w14:textId="77777777" w:rsidTr="00FE2D18">
        <w:trPr>
          <w:trHeight w:val="397"/>
        </w:trPr>
        <w:tc>
          <w:tcPr>
            <w:tcW w:w="482" w:type="pct"/>
            <w:vAlign w:val="center"/>
          </w:tcPr>
          <w:p w14:paraId="6BE28182" w14:textId="77777777" w:rsidR="004F5EB6" w:rsidRPr="00854F55" w:rsidRDefault="004F5EB6" w:rsidP="004F5EB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hanging="578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518" w:type="pct"/>
            <w:vAlign w:val="center"/>
          </w:tcPr>
          <w:p w14:paraId="6B8F3FB3" w14:textId="77777777" w:rsidR="004F5EB6" w:rsidRPr="00854F55" w:rsidRDefault="004F5EB6" w:rsidP="00990BF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</w:rPr>
            </w:pPr>
            <w:r w:rsidRPr="00854F55">
              <w:rPr>
                <w:rFonts w:asciiTheme="minorHAnsi" w:hAnsiTheme="minorHAnsi" w:cstheme="minorHAnsi"/>
                <w:color w:val="000000"/>
              </w:rPr>
              <w:t xml:space="preserve">Okres gwarancji na powłokę lakierniczą – minimum 24 miesiące </w:t>
            </w:r>
          </w:p>
        </w:tc>
      </w:tr>
    </w:tbl>
    <w:p w14:paraId="6326ED2D" w14:textId="357DE75D" w:rsidR="004F5EB6" w:rsidRPr="00854F55" w:rsidRDefault="004F5EB6" w:rsidP="004F5EB6">
      <w:pPr>
        <w:pStyle w:val="Tekstpodstawowy"/>
        <w:tabs>
          <w:tab w:val="left" w:pos="284"/>
        </w:tabs>
        <w:spacing w:before="120"/>
        <w:jc w:val="both"/>
        <w:rPr>
          <w:rFonts w:asciiTheme="minorHAnsi" w:hAnsiTheme="minorHAnsi" w:cstheme="minorHAnsi"/>
          <w:b/>
        </w:rPr>
      </w:pPr>
      <w:r w:rsidRPr="00854F55">
        <w:rPr>
          <w:rFonts w:asciiTheme="minorHAnsi" w:hAnsiTheme="minorHAnsi" w:cstheme="minorHAnsi"/>
          <w:b/>
        </w:rPr>
        <w:t xml:space="preserve">Określone powyżej niektóre wymagania są wymaganiami minimalnymi. Zamawiający dopuszcza zaoferowanie przedmiotu zamówienia o lepszych parametrach, które winny zostać opisane w Załączniku nr 4 do SWZ. </w:t>
      </w:r>
    </w:p>
    <w:p w14:paraId="6765C27E" w14:textId="77777777" w:rsidR="004F5EB6" w:rsidRPr="00854F55" w:rsidRDefault="004F5EB6" w:rsidP="00E50879">
      <w:pPr>
        <w:pStyle w:val="Tekstpodstawowy"/>
        <w:tabs>
          <w:tab w:val="left" w:pos="0"/>
        </w:tabs>
        <w:spacing w:before="120" w:after="0"/>
        <w:jc w:val="both"/>
        <w:rPr>
          <w:rFonts w:asciiTheme="minorHAnsi" w:hAnsiTheme="minorHAnsi" w:cstheme="minorHAnsi"/>
        </w:rPr>
      </w:pPr>
    </w:p>
    <w:p w14:paraId="3CD6A84E" w14:textId="5CBD12E1" w:rsidR="00370449" w:rsidRPr="00854F55" w:rsidRDefault="0057242F" w:rsidP="00FE2D18">
      <w:pPr>
        <w:pStyle w:val="Tekstpodstawowy"/>
        <w:tabs>
          <w:tab w:val="left" w:pos="284"/>
        </w:tabs>
        <w:spacing w:before="120" w:after="0"/>
        <w:ind w:left="284" w:hanging="284"/>
        <w:jc w:val="both"/>
        <w:rPr>
          <w:rFonts w:asciiTheme="minorHAnsi" w:hAnsiTheme="minorHAnsi" w:cstheme="minorHAnsi"/>
        </w:rPr>
      </w:pPr>
      <w:r w:rsidRPr="00854F55">
        <w:rPr>
          <w:rFonts w:asciiTheme="minorHAnsi" w:hAnsiTheme="minorHAnsi" w:cstheme="minorHAnsi"/>
        </w:rPr>
        <w:t>2</w:t>
      </w:r>
      <w:r w:rsidR="00753987" w:rsidRPr="00854F55">
        <w:rPr>
          <w:rFonts w:asciiTheme="minorHAnsi" w:hAnsiTheme="minorHAnsi" w:cstheme="minorHAnsi"/>
        </w:rPr>
        <w:t>.</w:t>
      </w:r>
      <w:r w:rsidR="009D5A43" w:rsidRPr="00854F55">
        <w:rPr>
          <w:rFonts w:asciiTheme="minorHAnsi" w:hAnsiTheme="minorHAnsi" w:cstheme="minorHAnsi"/>
        </w:rPr>
        <w:tab/>
      </w:r>
      <w:r w:rsidR="00F31876" w:rsidRPr="00854F55">
        <w:rPr>
          <w:rFonts w:asciiTheme="minorHAnsi" w:hAnsiTheme="minorHAnsi" w:cstheme="minorHAnsi"/>
        </w:rPr>
        <w:t>Pojazd</w:t>
      </w:r>
      <w:r w:rsidR="00E50879" w:rsidRPr="00854F55">
        <w:rPr>
          <w:rFonts w:asciiTheme="minorHAnsi" w:hAnsiTheme="minorHAnsi" w:cstheme="minorHAnsi"/>
        </w:rPr>
        <w:t xml:space="preserve"> musi być fabrycznie nowy, wyprodukowany </w:t>
      </w:r>
      <w:r w:rsidR="008F18F9" w:rsidRPr="00854F55">
        <w:rPr>
          <w:rFonts w:asciiTheme="minorHAnsi" w:hAnsiTheme="minorHAnsi" w:cstheme="minorHAnsi"/>
        </w:rPr>
        <w:t>w</w:t>
      </w:r>
      <w:r w:rsidR="00E44BF3" w:rsidRPr="00854F55">
        <w:rPr>
          <w:rFonts w:asciiTheme="minorHAnsi" w:hAnsiTheme="minorHAnsi" w:cstheme="minorHAnsi"/>
        </w:rPr>
        <w:t xml:space="preserve"> </w:t>
      </w:r>
      <w:r w:rsidR="00185233" w:rsidRPr="00854F55">
        <w:rPr>
          <w:rFonts w:asciiTheme="minorHAnsi" w:hAnsiTheme="minorHAnsi" w:cstheme="minorHAnsi"/>
        </w:rPr>
        <w:t>2022 lub 2023</w:t>
      </w:r>
      <w:r w:rsidR="00E50879" w:rsidRPr="00854F55">
        <w:rPr>
          <w:rFonts w:asciiTheme="minorHAnsi" w:hAnsiTheme="minorHAnsi" w:cstheme="minorHAnsi"/>
        </w:rPr>
        <w:t xml:space="preserve"> roku, wolny od wad, spełniający warunki dopuszczenia do ruchu drogowego, zgodnie z obowiązującymi przepisami.</w:t>
      </w:r>
      <w:r w:rsidR="00185233" w:rsidRPr="00854F55">
        <w:rPr>
          <w:rFonts w:asciiTheme="minorHAnsi" w:hAnsiTheme="minorHAnsi" w:cstheme="minorHAnsi"/>
        </w:rPr>
        <w:t xml:space="preserve"> P</w:t>
      </w:r>
      <w:r w:rsidR="00E50879" w:rsidRPr="00854F55">
        <w:rPr>
          <w:rFonts w:asciiTheme="minorHAnsi" w:hAnsiTheme="minorHAnsi" w:cstheme="minorHAnsi"/>
        </w:rPr>
        <w:t>ojazd musi posiadać świadectwo zgodności/świadectwo homologacji jako samochód osobowy przeznaczony do przewozu osób niepełnosprawnych, musi być dopuszczony do ruchu drogowego oraz spełniać warunki zawarte w</w:t>
      </w:r>
      <w:r w:rsidR="00511991" w:rsidRPr="00854F55">
        <w:rPr>
          <w:rFonts w:asciiTheme="minorHAnsi" w:hAnsiTheme="minorHAnsi" w:cstheme="minorHAnsi"/>
        </w:rPr>
        <w:t xml:space="preserve"> ustawie z dnia 20 czerwca 1997 r. Prawo o ruchu drogowym (Dz. U. z 2022 r. poz. 988)</w:t>
      </w:r>
      <w:r w:rsidR="00E50879" w:rsidRPr="00854F55">
        <w:rPr>
          <w:rFonts w:asciiTheme="minorHAnsi" w:hAnsiTheme="minorHAnsi" w:cstheme="minorHAnsi"/>
        </w:rPr>
        <w:t xml:space="preserve"> </w:t>
      </w:r>
      <w:r w:rsidR="00511991" w:rsidRPr="00854F55">
        <w:rPr>
          <w:rFonts w:asciiTheme="minorHAnsi" w:hAnsiTheme="minorHAnsi" w:cstheme="minorHAnsi"/>
        </w:rPr>
        <w:t>oraz r</w:t>
      </w:r>
      <w:r w:rsidR="00E50879" w:rsidRPr="00854F55">
        <w:rPr>
          <w:rFonts w:asciiTheme="minorHAnsi" w:hAnsiTheme="minorHAnsi" w:cstheme="minorHAnsi"/>
        </w:rPr>
        <w:t xml:space="preserve">ozporządzeniu Ministra Infrastruktury z dnia 31 grudnia 2002 r. w sprawie warunków technicznych pojazdów oraz zakresu ich niezbędnego wyposażenia (Dz. U. z 2016 r. poz. 2022 z </w:t>
      </w:r>
      <w:proofErr w:type="spellStart"/>
      <w:r w:rsidR="00E50879" w:rsidRPr="00854F55">
        <w:rPr>
          <w:rFonts w:asciiTheme="minorHAnsi" w:hAnsiTheme="minorHAnsi" w:cstheme="minorHAnsi"/>
        </w:rPr>
        <w:t>późn</w:t>
      </w:r>
      <w:proofErr w:type="spellEnd"/>
      <w:r w:rsidR="00E50879" w:rsidRPr="00854F55">
        <w:rPr>
          <w:rFonts w:asciiTheme="minorHAnsi" w:hAnsiTheme="minorHAnsi" w:cstheme="minorHAnsi"/>
        </w:rPr>
        <w:t>. zm.).</w:t>
      </w:r>
    </w:p>
    <w:sectPr w:rsidR="00370449" w:rsidRPr="00854F5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1A8F95" w14:textId="77777777" w:rsidR="00831B98" w:rsidRDefault="00831B98" w:rsidP="00B819C1">
      <w:r>
        <w:separator/>
      </w:r>
    </w:p>
  </w:endnote>
  <w:endnote w:type="continuationSeparator" w:id="0">
    <w:p w14:paraId="185FDAF0" w14:textId="77777777" w:rsidR="00831B98" w:rsidRDefault="00831B98" w:rsidP="00B81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9DB3F" w14:textId="77777777" w:rsidR="00B819C1" w:rsidRDefault="00B819C1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BD3456">
      <w:rPr>
        <w:noProof/>
      </w:rPr>
      <w:t>1</w:t>
    </w:r>
    <w:r>
      <w:fldChar w:fldCharType="end"/>
    </w:r>
  </w:p>
  <w:p w14:paraId="239C9F49" w14:textId="77777777" w:rsidR="00B819C1" w:rsidRDefault="00B819C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39061" w14:textId="77777777" w:rsidR="00831B98" w:rsidRDefault="00831B98" w:rsidP="00B819C1">
      <w:r>
        <w:separator/>
      </w:r>
    </w:p>
  </w:footnote>
  <w:footnote w:type="continuationSeparator" w:id="0">
    <w:p w14:paraId="37869DD5" w14:textId="77777777" w:rsidR="00831B98" w:rsidRDefault="00831B98" w:rsidP="00B819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F1F94" w14:textId="77777777" w:rsidR="00421FC9" w:rsidRPr="00421FC9" w:rsidRDefault="00421FC9" w:rsidP="00421FC9">
    <w:pPr>
      <w:tabs>
        <w:tab w:val="center" w:pos="4536"/>
        <w:tab w:val="right" w:pos="9072"/>
      </w:tabs>
      <w:spacing w:after="200" w:line="276" w:lineRule="auto"/>
      <w:rPr>
        <w:rFonts w:ascii="Calibri" w:eastAsia="Calibri" w:hAnsi="Calibri"/>
        <w:sz w:val="22"/>
        <w:szCs w:val="22"/>
        <w:lang w:eastAsia="en-US"/>
      </w:rPr>
    </w:pPr>
  </w:p>
  <w:p w14:paraId="2ABB413E" w14:textId="77777777" w:rsidR="00421FC9" w:rsidRDefault="00421FC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B"/>
    <w:multiLevelType w:val="singleLevel"/>
    <w:tmpl w:val="4F06E7AE"/>
    <w:name w:val="WW8Num11"/>
    <w:lvl w:ilvl="0">
      <w:start w:val="1"/>
      <w:numFmt w:val="lowerLetter"/>
      <w:lvlText w:val="%1."/>
      <w:lvlJc w:val="left"/>
      <w:pPr>
        <w:tabs>
          <w:tab w:val="num" w:pos="1778"/>
        </w:tabs>
        <w:ind w:left="1778" w:hanging="360"/>
      </w:pPr>
      <w:rPr>
        <w:color w:val="auto"/>
      </w:rPr>
    </w:lvl>
  </w:abstractNum>
  <w:abstractNum w:abstractNumId="1" w15:restartNumberingAfterBreak="0">
    <w:nsid w:val="00000014"/>
    <w:multiLevelType w:val="singleLevel"/>
    <w:tmpl w:val="00000014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ascii="Symbol" w:hAnsi="Symbol"/>
        <w:b w:val="0"/>
        <w:bCs w:val="0"/>
        <w:i w:val="0"/>
        <w:iCs w:val="0"/>
      </w:rPr>
    </w:lvl>
  </w:abstractNum>
  <w:abstractNum w:abstractNumId="2" w15:restartNumberingAfterBreak="0">
    <w:nsid w:val="00AC6950"/>
    <w:multiLevelType w:val="hybridMultilevel"/>
    <w:tmpl w:val="A60A63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8045816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EE6B94"/>
    <w:multiLevelType w:val="hybridMultilevel"/>
    <w:tmpl w:val="F2B0CE7E"/>
    <w:lvl w:ilvl="0" w:tplc="FB661C1A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644CB"/>
    <w:multiLevelType w:val="hybridMultilevel"/>
    <w:tmpl w:val="5EAEC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700D9A"/>
    <w:multiLevelType w:val="multilevel"/>
    <w:tmpl w:val="C1A0BB4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136C4878"/>
    <w:multiLevelType w:val="hybridMultilevel"/>
    <w:tmpl w:val="EE1ADA56"/>
    <w:lvl w:ilvl="0" w:tplc="D32E31BE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168F1B06"/>
    <w:multiLevelType w:val="multilevel"/>
    <w:tmpl w:val="1F5A2C84"/>
    <w:lvl w:ilvl="0">
      <w:start w:val="1"/>
      <w:numFmt w:val="decimal"/>
      <w:lvlText w:val="%1."/>
      <w:lvlJc w:val="left"/>
      <w:rPr>
        <w:rFonts w:hint="default"/>
        <w:b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."/>
      <w:lvlJc w:val="left"/>
      <w:pPr>
        <w:ind w:left="2062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8" w15:restartNumberingAfterBreak="0">
    <w:nsid w:val="1F75072D"/>
    <w:multiLevelType w:val="hybridMultilevel"/>
    <w:tmpl w:val="BF6AC280"/>
    <w:lvl w:ilvl="0" w:tplc="41244F6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4C98C5F6">
      <w:start w:val="2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1FCB5F3A"/>
    <w:multiLevelType w:val="hybridMultilevel"/>
    <w:tmpl w:val="1660A37E"/>
    <w:lvl w:ilvl="0" w:tplc="CA22ED7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E04EFC"/>
    <w:multiLevelType w:val="hybridMultilevel"/>
    <w:tmpl w:val="CCF2DF9C"/>
    <w:lvl w:ilvl="0" w:tplc="FB661C1A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4603CF"/>
    <w:multiLevelType w:val="multilevel"/>
    <w:tmpl w:val="0D2001C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B72636B"/>
    <w:multiLevelType w:val="hybridMultilevel"/>
    <w:tmpl w:val="B04011C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D251DE5"/>
    <w:multiLevelType w:val="multilevel"/>
    <w:tmpl w:val="C1A0BB4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 w15:restartNumberingAfterBreak="0">
    <w:nsid w:val="34E97D7C"/>
    <w:multiLevelType w:val="hybridMultilevel"/>
    <w:tmpl w:val="B0BCCEFA"/>
    <w:lvl w:ilvl="0" w:tplc="651C79EA">
      <w:start w:val="1"/>
      <w:numFmt w:val="decimal"/>
      <w:lvlText w:val="%1)"/>
      <w:lvlJc w:val="left"/>
      <w:pPr>
        <w:ind w:left="10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2" w:hanging="360"/>
      </w:pPr>
    </w:lvl>
    <w:lvl w:ilvl="2" w:tplc="0415001B" w:tentative="1">
      <w:start w:val="1"/>
      <w:numFmt w:val="lowerRoman"/>
      <w:lvlText w:val="%3."/>
      <w:lvlJc w:val="right"/>
      <w:pPr>
        <w:ind w:left="2442" w:hanging="180"/>
      </w:pPr>
    </w:lvl>
    <w:lvl w:ilvl="3" w:tplc="0415000F" w:tentative="1">
      <w:start w:val="1"/>
      <w:numFmt w:val="decimal"/>
      <w:lvlText w:val="%4."/>
      <w:lvlJc w:val="left"/>
      <w:pPr>
        <w:ind w:left="3162" w:hanging="360"/>
      </w:pPr>
    </w:lvl>
    <w:lvl w:ilvl="4" w:tplc="04150019" w:tentative="1">
      <w:start w:val="1"/>
      <w:numFmt w:val="lowerLetter"/>
      <w:lvlText w:val="%5."/>
      <w:lvlJc w:val="left"/>
      <w:pPr>
        <w:ind w:left="3882" w:hanging="360"/>
      </w:pPr>
    </w:lvl>
    <w:lvl w:ilvl="5" w:tplc="0415001B" w:tentative="1">
      <w:start w:val="1"/>
      <w:numFmt w:val="lowerRoman"/>
      <w:lvlText w:val="%6."/>
      <w:lvlJc w:val="right"/>
      <w:pPr>
        <w:ind w:left="4602" w:hanging="180"/>
      </w:pPr>
    </w:lvl>
    <w:lvl w:ilvl="6" w:tplc="0415000F" w:tentative="1">
      <w:start w:val="1"/>
      <w:numFmt w:val="decimal"/>
      <w:lvlText w:val="%7."/>
      <w:lvlJc w:val="left"/>
      <w:pPr>
        <w:ind w:left="5322" w:hanging="360"/>
      </w:pPr>
    </w:lvl>
    <w:lvl w:ilvl="7" w:tplc="04150019" w:tentative="1">
      <w:start w:val="1"/>
      <w:numFmt w:val="lowerLetter"/>
      <w:lvlText w:val="%8."/>
      <w:lvlJc w:val="left"/>
      <w:pPr>
        <w:ind w:left="6042" w:hanging="360"/>
      </w:pPr>
    </w:lvl>
    <w:lvl w:ilvl="8" w:tplc="0415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5" w15:restartNumberingAfterBreak="0">
    <w:nsid w:val="369A7711"/>
    <w:multiLevelType w:val="hybridMultilevel"/>
    <w:tmpl w:val="014862AA"/>
    <w:lvl w:ilvl="0" w:tplc="FB661C1A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2E6C1B"/>
    <w:multiLevelType w:val="hybridMultilevel"/>
    <w:tmpl w:val="4C001360"/>
    <w:lvl w:ilvl="0" w:tplc="FB661C1A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257958"/>
    <w:multiLevelType w:val="hybridMultilevel"/>
    <w:tmpl w:val="350C5728"/>
    <w:lvl w:ilvl="0" w:tplc="A454C1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E86783"/>
    <w:multiLevelType w:val="hybridMultilevel"/>
    <w:tmpl w:val="DF486F9E"/>
    <w:lvl w:ilvl="0" w:tplc="0CB4D0C0">
      <w:start w:val="1"/>
      <w:numFmt w:val="lowerLetter"/>
      <w:lvlText w:val="%1)"/>
      <w:lvlJc w:val="left"/>
      <w:pPr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9" w:hanging="360"/>
      </w:pPr>
    </w:lvl>
    <w:lvl w:ilvl="2" w:tplc="0415001B" w:tentative="1">
      <w:start w:val="1"/>
      <w:numFmt w:val="lowerRoman"/>
      <w:lvlText w:val="%3."/>
      <w:lvlJc w:val="right"/>
      <w:pPr>
        <w:ind w:left="2339" w:hanging="180"/>
      </w:pPr>
    </w:lvl>
    <w:lvl w:ilvl="3" w:tplc="0415000F" w:tentative="1">
      <w:start w:val="1"/>
      <w:numFmt w:val="decimal"/>
      <w:lvlText w:val="%4."/>
      <w:lvlJc w:val="left"/>
      <w:pPr>
        <w:ind w:left="3059" w:hanging="360"/>
      </w:pPr>
    </w:lvl>
    <w:lvl w:ilvl="4" w:tplc="04150019" w:tentative="1">
      <w:start w:val="1"/>
      <w:numFmt w:val="lowerLetter"/>
      <w:lvlText w:val="%5."/>
      <w:lvlJc w:val="left"/>
      <w:pPr>
        <w:ind w:left="3779" w:hanging="360"/>
      </w:pPr>
    </w:lvl>
    <w:lvl w:ilvl="5" w:tplc="0415001B" w:tentative="1">
      <w:start w:val="1"/>
      <w:numFmt w:val="lowerRoman"/>
      <w:lvlText w:val="%6."/>
      <w:lvlJc w:val="right"/>
      <w:pPr>
        <w:ind w:left="4499" w:hanging="180"/>
      </w:pPr>
    </w:lvl>
    <w:lvl w:ilvl="6" w:tplc="0415000F" w:tentative="1">
      <w:start w:val="1"/>
      <w:numFmt w:val="decimal"/>
      <w:lvlText w:val="%7."/>
      <w:lvlJc w:val="left"/>
      <w:pPr>
        <w:ind w:left="5219" w:hanging="360"/>
      </w:pPr>
    </w:lvl>
    <w:lvl w:ilvl="7" w:tplc="04150019" w:tentative="1">
      <w:start w:val="1"/>
      <w:numFmt w:val="lowerLetter"/>
      <w:lvlText w:val="%8."/>
      <w:lvlJc w:val="left"/>
      <w:pPr>
        <w:ind w:left="5939" w:hanging="360"/>
      </w:pPr>
    </w:lvl>
    <w:lvl w:ilvl="8" w:tplc="0415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9" w15:restartNumberingAfterBreak="0">
    <w:nsid w:val="507600DF"/>
    <w:multiLevelType w:val="hybridMultilevel"/>
    <w:tmpl w:val="489CE07C"/>
    <w:lvl w:ilvl="0" w:tplc="FB661C1A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1D1965"/>
    <w:multiLevelType w:val="hybridMultilevel"/>
    <w:tmpl w:val="D206B2B8"/>
    <w:lvl w:ilvl="0" w:tplc="E4E60F20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D65055"/>
    <w:multiLevelType w:val="hybridMultilevel"/>
    <w:tmpl w:val="3F68F540"/>
    <w:lvl w:ilvl="0" w:tplc="FB661C1A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9264F0"/>
    <w:multiLevelType w:val="hybridMultilevel"/>
    <w:tmpl w:val="907674DC"/>
    <w:lvl w:ilvl="0" w:tplc="9A3C92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4A56E0"/>
    <w:multiLevelType w:val="hybridMultilevel"/>
    <w:tmpl w:val="2AC63C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1262539">
    <w:abstractNumId w:val="13"/>
  </w:num>
  <w:num w:numId="2" w16cid:durableId="397944454">
    <w:abstractNumId w:val="18"/>
  </w:num>
  <w:num w:numId="3" w16cid:durableId="253901503">
    <w:abstractNumId w:val="0"/>
  </w:num>
  <w:num w:numId="4" w16cid:durableId="1854103931">
    <w:abstractNumId w:val="1"/>
  </w:num>
  <w:num w:numId="5" w16cid:durableId="1764764696">
    <w:abstractNumId w:val="5"/>
  </w:num>
  <w:num w:numId="6" w16cid:durableId="1250234089">
    <w:abstractNumId w:val="8"/>
  </w:num>
  <w:num w:numId="7" w16cid:durableId="559753833">
    <w:abstractNumId w:val="3"/>
  </w:num>
  <w:num w:numId="8" w16cid:durableId="1155103188">
    <w:abstractNumId w:val="10"/>
  </w:num>
  <w:num w:numId="9" w16cid:durableId="24908711">
    <w:abstractNumId w:val="21"/>
  </w:num>
  <w:num w:numId="10" w16cid:durableId="806168794">
    <w:abstractNumId w:val="15"/>
  </w:num>
  <w:num w:numId="11" w16cid:durableId="1826123753">
    <w:abstractNumId w:val="19"/>
  </w:num>
  <w:num w:numId="12" w16cid:durableId="114100269">
    <w:abstractNumId w:val="16"/>
  </w:num>
  <w:num w:numId="13" w16cid:durableId="1670601435">
    <w:abstractNumId w:val="12"/>
  </w:num>
  <w:num w:numId="14" w16cid:durableId="1518887262">
    <w:abstractNumId w:val="11"/>
  </w:num>
  <w:num w:numId="15" w16cid:durableId="299308965">
    <w:abstractNumId w:val="22"/>
  </w:num>
  <w:num w:numId="16" w16cid:durableId="1255479347">
    <w:abstractNumId w:val="2"/>
  </w:num>
  <w:num w:numId="17" w16cid:durableId="518200923">
    <w:abstractNumId w:val="7"/>
  </w:num>
  <w:num w:numId="18" w16cid:durableId="882136025">
    <w:abstractNumId w:val="17"/>
  </w:num>
  <w:num w:numId="19" w16cid:durableId="2112969413">
    <w:abstractNumId w:val="20"/>
  </w:num>
  <w:num w:numId="20" w16cid:durableId="50620428">
    <w:abstractNumId w:val="4"/>
  </w:num>
  <w:num w:numId="21" w16cid:durableId="1436753853">
    <w:abstractNumId w:val="9"/>
  </w:num>
  <w:num w:numId="22" w16cid:durableId="156483149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96783200">
    <w:abstractNumId w:val="6"/>
  </w:num>
  <w:num w:numId="24" w16cid:durableId="137835631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64C"/>
    <w:rsid w:val="00007DCE"/>
    <w:rsid w:val="00013642"/>
    <w:rsid w:val="000569DD"/>
    <w:rsid w:val="0007066C"/>
    <w:rsid w:val="0008448C"/>
    <w:rsid w:val="00091B8A"/>
    <w:rsid w:val="000B22DB"/>
    <w:rsid w:val="000B3782"/>
    <w:rsid w:val="000D3FE6"/>
    <w:rsid w:val="000F298C"/>
    <w:rsid w:val="000F5B85"/>
    <w:rsid w:val="001002D4"/>
    <w:rsid w:val="00136799"/>
    <w:rsid w:val="001579C1"/>
    <w:rsid w:val="0016490E"/>
    <w:rsid w:val="00174349"/>
    <w:rsid w:val="00185233"/>
    <w:rsid w:val="001C5E1C"/>
    <w:rsid w:val="001D57E2"/>
    <w:rsid w:val="001E3C5F"/>
    <w:rsid w:val="00200DCF"/>
    <w:rsid w:val="00222510"/>
    <w:rsid w:val="00224D08"/>
    <w:rsid w:val="00232D88"/>
    <w:rsid w:val="002824B7"/>
    <w:rsid w:val="002B6192"/>
    <w:rsid w:val="002B6CD4"/>
    <w:rsid w:val="002D22E6"/>
    <w:rsid w:val="002D5645"/>
    <w:rsid w:val="002F57EC"/>
    <w:rsid w:val="00311B00"/>
    <w:rsid w:val="003222F5"/>
    <w:rsid w:val="00364EFA"/>
    <w:rsid w:val="00370449"/>
    <w:rsid w:val="00370568"/>
    <w:rsid w:val="003774D7"/>
    <w:rsid w:val="00392487"/>
    <w:rsid w:val="003A0C62"/>
    <w:rsid w:val="003A35BA"/>
    <w:rsid w:val="003A3E9C"/>
    <w:rsid w:val="003A7318"/>
    <w:rsid w:val="003C33D9"/>
    <w:rsid w:val="003D25B7"/>
    <w:rsid w:val="00402B3E"/>
    <w:rsid w:val="00406C03"/>
    <w:rsid w:val="004113EE"/>
    <w:rsid w:val="0041742E"/>
    <w:rsid w:val="00417634"/>
    <w:rsid w:val="00421FC9"/>
    <w:rsid w:val="00426870"/>
    <w:rsid w:val="0049253F"/>
    <w:rsid w:val="00493359"/>
    <w:rsid w:val="004960F0"/>
    <w:rsid w:val="004A14B1"/>
    <w:rsid w:val="004C3732"/>
    <w:rsid w:val="004F353B"/>
    <w:rsid w:val="004F43A1"/>
    <w:rsid w:val="004F5EB6"/>
    <w:rsid w:val="00511991"/>
    <w:rsid w:val="0054111E"/>
    <w:rsid w:val="00547F2F"/>
    <w:rsid w:val="0057242F"/>
    <w:rsid w:val="005B4D14"/>
    <w:rsid w:val="005C3C24"/>
    <w:rsid w:val="005E2012"/>
    <w:rsid w:val="005F27D4"/>
    <w:rsid w:val="006036EB"/>
    <w:rsid w:val="0061386C"/>
    <w:rsid w:val="0062625E"/>
    <w:rsid w:val="00636F88"/>
    <w:rsid w:val="0067109A"/>
    <w:rsid w:val="006A7B87"/>
    <w:rsid w:val="006B440D"/>
    <w:rsid w:val="006C635A"/>
    <w:rsid w:val="00713BD3"/>
    <w:rsid w:val="007329A9"/>
    <w:rsid w:val="00753987"/>
    <w:rsid w:val="0075464C"/>
    <w:rsid w:val="007D61AD"/>
    <w:rsid w:val="007E1035"/>
    <w:rsid w:val="00804EC7"/>
    <w:rsid w:val="00831B98"/>
    <w:rsid w:val="008456AA"/>
    <w:rsid w:val="00845B10"/>
    <w:rsid w:val="00854F55"/>
    <w:rsid w:val="00855636"/>
    <w:rsid w:val="00863824"/>
    <w:rsid w:val="00867915"/>
    <w:rsid w:val="00890DEB"/>
    <w:rsid w:val="008953FF"/>
    <w:rsid w:val="00895C25"/>
    <w:rsid w:val="008D5ADB"/>
    <w:rsid w:val="008F18F9"/>
    <w:rsid w:val="008F56D3"/>
    <w:rsid w:val="008F68DE"/>
    <w:rsid w:val="00911FBA"/>
    <w:rsid w:val="00924F53"/>
    <w:rsid w:val="00937FE3"/>
    <w:rsid w:val="00963592"/>
    <w:rsid w:val="009739AD"/>
    <w:rsid w:val="00990BFF"/>
    <w:rsid w:val="009A717A"/>
    <w:rsid w:val="009D5A43"/>
    <w:rsid w:val="00A21E0D"/>
    <w:rsid w:val="00A35C06"/>
    <w:rsid w:val="00A443E7"/>
    <w:rsid w:val="00A82352"/>
    <w:rsid w:val="00A83BBB"/>
    <w:rsid w:val="00A90084"/>
    <w:rsid w:val="00A92221"/>
    <w:rsid w:val="00A9361B"/>
    <w:rsid w:val="00AE075F"/>
    <w:rsid w:val="00AE4544"/>
    <w:rsid w:val="00B03F9F"/>
    <w:rsid w:val="00B43CE3"/>
    <w:rsid w:val="00B55F03"/>
    <w:rsid w:val="00B70CFE"/>
    <w:rsid w:val="00B819C1"/>
    <w:rsid w:val="00B97328"/>
    <w:rsid w:val="00BA336C"/>
    <w:rsid w:val="00BA3A42"/>
    <w:rsid w:val="00BD3456"/>
    <w:rsid w:val="00C31384"/>
    <w:rsid w:val="00C6152E"/>
    <w:rsid w:val="00CA6008"/>
    <w:rsid w:val="00CD3F95"/>
    <w:rsid w:val="00D0448D"/>
    <w:rsid w:val="00D4781B"/>
    <w:rsid w:val="00D72B24"/>
    <w:rsid w:val="00D93B1E"/>
    <w:rsid w:val="00DA2C7E"/>
    <w:rsid w:val="00DA49B7"/>
    <w:rsid w:val="00DC0C32"/>
    <w:rsid w:val="00DC47AA"/>
    <w:rsid w:val="00DE5B84"/>
    <w:rsid w:val="00E178C0"/>
    <w:rsid w:val="00E408F1"/>
    <w:rsid w:val="00E44BF3"/>
    <w:rsid w:val="00E50879"/>
    <w:rsid w:val="00E84232"/>
    <w:rsid w:val="00E90CC8"/>
    <w:rsid w:val="00E9365F"/>
    <w:rsid w:val="00E93F07"/>
    <w:rsid w:val="00EA216E"/>
    <w:rsid w:val="00EA6D0F"/>
    <w:rsid w:val="00EB136A"/>
    <w:rsid w:val="00EB5B16"/>
    <w:rsid w:val="00EE361D"/>
    <w:rsid w:val="00EE4FB0"/>
    <w:rsid w:val="00F31876"/>
    <w:rsid w:val="00F4275B"/>
    <w:rsid w:val="00FC654D"/>
    <w:rsid w:val="00FE2D18"/>
    <w:rsid w:val="00FE35BC"/>
    <w:rsid w:val="00FE6D82"/>
    <w:rsid w:val="00FE7E01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659FE3"/>
  <w15:chartTrackingRefBased/>
  <w15:docId w15:val="{054D64C0-005C-4083-AB3C-C5C00FD3E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464C"/>
    <w:rPr>
      <w:rFonts w:eastAsia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 Znak"/>
    <w:basedOn w:val="Normalny"/>
    <w:link w:val="TekstpodstawowyZnak"/>
    <w:uiPriority w:val="99"/>
    <w:unhideWhenUsed/>
    <w:rsid w:val="0075464C"/>
    <w:pPr>
      <w:spacing w:after="120"/>
    </w:pPr>
  </w:style>
  <w:style w:type="character" w:customStyle="1" w:styleId="TekstpodstawowyZnak">
    <w:name w:val="Tekst podstawowy Znak"/>
    <w:aliases w:val=" Znak Znak"/>
    <w:link w:val="Tekstpodstawowy"/>
    <w:uiPriority w:val="99"/>
    <w:rsid w:val="0075464C"/>
    <w:rPr>
      <w:sz w:val="24"/>
      <w:szCs w:val="24"/>
      <w:lang w:val="pl-PL" w:eastAsia="pl-PL" w:bidi="ar-SA"/>
    </w:rPr>
  </w:style>
  <w:style w:type="paragraph" w:styleId="NormalnyWeb">
    <w:name w:val="Normal (Web)"/>
    <w:basedOn w:val="Normalny"/>
    <w:rsid w:val="0041742E"/>
    <w:pPr>
      <w:spacing w:before="100" w:beforeAutospacing="1" w:after="100" w:afterAutospacing="1"/>
    </w:pPr>
    <w:rPr>
      <w:rFonts w:eastAsia="SimSun"/>
      <w:lang w:eastAsia="zh-CN"/>
    </w:rPr>
  </w:style>
  <w:style w:type="paragraph" w:customStyle="1" w:styleId="ZnakZnakZnakZnak">
    <w:name w:val="Znak Znak Znak Znak"/>
    <w:basedOn w:val="Normalny"/>
    <w:rsid w:val="00C6152E"/>
  </w:style>
  <w:style w:type="paragraph" w:styleId="Akapitzlist">
    <w:name w:val="List Paragraph"/>
    <w:basedOn w:val="Normalny"/>
    <w:uiPriority w:val="34"/>
    <w:qFormat/>
    <w:rsid w:val="00B819C1"/>
    <w:pPr>
      <w:ind w:left="708"/>
    </w:pPr>
  </w:style>
  <w:style w:type="paragraph" w:styleId="Nagwek">
    <w:name w:val="header"/>
    <w:basedOn w:val="Normalny"/>
    <w:link w:val="NagwekZnak"/>
    <w:uiPriority w:val="99"/>
    <w:unhideWhenUsed/>
    <w:rsid w:val="00B819C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B819C1"/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B819C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B819C1"/>
    <w:rPr>
      <w:rFonts w:eastAsia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24B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824B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31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459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Pawłowski</dc:creator>
  <cp:keywords/>
  <cp:lastModifiedBy>Patrycja Karczewska</cp:lastModifiedBy>
  <cp:revision>7</cp:revision>
  <cp:lastPrinted>2019-09-09T08:03:00Z</cp:lastPrinted>
  <dcterms:created xsi:type="dcterms:W3CDTF">2023-01-30T09:49:00Z</dcterms:created>
  <dcterms:modified xsi:type="dcterms:W3CDTF">2023-02-07T06:45:00Z</dcterms:modified>
</cp:coreProperties>
</file>