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371893" w:rsidRPr="00371893">
        <w:rPr>
          <w:rFonts w:ascii="Calibri" w:hAnsi="Calibri" w:cs="Times New Roman"/>
          <w:bCs/>
          <w:snapToGrid w:val="0"/>
          <w:sz w:val="24"/>
        </w:rPr>
        <w:t>Budowa ścieżek rowerowych na terenie Gminy Połaniec – wykonanie dokumentacji technicznej</w:t>
      </w:r>
      <w:r w:rsidR="00371893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71893">
        <w:rPr>
          <w:rFonts w:ascii="Calibri" w:hAnsi="Calibri" w:cs="Times New Roman"/>
          <w:bCs/>
          <w:snapToGrid w:val="0"/>
          <w:sz w:val="24"/>
        </w:rPr>
        <w:t>TI.271.335.2023.TID-2,</w:t>
      </w:r>
      <w:bookmarkStart w:id="0" w:name="_GoBack"/>
      <w:bookmarkEnd w:id="0"/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371893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Pr="0037189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71893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109 ust. 1 pkt 1 i pkt 4 ustawy Pzp.</w:t>
      </w:r>
    </w:p>
    <w:p w:rsidR="00D76F6F" w:rsidRPr="00371893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71893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371893">
        <w:rPr>
          <w:rFonts w:ascii="Calibri" w:hAnsi="Calibri" w:cs="Times New Roman"/>
          <w:bCs/>
          <w:snapToGrid w:val="0"/>
          <w:sz w:val="24"/>
        </w:rPr>
        <w:t xml:space="preserve">Dz. U. z 2023 r. poz. </w:t>
      </w:r>
      <w:r w:rsidR="003916D3" w:rsidRPr="00371893">
        <w:rPr>
          <w:rFonts w:ascii="Calibri" w:hAnsi="Calibri" w:cs="Times New Roman"/>
          <w:bCs/>
          <w:snapToGrid w:val="0"/>
          <w:sz w:val="24"/>
        </w:rPr>
        <w:t>1497</w:t>
      </w:r>
      <w:r w:rsidR="00CA2362" w:rsidRPr="00371893">
        <w:rPr>
          <w:rFonts w:ascii="Calibri" w:hAnsi="Calibri" w:cs="Times New Roman"/>
          <w:bCs/>
          <w:snapToGrid w:val="0"/>
          <w:sz w:val="24"/>
        </w:rPr>
        <w:t xml:space="preserve"> ze zm</w:t>
      </w:r>
      <w:r w:rsidR="00730F40" w:rsidRPr="00371893">
        <w:rPr>
          <w:rFonts w:ascii="Calibri" w:hAnsi="Calibri" w:cs="Times New Roman"/>
          <w:bCs/>
          <w:snapToGrid w:val="0"/>
          <w:sz w:val="24"/>
        </w:rPr>
        <w:t>.</w:t>
      </w:r>
      <w:r w:rsidRPr="00371893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37189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71893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371893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1 i pkt 4 ustawy Pzp)</w:t>
      </w:r>
      <w:r w:rsidRPr="00371893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371893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371893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371893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371893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371893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71893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371893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371893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371893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371893">
        <w:rPr>
          <w:rFonts w:ascii="Calibri" w:hAnsi="Calibri" w:cs="Times New Roman"/>
          <w:bCs/>
          <w:snapToGrid w:val="0"/>
          <w:sz w:val="24"/>
        </w:rPr>
        <w:t>:</w:t>
      </w:r>
      <w:r w:rsidR="00D97FD7" w:rsidRPr="00371893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</w:t>
      </w:r>
      <w:r w:rsidR="00D97FD7" w:rsidRPr="00371893">
        <w:rPr>
          <w:rFonts w:ascii="Calibri" w:hAnsi="Calibri" w:cs="Times New Roman"/>
          <w:bCs/>
          <w:snapToGrid w:val="0"/>
          <w:sz w:val="24"/>
        </w:rPr>
        <w:lastRenderedPageBreak/>
        <w:t xml:space="preserve">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371893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71893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371893">
        <w:rPr>
          <w:rFonts w:ascii="Calibri" w:hAnsi="Calibri" w:cs="Times New Roman"/>
          <w:bCs/>
          <w:i/>
          <w:snapToGrid w:val="0"/>
          <w:sz w:val="22"/>
        </w:rPr>
        <w:t>)</w:t>
      </w:r>
      <w:r w:rsidRPr="00371893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371893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371893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371893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71893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2606F" w:rsidRPr="00371893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37189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B37" w:rsidRDefault="00265B37" w:rsidP="00AF77A9">
      <w:r>
        <w:separator/>
      </w:r>
    </w:p>
  </w:endnote>
  <w:endnote w:type="continuationSeparator" w:id="0">
    <w:p w:rsidR="00265B37" w:rsidRDefault="00265B37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B37" w:rsidRDefault="00265B37" w:rsidP="00AF77A9">
      <w:r>
        <w:separator/>
      </w:r>
    </w:p>
  </w:footnote>
  <w:footnote w:type="continuationSeparator" w:id="0">
    <w:p w:rsidR="00265B37" w:rsidRDefault="00265B37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265B37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58347395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246282"/>
    <w:rsid w:val="00265B37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71893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FC7865D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26</cp:revision>
  <cp:lastPrinted>2021-01-18T07:02:00Z</cp:lastPrinted>
  <dcterms:created xsi:type="dcterms:W3CDTF">2021-03-16T10:50:00Z</dcterms:created>
  <dcterms:modified xsi:type="dcterms:W3CDTF">2023-10-09T07:04:00Z</dcterms:modified>
</cp:coreProperties>
</file>