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F1" w:rsidRDefault="001258CB" w:rsidP="00161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8CB">
        <w:rPr>
          <w:rFonts w:ascii="Arial" w:hAnsi="Arial" w:cs="Arial"/>
          <w:sz w:val="24"/>
          <w:szCs w:val="24"/>
        </w:rPr>
        <w:t>Manowo, dnia 05.03.2024r.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PZD 261.6.2024.GBP</w:t>
      </w:r>
      <w:r>
        <w:rPr>
          <w:rFonts w:ascii="Arial" w:hAnsi="Arial" w:cs="Arial"/>
          <w:sz w:val="24"/>
          <w:szCs w:val="24"/>
        </w:rPr>
        <w:br/>
      </w:r>
    </w:p>
    <w:p w:rsidR="00161FF1" w:rsidRPr="000C27CE" w:rsidRDefault="00161FF1" w:rsidP="00161F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 postępowania   o    udzielenie    zamówienia    publicznego   prowadzonego  w  trybie    podstawowym 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261.6.2024.GBP 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  <w:r w:rsidRPr="000C27CE">
        <w:rPr>
          <w:rFonts w:ascii="Arial" w:hAnsi="Arial" w:cs="Arial"/>
          <w:sz w:val="24"/>
          <w:szCs w:val="24"/>
        </w:rPr>
        <w:t>„Przebudowa</w:t>
      </w:r>
      <w:r>
        <w:rPr>
          <w:rFonts w:ascii="Arial" w:hAnsi="Arial" w:cs="Arial"/>
          <w:sz w:val="24"/>
          <w:szCs w:val="24"/>
        </w:rPr>
        <w:t xml:space="preserve">  </w:t>
      </w:r>
      <w:r w:rsidRPr="000C27CE">
        <w:rPr>
          <w:rFonts w:ascii="Arial" w:hAnsi="Arial" w:cs="Arial"/>
          <w:sz w:val="24"/>
          <w:szCs w:val="24"/>
        </w:rPr>
        <w:t xml:space="preserve"> ciągów pieszych na terenie powiatu koszalińskiego”</w:t>
      </w:r>
    </w:p>
    <w:p w:rsidR="00161FF1" w:rsidRDefault="00161FF1" w:rsidP="00161FF1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</w:p>
    <w:p w:rsidR="00161FF1" w:rsidRDefault="00161FF1" w:rsidP="00161FF1">
      <w:pPr>
        <w:pStyle w:val="Akapitzlist"/>
        <w:spacing w:line="240" w:lineRule="auto"/>
        <w:ind w:left="0"/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Zarząd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 Dróg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w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Koszalinie,     ul.   Cisowa  21,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E26654" w:rsidRDefault="00161FF1" w:rsidP="00076B91">
      <w:pPr>
        <w:rPr>
          <w:rFonts w:ascii="Arial" w:hAnsi="Arial" w:cs="Arial"/>
          <w:b/>
          <w:sz w:val="24"/>
          <w:szCs w:val="24"/>
        </w:rPr>
      </w:pPr>
      <w:r w:rsidRPr="00161FF1">
        <w:rPr>
          <w:rFonts w:ascii="Arial" w:hAnsi="Arial" w:cs="Arial"/>
          <w:sz w:val="24"/>
          <w:szCs w:val="24"/>
        </w:rPr>
        <w:t xml:space="preserve">W dniu  </w:t>
      </w:r>
      <w:r>
        <w:rPr>
          <w:rFonts w:ascii="Arial" w:hAnsi="Arial" w:cs="Arial"/>
          <w:sz w:val="24"/>
          <w:szCs w:val="24"/>
        </w:rPr>
        <w:t>04.03.2024</w:t>
      </w:r>
      <w:r w:rsidRPr="00161FF1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 </w:t>
      </w:r>
      <w:r w:rsidRPr="00161FF1">
        <w:rPr>
          <w:rFonts w:ascii="Arial" w:hAnsi="Arial" w:cs="Arial"/>
          <w:sz w:val="24"/>
          <w:szCs w:val="24"/>
        </w:rPr>
        <w:t>wpłynęły  do   Zamawiającego  następujące pytania dotyczące treści specyfikacji  warunków zamówienia:</w:t>
      </w:r>
      <w:r w:rsidR="00076B91">
        <w:rPr>
          <w:rFonts w:ascii="Arial" w:hAnsi="Arial" w:cs="Arial"/>
          <w:sz w:val="24"/>
          <w:szCs w:val="24"/>
        </w:rPr>
        <w:br/>
      </w:r>
      <w:r w:rsidR="00076B91" w:rsidRPr="00404203">
        <w:rPr>
          <w:rFonts w:ascii="Arial" w:hAnsi="Arial" w:cs="Arial"/>
          <w:b/>
          <w:sz w:val="24"/>
          <w:szCs w:val="24"/>
        </w:rPr>
        <w:t>1.</w:t>
      </w:r>
      <w:r w:rsidR="00076B91" w:rsidRPr="00404203">
        <w:rPr>
          <w:rFonts w:ascii="Arial" w:hAnsi="Arial" w:cs="Arial"/>
          <w:sz w:val="24"/>
          <w:szCs w:val="24"/>
        </w:rPr>
        <w:t xml:space="preserve"> Według</w:t>
      </w:r>
      <w:r w:rsidR="005E7808">
        <w:rPr>
          <w:rFonts w:ascii="Arial" w:hAnsi="Arial" w:cs="Arial"/>
          <w:sz w:val="24"/>
          <w:szCs w:val="24"/>
        </w:rPr>
        <w:t xml:space="preserve"> </w:t>
      </w:r>
      <w:r w:rsidR="00076B91" w:rsidRPr="00404203">
        <w:rPr>
          <w:rFonts w:ascii="Arial" w:hAnsi="Arial" w:cs="Arial"/>
          <w:sz w:val="24"/>
          <w:szCs w:val="24"/>
        </w:rPr>
        <w:t xml:space="preserve"> załączonej</w:t>
      </w:r>
      <w:r w:rsidR="005E7808">
        <w:rPr>
          <w:rFonts w:ascii="Arial" w:hAnsi="Arial" w:cs="Arial"/>
          <w:sz w:val="24"/>
          <w:szCs w:val="24"/>
        </w:rPr>
        <w:t xml:space="preserve"> </w:t>
      </w:r>
      <w:r w:rsidR="00076B91" w:rsidRPr="00404203">
        <w:rPr>
          <w:rFonts w:ascii="Arial" w:hAnsi="Arial" w:cs="Arial"/>
          <w:sz w:val="24"/>
          <w:szCs w:val="24"/>
        </w:rPr>
        <w:t xml:space="preserve"> dokumentacji przetargowej należy wykonać nawierzchnię z tłucznia kamiennego 0/63mm gr. 15cm w ilości 3695m2, natomiast wielkość pobocza, na którym należy wykonać w/w warstwę wynosi 792m2. Prosimy o wyjaśnienie rozbieżności oraz o informację, którą wielkość należy przyjąć by móc rzetelnie dokonać wyceny.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Ad1)</w:t>
      </w:r>
      <w:r w:rsidR="0096052F" w:rsidRPr="0096052F">
        <w:rPr>
          <w:rFonts w:ascii="Arial" w:hAnsi="Arial" w:cs="Arial"/>
          <w:sz w:val="24"/>
          <w:szCs w:val="24"/>
        </w:rPr>
        <w:t>Pobocze tłuczniowe należy wykonać od strony jezdni w ilości 792m2</w:t>
      </w:r>
      <w:r w:rsidR="00076B91" w:rsidRPr="00E26654">
        <w:rPr>
          <w:rFonts w:ascii="Arial" w:hAnsi="Arial" w:cs="Arial"/>
          <w:b/>
          <w:sz w:val="24"/>
          <w:szCs w:val="24"/>
        </w:rPr>
        <w:br/>
      </w:r>
      <w:r w:rsidR="00076B91" w:rsidRPr="00404203">
        <w:rPr>
          <w:rFonts w:ascii="Arial" w:hAnsi="Arial" w:cs="Arial"/>
          <w:b/>
          <w:sz w:val="24"/>
          <w:szCs w:val="24"/>
        </w:rPr>
        <w:t>2.</w:t>
      </w:r>
      <w:r w:rsidR="00076B91" w:rsidRPr="00404203">
        <w:rPr>
          <w:rFonts w:ascii="Arial" w:hAnsi="Arial" w:cs="Arial"/>
          <w:sz w:val="24"/>
          <w:szCs w:val="24"/>
        </w:rPr>
        <w:t xml:space="preserve"> Według załączonej dokumentacji przetargowej należy wykonać nawierzchnię z kostki kamiennej 14/10cm w ilości 126m2, natomiast według załączonego projektu powierzchnia ta wynosi 166m2. Prosimy o wyjaśnienie rozbieżności oraz o informację, którą wielkość należy przyjąć by móc rzetelnie dokonać wyceny.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Ad2)</w:t>
      </w:r>
      <w:r w:rsidR="005F08CF" w:rsidRPr="005F08CF">
        <w:rPr>
          <w:rFonts w:ascii="Arial" w:hAnsi="Arial" w:cs="Arial"/>
          <w:sz w:val="24"/>
          <w:szCs w:val="24"/>
        </w:rPr>
        <w:t>Należy przyjąć 166m2.</w:t>
      </w:r>
      <w:r w:rsidR="00076B91" w:rsidRPr="005F08CF">
        <w:rPr>
          <w:rFonts w:ascii="Arial" w:hAnsi="Arial" w:cs="Arial"/>
          <w:sz w:val="24"/>
          <w:szCs w:val="24"/>
        </w:rPr>
        <w:br/>
      </w:r>
      <w:r w:rsidR="00076B91" w:rsidRPr="00404203">
        <w:rPr>
          <w:rFonts w:ascii="Arial" w:hAnsi="Arial" w:cs="Arial"/>
          <w:b/>
          <w:sz w:val="24"/>
          <w:szCs w:val="24"/>
        </w:rPr>
        <w:t>3.</w:t>
      </w:r>
      <w:r w:rsidR="00076B91" w:rsidRPr="00404203">
        <w:rPr>
          <w:rFonts w:ascii="Arial" w:hAnsi="Arial" w:cs="Arial"/>
          <w:sz w:val="24"/>
          <w:szCs w:val="24"/>
        </w:rPr>
        <w:t xml:space="preserve"> Według załączonej dokumentacji przetargowej należy wykonać nawierzchnię z kostki brukowej betonowej gr. 8cm w ilości: 1821,00 m2, natomiast według załączonego projektu powierzchnia ta wynosi 1916m2. Prosimy o wyjaśnienie rozbieżności oraz o informację, którą wielkość należy przyjąć by móc rzetelnie dokonać wyceny.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Ad3)</w:t>
      </w:r>
      <w:r w:rsidR="005F08CF" w:rsidRPr="005F08CF">
        <w:rPr>
          <w:rFonts w:ascii="Arial" w:hAnsi="Arial" w:cs="Arial"/>
          <w:sz w:val="24"/>
          <w:szCs w:val="24"/>
        </w:rPr>
        <w:t xml:space="preserve"> Należy </w:t>
      </w:r>
      <w:r w:rsidR="005F08CF">
        <w:rPr>
          <w:rFonts w:ascii="Arial" w:hAnsi="Arial" w:cs="Arial"/>
          <w:sz w:val="24"/>
          <w:szCs w:val="24"/>
        </w:rPr>
        <w:t>przyjąć 1916</w:t>
      </w:r>
      <w:r w:rsidR="005F08CF" w:rsidRPr="005F08CF">
        <w:rPr>
          <w:rFonts w:ascii="Arial" w:hAnsi="Arial" w:cs="Arial"/>
          <w:sz w:val="24"/>
          <w:szCs w:val="24"/>
        </w:rPr>
        <w:t>m2.</w:t>
      </w:r>
      <w:r w:rsidR="00076B91" w:rsidRPr="00E26654">
        <w:rPr>
          <w:rFonts w:ascii="Arial" w:hAnsi="Arial" w:cs="Arial"/>
          <w:b/>
          <w:sz w:val="24"/>
          <w:szCs w:val="24"/>
        </w:rPr>
        <w:br/>
      </w:r>
      <w:r w:rsidR="00076B91" w:rsidRPr="00404203">
        <w:rPr>
          <w:rFonts w:ascii="Arial" w:hAnsi="Arial" w:cs="Arial"/>
          <w:b/>
          <w:sz w:val="24"/>
          <w:szCs w:val="24"/>
        </w:rPr>
        <w:t>4.</w:t>
      </w:r>
      <w:r w:rsidR="00076B91" w:rsidRPr="00404203">
        <w:rPr>
          <w:rFonts w:ascii="Arial" w:hAnsi="Arial" w:cs="Arial"/>
          <w:sz w:val="24"/>
          <w:szCs w:val="24"/>
        </w:rPr>
        <w:t xml:space="preserve"> Według dokumentacji projektowej należy wykonać zjazdy z kostki betonowej kolorowej. Prosimy o informację jakiego koloru ma być kostka z fazą, czy bez fazy, </w:t>
      </w:r>
      <w:proofErr w:type="spellStart"/>
      <w:r w:rsidR="00076B91" w:rsidRPr="00404203">
        <w:rPr>
          <w:rFonts w:ascii="Arial" w:hAnsi="Arial" w:cs="Arial"/>
          <w:sz w:val="24"/>
          <w:szCs w:val="24"/>
        </w:rPr>
        <w:t>Behaton</w:t>
      </w:r>
      <w:proofErr w:type="spellEnd"/>
      <w:r w:rsidR="00076B91" w:rsidRPr="00404203">
        <w:rPr>
          <w:rFonts w:ascii="Arial" w:hAnsi="Arial" w:cs="Arial"/>
          <w:sz w:val="24"/>
          <w:szCs w:val="24"/>
        </w:rPr>
        <w:t xml:space="preserve">, czy Holland?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Ad4)</w:t>
      </w:r>
      <w:r w:rsidR="005F08CF">
        <w:rPr>
          <w:rFonts w:ascii="Arial" w:hAnsi="Arial" w:cs="Arial"/>
          <w:sz w:val="24"/>
          <w:szCs w:val="24"/>
        </w:rPr>
        <w:t>Kostka bez fazy koloru</w:t>
      </w:r>
      <w:r w:rsidR="005F08CF" w:rsidRPr="005F08CF">
        <w:rPr>
          <w:rFonts w:ascii="Arial" w:hAnsi="Arial" w:cs="Arial"/>
          <w:sz w:val="24"/>
          <w:szCs w:val="24"/>
        </w:rPr>
        <w:t xml:space="preserve"> czerwonego lub grafitowego.</w:t>
      </w:r>
      <w:r w:rsidR="00076B91" w:rsidRPr="00E26654">
        <w:rPr>
          <w:rFonts w:ascii="Arial" w:hAnsi="Arial" w:cs="Arial"/>
          <w:b/>
          <w:sz w:val="24"/>
          <w:szCs w:val="24"/>
        </w:rPr>
        <w:br/>
      </w:r>
      <w:r w:rsidR="00076B91" w:rsidRPr="00404203">
        <w:rPr>
          <w:rFonts w:ascii="Arial" w:hAnsi="Arial" w:cs="Arial"/>
          <w:b/>
          <w:sz w:val="24"/>
          <w:szCs w:val="24"/>
        </w:rPr>
        <w:t>5.</w:t>
      </w:r>
      <w:r w:rsidR="00076B91" w:rsidRPr="00404203">
        <w:rPr>
          <w:rFonts w:ascii="Arial" w:hAnsi="Arial" w:cs="Arial"/>
          <w:sz w:val="24"/>
          <w:szCs w:val="24"/>
        </w:rPr>
        <w:t xml:space="preserve"> Według dokumentacji projektowej należy wykonać chodnik z kostki betonowej szarej. Prosimy o informację czy kostka ma być z fazą, czy bez fazy, </w:t>
      </w:r>
      <w:proofErr w:type="spellStart"/>
      <w:r w:rsidR="00076B91" w:rsidRPr="00404203">
        <w:rPr>
          <w:rFonts w:ascii="Arial" w:hAnsi="Arial" w:cs="Arial"/>
          <w:sz w:val="24"/>
          <w:szCs w:val="24"/>
        </w:rPr>
        <w:t>Behaton</w:t>
      </w:r>
      <w:proofErr w:type="spellEnd"/>
      <w:r w:rsidR="00076B91" w:rsidRPr="00404203">
        <w:rPr>
          <w:rFonts w:ascii="Arial" w:hAnsi="Arial" w:cs="Arial"/>
          <w:sz w:val="24"/>
          <w:szCs w:val="24"/>
        </w:rPr>
        <w:t xml:space="preserve">, czy Holland?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Ad5)</w:t>
      </w:r>
      <w:r w:rsidR="005F08CF" w:rsidRPr="005F08CF">
        <w:rPr>
          <w:rFonts w:ascii="Arial" w:hAnsi="Arial" w:cs="Arial"/>
          <w:sz w:val="24"/>
          <w:szCs w:val="24"/>
        </w:rPr>
        <w:t>Kostka bez fazy.</w:t>
      </w:r>
      <w:r w:rsidR="00076B91" w:rsidRPr="005F08CF">
        <w:rPr>
          <w:rFonts w:ascii="Arial" w:hAnsi="Arial" w:cs="Arial"/>
          <w:sz w:val="24"/>
          <w:szCs w:val="24"/>
        </w:rPr>
        <w:br/>
      </w:r>
      <w:r w:rsidR="00076B91" w:rsidRPr="00404203">
        <w:rPr>
          <w:rFonts w:ascii="Arial" w:hAnsi="Arial" w:cs="Arial"/>
          <w:b/>
          <w:sz w:val="24"/>
          <w:szCs w:val="24"/>
        </w:rPr>
        <w:t>6.</w:t>
      </w:r>
      <w:r w:rsidR="00076B91" w:rsidRPr="00404203">
        <w:rPr>
          <w:rFonts w:ascii="Arial" w:hAnsi="Arial" w:cs="Arial"/>
          <w:sz w:val="24"/>
          <w:szCs w:val="24"/>
        </w:rPr>
        <w:t xml:space="preserve"> Według załączonej dokumentacji przetargowej na zadaniu inwestycyjnym należy wykonać rozbiórki tj.: rozbiórka zjazdów bitumicznych, rozebranie chodników i zjazdów z kostki brukowej, rozebranie krawężników i obrzeży, demontaż znaków oraz demontaż istniejącego przepustu drogowego. Prosimy o informację kto staje się właścicielem materiału pozyskanego z rozbiórek? Jeśli materiał rozbiórkowy ma zostać przekazany do Zamawiającego, to czy Zamawiający posiada wszelkie zezwolenia/ decyzje dotyczące ewidencji odpadów w Bazie Danych Odpadowych na magazynowanie materiału rozbiórkowego?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Ad6)</w:t>
      </w:r>
      <w:r w:rsidR="000625DA" w:rsidRPr="000625DA">
        <w:rPr>
          <w:rFonts w:ascii="Arial" w:hAnsi="Arial" w:cs="Arial"/>
          <w:sz w:val="24"/>
          <w:szCs w:val="24"/>
        </w:rPr>
        <w:t>Materiał z rozbiórki do utylizacji w zakresie Wykonawcy.</w:t>
      </w:r>
    </w:p>
    <w:p w:rsidR="00076B91" w:rsidRPr="00FF21B5" w:rsidRDefault="00076B91" w:rsidP="00FF2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6654">
        <w:rPr>
          <w:rFonts w:ascii="Arial" w:hAnsi="Arial" w:cs="Arial"/>
          <w:b/>
          <w:sz w:val="24"/>
          <w:szCs w:val="24"/>
        </w:rPr>
        <w:lastRenderedPageBreak/>
        <w:br/>
      </w:r>
      <w:r w:rsidRPr="00404203">
        <w:rPr>
          <w:rFonts w:ascii="Arial" w:hAnsi="Arial" w:cs="Arial"/>
          <w:b/>
          <w:sz w:val="24"/>
          <w:szCs w:val="24"/>
        </w:rPr>
        <w:t>7.</w:t>
      </w:r>
      <w:r w:rsidRPr="00404203">
        <w:rPr>
          <w:rFonts w:ascii="Arial" w:hAnsi="Arial" w:cs="Arial"/>
          <w:sz w:val="24"/>
          <w:szCs w:val="24"/>
        </w:rPr>
        <w:t xml:space="preserve"> Według załączonej dokumentacji przetargowej na zadaniu inwestycyjnym należy wykonać karczowanie pni drzew i krzaków oraz przycięcie gałęzi. Prosimy o informację kto staje się właścicielem karpin oraz gałęzi? Jeśli pozyskany materiał organiczny należeć będzie do Zamawiającego to proszę o informację, po czyjej stronie należeć będzie ich wywóz? Jeśli po stronie Wykonawcy prosimy o informację, gdzie należy wywieść w/w materiał?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Ad7)</w:t>
      </w:r>
      <w:r w:rsidR="000625DA" w:rsidRPr="000625DA">
        <w:rPr>
          <w:rFonts w:ascii="Arial" w:hAnsi="Arial" w:cs="Arial"/>
          <w:sz w:val="24"/>
          <w:szCs w:val="24"/>
        </w:rPr>
        <w:t xml:space="preserve"> </w:t>
      </w:r>
      <w:r w:rsidR="000625DA">
        <w:rPr>
          <w:rFonts w:ascii="Arial" w:hAnsi="Arial" w:cs="Arial"/>
          <w:sz w:val="24"/>
          <w:szCs w:val="24"/>
        </w:rPr>
        <w:t xml:space="preserve">Materiał  organiczny (pnie drzew , krzaki, gałęzie) do zagospodarowania </w:t>
      </w:r>
      <w:r w:rsidR="000625DA" w:rsidRPr="000625DA">
        <w:rPr>
          <w:rFonts w:ascii="Arial" w:hAnsi="Arial" w:cs="Arial"/>
          <w:sz w:val="24"/>
          <w:szCs w:val="24"/>
        </w:rPr>
        <w:t xml:space="preserve"> w zakresie Wykonawcy.</w:t>
      </w:r>
      <w:r w:rsidRPr="00E26654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8.</w:t>
      </w:r>
      <w:r w:rsidRPr="00404203">
        <w:rPr>
          <w:rFonts w:ascii="Arial" w:hAnsi="Arial" w:cs="Arial"/>
          <w:sz w:val="24"/>
          <w:szCs w:val="24"/>
        </w:rPr>
        <w:t xml:space="preserve"> Według załączonej dokumentacji przetargowej należy wykonać nawierzchnię z kostki kamiennej rzędowej 14/10cm. Prosimy o informację czy kostka ta ma być gładka </w:t>
      </w:r>
      <w:proofErr w:type="spellStart"/>
      <w:r w:rsidRPr="00404203">
        <w:rPr>
          <w:rFonts w:ascii="Arial" w:hAnsi="Arial" w:cs="Arial"/>
          <w:sz w:val="24"/>
          <w:szCs w:val="24"/>
        </w:rPr>
        <w:t>płomieniowana</w:t>
      </w:r>
      <w:proofErr w:type="spellEnd"/>
      <w:r w:rsidRPr="00404203">
        <w:rPr>
          <w:rFonts w:ascii="Arial" w:hAnsi="Arial" w:cs="Arial"/>
          <w:sz w:val="24"/>
          <w:szCs w:val="24"/>
        </w:rPr>
        <w:t xml:space="preserve">, czy surowo łupana?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Ad8)</w:t>
      </w:r>
      <w:r w:rsidR="000625DA" w:rsidRPr="000625DA">
        <w:rPr>
          <w:rFonts w:ascii="Arial" w:hAnsi="Arial" w:cs="Arial"/>
          <w:sz w:val="24"/>
          <w:szCs w:val="24"/>
        </w:rPr>
        <w:t>Kostka surowa łupana</w:t>
      </w:r>
      <w:r w:rsidR="000625DA">
        <w:rPr>
          <w:rFonts w:ascii="Arial" w:hAnsi="Arial" w:cs="Arial"/>
          <w:b/>
          <w:sz w:val="24"/>
          <w:szCs w:val="24"/>
        </w:rPr>
        <w:t>.</w:t>
      </w:r>
      <w:r w:rsidRPr="00E26654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9.</w:t>
      </w:r>
      <w:r w:rsidRPr="00404203">
        <w:rPr>
          <w:rFonts w:ascii="Arial" w:hAnsi="Arial" w:cs="Arial"/>
          <w:sz w:val="24"/>
          <w:szCs w:val="24"/>
        </w:rPr>
        <w:t xml:space="preserve"> Według załączonej dokumentacji przetargowej należy wykonać palisadę żelbetową wysokości od 40cm do 150cm. Prosimy o rysunek przedstawiający w/w szczegół.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Ad9)</w:t>
      </w:r>
      <w:r w:rsidR="000625DA" w:rsidRPr="000625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25DA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Lokalizacja palisady jest dokładnie wskazana na planie sytuacyjnym rysunek 2.1, powinna być wykonana dokładnie w tym miejscu w nawiązaniu do profilu krawędzi jezdni z uwzględnieniem spadków poprzecznych planowanych poboczy i chodnika. </w:t>
      </w:r>
      <w:r w:rsidRPr="00404203">
        <w:rPr>
          <w:rFonts w:ascii="Arial" w:hAnsi="Arial" w:cs="Arial"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10.</w:t>
      </w:r>
      <w:r w:rsidRPr="00404203">
        <w:rPr>
          <w:rFonts w:ascii="Arial" w:hAnsi="Arial" w:cs="Arial"/>
          <w:sz w:val="24"/>
          <w:szCs w:val="24"/>
        </w:rPr>
        <w:t xml:space="preserve"> Według załączonej dokumentacji przetargowej należy wykonać humusowanie na grubość 5 cm, natomiast według projektu grubość ta wynosi 10cm. Prosimy o wyjaśnienie rozbieżności.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Ad10)</w:t>
      </w:r>
      <w:r w:rsidR="00C71881" w:rsidRPr="00C71881">
        <w:rPr>
          <w:rFonts w:ascii="Arial" w:hAnsi="Arial" w:cs="Arial"/>
          <w:sz w:val="24"/>
          <w:szCs w:val="24"/>
        </w:rPr>
        <w:t>Grubość warstwy humusowania 10 cm</w:t>
      </w:r>
      <w:r w:rsidR="00C71881">
        <w:rPr>
          <w:rFonts w:ascii="Arial" w:hAnsi="Arial" w:cs="Arial"/>
          <w:b/>
          <w:sz w:val="24"/>
          <w:szCs w:val="24"/>
        </w:rPr>
        <w:t>.</w:t>
      </w:r>
      <w:r w:rsidRPr="00E26654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11.</w:t>
      </w:r>
      <w:r w:rsidRPr="00404203">
        <w:rPr>
          <w:rFonts w:ascii="Arial" w:hAnsi="Arial" w:cs="Arial"/>
          <w:sz w:val="24"/>
          <w:szCs w:val="24"/>
        </w:rPr>
        <w:t xml:space="preserve"> Według załączonej dokumentacji przetargowej należy wykonać nawierzchnię z kostki kamiennej rzędowej 14/10cm. Prosimy o informację jakiej grubości należy wykonać podsypkę cementowo-piaskową?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Ad11)</w:t>
      </w:r>
      <w:r w:rsidR="00F63A2F">
        <w:rPr>
          <w:rFonts w:ascii="Arial" w:hAnsi="Arial" w:cs="Arial"/>
          <w:b/>
          <w:sz w:val="24"/>
          <w:szCs w:val="24"/>
        </w:rPr>
        <w:t xml:space="preserve"> </w:t>
      </w:r>
      <w:r w:rsidR="00F63A2F" w:rsidRPr="00F63A2F">
        <w:rPr>
          <w:rFonts w:ascii="Arial" w:hAnsi="Arial" w:cs="Arial"/>
          <w:sz w:val="24"/>
          <w:szCs w:val="24"/>
        </w:rPr>
        <w:t>Zgodnie z dokumentacją.</w:t>
      </w:r>
      <w:r w:rsidRPr="00F63A2F">
        <w:rPr>
          <w:rFonts w:ascii="Arial" w:hAnsi="Arial" w:cs="Arial"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12.</w:t>
      </w:r>
      <w:r w:rsidRPr="00404203">
        <w:rPr>
          <w:rFonts w:ascii="Arial" w:hAnsi="Arial" w:cs="Arial"/>
          <w:sz w:val="24"/>
          <w:szCs w:val="24"/>
        </w:rPr>
        <w:t xml:space="preserve"> Według załączonej dokumentacji przetargowej należy wykonać pobocze umocnione, którego warstwy składają się z 5cm humusu z obsianiem trawą oraz z 15cm kruszywa łamanego 0/63mm. Prosimy o informację, czy w tym celu można wykorzystać zamiennie kruszywo C50/30 lub C90/3? Czy potwierdzają Państwo, że w/w kruszywo należy przykryć warstwą humusu?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Ad12)</w:t>
      </w:r>
      <w:r w:rsidR="00C71881" w:rsidRPr="00C71881">
        <w:rPr>
          <w:rFonts w:ascii="Arial" w:hAnsi="Arial" w:cs="Arial"/>
          <w:sz w:val="24"/>
          <w:szCs w:val="24"/>
        </w:rPr>
        <w:t>Zgodnie z dokumentacją.</w:t>
      </w:r>
      <w:r w:rsidRPr="00C71881">
        <w:rPr>
          <w:rFonts w:ascii="Arial" w:hAnsi="Arial" w:cs="Arial"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13.</w:t>
      </w:r>
      <w:r w:rsidRPr="00404203">
        <w:rPr>
          <w:rFonts w:ascii="Arial" w:hAnsi="Arial" w:cs="Arial"/>
          <w:sz w:val="24"/>
          <w:szCs w:val="24"/>
        </w:rPr>
        <w:t xml:space="preserve"> Według załączonej dokumentacji projektowej należy wykonać nasyp filtracyjny z warstwą ochronną z geowłókniny. Proszę o podanie parametrów jakie powinna spełniać w/w geowłóknina.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Ad13)</w:t>
      </w:r>
      <w:r w:rsidR="00C71881" w:rsidRPr="00C71881">
        <w:rPr>
          <w:rFonts w:ascii="Arial" w:hAnsi="Arial" w:cs="Arial"/>
          <w:sz w:val="24"/>
          <w:szCs w:val="24"/>
        </w:rPr>
        <w:t>Zgodnie z ST</w:t>
      </w:r>
      <w:r w:rsidR="00C71881">
        <w:rPr>
          <w:rFonts w:ascii="Arial" w:hAnsi="Arial" w:cs="Arial"/>
          <w:b/>
          <w:sz w:val="24"/>
          <w:szCs w:val="24"/>
        </w:rPr>
        <w:t>.</w:t>
      </w:r>
      <w:r w:rsidRPr="00C71881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14.</w:t>
      </w:r>
      <w:r w:rsidRPr="00404203">
        <w:rPr>
          <w:rFonts w:ascii="Arial" w:hAnsi="Arial" w:cs="Arial"/>
          <w:sz w:val="24"/>
          <w:szCs w:val="24"/>
        </w:rPr>
        <w:t xml:space="preserve"> Według dokumentacji przetargowej należy wykonać rozbiórkę nawierzchni chodników i zjazdów z kostki betonowej w ilości: 58,00m2, natomiast według projektu ilość ta wynosi: 93,60m2. Prosimy o wyjaśnienie rozbieżności. 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Ad14)</w:t>
      </w:r>
      <w:r w:rsidR="00C71881" w:rsidRPr="00C71881">
        <w:rPr>
          <w:rFonts w:ascii="Arial" w:hAnsi="Arial" w:cs="Arial"/>
          <w:sz w:val="24"/>
          <w:szCs w:val="24"/>
        </w:rPr>
        <w:t>Należy przyjąć 93,60m2</w:t>
      </w:r>
      <w:r w:rsidR="00C71881">
        <w:rPr>
          <w:rFonts w:ascii="Arial" w:hAnsi="Arial" w:cs="Arial"/>
          <w:b/>
          <w:sz w:val="24"/>
          <w:szCs w:val="24"/>
        </w:rPr>
        <w:t>.</w:t>
      </w:r>
      <w:r w:rsidRPr="00C71881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15.</w:t>
      </w:r>
      <w:r w:rsidRPr="00404203">
        <w:rPr>
          <w:rFonts w:ascii="Arial" w:hAnsi="Arial" w:cs="Arial"/>
          <w:sz w:val="24"/>
          <w:szCs w:val="24"/>
        </w:rPr>
        <w:t xml:space="preserve"> Według dokumentacji przetargowej należy wykonać rozbiórkę krawężników betonowych w ilości: 125,00mb, natomiast według projektu ilość ta wynosi: 131,00mb. Prosimy o wyjaśnienie rozbieżności.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Ad15)</w:t>
      </w:r>
      <w:r w:rsidR="00C71881" w:rsidRPr="00C71881">
        <w:rPr>
          <w:rFonts w:ascii="Arial" w:hAnsi="Arial" w:cs="Arial"/>
          <w:sz w:val="24"/>
          <w:szCs w:val="24"/>
        </w:rPr>
        <w:t xml:space="preserve"> Należy </w:t>
      </w:r>
      <w:r w:rsidR="00C71881">
        <w:rPr>
          <w:rFonts w:ascii="Arial" w:hAnsi="Arial" w:cs="Arial"/>
          <w:sz w:val="24"/>
          <w:szCs w:val="24"/>
        </w:rPr>
        <w:t>przyjąć 131,00mb</w:t>
      </w:r>
      <w:r w:rsidR="00C71881">
        <w:rPr>
          <w:rFonts w:ascii="Arial" w:hAnsi="Arial" w:cs="Arial"/>
          <w:b/>
          <w:sz w:val="24"/>
          <w:szCs w:val="24"/>
        </w:rPr>
        <w:t>.</w:t>
      </w:r>
      <w:r w:rsidRPr="00E26654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16.</w:t>
      </w:r>
      <w:r w:rsidRPr="00404203">
        <w:rPr>
          <w:rFonts w:ascii="Arial" w:hAnsi="Arial" w:cs="Arial"/>
          <w:sz w:val="24"/>
          <w:szCs w:val="24"/>
        </w:rPr>
        <w:t xml:space="preserve"> Jak Zamawiający interpretuje POMOC Przedmiaru przy określaniu zryczałtowanej ceny?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Ad16)</w:t>
      </w:r>
      <w:r w:rsidR="00B70539">
        <w:rPr>
          <w:rFonts w:ascii="Arial" w:hAnsi="Arial" w:cs="Arial"/>
          <w:b/>
          <w:sz w:val="24"/>
          <w:szCs w:val="24"/>
        </w:rPr>
        <w:t xml:space="preserve"> </w:t>
      </w:r>
      <w:r w:rsidR="00B70539" w:rsidRPr="007A6A4D">
        <w:rPr>
          <w:rFonts w:ascii="Arial" w:hAnsi="Arial" w:cs="Arial"/>
          <w:sz w:val="24"/>
          <w:szCs w:val="24"/>
        </w:rPr>
        <w:t>Cenę ryczałtową należy sporządzić w oparciu o</w:t>
      </w:r>
      <w:r w:rsidR="00B70539">
        <w:rPr>
          <w:rFonts w:ascii="Arial" w:hAnsi="Arial" w:cs="Arial"/>
          <w:sz w:val="24"/>
          <w:szCs w:val="24"/>
        </w:rPr>
        <w:t xml:space="preserve"> wykonane z należytą starannością:</w:t>
      </w:r>
      <w:r w:rsidR="00B70539" w:rsidRPr="007A6A4D">
        <w:rPr>
          <w:rFonts w:ascii="Arial" w:hAnsi="Arial" w:cs="Arial"/>
          <w:sz w:val="24"/>
          <w:szCs w:val="24"/>
        </w:rPr>
        <w:t xml:space="preserve"> dokumentację</w:t>
      </w:r>
      <w:r w:rsidR="00B70539">
        <w:rPr>
          <w:rFonts w:ascii="Arial" w:hAnsi="Arial" w:cs="Arial"/>
          <w:sz w:val="24"/>
          <w:szCs w:val="24"/>
        </w:rPr>
        <w:t xml:space="preserve"> projektową, specyfikacje techniczne a także przedmiar robót.</w:t>
      </w:r>
      <w:r w:rsidR="00B70539" w:rsidRPr="007A6A4D">
        <w:rPr>
          <w:rFonts w:ascii="Arial" w:hAnsi="Arial" w:cs="Arial"/>
          <w:b/>
          <w:sz w:val="24"/>
          <w:szCs w:val="24"/>
        </w:rPr>
        <w:br/>
      </w:r>
      <w:r w:rsidRPr="00E26654">
        <w:rPr>
          <w:rFonts w:ascii="Arial" w:hAnsi="Arial" w:cs="Arial"/>
          <w:b/>
          <w:sz w:val="24"/>
          <w:szCs w:val="24"/>
        </w:rPr>
        <w:lastRenderedPageBreak/>
        <w:br/>
      </w:r>
      <w:r w:rsidRPr="00404203">
        <w:rPr>
          <w:rFonts w:ascii="Arial" w:hAnsi="Arial" w:cs="Arial"/>
          <w:b/>
          <w:sz w:val="24"/>
          <w:szCs w:val="24"/>
        </w:rPr>
        <w:t>17.</w:t>
      </w:r>
      <w:r w:rsidRPr="00404203">
        <w:rPr>
          <w:rFonts w:ascii="Arial" w:hAnsi="Arial" w:cs="Arial"/>
          <w:sz w:val="24"/>
          <w:szCs w:val="24"/>
        </w:rPr>
        <w:t xml:space="preserve"> W jakim zakresie Przedmiaru NALEŻY traktować go jako pomocniczy?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Ad17)</w:t>
      </w:r>
      <w:r w:rsidR="00C825CC" w:rsidRPr="00C825CC">
        <w:rPr>
          <w:rFonts w:ascii="Arial" w:hAnsi="Arial" w:cs="Arial"/>
          <w:sz w:val="24"/>
          <w:szCs w:val="24"/>
        </w:rPr>
        <w:t>Przedmiar (kosztorys) posłuży do rozliczenia zadania z dysponentem funduszu pomocowego</w:t>
      </w:r>
      <w:r w:rsidRPr="00C825CC">
        <w:rPr>
          <w:rFonts w:ascii="Arial" w:hAnsi="Arial" w:cs="Arial"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18.</w:t>
      </w:r>
      <w:r w:rsidRPr="00404203">
        <w:rPr>
          <w:rFonts w:ascii="Arial" w:hAnsi="Arial" w:cs="Arial"/>
          <w:sz w:val="24"/>
          <w:szCs w:val="24"/>
        </w:rPr>
        <w:t xml:space="preserve"> W jakim zakresie Przedmiar jest niezwiązany z zamówieniem?</w:t>
      </w:r>
      <w:r w:rsidR="00E26654">
        <w:rPr>
          <w:rFonts w:ascii="Arial" w:hAnsi="Arial" w:cs="Arial"/>
          <w:sz w:val="24"/>
          <w:szCs w:val="24"/>
        </w:rPr>
        <w:br/>
      </w:r>
      <w:r w:rsidR="00E26654" w:rsidRPr="00E26654">
        <w:rPr>
          <w:rFonts w:ascii="Arial" w:hAnsi="Arial" w:cs="Arial"/>
          <w:b/>
          <w:sz w:val="24"/>
          <w:szCs w:val="24"/>
        </w:rPr>
        <w:t>Ad18)</w:t>
      </w:r>
      <w:r w:rsidR="00C825CC" w:rsidRPr="00C825CC">
        <w:rPr>
          <w:rFonts w:ascii="Arial" w:hAnsi="Arial" w:cs="Arial"/>
          <w:sz w:val="24"/>
          <w:szCs w:val="24"/>
        </w:rPr>
        <w:t xml:space="preserve"> Przedmiar (kosztorys) posłuży do rozliczenia zadania z dysponentem funduszu pomocowego</w:t>
      </w:r>
      <w:r w:rsidRPr="00E26654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19.</w:t>
      </w:r>
      <w:r w:rsidRPr="00404203">
        <w:rPr>
          <w:rFonts w:ascii="Arial" w:hAnsi="Arial" w:cs="Arial"/>
          <w:sz w:val="24"/>
          <w:szCs w:val="24"/>
        </w:rPr>
        <w:t xml:space="preserve"> W jakim zakresie przy realizacji projektu Zamawiający będzie wykorzystywał treść / zawartość Przedmiaru?</w:t>
      </w:r>
      <w:r w:rsidR="00E74431">
        <w:rPr>
          <w:rFonts w:ascii="Arial" w:hAnsi="Arial" w:cs="Arial"/>
          <w:sz w:val="24"/>
          <w:szCs w:val="24"/>
        </w:rPr>
        <w:br/>
      </w:r>
      <w:r w:rsidR="00E74431" w:rsidRPr="00E74431">
        <w:rPr>
          <w:rFonts w:ascii="Arial" w:hAnsi="Arial" w:cs="Arial"/>
          <w:b/>
          <w:sz w:val="24"/>
          <w:szCs w:val="24"/>
        </w:rPr>
        <w:t>Ad19)</w:t>
      </w:r>
      <w:r w:rsidR="00C825CC" w:rsidRPr="00C825CC">
        <w:rPr>
          <w:rFonts w:ascii="Arial" w:hAnsi="Arial" w:cs="Arial"/>
          <w:sz w:val="24"/>
          <w:szCs w:val="24"/>
        </w:rPr>
        <w:t xml:space="preserve"> Przedmiar (kosztorys) posłuży do rozliczenia zadania z dysponentem funduszu pomocowego</w:t>
      </w:r>
      <w:r w:rsidRPr="00404203">
        <w:rPr>
          <w:rFonts w:ascii="Arial" w:hAnsi="Arial" w:cs="Arial"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20.</w:t>
      </w:r>
      <w:r w:rsidRPr="00404203">
        <w:rPr>
          <w:rFonts w:ascii="Arial" w:hAnsi="Arial" w:cs="Arial"/>
          <w:sz w:val="24"/>
          <w:szCs w:val="24"/>
        </w:rPr>
        <w:t xml:space="preserve"> Jak przy sporządzaniu Ceny Ryczałtowej należy interpretować rozbieżności, braki, pominięcia Przedmiaru w odniesieniu do projektu?</w:t>
      </w:r>
      <w:r w:rsidR="00E74431">
        <w:rPr>
          <w:rFonts w:ascii="Arial" w:hAnsi="Arial" w:cs="Arial"/>
          <w:sz w:val="24"/>
          <w:szCs w:val="24"/>
        </w:rPr>
        <w:br/>
      </w:r>
      <w:r w:rsidR="00E74431" w:rsidRPr="00E74431">
        <w:rPr>
          <w:rFonts w:ascii="Arial" w:hAnsi="Arial" w:cs="Arial"/>
          <w:b/>
          <w:sz w:val="24"/>
          <w:szCs w:val="24"/>
        </w:rPr>
        <w:t>Ad20)</w:t>
      </w:r>
      <w:r w:rsidR="00C825CC">
        <w:rPr>
          <w:rFonts w:ascii="Arial" w:hAnsi="Arial" w:cs="Arial"/>
          <w:b/>
          <w:sz w:val="24"/>
          <w:szCs w:val="24"/>
        </w:rPr>
        <w:t xml:space="preserve"> </w:t>
      </w:r>
      <w:r w:rsidR="007A6A4D" w:rsidRPr="007A6A4D">
        <w:rPr>
          <w:rFonts w:ascii="Arial" w:hAnsi="Arial" w:cs="Arial"/>
          <w:sz w:val="24"/>
          <w:szCs w:val="24"/>
        </w:rPr>
        <w:t>Cenę ryczałtową należy sporządzić w oparciu o</w:t>
      </w:r>
      <w:r w:rsidR="007A6A4D">
        <w:rPr>
          <w:rFonts w:ascii="Arial" w:hAnsi="Arial" w:cs="Arial"/>
          <w:sz w:val="24"/>
          <w:szCs w:val="24"/>
        </w:rPr>
        <w:t xml:space="preserve"> wykonane z należytą starannością:</w:t>
      </w:r>
      <w:r w:rsidR="007A6A4D" w:rsidRPr="007A6A4D">
        <w:rPr>
          <w:rFonts w:ascii="Arial" w:hAnsi="Arial" w:cs="Arial"/>
          <w:sz w:val="24"/>
          <w:szCs w:val="24"/>
        </w:rPr>
        <w:t xml:space="preserve"> dokumentację projektową, </w:t>
      </w:r>
      <w:r w:rsidR="007A6A4D">
        <w:rPr>
          <w:rFonts w:ascii="Arial" w:hAnsi="Arial" w:cs="Arial"/>
          <w:sz w:val="24"/>
          <w:szCs w:val="24"/>
        </w:rPr>
        <w:t>przedmiar robót i specyfikacje techniczne.</w:t>
      </w:r>
      <w:r w:rsidRPr="007A6A4D">
        <w:rPr>
          <w:rFonts w:ascii="Arial" w:hAnsi="Arial" w:cs="Arial"/>
          <w:b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21.</w:t>
      </w:r>
      <w:r w:rsidRPr="00404203">
        <w:rPr>
          <w:rFonts w:ascii="Arial" w:hAnsi="Arial" w:cs="Arial"/>
          <w:sz w:val="24"/>
          <w:szCs w:val="24"/>
        </w:rPr>
        <w:t xml:space="preserve"> Czy stosownie do Art. 101 PZP, Zamawiający dopuszcza zastosowanie materiałów i technologii w oparciu o nowe normy i wytyczne techniczne, w przypadku, gdy SST opiera się o stare, nieaktualne lub wycofane normy?</w:t>
      </w:r>
      <w:r w:rsidR="00BC5F51">
        <w:rPr>
          <w:rFonts w:ascii="Arial" w:hAnsi="Arial" w:cs="Arial"/>
          <w:sz w:val="24"/>
          <w:szCs w:val="24"/>
        </w:rPr>
        <w:br/>
      </w:r>
      <w:r w:rsidR="00BC5F51" w:rsidRPr="00BC5F51">
        <w:rPr>
          <w:rFonts w:ascii="Arial" w:hAnsi="Arial" w:cs="Arial"/>
          <w:b/>
          <w:sz w:val="24"/>
          <w:szCs w:val="24"/>
        </w:rPr>
        <w:t>Ad21)</w:t>
      </w:r>
      <w:r w:rsidR="00C825CC" w:rsidRPr="00C825CC">
        <w:rPr>
          <w:rFonts w:ascii="Arial" w:hAnsi="Arial" w:cs="Arial"/>
          <w:sz w:val="24"/>
          <w:szCs w:val="24"/>
        </w:rPr>
        <w:t>Tak.</w:t>
      </w:r>
      <w:r w:rsidRPr="00C825CC">
        <w:rPr>
          <w:rFonts w:ascii="Arial" w:hAnsi="Arial" w:cs="Arial"/>
          <w:sz w:val="24"/>
          <w:szCs w:val="24"/>
        </w:rPr>
        <w:br/>
      </w:r>
      <w:r w:rsidRPr="00404203">
        <w:rPr>
          <w:rFonts w:ascii="Arial" w:hAnsi="Arial" w:cs="Arial"/>
          <w:b/>
          <w:sz w:val="24"/>
          <w:szCs w:val="24"/>
        </w:rPr>
        <w:t>22.</w:t>
      </w:r>
      <w:r w:rsidRPr="00404203">
        <w:rPr>
          <w:rFonts w:ascii="Arial" w:hAnsi="Arial" w:cs="Arial"/>
          <w:sz w:val="24"/>
          <w:szCs w:val="24"/>
        </w:rPr>
        <w:t xml:space="preserve"> 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  <w:r w:rsidR="00BC5F51">
        <w:rPr>
          <w:rFonts w:ascii="Arial" w:hAnsi="Arial" w:cs="Arial"/>
          <w:sz w:val="24"/>
          <w:szCs w:val="24"/>
        </w:rPr>
        <w:br/>
      </w:r>
      <w:r w:rsidR="00BC5F51" w:rsidRPr="00BC5F51">
        <w:rPr>
          <w:rFonts w:ascii="Arial" w:hAnsi="Arial" w:cs="Arial"/>
          <w:b/>
          <w:sz w:val="24"/>
          <w:szCs w:val="24"/>
        </w:rPr>
        <w:t>Ad22)</w:t>
      </w:r>
      <w:r w:rsidR="007A6A4D" w:rsidRPr="007A6A4D">
        <w:rPr>
          <w:rFonts w:ascii="Arial" w:hAnsi="Arial" w:cs="Arial"/>
          <w:sz w:val="24"/>
          <w:szCs w:val="24"/>
        </w:rPr>
        <w:t>Potwierdzamy.</w:t>
      </w:r>
      <w:r w:rsidRPr="007A6A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t>23.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Zamawiający posiada wszystkie aktualne i ważne dokumenty formalne ze swojej strony tj. uzgodnienia, umowy i pozwolenia – aby bez przeszkód rozpocząć realizację prac po podpisaniu umowy z wybranym wykonawcą i przekazaniu placu budowy. W przypadku braku takich dokumentów prosimy o sprecyzowanie, jakie dokumenty są w gestii wykonawcy do uzupełnienia i aktualizacji?</w:t>
      </w:r>
      <w:r w:rsidR="00BC5F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5F51" w:rsidRPr="00BC5F51">
        <w:rPr>
          <w:rFonts w:ascii="Arial" w:eastAsia="Times New Roman" w:hAnsi="Arial" w:cs="Arial"/>
          <w:b/>
          <w:sz w:val="24"/>
          <w:szCs w:val="24"/>
          <w:lang w:eastAsia="pl-PL"/>
        </w:rPr>
        <w:t>Ad23)</w:t>
      </w:r>
      <w:r w:rsidR="007A6A4D">
        <w:rPr>
          <w:rFonts w:ascii="Arial" w:eastAsia="Times New Roman" w:hAnsi="Arial" w:cs="Arial"/>
          <w:sz w:val="24"/>
          <w:szCs w:val="24"/>
          <w:lang w:eastAsia="pl-PL"/>
        </w:rPr>
        <w:t>Potwierdzamy, jedynie w gestii Wykonawcy leży sporządzenie projektu tymczasowej organizacji ruchu.</w:t>
      </w:r>
      <w:r w:rsidRPr="007A6A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t>24.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Zamawiający załączył do SIWZ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obciąża Wykonawcy. </w:t>
      </w:r>
      <w:r w:rsidR="00BC5F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5F51" w:rsidRPr="00BC5F51">
        <w:rPr>
          <w:rFonts w:ascii="Arial" w:eastAsia="Times New Roman" w:hAnsi="Arial" w:cs="Arial"/>
          <w:b/>
          <w:sz w:val="24"/>
          <w:szCs w:val="24"/>
          <w:lang w:eastAsia="pl-PL"/>
        </w:rPr>
        <w:t>Ad24)</w:t>
      </w:r>
      <w:r w:rsidR="007A6A4D" w:rsidRPr="007A6A4D">
        <w:rPr>
          <w:rFonts w:ascii="Arial" w:eastAsia="Times New Roman" w:hAnsi="Arial" w:cs="Arial"/>
          <w:sz w:val="24"/>
          <w:szCs w:val="24"/>
          <w:lang w:eastAsia="pl-PL"/>
        </w:rPr>
        <w:t>Potwierdzamy.</w:t>
      </w:r>
      <w:r w:rsidRPr="007A6A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t>25.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Zamawiający dysponuje wszelkimi wymaganymi prawem decyzjami administracyjnymi oraz uzgodnieniami, zezwoleniami i zgodami, potrzebnymi w celu wykonania zamówienia, które zachowują ważność na cały okres wykonania zadania, a skutki ewentualnych braków w tym zakresie nie obciążają wykonawcy. </w:t>
      </w:r>
      <w:r w:rsidR="00CB7C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7C5E" w:rsidRPr="00CB7C5E">
        <w:rPr>
          <w:rFonts w:ascii="Arial" w:eastAsia="Times New Roman" w:hAnsi="Arial" w:cs="Arial"/>
          <w:b/>
          <w:sz w:val="24"/>
          <w:szCs w:val="24"/>
          <w:lang w:eastAsia="pl-PL"/>
        </w:rPr>
        <w:t>Ad25)</w:t>
      </w:r>
      <w:r w:rsidR="007A6A4D" w:rsidRPr="007A6A4D">
        <w:rPr>
          <w:rFonts w:ascii="Arial" w:eastAsia="Times New Roman" w:hAnsi="Arial" w:cs="Arial"/>
          <w:sz w:val="24"/>
          <w:szCs w:val="24"/>
          <w:lang w:eastAsia="pl-PL"/>
        </w:rPr>
        <w:t xml:space="preserve"> Potwierdzamy.</w:t>
      </w:r>
      <w:r w:rsidRPr="00CB7C5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t>26.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Zamawiającemu przysługuje prawo dysponowania nieruchomością na cele budowlane w zakresie całego terenu, na którym będzie realizowana inwestycja, a ewentualne braki w tym zakresie nie obciążają wykonawcy. </w:t>
      </w:r>
      <w:r w:rsidR="00CB7C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7C5E" w:rsidRPr="00CB7C5E">
        <w:rPr>
          <w:rFonts w:ascii="Arial" w:eastAsia="Times New Roman" w:hAnsi="Arial" w:cs="Arial"/>
          <w:b/>
          <w:sz w:val="24"/>
          <w:szCs w:val="24"/>
          <w:lang w:eastAsia="pl-PL"/>
        </w:rPr>
        <w:t>Ad26)</w:t>
      </w:r>
      <w:r w:rsidR="007A6A4D" w:rsidRPr="007A6A4D">
        <w:rPr>
          <w:rFonts w:ascii="Arial" w:eastAsia="Times New Roman" w:hAnsi="Arial" w:cs="Arial"/>
          <w:sz w:val="24"/>
          <w:szCs w:val="24"/>
          <w:lang w:eastAsia="pl-PL"/>
        </w:rPr>
        <w:t xml:space="preserve"> Potwierdzamy.</w:t>
      </w:r>
      <w:r w:rsidRPr="00CB7C5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27.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termin wykonania zamówienia ulegnie stosownemu wydłużeniu, a Wykonawca otrzyma wynagrodzenie dodatkowe pokrywające wszelkie dodatkowe koszty z tym związane. </w:t>
      </w:r>
      <w:r w:rsidR="00CB7C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7C5E" w:rsidRPr="00CB7C5E">
        <w:rPr>
          <w:rFonts w:ascii="Arial" w:eastAsia="Times New Roman" w:hAnsi="Arial" w:cs="Arial"/>
          <w:b/>
          <w:sz w:val="24"/>
          <w:szCs w:val="24"/>
          <w:lang w:eastAsia="pl-PL"/>
        </w:rPr>
        <w:t>Ad27)</w:t>
      </w:r>
      <w:r w:rsidR="007A6A4D" w:rsidRPr="007A6A4D">
        <w:rPr>
          <w:rFonts w:ascii="Arial" w:eastAsia="Times New Roman" w:hAnsi="Arial" w:cs="Arial"/>
          <w:sz w:val="24"/>
          <w:szCs w:val="24"/>
          <w:lang w:eastAsia="pl-PL"/>
        </w:rPr>
        <w:t>Nie potwierdzamy.</w:t>
      </w:r>
      <w:r w:rsidRPr="007A6A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. Prosimy o potwierdzenie, że przypadku napotkania na niewybuchy, niewypały lub obiekty o znaczeniu historycznym, będzie to skutkowało stosownym przedłużeniem terminu wykonania zamówienia, co najmniej o czas, w którym wykonawca nie mógł realizować robót, a w przypadku konieczności wykonania robót nieprzewidzianych w dokumentacji załączonej do SIWZ na skutek zaistnienia ww. okoliczności, Wykonawca otrzyma wynagrodzenie dodatkowe pokrywające wszelkie dodatkowe koszty z tym związane. </w:t>
      </w:r>
      <w:r w:rsidR="00CB7C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7C5E" w:rsidRPr="00CB7C5E">
        <w:rPr>
          <w:rFonts w:ascii="Arial" w:eastAsia="Times New Roman" w:hAnsi="Arial" w:cs="Arial"/>
          <w:b/>
          <w:sz w:val="24"/>
          <w:szCs w:val="24"/>
          <w:lang w:eastAsia="pl-PL"/>
        </w:rPr>
        <w:t>Ad28)</w:t>
      </w:r>
      <w:r w:rsidR="007A6A4D" w:rsidRPr="007A6A4D">
        <w:rPr>
          <w:rFonts w:ascii="Arial" w:eastAsia="Times New Roman" w:hAnsi="Arial" w:cs="Arial"/>
          <w:sz w:val="24"/>
          <w:szCs w:val="24"/>
          <w:lang w:eastAsia="pl-PL"/>
        </w:rPr>
        <w:t>Nie potwierdzamy</w:t>
      </w:r>
      <w:r w:rsidR="007A6A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A6A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t>29.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iż w przypadku stwierdzenia odmiennych od wskazanych w dokumentacji warunków geologicznych lub gruntowo - wodnych, w szczególności w przypadku konieczności wykonania robót odwodnieniowych lub ziemnych w zakresie przekraczającym zakres przyjęty do wyceny oferty na podstawie załączonej do SIWZ dokumentacji, termin wykonania zamówienia ulegnie stosownemu wydłużeniu, a Wykonawca otrzyma wynagrodzenie dodatkowe pokrywające wszelkie dodatkowe koszty z tym związane. </w:t>
      </w:r>
      <w:r w:rsidR="00CB7C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7C5E" w:rsidRPr="00CB7C5E">
        <w:rPr>
          <w:rFonts w:ascii="Arial" w:eastAsia="Times New Roman" w:hAnsi="Arial" w:cs="Arial"/>
          <w:b/>
          <w:sz w:val="24"/>
          <w:szCs w:val="24"/>
          <w:lang w:eastAsia="pl-PL"/>
        </w:rPr>
        <w:t>Ad29)</w:t>
      </w:r>
      <w:r w:rsidR="007A6A4D" w:rsidRPr="007A6A4D">
        <w:rPr>
          <w:rFonts w:ascii="Arial" w:eastAsia="Times New Roman" w:hAnsi="Arial" w:cs="Arial"/>
          <w:sz w:val="24"/>
          <w:szCs w:val="24"/>
          <w:lang w:eastAsia="pl-PL"/>
        </w:rPr>
        <w:t>Nie potwierdzamy</w:t>
      </w:r>
      <w:r w:rsidRPr="007A6A4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04203">
        <w:rPr>
          <w:rFonts w:ascii="Arial" w:eastAsia="Times New Roman" w:hAnsi="Arial" w:cs="Arial"/>
          <w:b/>
          <w:sz w:val="24"/>
          <w:szCs w:val="24"/>
          <w:lang w:eastAsia="pl-PL"/>
        </w:rPr>
        <w:t>30.</w:t>
      </w:r>
      <w:r w:rsidRPr="00404203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w przypadku wystąpienia braków lub błędów w zakresie opisu przedmiotu zamówienia określonego w dokumentacji załączonej do SIWZ i stanowiącej podstawę wyceny oferty, w przypadku konieczności wykonania robót wynikających z zaistnienia ww. okoliczności, termin wykonania zamówienia ulegnie stosownemu wydłużeniu, a Wykonawca otrzyma wynagrodzenie dodatkowe pokrywające wszelkie dodatkowe koszty z tym związane. </w:t>
      </w:r>
      <w:r w:rsidR="00CB7C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7C5E" w:rsidRPr="00CB7C5E">
        <w:rPr>
          <w:rFonts w:ascii="Arial" w:eastAsia="Times New Roman" w:hAnsi="Arial" w:cs="Arial"/>
          <w:b/>
          <w:sz w:val="24"/>
          <w:szCs w:val="24"/>
          <w:lang w:eastAsia="pl-PL"/>
        </w:rPr>
        <w:t>Ad30)</w:t>
      </w:r>
      <w:r w:rsidR="007A6A4D" w:rsidRPr="007A6A4D">
        <w:rPr>
          <w:rFonts w:ascii="Arial" w:eastAsia="Times New Roman" w:hAnsi="Arial" w:cs="Arial"/>
          <w:sz w:val="24"/>
          <w:szCs w:val="24"/>
          <w:lang w:eastAsia="pl-PL"/>
        </w:rPr>
        <w:t xml:space="preserve"> Nie potwierdzamy</w:t>
      </w:r>
      <w:r w:rsidR="007A6A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A6A4D" w:rsidRPr="007A6A4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0" w:name="_GoBack"/>
      <w:bookmarkEnd w:id="0"/>
    </w:p>
    <w:p w:rsidR="00161FF1" w:rsidRPr="00404203" w:rsidRDefault="00950368" w:rsidP="00161FF1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>Mieczysław Zwoliński</w:t>
      </w:r>
      <w:r>
        <w:rPr>
          <w:rFonts w:ascii="Arial" w:eastAsia="Lucida Sans Unicode" w:hAnsi="Arial" w:cs="Arial"/>
          <w:color w:val="00000A"/>
          <w:sz w:val="24"/>
          <w:szCs w:val="24"/>
        </w:rPr>
        <w:br/>
        <w:t xml:space="preserve">Dyrektor Powiatowego Zarządu Dróg </w:t>
      </w:r>
      <w:r>
        <w:rPr>
          <w:rFonts w:ascii="Arial" w:eastAsia="Lucida Sans Unicode" w:hAnsi="Arial" w:cs="Arial"/>
          <w:color w:val="00000A"/>
          <w:sz w:val="24"/>
          <w:szCs w:val="24"/>
        </w:rPr>
        <w:br/>
        <w:t>w Koszalinie</w:t>
      </w:r>
    </w:p>
    <w:p w:rsidR="0070232E" w:rsidRPr="00404203" w:rsidRDefault="0070232E" w:rsidP="001258CB">
      <w:pPr>
        <w:rPr>
          <w:rFonts w:ascii="Arial" w:hAnsi="Arial" w:cs="Arial"/>
          <w:sz w:val="24"/>
          <w:szCs w:val="24"/>
        </w:rPr>
      </w:pPr>
    </w:p>
    <w:sectPr w:rsidR="0070232E" w:rsidRPr="0040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2"/>
    <w:rsid w:val="000625DA"/>
    <w:rsid w:val="00076B91"/>
    <w:rsid w:val="00115B4C"/>
    <w:rsid w:val="001258CB"/>
    <w:rsid w:val="00161FF1"/>
    <w:rsid w:val="00404203"/>
    <w:rsid w:val="005E7808"/>
    <w:rsid w:val="005F08CF"/>
    <w:rsid w:val="0070232E"/>
    <w:rsid w:val="007A6A4D"/>
    <w:rsid w:val="008E62C4"/>
    <w:rsid w:val="00950368"/>
    <w:rsid w:val="0096052F"/>
    <w:rsid w:val="00AF43B8"/>
    <w:rsid w:val="00B70539"/>
    <w:rsid w:val="00BC5F51"/>
    <w:rsid w:val="00C71881"/>
    <w:rsid w:val="00C825CC"/>
    <w:rsid w:val="00CB7C5E"/>
    <w:rsid w:val="00D05782"/>
    <w:rsid w:val="00E26654"/>
    <w:rsid w:val="00E74431"/>
    <w:rsid w:val="00F63A2F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A0AB-8DC3-4355-92BB-E34B1B4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F1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161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1499</Words>
  <Characters>9000</Characters>
  <Application>Microsoft Office Word</Application>
  <DocSecurity>0</DocSecurity>
  <Lines>75</Lines>
  <Paragraphs>20</Paragraphs>
  <ScaleCrop>false</ScaleCrop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2024-03-05T07:42:00Z</dcterms:created>
  <dcterms:modified xsi:type="dcterms:W3CDTF">2024-03-05T13:11:00Z</dcterms:modified>
</cp:coreProperties>
</file>