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2F" w:rsidRPr="00314595" w:rsidRDefault="00FB7B2F" w:rsidP="00FB7B2F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/>
          <w:b/>
          <w:noProof/>
        </w:rPr>
      </w:pPr>
      <w:r w:rsidRPr="00314595">
        <w:rPr>
          <w:rFonts w:asciiTheme="minorHAnsi" w:hAnsi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720E586A" wp14:editId="2B62C595">
            <wp:simplePos x="0" y="0"/>
            <wp:positionH relativeFrom="column">
              <wp:posOffset>-23743</wp:posOffset>
            </wp:positionH>
            <wp:positionV relativeFrom="paragraph">
              <wp:posOffset>-325893</wp:posOffset>
            </wp:positionV>
            <wp:extent cx="2298691" cy="612250"/>
            <wp:effectExtent l="0" t="0" r="0" b="0"/>
            <wp:wrapNone/>
            <wp:docPr id="4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2" t="37151" r="15331" b="36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692" cy="61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7B2F" w:rsidRPr="00314595" w:rsidRDefault="00FB7B2F" w:rsidP="00FB7B2F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eastAsiaTheme="minorHAnsi" w:hAnsiTheme="minorHAnsi"/>
          <w:b/>
          <w:bCs/>
        </w:rPr>
      </w:pPr>
    </w:p>
    <w:p w:rsidR="00FB7B2F" w:rsidRPr="003531E6" w:rsidRDefault="00FB7B2F" w:rsidP="00FB7B2F">
      <w:pPr>
        <w:tabs>
          <w:tab w:val="center" w:pos="4536"/>
          <w:tab w:val="right" w:pos="9072"/>
        </w:tabs>
        <w:spacing w:line="276" w:lineRule="auto"/>
        <w:rPr>
          <w:rFonts w:asciiTheme="minorHAnsi" w:eastAsiaTheme="minorHAnsi" w:hAnsiTheme="minorHAnsi"/>
          <w:b/>
          <w:bCs/>
          <w:sz w:val="22"/>
          <w:szCs w:val="22"/>
        </w:rPr>
      </w:pPr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3531E6">
          <w:rPr>
            <w:rFonts w:asciiTheme="minorHAnsi" w:eastAsiaTheme="minorHAnsi" w:hAnsiTheme="minorHAnsi"/>
            <w:b/>
            <w:bCs/>
            <w:sz w:val="22"/>
            <w:szCs w:val="22"/>
          </w:rPr>
          <w:t>3C</w:t>
        </w:r>
      </w:smartTag>
      <w:r w:rsidRPr="003531E6">
        <w:rPr>
          <w:rFonts w:asciiTheme="minorHAnsi" w:eastAsiaTheme="minorHAnsi" w:hAnsiTheme="minorHAnsi"/>
          <w:b/>
          <w:bCs/>
          <w:sz w:val="22"/>
          <w:szCs w:val="22"/>
        </w:rPr>
        <w:t>, 25-734 Kielce</w:t>
      </w:r>
      <w:r>
        <w:rPr>
          <w:rFonts w:asciiTheme="minorHAnsi" w:eastAsiaTheme="minorHAnsi" w:hAnsiTheme="minorHAnsi"/>
          <w:b/>
          <w:bCs/>
          <w:sz w:val="22"/>
          <w:szCs w:val="22"/>
        </w:rPr>
        <w:t>,</w:t>
      </w:r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  </w:t>
      </w:r>
      <w:r>
        <w:rPr>
          <w:rFonts w:asciiTheme="minorHAnsi" w:eastAsiaTheme="minorHAnsi" w:hAnsiTheme="minorHAnsi"/>
          <w:b/>
          <w:bCs/>
          <w:sz w:val="22"/>
          <w:szCs w:val="22"/>
        </w:rPr>
        <w:t>Dział</w:t>
      </w:r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 Zamówień Publicznych</w:t>
      </w:r>
    </w:p>
    <w:p w:rsidR="00FB7B2F" w:rsidRPr="00A840F6" w:rsidRDefault="00FB7B2F" w:rsidP="00FB7B2F">
      <w:pPr>
        <w:spacing w:line="276" w:lineRule="auto"/>
        <w:rPr>
          <w:rFonts w:asciiTheme="minorHAnsi" w:eastAsiaTheme="minorHAnsi" w:hAnsiTheme="minorHAnsi"/>
          <w:b/>
          <w:bCs/>
          <w:sz w:val="22"/>
          <w:szCs w:val="22"/>
        </w:rPr>
      </w:pPr>
      <w:r w:rsidRPr="00A840F6">
        <w:rPr>
          <w:rFonts w:asciiTheme="minorHAnsi" w:eastAsiaTheme="minorHAnsi" w:hAnsiTheme="minorHAnsi"/>
          <w:b/>
          <w:bCs/>
          <w:sz w:val="22"/>
          <w:szCs w:val="22"/>
        </w:rPr>
        <w:t>tel.: 41/36-74-072</w:t>
      </w:r>
      <w:r>
        <w:rPr>
          <w:rFonts w:asciiTheme="minorHAnsi" w:eastAsiaTheme="minorHAnsi" w:hAnsiTheme="minorHAnsi"/>
          <w:b/>
          <w:bCs/>
          <w:sz w:val="22"/>
          <w:szCs w:val="22"/>
        </w:rPr>
        <w:t xml:space="preserve"> </w:t>
      </w:r>
      <w:r w:rsidRPr="00A840F6">
        <w:rPr>
          <w:rFonts w:asciiTheme="minorHAnsi" w:eastAsiaTheme="minorHAnsi" w:hAnsiTheme="minorHAnsi"/>
          <w:b/>
          <w:bCs/>
          <w:sz w:val="22"/>
          <w:szCs w:val="22"/>
        </w:rPr>
        <w:t xml:space="preserve">fax.: 41/36-74-481 </w:t>
      </w:r>
    </w:p>
    <w:p w:rsidR="00FB7B2F" w:rsidRDefault="00FB7B2F" w:rsidP="00FB7B2F">
      <w:pPr>
        <w:autoSpaceDE w:val="0"/>
        <w:autoSpaceDN w:val="0"/>
        <w:adjustRightInd w:val="0"/>
        <w:spacing w:before="10" w:afterLines="10" w:after="24" w:line="276" w:lineRule="auto"/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FB7B2F" w:rsidRDefault="00611980" w:rsidP="00FB7B2F">
      <w:pPr>
        <w:autoSpaceDE w:val="0"/>
        <w:autoSpaceDN w:val="0"/>
        <w:adjustRightInd w:val="0"/>
        <w:spacing w:before="10" w:afterLines="10" w:after="24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IZP.2411.219</w:t>
      </w:r>
      <w:r w:rsidR="00FB7B2F" w:rsidRPr="0087267E">
        <w:rPr>
          <w:rFonts w:asciiTheme="minorHAnsi" w:hAnsiTheme="minorHAnsi"/>
          <w:b/>
          <w:sz w:val="22"/>
          <w:szCs w:val="22"/>
        </w:rPr>
        <w:t xml:space="preserve">.2023.JG </w:t>
      </w:r>
      <w:r w:rsidR="00FB7B2F" w:rsidRPr="0087267E">
        <w:rPr>
          <w:rFonts w:asciiTheme="minorHAnsi" w:hAnsiTheme="minorHAnsi"/>
          <w:b/>
          <w:sz w:val="22"/>
          <w:szCs w:val="22"/>
        </w:rPr>
        <w:tab/>
      </w:r>
      <w:r w:rsidR="00FB7B2F" w:rsidRPr="0087267E">
        <w:rPr>
          <w:rFonts w:asciiTheme="minorHAnsi" w:hAnsiTheme="minorHAnsi"/>
          <w:b/>
          <w:sz w:val="22"/>
          <w:szCs w:val="22"/>
        </w:rPr>
        <w:tab/>
      </w:r>
      <w:r w:rsidR="00FB7B2F" w:rsidRPr="0087267E">
        <w:rPr>
          <w:rFonts w:asciiTheme="minorHAnsi" w:hAnsiTheme="minorHAnsi"/>
          <w:b/>
          <w:sz w:val="22"/>
          <w:szCs w:val="22"/>
        </w:rPr>
        <w:tab/>
      </w:r>
      <w:r w:rsidR="00FB7B2F" w:rsidRPr="0087267E">
        <w:rPr>
          <w:rFonts w:asciiTheme="minorHAnsi" w:hAnsiTheme="minorHAnsi"/>
          <w:b/>
          <w:sz w:val="22"/>
          <w:szCs w:val="22"/>
        </w:rPr>
        <w:tab/>
      </w:r>
      <w:r w:rsidR="00FB7B2F" w:rsidRPr="0087267E">
        <w:rPr>
          <w:rFonts w:asciiTheme="minorHAnsi" w:hAnsiTheme="minorHAnsi"/>
          <w:b/>
          <w:sz w:val="22"/>
          <w:szCs w:val="22"/>
        </w:rPr>
        <w:tab/>
        <w:t xml:space="preserve">                                                       </w:t>
      </w:r>
      <w:r w:rsidR="00FB7B2F">
        <w:rPr>
          <w:rFonts w:asciiTheme="minorHAnsi" w:hAnsiTheme="minorHAnsi"/>
          <w:b/>
          <w:sz w:val="22"/>
          <w:szCs w:val="22"/>
        </w:rPr>
        <w:t xml:space="preserve">           </w:t>
      </w:r>
    </w:p>
    <w:p w:rsidR="00FB7B2F" w:rsidRPr="0087267E" w:rsidRDefault="00FB7B2F" w:rsidP="00FB7B2F">
      <w:pPr>
        <w:autoSpaceDE w:val="0"/>
        <w:autoSpaceDN w:val="0"/>
        <w:adjustRightInd w:val="0"/>
        <w:spacing w:before="10" w:afterLines="10" w:after="24" w:line="276" w:lineRule="auto"/>
        <w:ind w:left="6372"/>
        <w:jc w:val="right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="00C67763">
        <w:rPr>
          <w:rFonts w:asciiTheme="minorHAnsi" w:hAnsiTheme="minorHAnsi"/>
          <w:sz w:val="22"/>
          <w:szCs w:val="22"/>
        </w:rPr>
        <w:t>Kielce, dn. 17</w:t>
      </w:r>
      <w:r w:rsidR="008E6B80">
        <w:rPr>
          <w:rFonts w:asciiTheme="minorHAnsi" w:hAnsiTheme="minorHAnsi"/>
          <w:sz w:val="22"/>
          <w:szCs w:val="22"/>
        </w:rPr>
        <w:t>.10</w:t>
      </w:r>
      <w:r w:rsidRPr="0087267E">
        <w:rPr>
          <w:rFonts w:asciiTheme="minorHAnsi" w:hAnsiTheme="minorHAnsi"/>
          <w:sz w:val="22"/>
          <w:szCs w:val="22"/>
        </w:rPr>
        <w:t xml:space="preserve">.2023 r. </w:t>
      </w:r>
    </w:p>
    <w:p w:rsidR="00FB7B2F" w:rsidRPr="0087267E" w:rsidRDefault="00FB7B2F" w:rsidP="00FB7B2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87267E">
        <w:rPr>
          <w:rFonts w:asciiTheme="minorHAnsi" w:hAnsiTheme="minorHAnsi"/>
          <w:b/>
          <w:sz w:val="22"/>
          <w:szCs w:val="22"/>
        </w:rPr>
        <w:tab/>
      </w:r>
      <w:r w:rsidRPr="0087267E">
        <w:rPr>
          <w:rFonts w:asciiTheme="minorHAnsi" w:hAnsiTheme="minorHAnsi"/>
          <w:b/>
          <w:sz w:val="22"/>
          <w:szCs w:val="22"/>
        </w:rPr>
        <w:tab/>
      </w:r>
      <w:r w:rsidRPr="0087267E">
        <w:rPr>
          <w:rFonts w:asciiTheme="minorHAnsi" w:hAnsiTheme="minorHAnsi"/>
          <w:b/>
          <w:sz w:val="22"/>
          <w:szCs w:val="22"/>
        </w:rPr>
        <w:tab/>
      </w:r>
      <w:r w:rsidRPr="0087267E">
        <w:rPr>
          <w:rFonts w:asciiTheme="minorHAnsi" w:hAnsiTheme="minorHAnsi"/>
          <w:b/>
          <w:sz w:val="22"/>
          <w:szCs w:val="22"/>
        </w:rPr>
        <w:tab/>
      </w:r>
      <w:r w:rsidRPr="0087267E">
        <w:rPr>
          <w:rFonts w:asciiTheme="minorHAnsi" w:hAnsiTheme="minorHAnsi"/>
          <w:b/>
          <w:sz w:val="22"/>
          <w:szCs w:val="22"/>
        </w:rPr>
        <w:tab/>
        <w:t xml:space="preserve">       </w:t>
      </w:r>
    </w:p>
    <w:p w:rsidR="00FB7B2F" w:rsidRPr="0087267E" w:rsidRDefault="00FB7B2F" w:rsidP="00CE76A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87267E">
        <w:rPr>
          <w:rFonts w:asciiTheme="minorHAnsi" w:hAnsiTheme="minorHAnsi"/>
          <w:b/>
          <w:sz w:val="22"/>
          <w:szCs w:val="22"/>
        </w:rPr>
        <w:t>WSZYSCY  WYKONAWCY</w:t>
      </w:r>
    </w:p>
    <w:p w:rsidR="00FB7B2F" w:rsidRPr="0087267E" w:rsidRDefault="00FB7B2F" w:rsidP="00CE76A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87267E">
        <w:rPr>
          <w:rFonts w:asciiTheme="minorHAnsi" w:hAnsiTheme="minorHAnsi"/>
          <w:b/>
          <w:sz w:val="22"/>
          <w:szCs w:val="22"/>
        </w:rPr>
        <w:t>WYJAŚNIENIA DOTYCZĄCE SWZ</w:t>
      </w:r>
    </w:p>
    <w:p w:rsidR="00FB7B2F" w:rsidRPr="0087267E" w:rsidRDefault="00FB7B2F" w:rsidP="0004514F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FB7B2F" w:rsidRPr="008E6B80" w:rsidRDefault="00FB7B2F" w:rsidP="003F7173">
      <w:pPr>
        <w:spacing w:afterLines="10" w:after="24" w:line="276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87267E">
        <w:rPr>
          <w:rFonts w:asciiTheme="minorHAnsi" w:hAnsiTheme="minorHAnsi"/>
          <w:b/>
          <w:bCs/>
          <w:sz w:val="22"/>
          <w:szCs w:val="22"/>
        </w:rPr>
        <w:t>Dot.</w:t>
      </w:r>
      <w:r w:rsidRPr="0087267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IZP.2411.219</w:t>
      </w:r>
      <w:r w:rsidRPr="0087267E">
        <w:rPr>
          <w:rFonts w:asciiTheme="minorHAnsi" w:hAnsiTheme="minorHAnsi"/>
          <w:b/>
          <w:sz w:val="22"/>
          <w:szCs w:val="22"/>
        </w:rPr>
        <w:t>.2023.JG:</w:t>
      </w:r>
      <w:r w:rsidRPr="0087267E">
        <w:rPr>
          <w:rFonts w:asciiTheme="minorHAnsi" w:hAnsiTheme="minorHAnsi"/>
          <w:sz w:val="22"/>
          <w:szCs w:val="22"/>
        </w:rPr>
        <w:t xml:space="preserve"> </w:t>
      </w:r>
      <w:r w:rsidR="008E6B80" w:rsidRPr="008E6B80">
        <w:rPr>
          <w:rFonts w:asciiTheme="minorHAnsi" w:hAnsiTheme="minorHAnsi"/>
          <w:b/>
          <w:i/>
          <w:sz w:val="22"/>
          <w:szCs w:val="22"/>
        </w:rPr>
        <w:t>Zakup wraz z dostawą</w:t>
      </w:r>
      <w:r w:rsidR="008E6B80" w:rsidRPr="008E6B80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8E6B80" w:rsidRPr="008E6B80">
        <w:rPr>
          <w:rFonts w:asciiTheme="minorHAnsi" w:hAnsiTheme="minorHAnsi"/>
          <w:b/>
          <w:i/>
          <w:sz w:val="22"/>
          <w:szCs w:val="22"/>
        </w:rPr>
        <w:t>systemu do diagnostyki immunohistochemicznej wraz z zakupem przeciwciał pier</w:t>
      </w:r>
      <w:r w:rsidR="00B05C86">
        <w:rPr>
          <w:rFonts w:asciiTheme="minorHAnsi" w:hAnsiTheme="minorHAnsi"/>
          <w:b/>
          <w:i/>
          <w:sz w:val="22"/>
          <w:szCs w:val="22"/>
        </w:rPr>
        <w:t xml:space="preserve">wotnych oraz dzierżawą aparatu </w:t>
      </w:r>
      <w:r w:rsidR="008E6B80" w:rsidRPr="008E6B80">
        <w:rPr>
          <w:rFonts w:asciiTheme="minorHAnsi" w:hAnsiTheme="minorHAnsi"/>
          <w:b/>
          <w:i/>
          <w:sz w:val="22"/>
          <w:szCs w:val="22"/>
        </w:rPr>
        <w:t>dla Zakładu Patologii Nowotworów Świętokrzyskiego Centrum Onkologii w Kielcach.</w:t>
      </w:r>
    </w:p>
    <w:p w:rsidR="008E6B80" w:rsidRPr="0087267E" w:rsidRDefault="008E6B80" w:rsidP="003F7173">
      <w:pPr>
        <w:spacing w:afterLines="10" w:after="24" w:line="276" w:lineRule="auto"/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FB7B2F" w:rsidRPr="0087267E" w:rsidRDefault="00FB7B2F" w:rsidP="003F7173">
      <w:pPr>
        <w:spacing w:line="276" w:lineRule="auto"/>
        <w:ind w:firstLine="426"/>
        <w:jc w:val="both"/>
        <w:rPr>
          <w:rFonts w:asciiTheme="minorHAnsi" w:hAnsiTheme="minorHAnsi"/>
          <w:bCs/>
          <w:sz w:val="22"/>
          <w:szCs w:val="22"/>
        </w:rPr>
      </w:pPr>
      <w:r w:rsidRPr="0087267E">
        <w:rPr>
          <w:rFonts w:asciiTheme="minorHAnsi" w:hAnsiTheme="minorHAnsi"/>
          <w:bCs/>
          <w:sz w:val="22"/>
          <w:szCs w:val="22"/>
        </w:rPr>
        <w:t xml:space="preserve">Na podstawie art. 284 ust. 2 ustawy Prawo zamówień publicznych Zamawiający przekazuje treść zapytań dotyczących zapisów SWZ wraz z wyjaśnieniami. </w:t>
      </w:r>
    </w:p>
    <w:p w:rsidR="00FB7B2F" w:rsidRPr="0087267E" w:rsidRDefault="00FB7B2F" w:rsidP="003F7173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87267E">
        <w:rPr>
          <w:rFonts w:asciiTheme="minorHAnsi" w:hAnsiTheme="minorHAnsi"/>
          <w:bCs/>
          <w:sz w:val="22"/>
          <w:szCs w:val="22"/>
        </w:rPr>
        <w:t>W przedmiotowym postępowaniu wpłynęły następujące pytania:</w:t>
      </w:r>
    </w:p>
    <w:p w:rsidR="0004514F" w:rsidRDefault="0004514F" w:rsidP="00FB7B2F">
      <w:pPr>
        <w:shd w:val="clear" w:color="auto" w:fill="FFFFFF"/>
        <w:rPr>
          <w:rFonts w:ascii="Arial" w:hAnsi="Arial" w:cs="Arial"/>
          <w:color w:val="666666"/>
          <w:sz w:val="21"/>
          <w:szCs w:val="21"/>
        </w:rPr>
      </w:pPr>
    </w:p>
    <w:p w:rsidR="00FB7B2F" w:rsidRPr="0004514F" w:rsidRDefault="0004514F" w:rsidP="00FB7B2F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04514F">
        <w:rPr>
          <w:rFonts w:asciiTheme="minorHAnsi" w:hAnsiTheme="minorHAnsi" w:cstheme="minorHAnsi"/>
          <w:sz w:val="22"/>
          <w:szCs w:val="22"/>
        </w:rPr>
        <w:t>Dotyczy Załącznika nr 2A do SWZ, Tabela nr 1 „Lista przeciwciał pierwotnych rozcieńczonych lub stężonych”</w:t>
      </w:r>
    </w:p>
    <w:p w:rsidR="0004514F" w:rsidRPr="00E93DAF" w:rsidRDefault="0004514F" w:rsidP="00FB7B2F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CE6E02" w:rsidRDefault="00CE6E02" w:rsidP="00CE6E02">
      <w:pPr>
        <w:pStyle w:val="Akapitzlist"/>
        <w:numPr>
          <w:ilvl w:val="0"/>
          <w:numId w:val="1"/>
        </w:numPr>
        <w:shd w:val="clear" w:color="auto" w:fill="FFFFFF"/>
        <w:ind w:left="426" w:hanging="426"/>
        <w:rPr>
          <w:rFonts w:asciiTheme="minorHAnsi" w:hAnsiTheme="minorHAnsi" w:cstheme="minorHAnsi"/>
          <w:sz w:val="22"/>
          <w:szCs w:val="21"/>
        </w:rPr>
      </w:pPr>
      <w:r w:rsidRPr="00CE6E02">
        <w:rPr>
          <w:rFonts w:asciiTheme="minorHAnsi" w:hAnsiTheme="minorHAnsi" w:cstheme="minorHAnsi"/>
          <w:sz w:val="22"/>
          <w:szCs w:val="21"/>
        </w:rPr>
        <w:t>Czy Zamawiający zgodzi się na wykreślenie z listy przeciwciał:</w:t>
      </w:r>
      <w:r w:rsidRPr="00CE6E02">
        <w:rPr>
          <w:rFonts w:asciiTheme="minorHAnsi" w:hAnsiTheme="minorHAnsi" w:cstheme="minorHAnsi"/>
          <w:sz w:val="22"/>
          <w:szCs w:val="21"/>
        </w:rPr>
        <w:br/>
        <w:t>- Klonu 1D5 Estrogen Receptor α</w:t>
      </w:r>
      <w:r w:rsidRPr="00CE6E02">
        <w:rPr>
          <w:rFonts w:asciiTheme="minorHAnsi" w:hAnsiTheme="minorHAnsi" w:cstheme="minorHAnsi"/>
          <w:sz w:val="22"/>
          <w:szCs w:val="21"/>
        </w:rPr>
        <w:br/>
        <w:t xml:space="preserve">- </w:t>
      </w:r>
      <w:proofErr w:type="spellStart"/>
      <w:r w:rsidRPr="00CE6E02">
        <w:rPr>
          <w:rFonts w:asciiTheme="minorHAnsi" w:hAnsiTheme="minorHAnsi" w:cstheme="minorHAnsi"/>
          <w:sz w:val="22"/>
          <w:szCs w:val="21"/>
        </w:rPr>
        <w:t>Lysozyme</w:t>
      </w:r>
      <w:proofErr w:type="spellEnd"/>
      <w:r w:rsidRPr="00CE6E02">
        <w:rPr>
          <w:rFonts w:asciiTheme="minorHAnsi" w:hAnsiTheme="minorHAnsi" w:cstheme="minorHAnsi"/>
          <w:sz w:val="22"/>
          <w:szCs w:val="21"/>
        </w:rPr>
        <w:t xml:space="preserve"> EC2.2.1.17 (</w:t>
      </w:r>
      <w:proofErr w:type="spellStart"/>
      <w:r w:rsidRPr="00CE6E02">
        <w:rPr>
          <w:rFonts w:asciiTheme="minorHAnsi" w:hAnsiTheme="minorHAnsi" w:cstheme="minorHAnsi"/>
          <w:sz w:val="22"/>
          <w:szCs w:val="21"/>
        </w:rPr>
        <w:t>Muramiotase</w:t>
      </w:r>
      <w:proofErr w:type="spellEnd"/>
      <w:r w:rsidRPr="00CE6E02">
        <w:rPr>
          <w:rFonts w:asciiTheme="minorHAnsi" w:hAnsiTheme="minorHAnsi" w:cstheme="minorHAnsi"/>
          <w:sz w:val="22"/>
          <w:szCs w:val="21"/>
        </w:rPr>
        <w:t>)</w:t>
      </w:r>
      <w:r w:rsidRPr="00CE6E02">
        <w:rPr>
          <w:rFonts w:asciiTheme="minorHAnsi" w:hAnsiTheme="minorHAnsi" w:cstheme="minorHAnsi"/>
          <w:sz w:val="22"/>
          <w:szCs w:val="21"/>
        </w:rPr>
        <w:br/>
        <w:t xml:space="preserve">- </w:t>
      </w:r>
      <w:proofErr w:type="spellStart"/>
      <w:r w:rsidRPr="00CE6E02">
        <w:rPr>
          <w:rFonts w:asciiTheme="minorHAnsi" w:hAnsiTheme="minorHAnsi" w:cstheme="minorHAnsi"/>
          <w:sz w:val="22"/>
          <w:szCs w:val="21"/>
        </w:rPr>
        <w:t>Myeloid</w:t>
      </w:r>
      <w:proofErr w:type="spellEnd"/>
      <w:r w:rsidRPr="00CE6E02">
        <w:rPr>
          <w:rFonts w:asciiTheme="minorHAnsi" w:hAnsiTheme="minorHAnsi" w:cstheme="minorHAnsi"/>
          <w:sz w:val="22"/>
          <w:szCs w:val="21"/>
        </w:rPr>
        <w:t>/</w:t>
      </w:r>
      <w:proofErr w:type="spellStart"/>
      <w:r w:rsidRPr="00CE6E02">
        <w:rPr>
          <w:rFonts w:asciiTheme="minorHAnsi" w:hAnsiTheme="minorHAnsi" w:cstheme="minorHAnsi"/>
          <w:sz w:val="22"/>
          <w:szCs w:val="21"/>
        </w:rPr>
        <w:t>Histiocyte</w:t>
      </w:r>
      <w:proofErr w:type="spellEnd"/>
      <w:r w:rsidRPr="00CE6E02">
        <w:rPr>
          <w:rFonts w:asciiTheme="minorHAnsi" w:hAnsiTheme="minorHAnsi" w:cstheme="minorHAnsi"/>
          <w:sz w:val="22"/>
          <w:szCs w:val="21"/>
        </w:rPr>
        <w:t xml:space="preserve"> </w:t>
      </w:r>
      <w:proofErr w:type="spellStart"/>
      <w:r w:rsidRPr="00CE6E02">
        <w:rPr>
          <w:rFonts w:asciiTheme="minorHAnsi" w:hAnsiTheme="minorHAnsi" w:cstheme="minorHAnsi"/>
          <w:sz w:val="22"/>
          <w:szCs w:val="21"/>
        </w:rPr>
        <w:t>Antigen</w:t>
      </w:r>
      <w:proofErr w:type="spellEnd"/>
      <w:r w:rsidRPr="00CE6E02">
        <w:rPr>
          <w:rFonts w:asciiTheme="minorHAnsi" w:hAnsiTheme="minorHAnsi" w:cstheme="minorHAnsi"/>
          <w:sz w:val="22"/>
          <w:szCs w:val="21"/>
        </w:rPr>
        <w:t xml:space="preserve"> klon MAC.387</w:t>
      </w:r>
      <w:r w:rsidRPr="00CE6E02">
        <w:rPr>
          <w:rFonts w:asciiTheme="minorHAnsi" w:hAnsiTheme="minorHAnsi" w:cstheme="minorHAnsi"/>
          <w:sz w:val="22"/>
          <w:szCs w:val="21"/>
        </w:rPr>
        <w:br/>
        <w:t xml:space="preserve">- </w:t>
      </w:r>
      <w:proofErr w:type="spellStart"/>
      <w:r w:rsidRPr="00CE6E02">
        <w:rPr>
          <w:rFonts w:asciiTheme="minorHAnsi" w:hAnsiTheme="minorHAnsi" w:cstheme="minorHAnsi"/>
          <w:sz w:val="22"/>
          <w:szCs w:val="21"/>
        </w:rPr>
        <w:t>Neutrophil</w:t>
      </w:r>
      <w:proofErr w:type="spellEnd"/>
      <w:r w:rsidRPr="00CE6E02">
        <w:rPr>
          <w:rFonts w:asciiTheme="minorHAnsi" w:hAnsiTheme="minorHAnsi" w:cstheme="minorHAnsi"/>
          <w:sz w:val="22"/>
          <w:szCs w:val="21"/>
        </w:rPr>
        <w:t xml:space="preserve"> </w:t>
      </w:r>
      <w:proofErr w:type="spellStart"/>
      <w:r w:rsidRPr="00CE6E02">
        <w:rPr>
          <w:rFonts w:asciiTheme="minorHAnsi" w:hAnsiTheme="minorHAnsi" w:cstheme="minorHAnsi"/>
          <w:sz w:val="22"/>
          <w:szCs w:val="21"/>
        </w:rPr>
        <w:t>Elastase</w:t>
      </w:r>
      <w:proofErr w:type="spellEnd"/>
      <w:r w:rsidRPr="00CE6E02">
        <w:rPr>
          <w:rFonts w:asciiTheme="minorHAnsi" w:hAnsiTheme="minorHAnsi" w:cstheme="minorHAnsi"/>
          <w:sz w:val="22"/>
          <w:szCs w:val="21"/>
        </w:rPr>
        <w:t xml:space="preserve"> klon NP57</w:t>
      </w:r>
      <w:r w:rsidRPr="00CE6E02">
        <w:rPr>
          <w:rFonts w:asciiTheme="minorHAnsi" w:hAnsiTheme="minorHAnsi" w:cstheme="minorHAnsi"/>
          <w:sz w:val="22"/>
          <w:szCs w:val="21"/>
        </w:rPr>
        <w:br/>
        <w:t xml:space="preserve">- </w:t>
      </w:r>
      <w:proofErr w:type="spellStart"/>
      <w:r w:rsidRPr="00CE6E02">
        <w:rPr>
          <w:rFonts w:asciiTheme="minorHAnsi" w:hAnsiTheme="minorHAnsi" w:cstheme="minorHAnsi"/>
          <w:sz w:val="22"/>
          <w:szCs w:val="21"/>
        </w:rPr>
        <w:t>Plasma</w:t>
      </w:r>
      <w:proofErr w:type="spellEnd"/>
      <w:r w:rsidRPr="00CE6E02">
        <w:rPr>
          <w:rFonts w:asciiTheme="minorHAnsi" w:hAnsiTheme="minorHAnsi" w:cstheme="minorHAnsi"/>
          <w:sz w:val="22"/>
          <w:szCs w:val="21"/>
        </w:rPr>
        <w:t xml:space="preserve"> Cell klon V538c</w:t>
      </w:r>
      <w:r w:rsidRPr="00CE6E02">
        <w:rPr>
          <w:rFonts w:asciiTheme="minorHAnsi" w:hAnsiTheme="minorHAnsi" w:cstheme="minorHAnsi"/>
          <w:sz w:val="22"/>
          <w:szCs w:val="21"/>
        </w:rPr>
        <w:br/>
        <w:t>- Serotonin klon 5HT-H209</w:t>
      </w:r>
      <w:r w:rsidRPr="00CE6E02">
        <w:rPr>
          <w:rFonts w:asciiTheme="minorHAnsi" w:hAnsiTheme="minorHAnsi" w:cstheme="minorHAnsi"/>
          <w:sz w:val="22"/>
          <w:szCs w:val="21"/>
        </w:rPr>
        <w:br/>
        <w:t xml:space="preserve">- </w:t>
      </w:r>
      <w:proofErr w:type="spellStart"/>
      <w:r w:rsidRPr="00CE6E02">
        <w:rPr>
          <w:rFonts w:asciiTheme="minorHAnsi" w:hAnsiTheme="minorHAnsi" w:cstheme="minorHAnsi"/>
          <w:sz w:val="22"/>
          <w:szCs w:val="21"/>
        </w:rPr>
        <w:t>Survivin</w:t>
      </w:r>
      <w:proofErr w:type="spellEnd"/>
      <w:r w:rsidRPr="00CE6E02">
        <w:rPr>
          <w:rFonts w:asciiTheme="minorHAnsi" w:hAnsiTheme="minorHAnsi" w:cstheme="minorHAnsi"/>
          <w:sz w:val="22"/>
          <w:szCs w:val="21"/>
        </w:rPr>
        <w:t xml:space="preserve"> klon 12C4</w:t>
      </w:r>
      <w:r w:rsidRPr="00CE6E02">
        <w:rPr>
          <w:rFonts w:asciiTheme="minorHAnsi" w:hAnsiTheme="minorHAnsi" w:cstheme="minorHAnsi"/>
          <w:sz w:val="22"/>
          <w:szCs w:val="21"/>
        </w:rPr>
        <w:br/>
        <w:t>- LAT Protein klon LAT1</w:t>
      </w:r>
      <w:r w:rsidRPr="00CE6E02">
        <w:rPr>
          <w:rFonts w:asciiTheme="minorHAnsi" w:hAnsiTheme="minorHAnsi" w:cstheme="minorHAnsi"/>
          <w:sz w:val="22"/>
          <w:szCs w:val="21"/>
        </w:rPr>
        <w:br/>
        <w:t xml:space="preserve">- </w:t>
      </w:r>
      <w:proofErr w:type="spellStart"/>
      <w:r w:rsidRPr="00CE6E02">
        <w:rPr>
          <w:rFonts w:asciiTheme="minorHAnsi" w:hAnsiTheme="minorHAnsi" w:cstheme="minorHAnsi"/>
          <w:sz w:val="22"/>
          <w:szCs w:val="21"/>
        </w:rPr>
        <w:t>Cytokeratin</w:t>
      </w:r>
      <w:proofErr w:type="spellEnd"/>
      <w:r w:rsidRPr="00CE6E02">
        <w:rPr>
          <w:rFonts w:asciiTheme="minorHAnsi" w:hAnsiTheme="minorHAnsi" w:cstheme="minorHAnsi"/>
          <w:sz w:val="22"/>
          <w:szCs w:val="21"/>
        </w:rPr>
        <w:t xml:space="preserve"> 10 klon DE-K10</w:t>
      </w:r>
      <w:r w:rsidRPr="00CE6E02">
        <w:rPr>
          <w:rFonts w:asciiTheme="minorHAnsi" w:hAnsiTheme="minorHAnsi" w:cstheme="minorHAnsi"/>
          <w:sz w:val="22"/>
          <w:szCs w:val="21"/>
        </w:rPr>
        <w:br/>
      </w:r>
      <w:r w:rsidRPr="00CE6E02">
        <w:rPr>
          <w:rFonts w:asciiTheme="minorHAnsi" w:hAnsiTheme="minorHAnsi" w:cstheme="minorHAnsi"/>
          <w:b/>
          <w:sz w:val="22"/>
          <w:szCs w:val="21"/>
        </w:rPr>
        <w:t>Odpowiedź:</w:t>
      </w:r>
      <w:r>
        <w:rPr>
          <w:rFonts w:asciiTheme="minorHAnsi" w:hAnsiTheme="minorHAnsi" w:cstheme="minorHAnsi"/>
          <w:sz w:val="22"/>
          <w:szCs w:val="21"/>
        </w:rPr>
        <w:t xml:space="preserve"> Zamawiający wyraża zgodę na powyższe.</w:t>
      </w:r>
    </w:p>
    <w:p w:rsidR="00CE6E02" w:rsidRPr="00CE6E02" w:rsidRDefault="00CE6E02" w:rsidP="00CE6E02">
      <w:pPr>
        <w:pStyle w:val="Akapitzlist"/>
        <w:shd w:val="clear" w:color="auto" w:fill="FFFFFF"/>
        <w:rPr>
          <w:rFonts w:asciiTheme="minorHAnsi" w:hAnsiTheme="minorHAnsi" w:cstheme="minorHAnsi"/>
          <w:sz w:val="22"/>
          <w:szCs w:val="21"/>
        </w:rPr>
      </w:pPr>
    </w:p>
    <w:p w:rsidR="00CE6E02" w:rsidRPr="00CE6E02" w:rsidRDefault="00CE6E02" w:rsidP="00CE6E02">
      <w:pPr>
        <w:pStyle w:val="Akapitzlist"/>
        <w:numPr>
          <w:ilvl w:val="0"/>
          <w:numId w:val="1"/>
        </w:numPr>
        <w:shd w:val="clear" w:color="auto" w:fill="FFFFFF"/>
        <w:ind w:left="426" w:hanging="426"/>
        <w:rPr>
          <w:rFonts w:asciiTheme="minorHAnsi" w:hAnsiTheme="minorHAnsi" w:cstheme="minorHAnsi"/>
          <w:sz w:val="22"/>
          <w:szCs w:val="21"/>
        </w:rPr>
      </w:pPr>
      <w:r w:rsidRPr="00CE6E02">
        <w:rPr>
          <w:rFonts w:asciiTheme="minorHAnsi" w:hAnsiTheme="minorHAnsi" w:cstheme="minorHAnsi"/>
          <w:sz w:val="22"/>
          <w:szCs w:val="21"/>
        </w:rPr>
        <w:t xml:space="preserve"> Czy Zamawiający wyrazi zgodę na zaoferowanie następujących przeciwciał:</w:t>
      </w:r>
      <w:r w:rsidRPr="00CE6E02">
        <w:rPr>
          <w:rFonts w:asciiTheme="minorHAnsi" w:hAnsiTheme="minorHAnsi" w:cstheme="minorHAnsi"/>
          <w:sz w:val="22"/>
          <w:szCs w:val="21"/>
        </w:rPr>
        <w:br/>
        <w:t xml:space="preserve">- </w:t>
      </w:r>
      <w:proofErr w:type="spellStart"/>
      <w:r w:rsidRPr="00CE6E02">
        <w:rPr>
          <w:rFonts w:asciiTheme="minorHAnsi" w:hAnsiTheme="minorHAnsi" w:cstheme="minorHAnsi"/>
          <w:sz w:val="22"/>
          <w:szCs w:val="21"/>
        </w:rPr>
        <w:t>Luteinizing</w:t>
      </w:r>
      <w:proofErr w:type="spellEnd"/>
      <w:r w:rsidRPr="00CE6E02">
        <w:rPr>
          <w:rFonts w:asciiTheme="minorHAnsi" w:hAnsiTheme="minorHAnsi" w:cstheme="minorHAnsi"/>
          <w:sz w:val="22"/>
          <w:szCs w:val="21"/>
        </w:rPr>
        <w:t xml:space="preserve"> </w:t>
      </w:r>
      <w:proofErr w:type="spellStart"/>
      <w:r w:rsidRPr="00CE6E02">
        <w:rPr>
          <w:rFonts w:asciiTheme="minorHAnsi" w:hAnsiTheme="minorHAnsi" w:cstheme="minorHAnsi"/>
          <w:sz w:val="22"/>
          <w:szCs w:val="21"/>
        </w:rPr>
        <w:t>Hormone</w:t>
      </w:r>
      <w:proofErr w:type="spellEnd"/>
      <w:r w:rsidRPr="00CE6E02">
        <w:rPr>
          <w:rFonts w:asciiTheme="minorHAnsi" w:hAnsiTheme="minorHAnsi" w:cstheme="minorHAnsi"/>
          <w:sz w:val="22"/>
          <w:szCs w:val="21"/>
        </w:rPr>
        <w:t xml:space="preserve"> (LH) klon ZR173 zamiast </w:t>
      </w:r>
      <w:proofErr w:type="spellStart"/>
      <w:r w:rsidRPr="00CE6E02">
        <w:rPr>
          <w:rFonts w:asciiTheme="minorHAnsi" w:hAnsiTheme="minorHAnsi" w:cstheme="minorHAnsi"/>
          <w:sz w:val="22"/>
          <w:szCs w:val="21"/>
        </w:rPr>
        <w:t>Luteinizing</w:t>
      </w:r>
      <w:proofErr w:type="spellEnd"/>
      <w:r w:rsidRPr="00CE6E02">
        <w:rPr>
          <w:rFonts w:asciiTheme="minorHAnsi" w:hAnsiTheme="minorHAnsi" w:cstheme="minorHAnsi"/>
          <w:sz w:val="22"/>
          <w:szCs w:val="21"/>
        </w:rPr>
        <w:t xml:space="preserve"> </w:t>
      </w:r>
      <w:proofErr w:type="spellStart"/>
      <w:r w:rsidRPr="00CE6E02">
        <w:rPr>
          <w:rFonts w:asciiTheme="minorHAnsi" w:hAnsiTheme="minorHAnsi" w:cstheme="minorHAnsi"/>
          <w:sz w:val="22"/>
          <w:szCs w:val="21"/>
        </w:rPr>
        <w:t>Hormone</w:t>
      </w:r>
      <w:proofErr w:type="spellEnd"/>
      <w:r w:rsidRPr="00CE6E02">
        <w:rPr>
          <w:rFonts w:asciiTheme="minorHAnsi" w:hAnsiTheme="minorHAnsi" w:cstheme="minorHAnsi"/>
          <w:sz w:val="22"/>
          <w:szCs w:val="21"/>
        </w:rPr>
        <w:t xml:space="preserve"> (LH) klon C93</w:t>
      </w:r>
      <w:r w:rsidRPr="00CE6E02">
        <w:rPr>
          <w:rFonts w:asciiTheme="minorHAnsi" w:hAnsiTheme="minorHAnsi" w:cstheme="minorHAnsi"/>
          <w:sz w:val="22"/>
          <w:szCs w:val="21"/>
        </w:rPr>
        <w:br/>
        <w:t>- MyoD1 klon 5.2F, zamiast MyoD1 klon 5.8A</w:t>
      </w:r>
      <w:r w:rsidRPr="00CE6E02">
        <w:rPr>
          <w:rFonts w:asciiTheme="minorHAnsi" w:hAnsiTheme="minorHAnsi" w:cstheme="minorHAnsi"/>
          <w:sz w:val="22"/>
          <w:szCs w:val="21"/>
        </w:rPr>
        <w:br/>
        <w:t>- p21WAF1 klon ZR288, zamiast P21WAF1/Cip1 klon SX118</w:t>
      </w:r>
      <w:r w:rsidRPr="00CE6E02">
        <w:rPr>
          <w:rFonts w:asciiTheme="minorHAnsi" w:hAnsiTheme="minorHAnsi" w:cstheme="minorHAnsi"/>
          <w:sz w:val="22"/>
          <w:szCs w:val="21"/>
        </w:rPr>
        <w:br/>
        <w:t xml:space="preserve">- Tau klon Tau46, zamiast Tau </w:t>
      </w:r>
      <w:proofErr w:type="spellStart"/>
      <w:r w:rsidRPr="00CE6E02">
        <w:rPr>
          <w:rFonts w:asciiTheme="minorHAnsi" w:hAnsiTheme="minorHAnsi" w:cstheme="minorHAnsi"/>
          <w:sz w:val="22"/>
          <w:szCs w:val="21"/>
        </w:rPr>
        <w:t>poliklonalne</w:t>
      </w:r>
      <w:proofErr w:type="spellEnd"/>
      <w:r w:rsidRPr="00CE6E02">
        <w:rPr>
          <w:rFonts w:asciiTheme="minorHAnsi" w:hAnsiTheme="minorHAnsi" w:cstheme="minorHAnsi"/>
          <w:sz w:val="22"/>
          <w:szCs w:val="21"/>
        </w:rPr>
        <w:br/>
        <w:t xml:space="preserve">- </w:t>
      </w:r>
      <w:proofErr w:type="spellStart"/>
      <w:r w:rsidRPr="00CE6E02">
        <w:rPr>
          <w:rFonts w:asciiTheme="minorHAnsi" w:hAnsiTheme="minorHAnsi" w:cstheme="minorHAnsi"/>
          <w:sz w:val="22"/>
          <w:szCs w:val="21"/>
        </w:rPr>
        <w:t>Thrombomodulin</w:t>
      </w:r>
      <w:proofErr w:type="spellEnd"/>
      <w:r w:rsidRPr="00CE6E02">
        <w:rPr>
          <w:rFonts w:asciiTheme="minorHAnsi" w:hAnsiTheme="minorHAnsi" w:cstheme="minorHAnsi"/>
          <w:sz w:val="22"/>
          <w:szCs w:val="21"/>
        </w:rPr>
        <w:t xml:space="preserve"> klon ZM105, zamiast </w:t>
      </w:r>
      <w:proofErr w:type="spellStart"/>
      <w:r w:rsidRPr="00CE6E02">
        <w:rPr>
          <w:rFonts w:asciiTheme="minorHAnsi" w:hAnsiTheme="minorHAnsi" w:cstheme="minorHAnsi"/>
          <w:sz w:val="22"/>
          <w:szCs w:val="21"/>
        </w:rPr>
        <w:t>Thrombomodulin</w:t>
      </w:r>
      <w:proofErr w:type="spellEnd"/>
      <w:r w:rsidRPr="00CE6E02">
        <w:rPr>
          <w:rFonts w:asciiTheme="minorHAnsi" w:hAnsiTheme="minorHAnsi" w:cstheme="minorHAnsi"/>
          <w:sz w:val="22"/>
          <w:szCs w:val="21"/>
        </w:rPr>
        <w:t xml:space="preserve"> klon 1009</w:t>
      </w:r>
      <w:r w:rsidRPr="00CE6E02">
        <w:rPr>
          <w:rFonts w:asciiTheme="minorHAnsi" w:hAnsiTheme="minorHAnsi" w:cstheme="minorHAnsi"/>
          <w:sz w:val="22"/>
          <w:szCs w:val="21"/>
        </w:rPr>
        <w:br/>
        <w:t xml:space="preserve">- </w:t>
      </w:r>
      <w:proofErr w:type="spellStart"/>
      <w:r w:rsidRPr="00CE6E02">
        <w:rPr>
          <w:rFonts w:asciiTheme="minorHAnsi" w:hAnsiTheme="minorHAnsi" w:cstheme="minorHAnsi"/>
          <w:sz w:val="22"/>
          <w:szCs w:val="21"/>
        </w:rPr>
        <w:t>Thyroid-Stimulating</w:t>
      </w:r>
      <w:proofErr w:type="spellEnd"/>
      <w:r w:rsidRPr="00CE6E02">
        <w:rPr>
          <w:rFonts w:asciiTheme="minorHAnsi" w:hAnsiTheme="minorHAnsi" w:cstheme="minorHAnsi"/>
          <w:sz w:val="22"/>
          <w:szCs w:val="21"/>
        </w:rPr>
        <w:t xml:space="preserve"> </w:t>
      </w:r>
      <w:proofErr w:type="spellStart"/>
      <w:r w:rsidRPr="00CE6E02">
        <w:rPr>
          <w:rFonts w:asciiTheme="minorHAnsi" w:hAnsiTheme="minorHAnsi" w:cstheme="minorHAnsi"/>
          <w:sz w:val="22"/>
          <w:szCs w:val="21"/>
        </w:rPr>
        <w:t>Hormone</w:t>
      </w:r>
      <w:proofErr w:type="spellEnd"/>
      <w:r w:rsidRPr="00CE6E02">
        <w:rPr>
          <w:rFonts w:asciiTheme="minorHAnsi" w:hAnsiTheme="minorHAnsi" w:cstheme="minorHAnsi"/>
          <w:sz w:val="22"/>
          <w:szCs w:val="21"/>
        </w:rPr>
        <w:t xml:space="preserve"> (TSH) klon ZM294, zamiast </w:t>
      </w:r>
      <w:proofErr w:type="spellStart"/>
      <w:r w:rsidRPr="00CE6E02">
        <w:rPr>
          <w:rFonts w:asciiTheme="minorHAnsi" w:hAnsiTheme="minorHAnsi" w:cstheme="minorHAnsi"/>
          <w:sz w:val="22"/>
          <w:szCs w:val="21"/>
        </w:rPr>
        <w:t>Thyroid-Stimulating</w:t>
      </w:r>
      <w:proofErr w:type="spellEnd"/>
      <w:r w:rsidRPr="00CE6E02">
        <w:rPr>
          <w:rFonts w:asciiTheme="minorHAnsi" w:hAnsiTheme="minorHAnsi" w:cstheme="minorHAnsi"/>
          <w:sz w:val="22"/>
          <w:szCs w:val="21"/>
        </w:rPr>
        <w:t xml:space="preserve"> </w:t>
      </w:r>
      <w:proofErr w:type="spellStart"/>
      <w:r w:rsidRPr="00CE6E02">
        <w:rPr>
          <w:rFonts w:asciiTheme="minorHAnsi" w:hAnsiTheme="minorHAnsi" w:cstheme="minorHAnsi"/>
          <w:sz w:val="22"/>
          <w:szCs w:val="21"/>
        </w:rPr>
        <w:t>Hormone</w:t>
      </w:r>
      <w:proofErr w:type="spellEnd"/>
      <w:r w:rsidRPr="00CE6E02">
        <w:rPr>
          <w:rFonts w:asciiTheme="minorHAnsi" w:hAnsiTheme="minorHAnsi" w:cstheme="minorHAnsi"/>
          <w:sz w:val="22"/>
          <w:szCs w:val="21"/>
        </w:rPr>
        <w:t xml:space="preserve"> (TSH) klon 0042</w:t>
      </w:r>
      <w:r w:rsidRPr="00CE6E02">
        <w:rPr>
          <w:rFonts w:asciiTheme="minorHAnsi" w:hAnsiTheme="minorHAnsi" w:cstheme="minorHAnsi"/>
          <w:sz w:val="22"/>
          <w:szCs w:val="21"/>
        </w:rPr>
        <w:br/>
        <w:t>- CD10 klon DAK-CD10, zamiast CD10 klon 56C6</w:t>
      </w:r>
      <w:r w:rsidRPr="00CE6E02">
        <w:rPr>
          <w:rFonts w:asciiTheme="minorHAnsi" w:hAnsiTheme="minorHAnsi" w:cstheme="minorHAnsi"/>
          <w:sz w:val="22"/>
          <w:szCs w:val="21"/>
        </w:rPr>
        <w:br/>
        <w:t>- HLADR klon CR3/43, zamiast HLADR klon TAL1B5</w:t>
      </w:r>
      <w:r w:rsidRPr="00CE6E02">
        <w:rPr>
          <w:rFonts w:asciiTheme="minorHAnsi" w:hAnsiTheme="minorHAnsi" w:cstheme="minorHAnsi"/>
          <w:sz w:val="22"/>
          <w:szCs w:val="21"/>
        </w:rPr>
        <w:br/>
        <w:t xml:space="preserve">- </w:t>
      </w:r>
      <w:proofErr w:type="spellStart"/>
      <w:r w:rsidRPr="00CE6E02">
        <w:rPr>
          <w:rFonts w:asciiTheme="minorHAnsi" w:hAnsiTheme="minorHAnsi" w:cstheme="minorHAnsi"/>
          <w:sz w:val="22"/>
          <w:szCs w:val="21"/>
        </w:rPr>
        <w:t>IgD</w:t>
      </w:r>
      <w:proofErr w:type="spellEnd"/>
      <w:r w:rsidRPr="00CE6E02">
        <w:rPr>
          <w:rFonts w:asciiTheme="minorHAnsi" w:hAnsiTheme="minorHAnsi" w:cstheme="minorHAnsi"/>
          <w:sz w:val="22"/>
          <w:szCs w:val="21"/>
        </w:rPr>
        <w:t xml:space="preserve"> klon ZR156, zamiast </w:t>
      </w:r>
      <w:proofErr w:type="spellStart"/>
      <w:r w:rsidRPr="00CE6E02">
        <w:rPr>
          <w:rFonts w:asciiTheme="minorHAnsi" w:hAnsiTheme="minorHAnsi" w:cstheme="minorHAnsi"/>
          <w:sz w:val="22"/>
          <w:szCs w:val="21"/>
        </w:rPr>
        <w:t>IgD</w:t>
      </w:r>
      <w:proofErr w:type="spellEnd"/>
      <w:r w:rsidRPr="00CE6E02">
        <w:rPr>
          <w:rFonts w:asciiTheme="minorHAnsi" w:hAnsiTheme="minorHAnsi" w:cstheme="minorHAnsi"/>
          <w:sz w:val="22"/>
          <w:szCs w:val="21"/>
        </w:rPr>
        <w:t xml:space="preserve"> </w:t>
      </w:r>
      <w:proofErr w:type="spellStart"/>
      <w:r w:rsidRPr="00CE6E02">
        <w:rPr>
          <w:rFonts w:asciiTheme="minorHAnsi" w:hAnsiTheme="minorHAnsi" w:cstheme="minorHAnsi"/>
          <w:sz w:val="22"/>
          <w:szCs w:val="21"/>
        </w:rPr>
        <w:t>poliklonalnego</w:t>
      </w:r>
      <w:proofErr w:type="spellEnd"/>
      <w:r w:rsidRPr="00CE6E02">
        <w:rPr>
          <w:rFonts w:asciiTheme="minorHAnsi" w:hAnsiTheme="minorHAnsi" w:cstheme="minorHAnsi"/>
          <w:sz w:val="22"/>
          <w:szCs w:val="21"/>
        </w:rPr>
        <w:br/>
        <w:t>- ZAP-70 z dwoma klonami do wyboru (ZM97 oraz ZR410) zamiast ZAP-70 klon 2F3.2</w:t>
      </w:r>
      <w:r w:rsidRPr="00CE6E02">
        <w:rPr>
          <w:rFonts w:asciiTheme="minorHAnsi" w:hAnsiTheme="minorHAnsi" w:cstheme="minorHAnsi"/>
          <w:sz w:val="22"/>
          <w:szCs w:val="21"/>
        </w:rPr>
        <w:br/>
        <w:t xml:space="preserve">- COX-2 </w:t>
      </w:r>
      <w:proofErr w:type="spellStart"/>
      <w:r w:rsidRPr="00CE6E02">
        <w:rPr>
          <w:rFonts w:asciiTheme="minorHAnsi" w:hAnsiTheme="minorHAnsi" w:cstheme="minorHAnsi"/>
          <w:sz w:val="22"/>
          <w:szCs w:val="21"/>
        </w:rPr>
        <w:t>poliklonalnego</w:t>
      </w:r>
      <w:proofErr w:type="spellEnd"/>
      <w:r w:rsidRPr="00CE6E02">
        <w:rPr>
          <w:rFonts w:asciiTheme="minorHAnsi" w:hAnsiTheme="minorHAnsi" w:cstheme="minorHAnsi"/>
          <w:sz w:val="22"/>
          <w:szCs w:val="21"/>
        </w:rPr>
        <w:t>, zamiast COX-2 klon CX-294</w:t>
      </w:r>
    </w:p>
    <w:p w:rsidR="002469CE" w:rsidRPr="00D53016" w:rsidRDefault="00CE6E02" w:rsidP="00D53016">
      <w:pPr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CE6E02">
        <w:rPr>
          <w:rFonts w:asciiTheme="minorHAnsi" w:hAnsiTheme="minorHAnsi" w:cstheme="minorHAnsi"/>
          <w:b/>
          <w:sz w:val="22"/>
          <w:szCs w:val="21"/>
        </w:rPr>
        <w:t>Odpowiedź:</w:t>
      </w:r>
      <w:r>
        <w:rPr>
          <w:rFonts w:asciiTheme="minorHAnsi" w:hAnsiTheme="minorHAnsi" w:cstheme="minorHAnsi"/>
          <w:sz w:val="22"/>
          <w:szCs w:val="21"/>
        </w:rPr>
        <w:t xml:space="preserve"> Zamawiający wyraża zgodę na powyższe.</w:t>
      </w:r>
    </w:p>
    <w:p w:rsidR="00670358" w:rsidRDefault="00670358" w:rsidP="000458BB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i/>
          <w:iCs/>
          <w:color w:val="000000"/>
          <w:sz w:val="22"/>
          <w:szCs w:val="22"/>
          <w:u w:val="single"/>
          <w:lang w:eastAsia="en-US"/>
        </w:rPr>
      </w:pPr>
    </w:p>
    <w:p w:rsidR="00670358" w:rsidRPr="00670358" w:rsidRDefault="00670358" w:rsidP="000458B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70358">
        <w:rPr>
          <w:rFonts w:asciiTheme="minorHAnsi" w:hAnsiTheme="minorHAnsi" w:cstheme="minorHAnsi"/>
          <w:sz w:val="22"/>
          <w:szCs w:val="22"/>
        </w:rPr>
        <w:t xml:space="preserve">W związku z powyższym  na podstawie art. 284 ust. 3 ustawy </w:t>
      </w:r>
      <w:proofErr w:type="spellStart"/>
      <w:r w:rsidRPr="0067035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70358">
        <w:rPr>
          <w:rFonts w:asciiTheme="minorHAnsi" w:hAnsiTheme="minorHAnsi" w:cstheme="minorHAnsi"/>
          <w:sz w:val="22"/>
          <w:szCs w:val="22"/>
        </w:rPr>
        <w:t xml:space="preserve">, Zamawiający przedłuża termin składania ofert do dnia: </w:t>
      </w:r>
      <w:r w:rsidRPr="00670358">
        <w:rPr>
          <w:rFonts w:asciiTheme="minorHAnsi" w:hAnsiTheme="minorHAnsi" w:cstheme="minorHAnsi"/>
          <w:b/>
          <w:bCs/>
          <w:sz w:val="22"/>
          <w:szCs w:val="22"/>
        </w:rPr>
        <w:t>24 października 2023 r. do godz. 9.00.</w:t>
      </w:r>
      <w:r w:rsidRPr="0067035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458BB" w:rsidRDefault="000458BB" w:rsidP="000458B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70358" w:rsidRPr="000458BB" w:rsidRDefault="00670358" w:rsidP="000458B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0358">
        <w:rPr>
          <w:rFonts w:asciiTheme="minorHAnsi" w:hAnsiTheme="minorHAnsi" w:cstheme="minorHAnsi"/>
          <w:sz w:val="22"/>
          <w:szCs w:val="22"/>
        </w:rPr>
        <w:t xml:space="preserve">Ponadto, na podstawie art. 286 ust. 1 ustawy </w:t>
      </w:r>
      <w:proofErr w:type="spellStart"/>
      <w:r w:rsidRPr="0067035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70358">
        <w:rPr>
          <w:rFonts w:asciiTheme="minorHAnsi" w:hAnsiTheme="minorHAnsi" w:cstheme="minorHAnsi"/>
          <w:sz w:val="22"/>
          <w:szCs w:val="22"/>
        </w:rPr>
        <w:t xml:space="preserve"> Zamawiający modyfikuje zapisy</w:t>
      </w:r>
      <w:r w:rsidR="00D53016">
        <w:rPr>
          <w:rFonts w:asciiTheme="minorHAnsi" w:hAnsiTheme="minorHAnsi" w:cstheme="minorHAnsi"/>
          <w:sz w:val="22"/>
          <w:szCs w:val="22"/>
        </w:rPr>
        <w:t xml:space="preserve"> Specyfikacji Warunków Zamówienia</w:t>
      </w:r>
      <w:r w:rsidRPr="00670358">
        <w:rPr>
          <w:rFonts w:asciiTheme="minorHAnsi" w:hAnsiTheme="minorHAnsi" w:cstheme="minorHAnsi"/>
          <w:sz w:val="22"/>
          <w:szCs w:val="22"/>
        </w:rPr>
        <w:t xml:space="preserve"> </w:t>
      </w:r>
      <w:r w:rsidR="000458BB">
        <w:rPr>
          <w:rFonts w:asciiTheme="minorHAnsi" w:hAnsiTheme="minorHAnsi" w:cstheme="minorHAnsi"/>
          <w:sz w:val="22"/>
          <w:szCs w:val="22"/>
        </w:rPr>
        <w:t>w zakresie załącznika 2A</w:t>
      </w:r>
      <w:r w:rsidRPr="00670358">
        <w:rPr>
          <w:rFonts w:asciiTheme="minorHAnsi" w:hAnsiTheme="minorHAnsi" w:cstheme="minorHAnsi"/>
          <w:sz w:val="22"/>
          <w:szCs w:val="22"/>
        </w:rPr>
        <w:t xml:space="preserve"> oraz wyznacza nowy termin otwarcia ofert tj. </w:t>
      </w:r>
      <w:r w:rsidR="00373E58">
        <w:rPr>
          <w:rFonts w:asciiTheme="minorHAnsi" w:hAnsiTheme="minorHAnsi" w:cstheme="minorHAnsi"/>
          <w:sz w:val="22"/>
          <w:szCs w:val="22"/>
        </w:rPr>
        <w:br/>
      </w:r>
      <w:r w:rsidRPr="00670358">
        <w:rPr>
          <w:rFonts w:asciiTheme="minorHAnsi" w:hAnsiTheme="minorHAnsi" w:cstheme="minorHAnsi"/>
          <w:b/>
          <w:bCs/>
          <w:sz w:val="22"/>
          <w:szCs w:val="22"/>
        </w:rPr>
        <w:t>24 października 2023 r. godz. 10:00</w:t>
      </w:r>
      <w:r w:rsidRPr="00670358">
        <w:rPr>
          <w:rFonts w:asciiTheme="minorHAnsi" w:hAnsiTheme="minorHAnsi" w:cstheme="minorHAnsi"/>
          <w:sz w:val="22"/>
          <w:szCs w:val="22"/>
        </w:rPr>
        <w:t xml:space="preserve"> oraz zmienia termin związania z ofertą tj. do </w:t>
      </w:r>
      <w:r w:rsidR="00F05E48">
        <w:rPr>
          <w:rFonts w:asciiTheme="minorHAnsi" w:hAnsiTheme="minorHAnsi" w:cstheme="minorHAnsi"/>
          <w:b/>
          <w:bCs/>
          <w:sz w:val="22"/>
          <w:szCs w:val="22"/>
        </w:rPr>
        <w:t>dnia 22 listopada</w:t>
      </w:r>
      <w:r w:rsidRPr="00670358">
        <w:rPr>
          <w:rFonts w:asciiTheme="minorHAnsi" w:hAnsiTheme="minorHAnsi" w:cstheme="minorHAnsi"/>
          <w:b/>
          <w:bCs/>
          <w:sz w:val="22"/>
          <w:szCs w:val="22"/>
        </w:rPr>
        <w:t xml:space="preserve"> 2023 r. </w:t>
      </w:r>
      <w:r w:rsidRPr="00670358">
        <w:rPr>
          <w:rFonts w:asciiTheme="minorHAnsi" w:hAnsiTheme="minorHAnsi" w:cstheme="minorHAnsi"/>
          <w:sz w:val="22"/>
          <w:szCs w:val="22"/>
        </w:rPr>
        <w:t xml:space="preserve">Odpowiednio na podstawie art. 286 ust. 9 ustawy </w:t>
      </w:r>
      <w:proofErr w:type="spellStart"/>
      <w:r w:rsidRPr="0067035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70358">
        <w:rPr>
          <w:rFonts w:asciiTheme="minorHAnsi" w:hAnsiTheme="minorHAnsi" w:cstheme="minorHAnsi"/>
          <w:sz w:val="22"/>
          <w:szCs w:val="22"/>
        </w:rPr>
        <w:t xml:space="preserve"> zmianie ulega Ogłoszenie </w:t>
      </w:r>
      <w:r w:rsidR="000458BB">
        <w:rPr>
          <w:rFonts w:asciiTheme="minorHAnsi" w:hAnsiTheme="minorHAnsi" w:cstheme="minorHAnsi"/>
          <w:sz w:val="22"/>
          <w:szCs w:val="22"/>
        </w:rPr>
        <w:br/>
      </w:r>
      <w:r w:rsidRPr="00670358">
        <w:rPr>
          <w:rFonts w:asciiTheme="minorHAnsi" w:hAnsiTheme="minorHAnsi" w:cstheme="minorHAnsi"/>
          <w:sz w:val="22"/>
          <w:szCs w:val="22"/>
        </w:rPr>
        <w:t xml:space="preserve">o zamówieniu. </w:t>
      </w:r>
    </w:p>
    <w:p w:rsidR="00670358" w:rsidRPr="0087267E" w:rsidRDefault="00670358" w:rsidP="00FB7B2F">
      <w:pPr>
        <w:jc w:val="both"/>
        <w:rPr>
          <w:rFonts w:asciiTheme="minorHAnsi" w:eastAsiaTheme="minorHAnsi" w:hAnsiTheme="minorHAnsi" w:cs="Calibri"/>
          <w:i/>
          <w:iCs/>
          <w:color w:val="000000"/>
          <w:sz w:val="22"/>
          <w:szCs w:val="22"/>
          <w:u w:val="single"/>
          <w:lang w:eastAsia="en-US"/>
        </w:rPr>
      </w:pPr>
    </w:p>
    <w:p w:rsidR="00FB7B2F" w:rsidRDefault="00D53016" w:rsidP="000458BB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FB7B2F" w:rsidRPr="0087267E">
        <w:rPr>
          <w:rFonts w:asciiTheme="minorHAnsi" w:hAnsiTheme="minorHAnsi" w:cstheme="minorHAnsi"/>
          <w:bCs/>
          <w:sz w:val="22"/>
          <w:szCs w:val="22"/>
        </w:rPr>
        <w:t>Powyższe odpowiedzi</w:t>
      </w:r>
      <w:r w:rsidR="00E5214E">
        <w:rPr>
          <w:rFonts w:asciiTheme="minorHAnsi" w:hAnsiTheme="minorHAnsi" w:cstheme="minorHAnsi"/>
          <w:bCs/>
          <w:sz w:val="22"/>
          <w:szCs w:val="22"/>
        </w:rPr>
        <w:t xml:space="preserve"> i modyfikacje</w:t>
      </w:r>
      <w:r w:rsidR="00FB7B2F" w:rsidRPr="0087267E">
        <w:rPr>
          <w:rFonts w:asciiTheme="minorHAnsi" w:hAnsiTheme="minorHAnsi" w:cstheme="minorHAnsi"/>
          <w:bCs/>
          <w:sz w:val="22"/>
          <w:szCs w:val="22"/>
        </w:rPr>
        <w:t xml:space="preserve"> są wiążące dla wszystkich uczestników postępowania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="00FB7B2F" w:rsidRPr="0087267E">
        <w:rPr>
          <w:rFonts w:asciiTheme="minorHAnsi" w:hAnsiTheme="minorHAnsi" w:cstheme="minorHAnsi"/>
          <w:bCs/>
          <w:sz w:val="22"/>
          <w:szCs w:val="22"/>
        </w:rPr>
        <w:t xml:space="preserve">i należy je uwzględnić w składanej ofercie. </w:t>
      </w:r>
      <w:r w:rsidR="00FB7B2F" w:rsidRPr="0087267E">
        <w:rPr>
          <w:rFonts w:asciiTheme="minorHAnsi" w:hAnsiTheme="minorHAnsi"/>
          <w:sz w:val="22"/>
          <w:szCs w:val="22"/>
        </w:rPr>
        <w:t xml:space="preserve">Pozostałe zapisy SWZ pozostają bez zmian. </w:t>
      </w:r>
    </w:p>
    <w:p w:rsidR="00FB7B2F" w:rsidRDefault="00FB7B2F" w:rsidP="00FB7B2F">
      <w:pPr>
        <w:tabs>
          <w:tab w:val="num" w:pos="426"/>
        </w:tabs>
        <w:spacing w:before="6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D53016" w:rsidRPr="00670358" w:rsidRDefault="00D53016" w:rsidP="00D53016">
      <w:pPr>
        <w:rPr>
          <w:rFonts w:asciiTheme="minorHAnsi" w:hAnsiTheme="minorHAnsi" w:cstheme="minorHAnsi"/>
          <w:sz w:val="22"/>
          <w:szCs w:val="22"/>
        </w:rPr>
      </w:pPr>
      <w:r w:rsidRPr="00CA2597">
        <w:rPr>
          <w:rFonts w:asciiTheme="minorHAnsi" w:hAnsiTheme="minorHAnsi" w:cstheme="minorHAnsi"/>
          <w:sz w:val="22"/>
          <w:szCs w:val="22"/>
        </w:rPr>
        <w:t>W za</w:t>
      </w:r>
      <w:r>
        <w:rPr>
          <w:rFonts w:asciiTheme="minorHAnsi" w:hAnsiTheme="minorHAnsi" w:cstheme="minorHAnsi"/>
          <w:sz w:val="22"/>
          <w:szCs w:val="22"/>
        </w:rPr>
        <w:t>łączeniu  do niniejszego pisma aktualny załącznik nr 2A</w:t>
      </w:r>
      <w:r w:rsidRPr="00CA2597">
        <w:rPr>
          <w:rFonts w:asciiTheme="minorHAnsi" w:hAnsiTheme="minorHAnsi" w:cstheme="minorHAnsi"/>
          <w:sz w:val="22"/>
          <w:szCs w:val="22"/>
        </w:rPr>
        <w:t xml:space="preserve"> do SWZ.</w:t>
      </w:r>
    </w:p>
    <w:p w:rsidR="00D53016" w:rsidRPr="0087267E" w:rsidRDefault="00D53016" w:rsidP="00FB7B2F">
      <w:pPr>
        <w:tabs>
          <w:tab w:val="num" w:pos="426"/>
        </w:tabs>
        <w:spacing w:before="6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FB7B2F" w:rsidRPr="0087267E" w:rsidRDefault="00FB7B2F" w:rsidP="00FB7B2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87267E">
        <w:rPr>
          <w:rFonts w:asciiTheme="minorHAnsi" w:hAnsiTheme="minorHAnsi"/>
          <w:sz w:val="22"/>
          <w:szCs w:val="22"/>
        </w:rPr>
        <w:t xml:space="preserve">                                                        </w:t>
      </w:r>
    </w:p>
    <w:p w:rsidR="00FB7B2F" w:rsidRPr="00A30185" w:rsidRDefault="00FB7B2F" w:rsidP="008E6B80">
      <w:pPr>
        <w:autoSpaceDE w:val="0"/>
        <w:autoSpaceDN w:val="0"/>
        <w:adjustRightInd w:val="0"/>
        <w:spacing w:line="276" w:lineRule="auto"/>
        <w:ind w:left="5664" w:firstLine="708"/>
        <w:rPr>
          <w:rFonts w:asciiTheme="minorHAnsi" w:hAnsiTheme="minorHAnsi"/>
          <w:spacing w:val="-1"/>
          <w:sz w:val="22"/>
          <w:szCs w:val="22"/>
        </w:rPr>
      </w:pPr>
      <w:r w:rsidRPr="00A30185">
        <w:rPr>
          <w:rFonts w:asciiTheme="minorHAnsi" w:hAnsiTheme="minorHAnsi"/>
          <w:sz w:val="22"/>
          <w:szCs w:val="22"/>
        </w:rPr>
        <w:t xml:space="preserve"> </w:t>
      </w:r>
      <w:r w:rsidRPr="00A30185">
        <w:rPr>
          <w:rFonts w:asciiTheme="minorHAnsi" w:hAnsiTheme="minorHAnsi"/>
          <w:spacing w:val="-1"/>
          <w:sz w:val="22"/>
          <w:szCs w:val="22"/>
        </w:rPr>
        <w:t>Z poważaniem</w:t>
      </w:r>
    </w:p>
    <w:p w:rsidR="00FB7B2F" w:rsidRPr="00A30185" w:rsidRDefault="00FB7B2F" w:rsidP="00FB7B2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pacing w:val="-1"/>
          <w:sz w:val="22"/>
          <w:szCs w:val="22"/>
        </w:rPr>
      </w:pPr>
    </w:p>
    <w:p w:rsidR="00FB7B2F" w:rsidRPr="002E6C50" w:rsidRDefault="00FB7B2F" w:rsidP="008E6B80">
      <w:pPr>
        <w:ind w:left="4956"/>
        <w:rPr>
          <w:rFonts w:ascii="Calibri" w:hAnsi="Calibri"/>
          <w:sz w:val="22"/>
          <w:szCs w:val="22"/>
        </w:rPr>
      </w:pPr>
      <w:r w:rsidRPr="002E6C50">
        <w:rPr>
          <w:rFonts w:ascii="Calibri" w:hAnsi="Calibri"/>
          <w:sz w:val="22"/>
          <w:szCs w:val="22"/>
        </w:rPr>
        <w:t>Kierownik Działu Zamówie</w:t>
      </w:r>
      <w:r w:rsidRPr="002E6C50">
        <w:rPr>
          <w:rFonts w:ascii="Calibri" w:hAnsi="Calibri" w:hint="eastAsia"/>
          <w:sz w:val="22"/>
          <w:szCs w:val="22"/>
        </w:rPr>
        <w:t>ń</w:t>
      </w:r>
      <w:r w:rsidRPr="002E6C50">
        <w:rPr>
          <w:rFonts w:ascii="Calibri" w:hAnsi="Calibri"/>
          <w:sz w:val="22"/>
          <w:szCs w:val="22"/>
        </w:rPr>
        <w:t xml:space="preserve"> Publicznych </w:t>
      </w:r>
    </w:p>
    <w:p w:rsidR="005C1C33" w:rsidRPr="002E6C50" w:rsidRDefault="00FB7B2F" w:rsidP="008E6B80">
      <w:pPr>
        <w:ind w:left="6372"/>
      </w:pPr>
      <w:r w:rsidRPr="002E6C50">
        <w:rPr>
          <w:rFonts w:ascii="Calibri" w:hAnsi="Calibri"/>
          <w:sz w:val="22"/>
          <w:szCs w:val="22"/>
        </w:rPr>
        <w:t xml:space="preserve"> Mariusz Klimczak</w:t>
      </w:r>
      <w:r w:rsidRPr="002E6C50">
        <w:rPr>
          <w:rFonts w:asciiTheme="minorHAnsi" w:hAnsiTheme="minorHAnsi"/>
          <w:sz w:val="22"/>
          <w:szCs w:val="22"/>
        </w:rPr>
        <w:t xml:space="preserve">                                                           </w:t>
      </w:r>
    </w:p>
    <w:p w:rsidR="002E6C50" w:rsidRPr="002E6C50" w:rsidRDefault="002E6C50">
      <w:pPr>
        <w:ind w:left="6372"/>
        <w:rPr>
          <w:color w:val="FFFFFF" w:themeColor="background1"/>
        </w:rPr>
      </w:pPr>
    </w:p>
    <w:sectPr w:rsidR="002E6C50" w:rsidRPr="002E6C50" w:rsidSect="0004514F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F79" w:rsidRDefault="00FC2F79" w:rsidP="00931BF9">
      <w:r>
        <w:separator/>
      </w:r>
    </w:p>
  </w:endnote>
  <w:endnote w:type="continuationSeparator" w:id="0">
    <w:p w:rsidR="00FC2F79" w:rsidRDefault="00FC2F79" w:rsidP="0093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23181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31BF9" w:rsidRDefault="00931BF9">
            <w:pPr>
              <w:pStyle w:val="Stopka"/>
              <w:jc w:val="right"/>
            </w:pPr>
            <w:r w:rsidRPr="00931BF9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931B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931B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931B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04514F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931B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931BF9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931B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931B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931B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04514F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931B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31BF9" w:rsidRDefault="00931B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F79" w:rsidRDefault="00FC2F79" w:rsidP="00931BF9">
      <w:r>
        <w:separator/>
      </w:r>
    </w:p>
  </w:footnote>
  <w:footnote w:type="continuationSeparator" w:id="0">
    <w:p w:rsidR="00FC2F79" w:rsidRDefault="00FC2F79" w:rsidP="00931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D1B8C"/>
    <w:multiLevelType w:val="hybridMultilevel"/>
    <w:tmpl w:val="8B64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2F"/>
    <w:rsid w:val="00024E42"/>
    <w:rsid w:val="0004514F"/>
    <w:rsid w:val="000458BB"/>
    <w:rsid w:val="000A276A"/>
    <w:rsid w:val="00127C12"/>
    <w:rsid w:val="002469CE"/>
    <w:rsid w:val="002E6C50"/>
    <w:rsid w:val="00373E58"/>
    <w:rsid w:val="003F7173"/>
    <w:rsid w:val="00611980"/>
    <w:rsid w:val="00662848"/>
    <w:rsid w:val="00670358"/>
    <w:rsid w:val="00823D26"/>
    <w:rsid w:val="008E6B80"/>
    <w:rsid w:val="00931BF9"/>
    <w:rsid w:val="009523BA"/>
    <w:rsid w:val="009F1C39"/>
    <w:rsid w:val="00B05C86"/>
    <w:rsid w:val="00B07025"/>
    <w:rsid w:val="00BA1FB4"/>
    <w:rsid w:val="00C67763"/>
    <w:rsid w:val="00CE6E02"/>
    <w:rsid w:val="00CE76A4"/>
    <w:rsid w:val="00D53016"/>
    <w:rsid w:val="00E5214E"/>
    <w:rsid w:val="00EC403F"/>
    <w:rsid w:val="00F05E48"/>
    <w:rsid w:val="00F24788"/>
    <w:rsid w:val="00F34044"/>
    <w:rsid w:val="00F652DB"/>
    <w:rsid w:val="00FB7B2F"/>
    <w:rsid w:val="00FC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B2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7B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E6E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1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BF9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1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BF9"/>
    <w:rPr>
      <w:rFonts w:ascii="MS Sans Serif" w:eastAsia="Times New Roman" w:hAnsi="MS Sans Serif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B2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7B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E6E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1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BF9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1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BF9"/>
    <w:rPr>
      <w:rFonts w:ascii="MS Sans Serif" w:eastAsia="Times New Roman" w:hAnsi="MS Sans Serif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0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6D632-50CD-42B7-8F7D-61DC8074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 Joanna</dc:creator>
  <cp:lastModifiedBy>Gajos Joanna</cp:lastModifiedBy>
  <cp:revision>28</cp:revision>
  <cp:lastPrinted>2023-10-17T08:35:00Z</cp:lastPrinted>
  <dcterms:created xsi:type="dcterms:W3CDTF">2023-10-17T05:45:00Z</dcterms:created>
  <dcterms:modified xsi:type="dcterms:W3CDTF">2023-10-17T08:55:00Z</dcterms:modified>
</cp:coreProperties>
</file>