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45" w:rsidRPr="007F24D3" w:rsidRDefault="00E57045" w:rsidP="007F24D3">
      <w:pPr>
        <w:autoSpaceDE w:val="0"/>
        <w:autoSpaceDN w:val="0"/>
        <w:adjustRightInd w:val="0"/>
        <w:spacing w:after="0"/>
        <w:jc w:val="right"/>
        <w:rPr>
          <w:rFonts w:ascii="Cambria" w:hAnsi="Cambria" w:cs="Times New Roman"/>
        </w:rPr>
      </w:pPr>
      <w:r w:rsidRPr="007F24D3">
        <w:rPr>
          <w:rFonts w:ascii="Cambria" w:hAnsi="Cambria" w:cs="Times New Roman"/>
        </w:rPr>
        <w:t xml:space="preserve">Włoszczowa, dnia </w:t>
      </w:r>
      <w:r w:rsidR="0074405B">
        <w:rPr>
          <w:rFonts w:ascii="Cambria" w:hAnsi="Cambria" w:cs="Times New Roman"/>
        </w:rPr>
        <w:t>02 kwietni</w:t>
      </w:r>
      <w:r w:rsidR="009708E6" w:rsidRPr="007F24D3">
        <w:rPr>
          <w:rFonts w:ascii="Cambria" w:hAnsi="Cambria" w:cs="Times New Roman"/>
        </w:rPr>
        <w:t>a 2024r.</w:t>
      </w:r>
    </w:p>
    <w:p w:rsidR="00E57045" w:rsidRPr="007F24D3" w:rsidRDefault="00E57045" w:rsidP="007F24D3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bCs/>
        </w:rPr>
      </w:pPr>
    </w:p>
    <w:p w:rsidR="00BD0F91" w:rsidRPr="007F24D3" w:rsidRDefault="0029091B" w:rsidP="007F24D3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u w:val="single"/>
        </w:rPr>
      </w:pPr>
      <w:r w:rsidRPr="007F24D3">
        <w:rPr>
          <w:rFonts w:ascii="Cambria" w:hAnsi="Cambria" w:cs="Times New Roman"/>
          <w:b/>
          <w:bCs/>
          <w:iCs/>
          <w:u w:val="single"/>
        </w:rPr>
        <w:t>AG.272.</w:t>
      </w:r>
      <w:r w:rsidR="00F24197" w:rsidRPr="007F24D3">
        <w:rPr>
          <w:rFonts w:ascii="Cambria" w:hAnsi="Cambria" w:cs="Times New Roman"/>
          <w:b/>
          <w:bCs/>
          <w:iCs/>
          <w:u w:val="single"/>
        </w:rPr>
        <w:t>2</w:t>
      </w:r>
      <w:r w:rsidRPr="007F24D3">
        <w:rPr>
          <w:rFonts w:ascii="Cambria" w:hAnsi="Cambria" w:cs="Times New Roman"/>
          <w:b/>
          <w:bCs/>
          <w:iCs/>
          <w:u w:val="single"/>
        </w:rPr>
        <w:t>2.202</w:t>
      </w:r>
      <w:r w:rsidR="009708E6" w:rsidRPr="007F24D3">
        <w:rPr>
          <w:rFonts w:ascii="Cambria" w:hAnsi="Cambria" w:cs="Times New Roman"/>
          <w:b/>
          <w:bCs/>
          <w:iCs/>
          <w:u w:val="single"/>
        </w:rPr>
        <w:t>4</w:t>
      </w:r>
      <w:r w:rsidR="00BD0F91" w:rsidRPr="007F24D3">
        <w:rPr>
          <w:rFonts w:ascii="Cambria" w:hAnsi="Cambria" w:cs="Times New Roman"/>
          <w:b/>
          <w:bCs/>
          <w:iCs/>
          <w:u w:val="single"/>
        </w:rPr>
        <w:t>.</w:t>
      </w:r>
      <w:r w:rsidRPr="007F24D3">
        <w:rPr>
          <w:rFonts w:ascii="Cambria" w:hAnsi="Cambria" w:cs="Times New Roman"/>
          <w:b/>
          <w:bCs/>
          <w:iCs/>
          <w:u w:val="single"/>
        </w:rPr>
        <w:t>MO</w:t>
      </w:r>
    </w:p>
    <w:p w:rsidR="00E57045" w:rsidRPr="007F24D3" w:rsidRDefault="00E57045" w:rsidP="007F24D3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bCs/>
        </w:rPr>
      </w:pPr>
    </w:p>
    <w:p w:rsidR="00E57045" w:rsidRPr="007F24D3" w:rsidRDefault="00E57045" w:rsidP="007F24D3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bCs/>
        </w:rPr>
      </w:pPr>
      <w:r w:rsidRPr="007F24D3">
        <w:rPr>
          <w:rFonts w:ascii="Cambria" w:hAnsi="Cambria" w:cs="Times New Roman"/>
          <w:b/>
          <w:bCs/>
        </w:rPr>
        <w:t>WYJAŚNIENIE TREŚCI</w:t>
      </w:r>
    </w:p>
    <w:p w:rsidR="00E57045" w:rsidRPr="007F24D3" w:rsidRDefault="00E57045" w:rsidP="007F24D3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bCs/>
        </w:rPr>
      </w:pPr>
      <w:r w:rsidRPr="007F24D3">
        <w:rPr>
          <w:rFonts w:ascii="Cambria" w:hAnsi="Cambria" w:cs="Times New Roman"/>
          <w:b/>
          <w:bCs/>
        </w:rPr>
        <w:t>SPECYFIKACJI WARUNKÓW ZAMÓWIENIA</w:t>
      </w:r>
    </w:p>
    <w:p w:rsidR="00E57045" w:rsidRPr="007F24D3" w:rsidRDefault="00E57045" w:rsidP="007F24D3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bCs/>
          <w:i/>
          <w:iCs/>
        </w:rPr>
      </w:pPr>
      <w:r w:rsidRPr="007F24D3">
        <w:rPr>
          <w:rFonts w:ascii="Cambria" w:hAnsi="Cambria" w:cs="Times New Roman"/>
          <w:i/>
          <w:iCs/>
        </w:rPr>
        <w:t xml:space="preserve">dotyczy postępowania o udzielenie zamówienia publicznego pod nazwą </w:t>
      </w:r>
      <w:r w:rsidRPr="007F24D3">
        <w:rPr>
          <w:rFonts w:ascii="Cambria" w:hAnsi="Cambria" w:cs="Times New Roman"/>
          <w:i/>
          <w:iCs/>
        </w:rPr>
        <w:br/>
      </w:r>
      <w:bookmarkStart w:id="0" w:name="_Hlk151976146"/>
      <w:bookmarkStart w:id="1" w:name="_Hlk157665273"/>
      <w:r w:rsidR="009708E6" w:rsidRPr="007F24D3">
        <w:rPr>
          <w:rFonts w:ascii="Cambria" w:hAnsi="Cambria" w:cs="Times New Roman"/>
          <w:b/>
          <w:bCs/>
          <w:i/>
          <w:iCs/>
        </w:rPr>
        <w:t>„</w:t>
      </w:r>
      <w:bookmarkStart w:id="2" w:name="_Hlk158111805"/>
      <w:r w:rsidR="009708E6" w:rsidRPr="007F24D3">
        <w:rPr>
          <w:rFonts w:ascii="Cambria" w:hAnsi="Cambria" w:cs="Times New Roman"/>
          <w:b/>
          <w:bCs/>
          <w:i/>
          <w:iCs/>
        </w:rPr>
        <w:t xml:space="preserve">Budowa wielofunkcyjnej hali sportowej </w:t>
      </w:r>
      <w:r w:rsidR="009708E6" w:rsidRPr="007F24D3">
        <w:rPr>
          <w:rFonts w:ascii="Cambria" w:hAnsi="Cambria" w:cs="Times New Roman"/>
          <w:b/>
          <w:bCs/>
          <w:i/>
          <w:iCs/>
        </w:rPr>
        <w:br/>
        <w:t xml:space="preserve">przy  I  LO we Włoszczowie – III etap” </w:t>
      </w:r>
      <w:bookmarkEnd w:id="0"/>
      <w:bookmarkEnd w:id="1"/>
      <w:bookmarkEnd w:id="2"/>
    </w:p>
    <w:p w:rsidR="00BD0F91" w:rsidRPr="007F24D3" w:rsidRDefault="00BD0F91" w:rsidP="007F24D3">
      <w:pPr>
        <w:autoSpaceDE w:val="0"/>
        <w:autoSpaceDN w:val="0"/>
        <w:adjustRightInd w:val="0"/>
        <w:spacing w:after="0"/>
        <w:rPr>
          <w:rFonts w:ascii="Cambria" w:hAnsi="Cambria" w:cs="Times New Roman"/>
        </w:rPr>
      </w:pPr>
    </w:p>
    <w:p w:rsidR="007F24D3" w:rsidRPr="000B605C" w:rsidRDefault="00E57045" w:rsidP="00FB763C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imes New Roman"/>
        </w:rPr>
      </w:pPr>
      <w:r w:rsidRPr="000B605C">
        <w:rPr>
          <w:rFonts w:ascii="Cambria" w:hAnsi="Cambria" w:cs="Times New Roman"/>
        </w:rPr>
        <w:t>W toku prowadzonego postępowania o udzielenie zamówienia publicznego pod nazwą:</w:t>
      </w:r>
      <w:r w:rsidR="009708E6" w:rsidRPr="000B605C">
        <w:rPr>
          <w:rFonts w:ascii="Cambria" w:hAnsi="Cambria" w:cs="Times New Roman"/>
        </w:rPr>
        <w:t xml:space="preserve"> </w:t>
      </w:r>
      <w:r w:rsidR="009708E6" w:rsidRPr="000B605C">
        <w:rPr>
          <w:rFonts w:ascii="Cambria" w:hAnsi="Cambria" w:cs="Times New Roman"/>
          <w:b/>
        </w:rPr>
        <w:t>„Budowa wielofunkcyjnej hali sportowej przy  I  LO we Włoszczowie – III etap”</w:t>
      </w:r>
      <w:r w:rsidRPr="000B605C">
        <w:rPr>
          <w:rFonts w:ascii="Cambria" w:hAnsi="Cambria" w:cs="Times New Roman"/>
        </w:rPr>
        <w:t>, w dni</w:t>
      </w:r>
      <w:r w:rsidR="007F24D3" w:rsidRPr="000B605C">
        <w:rPr>
          <w:rFonts w:ascii="Cambria" w:hAnsi="Cambria" w:cs="Times New Roman"/>
        </w:rPr>
        <w:t>ach</w:t>
      </w:r>
      <w:r w:rsidR="0029091B" w:rsidRPr="000B605C">
        <w:rPr>
          <w:rFonts w:ascii="Cambria" w:hAnsi="Cambria" w:cs="Times New Roman"/>
        </w:rPr>
        <w:t xml:space="preserve"> </w:t>
      </w:r>
      <w:r w:rsidR="009708E6" w:rsidRPr="000B605C">
        <w:rPr>
          <w:rFonts w:ascii="Cambria" w:hAnsi="Cambria" w:cs="Times New Roman"/>
        </w:rPr>
        <w:t xml:space="preserve">                         </w:t>
      </w:r>
      <w:r w:rsidR="0029091B" w:rsidRPr="000B605C">
        <w:rPr>
          <w:rFonts w:ascii="Cambria" w:hAnsi="Cambria" w:cs="Times New Roman"/>
        </w:rPr>
        <w:t>2</w:t>
      </w:r>
      <w:r w:rsidR="007F24D3" w:rsidRPr="000B605C">
        <w:rPr>
          <w:rFonts w:ascii="Cambria" w:hAnsi="Cambria" w:cs="Times New Roman"/>
        </w:rPr>
        <w:t xml:space="preserve">7, 28,29 </w:t>
      </w:r>
      <w:r w:rsidR="0029091B" w:rsidRPr="000B605C">
        <w:rPr>
          <w:rFonts w:ascii="Cambria" w:hAnsi="Cambria" w:cs="Times New Roman"/>
        </w:rPr>
        <w:t xml:space="preserve"> </w:t>
      </w:r>
      <w:r w:rsidR="009708E6" w:rsidRPr="000B605C">
        <w:rPr>
          <w:rFonts w:ascii="Cambria" w:hAnsi="Cambria" w:cs="Times New Roman"/>
        </w:rPr>
        <w:t>marca</w:t>
      </w:r>
      <w:r w:rsidR="00F24197" w:rsidRPr="000B605C">
        <w:rPr>
          <w:rFonts w:ascii="Cambria" w:hAnsi="Cambria" w:cs="Times New Roman"/>
        </w:rPr>
        <w:t xml:space="preserve"> </w:t>
      </w:r>
      <w:r w:rsidR="0029091B" w:rsidRPr="000B605C">
        <w:rPr>
          <w:rFonts w:ascii="Cambria" w:hAnsi="Cambria" w:cs="Times New Roman"/>
        </w:rPr>
        <w:t>202</w:t>
      </w:r>
      <w:r w:rsidR="009708E6" w:rsidRPr="000B605C">
        <w:rPr>
          <w:rFonts w:ascii="Cambria" w:hAnsi="Cambria" w:cs="Times New Roman"/>
        </w:rPr>
        <w:t>4</w:t>
      </w:r>
      <w:r w:rsidRPr="000B605C">
        <w:rPr>
          <w:rFonts w:ascii="Cambria" w:hAnsi="Cambria" w:cs="Times New Roman"/>
        </w:rPr>
        <w:t xml:space="preserve"> r.</w:t>
      </w:r>
      <w:r w:rsidR="007F24D3" w:rsidRPr="000B605C">
        <w:rPr>
          <w:rFonts w:ascii="Cambria" w:hAnsi="Cambria" w:cs="Times New Roman"/>
        </w:rPr>
        <w:t xml:space="preserve"> </w:t>
      </w:r>
      <w:r w:rsidRPr="000B605C">
        <w:rPr>
          <w:rFonts w:ascii="Cambria" w:hAnsi="Cambria" w:cs="Times New Roman"/>
        </w:rPr>
        <w:t>, wpłynęł</w:t>
      </w:r>
      <w:r w:rsidR="007F24D3" w:rsidRPr="000B605C">
        <w:rPr>
          <w:rFonts w:ascii="Cambria" w:hAnsi="Cambria" w:cs="Times New Roman"/>
        </w:rPr>
        <w:t>y</w:t>
      </w:r>
      <w:r w:rsidRPr="000B605C">
        <w:rPr>
          <w:rFonts w:ascii="Cambria" w:hAnsi="Cambria" w:cs="Times New Roman"/>
        </w:rPr>
        <w:t xml:space="preserve"> do Zamawiającego zapytani</w:t>
      </w:r>
      <w:r w:rsidR="007F24D3" w:rsidRPr="000B605C">
        <w:rPr>
          <w:rFonts w:ascii="Cambria" w:hAnsi="Cambria" w:cs="Times New Roman"/>
        </w:rPr>
        <w:t>a</w:t>
      </w:r>
      <w:r w:rsidRPr="000B605C">
        <w:rPr>
          <w:rFonts w:ascii="Cambria" w:hAnsi="Cambria" w:cs="Times New Roman"/>
        </w:rPr>
        <w:t xml:space="preserve"> dotyczące treści</w:t>
      </w:r>
      <w:r w:rsidR="00BD0F91" w:rsidRPr="000B605C">
        <w:rPr>
          <w:rFonts w:ascii="Cambria" w:hAnsi="Cambria" w:cs="Times New Roman"/>
        </w:rPr>
        <w:t xml:space="preserve"> </w:t>
      </w:r>
      <w:r w:rsidRPr="000B605C">
        <w:rPr>
          <w:rFonts w:ascii="Cambria" w:hAnsi="Cambria" w:cs="Times New Roman"/>
        </w:rPr>
        <w:t>Specyfikacji Warunków Zamówienia.</w:t>
      </w:r>
      <w:r w:rsidR="00BD0F91" w:rsidRPr="000B605C">
        <w:rPr>
          <w:rFonts w:ascii="Cambria" w:hAnsi="Cambria" w:cs="Times New Roman"/>
        </w:rPr>
        <w:t xml:space="preserve"> </w:t>
      </w:r>
      <w:r w:rsidRPr="000B605C">
        <w:rPr>
          <w:rFonts w:ascii="Cambria" w:hAnsi="Cambria" w:cs="Times New Roman"/>
        </w:rPr>
        <w:t xml:space="preserve">Działając w trybie </w:t>
      </w:r>
      <w:r w:rsidRPr="000B605C">
        <w:rPr>
          <w:rFonts w:ascii="Cambria" w:hAnsi="Cambria" w:cs="Times New Roman"/>
          <w:bCs/>
        </w:rPr>
        <w:t xml:space="preserve">art. 284 ust. 6 </w:t>
      </w:r>
      <w:r w:rsidRPr="000B605C">
        <w:rPr>
          <w:rFonts w:ascii="Cambria" w:hAnsi="Cambria" w:cs="Times New Roman"/>
        </w:rPr>
        <w:t>ustawy z dnia 11 września 2019</w:t>
      </w:r>
      <w:r w:rsidR="00BD0F91" w:rsidRPr="000B605C">
        <w:rPr>
          <w:rFonts w:ascii="Cambria" w:hAnsi="Cambria" w:cs="Times New Roman"/>
        </w:rPr>
        <w:t xml:space="preserve"> </w:t>
      </w:r>
      <w:r w:rsidRPr="000B605C">
        <w:rPr>
          <w:rFonts w:ascii="Cambria" w:hAnsi="Cambria" w:cs="Times New Roman"/>
        </w:rPr>
        <w:t>r. Prawo zamówień</w:t>
      </w:r>
      <w:r w:rsidR="0029091B" w:rsidRPr="000B605C">
        <w:rPr>
          <w:rFonts w:ascii="Cambria" w:hAnsi="Cambria" w:cs="Times New Roman"/>
        </w:rPr>
        <w:t xml:space="preserve"> publicznych (Dz. U. z 202</w:t>
      </w:r>
      <w:r w:rsidR="00F24197" w:rsidRPr="000B605C">
        <w:rPr>
          <w:rFonts w:ascii="Cambria" w:hAnsi="Cambria" w:cs="Times New Roman"/>
        </w:rPr>
        <w:t>3</w:t>
      </w:r>
      <w:r w:rsidR="0029091B" w:rsidRPr="000B605C">
        <w:rPr>
          <w:rFonts w:ascii="Cambria" w:hAnsi="Cambria" w:cs="Times New Roman"/>
        </w:rPr>
        <w:t xml:space="preserve"> r., poz. 1</w:t>
      </w:r>
      <w:r w:rsidR="00F24197" w:rsidRPr="000B605C">
        <w:rPr>
          <w:rFonts w:ascii="Cambria" w:hAnsi="Cambria" w:cs="Times New Roman"/>
        </w:rPr>
        <w:t>605</w:t>
      </w:r>
      <w:r w:rsidRPr="000B605C">
        <w:rPr>
          <w:rFonts w:ascii="Cambria" w:hAnsi="Cambria" w:cs="Times New Roman"/>
        </w:rPr>
        <w:t>), Zamawiający odpowiada na zapytani</w:t>
      </w:r>
      <w:r w:rsidR="007F24D3" w:rsidRPr="000B605C">
        <w:rPr>
          <w:rFonts w:ascii="Cambria" w:hAnsi="Cambria" w:cs="Times New Roman"/>
        </w:rPr>
        <w:t>a</w:t>
      </w:r>
      <w:r w:rsidRPr="000B605C">
        <w:rPr>
          <w:rFonts w:ascii="Cambria" w:hAnsi="Cambria" w:cs="Times New Roman"/>
        </w:rPr>
        <w:t>,</w:t>
      </w:r>
      <w:r w:rsidR="0029091B" w:rsidRPr="000B605C">
        <w:rPr>
          <w:rFonts w:ascii="Cambria" w:hAnsi="Cambria" w:cs="Times New Roman"/>
        </w:rPr>
        <w:t xml:space="preserve"> </w:t>
      </w:r>
      <w:r w:rsidRPr="000B605C">
        <w:rPr>
          <w:rFonts w:ascii="Cambria" w:hAnsi="Cambria" w:cs="Times New Roman"/>
        </w:rPr>
        <w:t>o który</w:t>
      </w:r>
      <w:r w:rsidR="007F24D3" w:rsidRPr="000B605C">
        <w:rPr>
          <w:rFonts w:ascii="Cambria" w:hAnsi="Cambria" w:cs="Times New Roman"/>
        </w:rPr>
        <w:t>ch</w:t>
      </w:r>
      <w:r w:rsidRPr="000B605C">
        <w:rPr>
          <w:rFonts w:ascii="Cambria" w:hAnsi="Cambria" w:cs="Times New Roman"/>
        </w:rPr>
        <w:t xml:space="preserve"> mowa powyżej.</w:t>
      </w:r>
    </w:p>
    <w:p w:rsidR="00FB763C" w:rsidRPr="000B605C" w:rsidRDefault="00FB763C" w:rsidP="00FB763C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imes New Roman"/>
          <w:b/>
        </w:rPr>
      </w:pPr>
    </w:p>
    <w:p w:rsidR="004201BB" w:rsidRPr="000B605C" w:rsidRDefault="004201BB" w:rsidP="004201BB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Pytanie 18</w:t>
      </w:r>
    </w:p>
    <w:p w:rsidR="004201BB" w:rsidRPr="000B605C" w:rsidRDefault="004201BB" w:rsidP="004201BB">
      <w:pPr>
        <w:spacing w:before="100" w:beforeAutospacing="1" w:after="0"/>
        <w:rPr>
          <w:rFonts w:ascii="Cambria" w:eastAsia="Times New Roman" w:hAnsi="Cambria" w:cs="Times New Roman"/>
        </w:rPr>
      </w:pPr>
      <w:r w:rsidRPr="000B605C">
        <w:rPr>
          <w:rFonts w:ascii="Cambria" w:eastAsia="Times New Roman" w:hAnsi="Cambria" w:cs="Times New Roman"/>
        </w:rPr>
        <w:t>Prosimy o zamieszczenie poprawnego pliku „</w:t>
      </w:r>
      <w:proofErr w:type="spellStart"/>
      <w:r w:rsidRPr="000B605C">
        <w:rPr>
          <w:rFonts w:ascii="Cambria" w:eastAsia="Times New Roman" w:hAnsi="Cambria" w:cs="Times New Roman"/>
        </w:rPr>
        <w:t>arch</w:t>
      </w:r>
      <w:proofErr w:type="spellEnd"/>
      <w:r w:rsidRPr="000B605C">
        <w:rPr>
          <w:rFonts w:ascii="Cambria" w:eastAsia="Times New Roman" w:hAnsi="Cambria" w:cs="Times New Roman"/>
        </w:rPr>
        <w:t xml:space="preserve"> wnętrz”, który się będzie dało otworzyć. Plik znajduje się w folderze „zał. nr 9c dokumentacja projektowa CD 02 część II”</w:t>
      </w:r>
    </w:p>
    <w:p w:rsidR="004201BB" w:rsidRPr="000B605C" w:rsidRDefault="004201BB" w:rsidP="004201BB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Odpowiedź na pytanie 18</w:t>
      </w:r>
    </w:p>
    <w:p w:rsidR="004201BB" w:rsidRPr="000B605C" w:rsidRDefault="005A60C8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Zamawiający załącza projekt architektury wnętrz w formacie </w:t>
      </w:r>
      <w:proofErr w:type="spellStart"/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pdf</w:t>
      </w:r>
      <w:proofErr w:type="spellEnd"/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22</w:t>
      </w:r>
    </w:p>
    <w:p w:rsidR="007F24D3" w:rsidRPr="000B605C" w:rsidRDefault="007F24D3" w:rsidP="00A7161E">
      <w:pPr>
        <w:spacing w:before="100" w:beforeAutospacing="1" w:after="0"/>
        <w:rPr>
          <w:rFonts w:ascii="Cambria" w:eastAsia="Times New Roman" w:hAnsi="Cambria" w:cs="Times New Roman"/>
        </w:rPr>
      </w:pPr>
      <w:r w:rsidRPr="000B605C">
        <w:rPr>
          <w:rFonts w:ascii="Cambria" w:eastAsia="Times New Roman" w:hAnsi="Cambria" w:cs="Times New Roman"/>
        </w:rPr>
        <w:t>Prosimy podać opis i rysunek osłon grzejnikowych – pozycja nr 63 z przedmiaru budowlanego. Brak informacji w dokumentacji.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Odpowiedź na 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22</w:t>
      </w:r>
    </w:p>
    <w:p w:rsidR="00A46036" w:rsidRPr="000B605C" w:rsidRDefault="005A60C8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0B605C">
        <w:rPr>
          <w:rFonts w:ascii="Cambria" w:hAnsi="Cambria" w:cs="Arial"/>
          <w:b/>
          <w:bCs/>
          <w:sz w:val="22"/>
          <w:szCs w:val="22"/>
        </w:rPr>
        <w:t xml:space="preserve">Osłony grzejnikowe projektowane są w auli szkolnej. Szczegóły w projekcie architektury wnętrz zgodnie z rysunkiem rozwinięcia ścian A/4.10. wykonanie osłon grzejnikowych należy uwzględnić w wycenie. 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26</w:t>
      </w:r>
    </w:p>
    <w:p w:rsidR="007F24D3" w:rsidRPr="000B605C" w:rsidRDefault="007F24D3" w:rsidP="007F24D3">
      <w:pPr>
        <w:spacing w:before="100" w:beforeAutospacing="1" w:after="0"/>
        <w:rPr>
          <w:rFonts w:ascii="Cambria" w:eastAsia="Times New Roman" w:hAnsi="Cambria" w:cs="Times New Roman"/>
        </w:rPr>
      </w:pPr>
      <w:r w:rsidRPr="000B605C">
        <w:rPr>
          <w:rFonts w:ascii="Cambria" w:eastAsia="Times New Roman" w:hAnsi="Cambria" w:cs="Times New Roman"/>
        </w:rPr>
        <w:t>Prosimy podać opis i rysunek siedzeń w auli – pozycja nr 79 z przedmiaru budowlanego. Brak informacji w dokumentacji.</w:t>
      </w:r>
    </w:p>
    <w:p w:rsidR="00682655" w:rsidRDefault="00682655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lastRenderedPageBreak/>
        <w:t xml:space="preserve">Odpowiedź na pytanie 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>26</w:t>
      </w:r>
    </w:p>
    <w:p w:rsidR="00A7161E" w:rsidRPr="000B605C" w:rsidRDefault="001A1360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0B605C">
        <w:rPr>
          <w:rFonts w:ascii="Cambria" w:hAnsi="Cambria" w:cs="Arial"/>
          <w:b/>
          <w:bCs/>
          <w:sz w:val="22"/>
          <w:szCs w:val="22"/>
        </w:rPr>
        <w:t xml:space="preserve">Zamawiający informuje, że opis i rysunek siedzeń w auli znajduje się w opisie w projekcie wnętrz na str. </w:t>
      </w:r>
      <w:r w:rsidR="005A60C8" w:rsidRPr="000B605C">
        <w:rPr>
          <w:rFonts w:ascii="Cambria" w:hAnsi="Cambria" w:cs="Arial"/>
          <w:b/>
          <w:bCs/>
          <w:sz w:val="22"/>
          <w:szCs w:val="22"/>
        </w:rPr>
        <w:t>49</w:t>
      </w:r>
      <w:r w:rsidRPr="000B605C">
        <w:rPr>
          <w:rFonts w:ascii="Cambria" w:hAnsi="Cambria" w:cs="Arial"/>
          <w:b/>
          <w:bCs/>
          <w:sz w:val="22"/>
          <w:szCs w:val="22"/>
        </w:rPr>
        <w:t>.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27</w:t>
      </w:r>
    </w:p>
    <w:p w:rsidR="007F24D3" w:rsidRPr="000B605C" w:rsidRDefault="007F24D3" w:rsidP="00A46036">
      <w:pPr>
        <w:spacing w:before="100" w:beforeAutospacing="1" w:after="0"/>
        <w:jc w:val="both"/>
        <w:rPr>
          <w:rFonts w:ascii="Cambria" w:eastAsia="Times New Roman" w:hAnsi="Cambria" w:cs="Times New Roman"/>
        </w:rPr>
      </w:pPr>
      <w:r w:rsidRPr="000B605C">
        <w:rPr>
          <w:rFonts w:ascii="Cambria" w:eastAsia="Times New Roman" w:hAnsi="Cambria" w:cs="Times New Roman"/>
        </w:rPr>
        <w:t>Prosimy podać opis i rysunek szafek sportowych z ławą – pozycja nr 94 z przedmiaru budowlanego. Brak informacji w dokumentacji.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Odpowiedź na 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27</w:t>
      </w:r>
    </w:p>
    <w:p w:rsidR="001A1360" w:rsidRPr="000B605C" w:rsidRDefault="001A1360" w:rsidP="001A1360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0B605C">
        <w:rPr>
          <w:rFonts w:ascii="Cambria" w:hAnsi="Cambria" w:cs="Arial"/>
          <w:b/>
          <w:bCs/>
          <w:sz w:val="22"/>
          <w:szCs w:val="22"/>
        </w:rPr>
        <w:t>Zamawiający informuje, że rysunek z opisem szafek sportowych z ławą znajduje się w części rysunkowej projektu wnętrz na rysunk</w:t>
      </w:r>
      <w:r w:rsidR="005E7931" w:rsidRPr="000B605C">
        <w:rPr>
          <w:rFonts w:ascii="Cambria" w:hAnsi="Cambria" w:cs="Arial"/>
          <w:b/>
          <w:bCs/>
          <w:sz w:val="22"/>
          <w:szCs w:val="22"/>
        </w:rPr>
        <w:t>u</w:t>
      </w:r>
      <w:r w:rsidR="005A60C8" w:rsidRPr="000B605C">
        <w:rPr>
          <w:rFonts w:ascii="Cambria" w:hAnsi="Cambria" w:cs="Arial"/>
          <w:b/>
          <w:bCs/>
          <w:sz w:val="22"/>
          <w:szCs w:val="22"/>
        </w:rPr>
        <w:t xml:space="preserve"> A/8.1</w:t>
      </w:r>
      <w:r w:rsidRPr="000B605C">
        <w:rPr>
          <w:rFonts w:ascii="Cambria" w:hAnsi="Cambria" w:cs="Arial"/>
          <w:b/>
          <w:bCs/>
          <w:sz w:val="22"/>
          <w:szCs w:val="22"/>
        </w:rPr>
        <w:t>.</w:t>
      </w:r>
      <w:r w:rsidR="009F1785" w:rsidRPr="000B605C">
        <w:rPr>
          <w:rFonts w:ascii="Cambria" w:hAnsi="Cambria" w:cs="Arial"/>
          <w:b/>
          <w:bCs/>
          <w:sz w:val="22"/>
          <w:szCs w:val="22"/>
        </w:rPr>
        <w:t xml:space="preserve"> Wyposażenie w szafki sportowe należy uwzględnić w wycenie.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28</w:t>
      </w:r>
    </w:p>
    <w:p w:rsidR="007F24D3" w:rsidRPr="000B605C" w:rsidRDefault="007F24D3" w:rsidP="007F24D3">
      <w:pPr>
        <w:spacing w:before="100" w:beforeAutospacing="1" w:after="0"/>
        <w:rPr>
          <w:rFonts w:ascii="Cambria" w:eastAsia="Times New Roman" w:hAnsi="Cambria" w:cs="Times New Roman"/>
        </w:rPr>
      </w:pPr>
      <w:r w:rsidRPr="000B605C">
        <w:rPr>
          <w:rFonts w:ascii="Cambria" w:eastAsia="Times New Roman" w:hAnsi="Cambria" w:cs="Times New Roman"/>
        </w:rPr>
        <w:t xml:space="preserve">Czy szafki sportowe mają być pojedyncze -160 </w:t>
      </w:r>
      <w:proofErr w:type="spellStart"/>
      <w:r w:rsidRPr="000B605C">
        <w:rPr>
          <w:rFonts w:ascii="Cambria" w:eastAsia="Times New Roman" w:hAnsi="Cambria" w:cs="Times New Roman"/>
        </w:rPr>
        <w:t>szt</w:t>
      </w:r>
      <w:proofErr w:type="spellEnd"/>
      <w:r w:rsidRPr="000B605C">
        <w:rPr>
          <w:rFonts w:ascii="Cambria" w:eastAsia="Times New Roman" w:hAnsi="Cambria" w:cs="Times New Roman"/>
        </w:rPr>
        <w:t xml:space="preserve">, czy podwójne 160 </w:t>
      </w:r>
      <w:proofErr w:type="spellStart"/>
      <w:r w:rsidRPr="000B605C">
        <w:rPr>
          <w:rFonts w:ascii="Cambria" w:eastAsia="Times New Roman" w:hAnsi="Cambria" w:cs="Times New Roman"/>
        </w:rPr>
        <w:t>szt</w:t>
      </w:r>
      <w:proofErr w:type="spellEnd"/>
      <w:r w:rsidRPr="000B605C">
        <w:rPr>
          <w:rFonts w:ascii="Cambria" w:eastAsia="Times New Roman" w:hAnsi="Cambria" w:cs="Times New Roman"/>
        </w:rPr>
        <w:t>?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Odpowiedź na 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28</w:t>
      </w:r>
    </w:p>
    <w:p w:rsidR="007F24D3" w:rsidRPr="000B605C" w:rsidRDefault="004347D1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0B605C">
        <w:rPr>
          <w:rFonts w:ascii="Cambria" w:hAnsi="Cambria" w:cs="Arial"/>
          <w:b/>
          <w:bCs/>
          <w:sz w:val="22"/>
          <w:szCs w:val="22"/>
        </w:rPr>
        <w:t>Zamawiający informuje, że w wycenie należy uwzględnić szafki sportowe indywidualne pojedyncze 160 szt.</w:t>
      </w:r>
      <w:r w:rsidR="005A60C8" w:rsidRPr="000B605C">
        <w:rPr>
          <w:rFonts w:ascii="Cambria" w:hAnsi="Cambria" w:cs="Arial"/>
          <w:b/>
          <w:bCs/>
          <w:sz w:val="22"/>
          <w:szCs w:val="22"/>
        </w:rPr>
        <w:t xml:space="preserve"> (20 szt. szafek indywidualnych w każdej szatni sportowej)</w:t>
      </w:r>
      <w:r w:rsidR="009F1785" w:rsidRPr="000B605C">
        <w:rPr>
          <w:rFonts w:ascii="Cambria" w:hAnsi="Cambria" w:cs="Arial"/>
          <w:b/>
          <w:bCs/>
          <w:sz w:val="22"/>
          <w:szCs w:val="22"/>
        </w:rPr>
        <w:t xml:space="preserve"> zgodnie z dokumentacją projektową.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29</w:t>
      </w:r>
    </w:p>
    <w:p w:rsidR="007F24D3" w:rsidRPr="000B605C" w:rsidRDefault="007F24D3" w:rsidP="007F24D3">
      <w:pPr>
        <w:spacing w:before="100" w:beforeAutospacing="1" w:after="0"/>
        <w:rPr>
          <w:rFonts w:ascii="Cambria" w:eastAsia="Times New Roman" w:hAnsi="Cambria" w:cs="Times New Roman"/>
        </w:rPr>
      </w:pPr>
      <w:r w:rsidRPr="000B605C">
        <w:rPr>
          <w:rFonts w:ascii="Cambria" w:eastAsia="Times New Roman" w:hAnsi="Cambria" w:cs="Times New Roman"/>
        </w:rPr>
        <w:t>Prosimy podać opis i rysunek siedzisk – pozycja nr 95 z przedmiaru budowlanego. Brak informacji w dokumentacji.</w:t>
      </w:r>
    </w:p>
    <w:p w:rsidR="004201BB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Odpowiedź na 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29</w:t>
      </w:r>
    </w:p>
    <w:p w:rsidR="009F1785" w:rsidRPr="000B605C" w:rsidRDefault="009F1785" w:rsidP="009F1785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0B605C">
        <w:rPr>
          <w:rFonts w:ascii="Cambria" w:hAnsi="Cambria" w:cs="Arial"/>
          <w:b/>
          <w:bCs/>
          <w:sz w:val="22"/>
          <w:szCs w:val="22"/>
        </w:rPr>
        <w:t>Zamawiający informuje, że rysunek z opisem siedzisk znajduje się w części rysunkowej projektu wnętrz na rysunku A/6.1 i  A/6.2. Wykonanie siedzisk należy uwzględnić w wycenie.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30</w:t>
      </w:r>
    </w:p>
    <w:p w:rsidR="007F24D3" w:rsidRPr="000B605C" w:rsidRDefault="007F24D3" w:rsidP="007F24D3">
      <w:pPr>
        <w:spacing w:before="100" w:beforeAutospacing="1" w:after="0"/>
        <w:rPr>
          <w:rFonts w:ascii="Cambria" w:eastAsia="Times New Roman" w:hAnsi="Cambria" w:cs="Times New Roman"/>
        </w:rPr>
      </w:pPr>
      <w:r w:rsidRPr="000B605C">
        <w:rPr>
          <w:rFonts w:ascii="Cambria" w:eastAsia="Times New Roman" w:hAnsi="Cambria" w:cs="Times New Roman"/>
        </w:rPr>
        <w:t>Czy Oferent powinien wliczyć do oferty koszty przeglądów, serwisów urządzeń na czas udzielonej gwarancji?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Odpowiedź na 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30</w:t>
      </w:r>
    </w:p>
    <w:p w:rsidR="006606B0" w:rsidRPr="000B605C" w:rsidRDefault="000B605C" w:rsidP="00A46036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/>
          <w:b/>
          <w:sz w:val="22"/>
          <w:szCs w:val="22"/>
        </w:rPr>
        <w:t>Zamawiający informuje, że oferent powinien wliczyć do oferty koszty przeglądów, serwisów urządzeń na czas udzielonej gwarancji</w:t>
      </w:r>
      <w:r>
        <w:rPr>
          <w:rFonts w:ascii="Cambria" w:hAnsi="Cambria"/>
          <w:b/>
          <w:sz w:val="22"/>
          <w:szCs w:val="22"/>
        </w:rPr>
        <w:t>.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lastRenderedPageBreak/>
        <w:t>Pytanie</w:t>
      </w:r>
      <w:r w:rsidR="00A46036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35</w:t>
      </w:r>
    </w:p>
    <w:p w:rsidR="007F24D3" w:rsidRPr="000B605C" w:rsidRDefault="007F24D3" w:rsidP="007F24D3">
      <w:pPr>
        <w:spacing w:before="100" w:beforeAutospacing="1" w:after="0"/>
        <w:rPr>
          <w:rFonts w:ascii="Cambria" w:eastAsia="Times New Roman" w:hAnsi="Cambria" w:cs="Times New Roman"/>
        </w:rPr>
      </w:pPr>
      <w:r w:rsidRPr="000B605C">
        <w:rPr>
          <w:rFonts w:ascii="Cambria" w:eastAsia="Times New Roman" w:hAnsi="Cambria" w:cs="Times New Roman"/>
        </w:rPr>
        <w:t>W przedmiarze budowlanym pozycja 20 jest opisana</w:t>
      </w:r>
      <w:r w:rsidR="006606B0" w:rsidRPr="000B605C">
        <w:rPr>
          <w:rFonts w:ascii="Cambria" w:eastAsia="Times New Roman" w:hAnsi="Cambria" w:cs="Times New Roman"/>
        </w:rPr>
        <w:t xml:space="preserve">:  </w:t>
      </w:r>
      <w:r w:rsidRPr="000B605C">
        <w:rPr>
          <w:rFonts w:ascii="Cambria" w:eastAsia="Times New Roman" w:hAnsi="Cambria" w:cs="Times New Roman"/>
        </w:rPr>
        <w:t>„Posadzki z wykładziny obiektowej winylowej, wraz cokołami w.4-w.13”</w:t>
      </w:r>
      <w:r w:rsidR="006606B0" w:rsidRPr="000B605C">
        <w:rPr>
          <w:rFonts w:ascii="Cambria" w:eastAsia="Times New Roman" w:hAnsi="Cambria" w:cs="Times New Roman"/>
        </w:rPr>
        <w:t xml:space="preserve">.  </w:t>
      </w:r>
      <w:r w:rsidRPr="000B605C">
        <w:rPr>
          <w:rFonts w:ascii="Cambria" w:eastAsia="Times New Roman" w:hAnsi="Cambria" w:cs="Times New Roman"/>
        </w:rPr>
        <w:t>W dokumentacji jest tylko posadzka z wykładzin oznaczona jako od w.1 do w.12. Czy brakuje folderu w.13 czy jest pomyłka w opisie pozycji?</w:t>
      </w:r>
    </w:p>
    <w:p w:rsidR="007F24D3" w:rsidRPr="000B605C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0B605C">
        <w:rPr>
          <w:rFonts w:ascii="Cambria" w:hAnsi="Cambria" w:cs="Arial"/>
          <w:b/>
          <w:bCs/>
          <w:sz w:val="22"/>
          <w:szCs w:val="22"/>
          <w:u w:val="single"/>
        </w:rPr>
        <w:t>Odpowiedź na pytanie</w:t>
      </w:r>
      <w:r w:rsidR="006606B0" w:rsidRPr="000B605C">
        <w:rPr>
          <w:rFonts w:ascii="Cambria" w:hAnsi="Cambria" w:cs="Arial"/>
          <w:b/>
          <w:bCs/>
          <w:sz w:val="22"/>
          <w:szCs w:val="22"/>
          <w:u w:val="single"/>
        </w:rPr>
        <w:t xml:space="preserve"> 35</w:t>
      </w:r>
    </w:p>
    <w:p w:rsidR="007F24D3" w:rsidRPr="000B605C" w:rsidRDefault="009F1785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0B605C">
        <w:rPr>
          <w:rFonts w:ascii="Cambria" w:hAnsi="Cambria" w:cs="Arial"/>
          <w:b/>
          <w:bCs/>
          <w:sz w:val="22"/>
          <w:szCs w:val="22"/>
        </w:rPr>
        <w:t xml:space="preserve">Posadzka oznaczona jako w.13 jest to posadzka sceny systemowej i jest integralną częścią składową podestu scenicznego. w wycenie należy uwzględnić wykonanie podestu scenicznego </w:t>
      </w:r>
      <w:r w:rsidR="000B605C">
        <w:rPr>
          <w:rFonts w:ascii="Cambria" w:hAnsi="Cambria" w:cs="Arial"/>
          <w:b/>
          <w:bCs/>
          <w:sz w:val="22"/>
          <w:szCs w:val="22"/>
        </w:rPr>
        <w:t xml:space="preserve">wykończonego warstwą użytkową </w:t>
      </w:r>
      <w:r w:rsidRPr="000B605C">
        <w:rPr>
          <w:rFonts w:ascii="Cambria" w:hAnsi="Cambria" w:cs="Arial"/>
          <w:b/>
          <w:bCs/>
          <w:sz w:val="22"/>
          <w:szCs w:val="22"/>
        </w:rPr>
        <w:t>zgodnie z projektem wnętrz.</w:t>
      </w:r>
    </w:p>
    <w:p w:rsidR="007F24D3" w:rsidRPr="001E3CBD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1E3CBD">
        <w:rPr>
          <w:rFonts w:ascii="Cambria" w:hAnsi="Cambria" w:cs="Arial"/>
          <w:b/>
          <w:bCs/>
          <w:sz w:val="22"/>
          <w:szCs w:val="22"/>
          <w:u w:val="single"/>
        </w:rPr>
        <w:t>Pytanie</w:t>
      </w:r>
      <w:r w:rsidR="006606B0" w:rsidRPr="001E3CBD">
        <w:rPr>
          <w:rFonts w:ascii="Cambria" w:hAnsi="Cambria" w:cs="Arial"/>
          <w:b/>
          <w:bCs/>
          <w:sz w:val="22"/>
          <w:szCs w:val="22"/>
          <w:u w:val="single"/>
        </w:rPr>
        <w:t xml:space="preserve"> 36</w:t>
      </w:r>
    </w:p>
    <w:p w:rsidR="007F24D3" w:rsidRPr="001E3CBD" w:rsidRDefault="007F24D3" w:rsidP="007F24D3">
      <w:pPr>
        <w:spacing w:before="100" w:beforeAutospacing="1" w:after="0"/>
        <w:rPr>
          <w:rFonts w:ascii="Cambria" w:eastAsia="Times New Roman" w:hAnsi="Cambria" w:cs="Times New Roman"/>
        </w:rPr>
      </w:pPr>
      <w:r w:rsidRPr="001E3CBD">
        <w:rPr>
          <w:rFonts w:ascii="Cambria" w:eastAsia="Times New Roman" w:hAnsi="Cambria" w:cs="Times New Roman"/>
        </w:rPr>
        <w:t>Foldery od z.1…. do z.4…. w PW cz. 2 materiały, posadzki są puste. Prosimy udostępnić właściwe pliki.</w:t>
      </w:r>
    </w:p>
    <w:p w:rsidR="007F24D3" w:rsidRPr="001E3CBD" w:rsidRDefault="007F24D3" w:rsidP="007F24D3">
      <w:pPr>
        <w:pStyle w:val="NormalnyWeb"/>
        <w:spacing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  <w:r w:rsidRPr="001E3CBD">
        <w:rPr>
          <w:rFonts w:ascii="Cambria" w:hAnsi="Cambria" w:cs="Arial"/>
          <w:b/>
          <w:bCs/>
          <w:sz w:val="22"/>
          <w:szCs w:val="22"/>
          <w:u w:val="single"/>
        </w:rPr>
        <w:t>Odpowiedź na pytanie</w:t>
      </w:r>
      <w:r w:rsidR="006606B0" w:rsidRPr="001E3CBD">
        <w:rPr>
          <w:rFonts w:ascii="Cambria" w:hAnsi="Cambria" w:cs="Arial"/>
          <w:b/>
          <w:bCs/>
          <w:sz w:val="22"/>
          <w:szCs w:val="22"/>
          <w:u w:val="single"/>
        </w:rPr>
        <w:t xml:space="preserve"> 36</w:t>
      </w:r>
    </w:p>
    <w:p w:rsidR="004201BB" w:rsidRPr="001E3CBD" w:rsidRDefault="009F1785" w:rsidP="00C3122A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bCs/>
          <w:color w:val="FF0000"/>
        </w:rPr>
      </w:pPr>
      <w:r w:rsidRPr="001E3CBD">
        <w:rPr>
          <w:rFonts w:ascii="Cambria" w:hAnsi="Cambria" w:cs="Times New Roman"/>
          <w:b/>
          <w:bCs/>
        </w:rPr>
        <w:t xml:space="preserve">Posadzki oznaczone </w:t>
      </w:r>
      <w:r w:rsidRPr="001E3CBD">
        <w:rPr>
          <w:rFonts w:ascii="Cambria" w:hAnsi="Cambria" w:cs="Arial"/>
          <w:b/>
          <w:bCs/>
        </w:rPr>
        <w:t>w projekcie wnętrz</w:t>
      </w:r>
      <w:r w:rsidRPr="001E3CBD">
        <w:rPr>
          <w:rFonts w:ascii="Cambria" w:hAnsi="Cambria" w:cs="Times New Roman"/>
          <w:b/>
          <w:bCs/>
        </w:rPr>
        <w:t xml:space="preserve"> jako z.1 - z.4 są to </w:t>
      </w:r>
      <w:proofErr w:type="spellStart"/>
      <w:r w:rsidR="000B605C" w:rsidRPr="001E3CBD">
        <w:rPr>
          <w:rFonts w:ascii="Cambria" w:hAnsi="Cambria" w:cs="Times New Roman"/>
          <w:b/>
          <w:bCs/>
        </w:rPr>
        <w:t>bezspoinowe</w:t>
      </w:r>
      <w:proofErr w:type="spellEnd"/>
      <w:r w:rsidR="000B605C" w:rsidRPr="001E3CBD">
        <w:rPr>
          <w:rFonts w:ascii="Cambria" w:hAnsi="Cambria" w:cs="Times New Roman"/>
          <w:b/>
          <w:bCs/>
        </w:rPr>
        <w:t xml:space="preserve"> systemowe </w:t>
      </w:r>
      <w:r w:rsidRPr="001E3CBD">
        <w:rPr>
          <w:rFonts w:ascii="Cambria" w:hAnsi="Cambria" w:cs="Times New Roman"/>
          <w:b/>
          <w:bCs/>
        </w:rPr>
        <w:t xml:space="preserve">nawierzchnie </w:t>
      </w:r>
      <w:r w:rsidR="000B605C" w:rsidRPr="001E3CBD">
        <w:rPr>
          <w:rFonts w:ascii="Cambria" w:hAnsi="Cambria" w:cs="Times New Roman"/>
          <w:b/>
          <w:bCs/>
        </w:rPr>
        <w:t xml:space="preserve">z </w:t>
      </w:r>
      <w:r w:rsidRPr="001E3CBD">
        <w:rPr>
          <w:rFonts w:ascii="Cambria" w:hAnsi="Cambria" w:cs="Times New Roman"/>
          <w:b/>
          <w:bCs/>
        </w:rPr>
        <w:t>żywic</w:t>
      </w:r>
      <w:r w:rsidR="000B605C" w:rsidRPr="001E3CBD">
        <w:rPr>
          <w:rFonts w:ascii="Cambria" w:hAnsi="Cambria" w:cs="Times New Roman"/>
          <w:b/>
          <w:bCs/>
        </w:rPr>
        <w:t>y</w:t>
      </w:r>
      <w:r w:rsidRPr="001E3CBD">
        <w:rPr>
          <w:rFonts w:ascii="Cambria" w:hAnsi="Cambria" w:cs="Times New Roman"/>
          <w:b/>
          <w:bCs/>
        </w:rPr>
        <w:t xml:space="preserve"> poliuretanow</w:t>
      </w:r>
      <w:r w:rsidR="000B605C" w:rsidRPr="001E3CBD">
        <w:rPr>
          <w:rFonts w:ascii="Cambria" w:hAnsi="Cambria" w:cs="Times New Roman"/>
          <w:b/>
          <w:bCs/>
        </w:rPr>
        <w:t xml:space="preserve">ej oraz nawierzchnie polimerowo-cementowe (PCC) na bazie </w:t>
      </w:r>
      <w:proofErr w:type="spellStart"/>
      <w:r w:rsidR="000B605C" w:rsidRPr="001E3CBD">
        <w:rPr>
          <w:rFonts w:ascii="Cambria" w:hAnsi="Cambria" w:cs="Times New Roman"/>
          <w:b/>
          <w:bCs/>
        </w:rPr>
        <w:t>mikrocementu</w:t>
      </w:r>
      <w:proofErr w:type="spellEnd"/>
      <w:r w:rsidR="000B605C" w:rsidRPr="001E3CBD">
        <w:rPr>
          <w:rFonts w:ascii="Cambria" w:hAnsi="Cambria" w:cs="Times New Roman"/>
          <w:b/>
          <w:bCs/>
        </w:rPr>
        <w:t xml:space="preserve">. </w:t>
      </w:r>
      <w:r w:rsidR="001E3CBD" w:rsidRPr="001E3CBD">
        <w:rPr>
          <w:rFonts w:ascii="Cambria" w:hAnsi="Cambria" w:cs="Times New Roman"/>
          <w:b/>
          <w:bCs/>
        </w:rPr>
        <w:t>Zamawiający załącza uzupełnione foldery</w:t>
      </w:r>
      <w:r w:rsidR="000B605C" w:rsidRPr="001E3CBD">
        <w:rPr>
          <w:rFonts w:ascii="Cambria" w:hAnsi="Cambria" w:cs="Times New Roman"/>
          <w:b/>
          <w:bCs/>
        </w:rPr>
        <w:t xml:space="preserve"> od z.1…. do z.4.</w:t>
      </w:r>
    </w:p>
    <w:p w:rsidR="004201BB" w:rsidRPr="001E3CBD" w:rsidRDefault="004201BB" w:rsidP="00C3122A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Cs/>
        </w:rPr>
      </w:pPr>
    </w:p>
    <w:p w:rsidR="004201BB" w:rsidRPr="001E3CBD" w:rsidRDefault="004201BB" w:rsidP="00C3122A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Cs/>
        </w:rPr>
      </w:pPr>
    </w:p>
    <w:p w:rsidR="00A402BB" w:rsidRPr="001E3CBD" w:rsidRDefault="00B06E24" w:rsidP="00C3122A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Cs/>
        </w:rPr>
      </w:pPr>
      <w:r w:rsidRPr="001E3CBD">
        <w:rPr>
          <w:rFonts w:ascii="Cambria" w:hAnsi="Cambria" w:cs="Times New Roman"/>
          <w:bCs/>
        </w:rPr>
        <w:t>Powyższe odpowiedzi</w:t>
      </w:r>
      <w:r w:rsidR="00207E76" w:rsidRPr="001E3CBD">
        <w:rPr>
          <w:rFonts w:ascii="Cambria" w:hAnsi="Cambria" w:cs="Times New Roman"/>
          <w:bCs/>
        </w:rPr>
        <w:t xml:space="preserve"> stają się integralną częścią Specyfikacji Istotnych </w:t>
      </w:r>
      <w:r w:rsidRPr="001E3CBD">
        <w:rPr>
          <w:rFonts w:ascii="Cambria" w:hAnsi="Cambria" w:cs="Times New Roman"/>
          <w:bCs/>
        </w:rPr>
        <w:t>Warunków Zamówienia oraz winny</w:t>
      </w:r>
      <w:r w:rsidR="00207E76" w:rsidRPr="001E3CBD">
        <w:rPr>
          <w:rFonts w:ascii="Cambria" w:hAnsi="Cambria" w:cs="Times New Roman"/>
          <w:bCs/>
        </w:rPr>
        <w:t xml:space="preserve"> </w:t>
      </w:r>
      <w:r w:rsidRPr="001E3CBD">
        <w:rPr>
          <w:rFonts w:ascii="Cambria" w:hAnsi="Cambria" w:cs="Times New Roman"/>
          <w:bCs/>
        </w:rPr>
        <w:t>być uwzględnione</w:t>
      </w:r>
      <w:r w:rsidR="00207E76" w:rsidRPr="001E3CBD">
        <w:rPr>
          <w:rFonts w:ascii="Cambria" w:hAnsi="Cambria" w:cs="Times New Roman"/>
          <w:bCs/>
        </w:rPr>
        <w:t xml:space="preserve"> przez Wykonawców w trakcie </w:t>
      </w:r>
      <w:r w:rsidRPr="001E3CBD">
        <w:rPr>
          <w:rFonts w:ascii="Cambria" w:hAnsi="Cambria" w:cs="Times New Roman"/>
          <w:bCs/>
        </w:rPr>
        <w:t>p</w:t>
      </w:r>
      <w:r w:rsidR="00207E76" w:rsidRPr="001E3CBD">
        <w:rPr>
          <w:rFonts w:ascii="Cambria" w:hAnsi="Cambria" w:cs="Times New Roman"/>
          <w:bCs/>
        </w:rPr>
        <w:t xml:space="preserve">rzygotowywania dokumentów </w:t>
      </w:r>
      <w:r w:rsidR="005C014E" w:rsidRPr="001E3CBD">
        <w:rPr>
          <w:rFonts w:ascii="Cambria" w:hAnsi="Cambria" w:cs="Times New Roman"/>
          <w:bCs/>
        </w:rPr>
        <w:t xml:space="preserve">              </w:t>
      </w:r>
      <w:r w:rsidR="00207E76" w:rsidRPr="001E3CBD">
        <w:rPr>
          <w:rFonts w:ascii="Cambria" w:hAnsi="Cambria" w:cs="Times New Roman"/>
          <w:bCs/>
        </w:rPr>
        <w:t>d</w:t>
      </w:r>
      <w:r w:rsidR="00C3122A" w:rsidRPr="001E3CBD">
        <w:rPr>
          <w:rFonts w:ascii="Cambria" w:hAnsi="Cambria" w:cs="Times New Roman"/>
          <w:bCs/>
        </w:rPr>
        <w:t>o złożenia ofert w postępowaniu.</w:t>
      </w:r>
    </w:p>
    <w:p w:rsidR="00C3122A" w:rsidRPr="001E3CBD" w:rsidRDefault="00A402BB" w:rsidP="007F24D3">
      <w:pPr>
        <w:pStyle w:val="Default"/>
        <w:tabs>
          <w:tab w:val="left" w:pos="6825"/>
        </w:tabs>
        <w:spacing w:line="276" w:lineRule="auto"/>
        <w:rPr>
          <w:rFonts w:ascii="Cambria" w:hAnsi="Cambria" w:cs="Arial"/>
          <w:bCs/>
          <w:color w:val="auto"/>
          <w:sz w:val="22"/>
          <w:szCs w:val="22"/>
        </w:rPr>
      </w:pPr>
      <w:r w:rsidRPr="001E3CBD">
        <w:rPr>
          <w:rFonts w:ascii="Cambria" w:hAnsi="Cambria" w:cs="Arial"/>
          <w:bCs/>
          <w:color w:val="auto"/>
          <w:sz w:val="22"/>
          <w:szCs w:val="22"/>
        </w:rPr>
        <w:tab/>
      </w:r>
    </w:p>
    <w:p w:rsidR="00C3122A" w:rsidRPr="001E3CBD" w:rsidRDefault="00C3122A" w:rsidP="007F24D3">
      <w:pPr>
        <w:pStyle w:val="Default"/>
        <w:tabs>
          <w:tab w:val="left" w:pos="6825"/>
        </w:tabs>
        <w:spacing w:line="276" w:lineRule="auto"/>
        <w:rPr>
          <w:rFonts w:ascii="Cambria" w:hAnsi="Cambria" w:cs="Arial"/>
          <w:bCs/>
          <w:color w:val="auto"/>
          <w:sz w:val="22"/>
          <w:szCs w:val="22"/>
        </w:rPr>
      </w:pPr>
    </w:p>
    <w:p w:rsidR="00A402BB" w:rsidRPr="007F24D3" w:rsidRDefault="00B06E24" w:rsidP="00C3122A">
      <w:pPr>
        <w:pStyle w:val="Default"/>
        <w:tabs>
          <w:tab w:val="left" w:pos="6825"/>
        </w:tabs>
        <w:spacing w:line="276" w:lineRule="auto"/>
        <w:jc w:val="right"/>
        <w:rPr>
          <w:rFonts w:ascii="Cambria" w:hAnsi="Cambria" w:cs="Arial"/>
          <w:color w:val="auto"/>
          <w:sz w:val="22"/>
          <w:szCs w:val="22"/>
        </w:rPr>
      </w:pPr>
      <w:r w:rsidRPr="001E3CBD">
        <w:rPr>
          <w:rFonts w:ascii="Cambria" w:hAnsi="Cambria" w:cs="Arial"/>
          <w:bCs/>
          <w:color w:val="auto"/>
          <w:sz w:val="22"/>
          <w:szCs w:val="22"/>
        </w:rPr>
        <w:t>Zatwierdził:</w:t>
      </w:r>
    </w:p>
    <w:p w:rsidR="00A402BB" w:rsidRPr="007F24D3" w:rsidRDefault="00A402BB" w:rsidP="007F24D3">
      <w:pPr>
        <w:pStyle w:val="Default"/>
        <w:tabs>
          <w:tab w:val="left" w:pos="6825"/>
        </w:tabs>
        <w:spacing w:line="276" w:lineRule="auto"/>
        <w:rPr>
          <w:rFonts w:ascii="Cambria" w:hAnsi="Cambria" w:cs="Arial"/>
          <w:color w:val="auto"/>
          <w:sz w:val="22"/>
          <w:szCs w:val="22"/>
        </w:rPr>
      </w:pPr>
    </w:p>
    <w:sectPr w:rsidR="00A402BB" w:rsidRPr="007F24D3" w:rsidSect="00CC24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F2" w:rsidRDefault="00F14AF2" w:rsidP="005C014E">
      <w:pPr>
        <w:spacing w:after="0" w:line="240" w:lineRule="auto"/>
      </w:pPr>
      <w:r>
        <w:separator/>
      </w:r>
    </w:p>
  </w:endnote>
  <w:endnote w:type="continuationSeparator" w:id="0">
    <w:p w:rsidR="00F14AF2" w:rsidRDefault="00F14AF2" w:rsidP="005C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F2" w:rsidRDefault="00F14AF2" w:rsidP="005C014E">
      <w:pPr>
        <w:spacing w:after="0" w:line="240" w:lineRule="auto"/>
      </w:pPr>
      <w:r>
        <w:separator/>
      </w:r>
    </w:p>
  </w:footnote>
  <w:footnote w:type="continuationSeparator" w:id="0">
    <w:p w:rsidR="00F14AF2" w:rsidRDefault="00F14AF2" w:rsidP="005C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000000"/>
      </w:tblBorders>
      <w:tblLook w:val="04A0"/>
    </w:tblPr>
    <w:tblGrid>
      <w:gridCol w:w="6515"/>
      <w:gridCol w:w="2773"/>
    </w:tblGrid>
    <w:tr w:rsidR="005C014E" w:rsidRPr="005C014E" w:rsidTr="00BD5B59">
      <w:tc>
        <w:tcPr>
          <w:tcW w:w="6799" w:type="dxa"/>
          <w:shd w:val="clear" w:color="auto" w:fill="auto"/>
          <w:vAlign w:val="center"/>
        </w:tcPr>
        <w:p w:rsidR="005C014E" w:rsidRPr="005C014E" w:rsidRDefault="005C014E" w:rsidP="005C014E">
          <w:pPr>
            <w:pStyle w:val="Nagwek"/>
            <w:rPr>
              <w:i/>
              <w:u w:val="single"/>
            </w:rPr>
          </w:pPr>
          <w:bookmarkStart w:id="3" w:name="_Hlk157664765"/>
          <w:r w:rsidRPr="005C014E">
            <w:rPr>
              <w:i/>
              <w:u w:val="single"/>
            </w:rPr>
            <w:t>Zadanie dofinansowane z programu Rządowy Fundusz Polski Ład        Program Inwestycji Strategicznych</w:t>
          </w:r>
        </w:p>
      </w:tc>
      <w:tc>
        <w:tcPr>
          <w:tcW w:w="2829" w:type="dxa"/>
          <w:shd w:val="clear" w:color="auto" w:fill="auto"/>
        </w:tcPr>
        <w:p w:rsidR="005C014E" w:rsidRPr="005C014E" w:rsidRDefault="005C014E" w:rsidP="005C014E">
          <w:pPr>
            <w:pStyle w:val="Nagwek"/>
            <w:rPr>
              <w:i/>
              <w:u w:val="single"/>
            </w:rPr>
          </w:pPr>
          <w:r w:rsidRPr="005C014E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00125" cy="56388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394" y="21162"/>
                    <wp:lineTo x="21394" y="0"/>
                    <wp:lineTo x="0" y="0"/>
                  </wp:wrapPolygon>
                </wp:wrapThrough>
                <wp:docPr id="51685282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C014E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52070</wp:posOffset>
                </wp:positionV>
                <wp:extent cx="619125" cy="480695"/>
                <wp:effectExtent l="0" t="0" r="9525" b="0"/>
                <wp:wrapThrough wrapText="bothSides">
                  <wp:wrapPolygon edited="0">
                    <wp:start x="0" y="0"/>
                    <wp:lineTo x="0" y="20544"/>
                    <wp:lineTo x="21268" y="20544"/>
                    <wp:lineTo x="21268" y="0"/>
                    <wp:lineTo x="0" y="0"/>
                  </wp:wrapPolygon>
                </wp:wrapThrough>
                <wp:docPr id="64201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bookmarkEnd w:id="3"/>
    </w:tr>
  </w:tbl>
  <w:p w:rsidR="005C014E" w:rsidRDefault="005C01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BA5"/>
    <w:multiLevelType w:val="hybridMultilevel"/>
    <w:tmpl w:val="43928812"/>
    <w:lvl w:ilvl="0" w:tplc="04150017">
      <w:start w:val="1"/>
      <w:numFmt w:val="lowerLetter"/>
      <w:lvlText w:val="%1)"/>
      <w:lvlJc w:val="left"/>
      <w:pPr>
        <w:ind w:left="627" w:hanging="360"/>
      </w:p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1DDC4952"/>
    <w:multiLevelType w:val="hybridMultilevel"/>
    <w:tmpl w:val="ED9C08D6"/>
    <w:lvl w:ilvl="0" w:tplc="F7868D3E">
      <w:start w:val="1"/>
      <w:numFmt w:val="decimal"/>
      <w:lvlText w:val="%1)"/>
      <w:lvlJc w:val="left"/>
      <w:pPr>
        <w:ind w:left="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>
    <w:nsid w:val="23F406AF"/>
    <w:multiLevelType w:val="hybridMultilevel"/>
    <w:tmpl w:val="AF62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37551"/>
    <w:multiLevelType w:val="multilevel"/>
    <w:tmpl w:val="2DF47254"/>
    <w:lvl w:ilvl="0">
      <w:start w:val="1"/>
      <w:numFmt w:val="decimal"/>
      <w:lvlText w:val="%1."/>
      <w:lvlJc w:val="left"/>
      <w:pPr>
        <w:ind w:left="453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B64306C"/>
    <w:multiLevelType w:val="hybridMultilevel"/>
    <w:tmpl w:val="C9EE66B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71BD"/>
    <w:multiLevelType w:val="hybridMultilevel"/>
    <w:tmpl w:val="AD922F5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7045"/>
    <w:rsid w:val="000327E5"/>
    <w:rsid w:val="00055D71"/>
    <w:rsid w:val="000B605C"/>
    <w:rsid w:val="000F2C49"/>
    <w:rsid w:val="001118E3"/>
    <w:rsid w:val="001366B7"/>
    <w:rsid w:val="00166586"/>
    <w:rsid w:val="00177984"/>
    <w:rsid w:val="001A1360"/>
    <w:rsid w:val="001D56C1"/>
    <w:rsid w:val="001E3CBD"/>
    <w:rsid w:val="00207E76"/>
    <w:rsid w:val="00232101"/>
    <w:rsid w:val="0029091B"/>
    <w:rsid w:val="002B2272"/>
    <w:rsid w:val="003161FD"/>
    <w:rsid w:val="00316996"/>
    <w:rsid w:val="00353B40"/>
    <w:rsid w:val="003665F2"/>
    <w:rsid w:val="004201BB"/>
    <w:rsid w:val="00430157"/>
    <w:rsid w:val="004347D1"/>
    <w:rsid w:val="00434A0E"/>
    <w:rsid w:val="004D1714"/>
    <w:rsid w:val="004F193D"/>
    <w:rsid w:val="004F30D7"/>
    <w:rsid w:val="00525046"/>
    <w:rsid w:val="005A60C8"/>
    <w:rsid w:val="005C014E"/>
    <w:rsid w:val="005D4E49"/>
    <w:rsid w:val="005E7931"/>
    <w:rsid w:val="005F5B5B"/>
    <w:rsid w:val="0060488D"/>
    <w:rsid w:val="006257F4"/>
    <w:rsid w:val="006606B0"/>
    <w:rsid w:val="00661FCD"/>
    <w:rsid w:val="00682655"/>
    <w:rsid w:val="0074405B"/>
    <w:rsid w:val="007614DF"/>
    <w:rsid w:val="00764694"/>
    <w:rsid w:val="00777660"/>
    <w:rsid w:val="00784F60"/>
    <w:rsid w:val="007F24D3"/>
    <w:rsid w:val="00816716"/>
    <w:rsid w:val="00834F29"/>
    <w:rsid w:val="008462E2"/>
    <w:rsid w:val="0091745F"/>
    <w:rsid w:val="009708E6"/>
    <w:rsid w:val="00970F22"/>
    <w:rsid w:val="009C2419"/>
    <w:rsid w:val="009F1785"/>
    <w:rsid w:val="00A402BB"/>
    <w:rsid w:val="00A46036"/>
    <w:rsid w:val="00A7161E"/>
    <w:rsid w:val="00A76D22"/>
    <w:rsid w:val="00AC1243"/>
    <w:rsid w:val="00B051E8"/>
    <w:rsid w:val="00B06E24"/>
    <w:rsid w:val="00BB2B86"/>
    <w:rsid w:val="00BD0F91"/>
    <w:rsid w:val="00BE3E06"/>
    <w:rsid w:val="00C3122A"/>
    <w:rsid w:val="00CC2436"/>
    <w:rsid w:val="00D44CE6"/>
    <w:rsid w:val="00D579CB"/>
    <w:rsid w:val="00DC2C62"/>
    <w:rsid w:val="00DD5799"/>
    <w:rsid w:val="00E57045"/>
    <w:rsid w:val="00F14AF2"/>
    <w:rsid w:val="00F24197"/>
    <w:rsid w:val="00F5103C"/>
    <w:rsid w:val="00F6613B"/>
    <w:rsid w:val="00FB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436"/>
  </w:style>
  <w:style w:type="paragraph" w:styleId="Nagwek1">
    <w:name w:val="heading 1"/>
    <w:basedOn w:val="Normalny"/>
    <w:next w:val="Normalny"/>
    <w:link w:val="Nagwek1Znak"/>
    <w:qFormat/>
    <w:rsid w:val="00A402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2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402B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Uwydatnienie">
    <w:name w:val="Emphasis"/>
    <w:qFormat/>
    <w:rsid w:val="00A402BB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DC2C62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kapitzlistZnak">
    <w:name w:val="Akapit z listą Znak"/>
    <w:link w:val="Akapitzlist"/>
    <w:uiPriority w:val="34"/>
    <w:qFormat/>
    <w:rsid w:val="00DC2C62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5C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14E"/>
  </w:style>
  <w:style w:type="paragraph" w:styleId="Stopka">
    <w:name w:val="footer"/>
    <w:basedOn w:val="Normalny"/>
    <w:link w:val="StopkaZnak"/>
    <w:uiPriority w:val="99"/>
    <w:unhideWhenUsed/>
    <w:rsid w:val="005C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14E"/>
  </w:style>
  <w:style w:type="paragraph" w:styleId="NormalnyWeb">
    <w:name w:val="Normal (Web)"/>
    <w:basedOn w:val="Normalny"/>
    <w:uiPriority w:val="99"/>
    <w:unhideWhenUsed/>
    <w:rsid w:val="007F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CA7E-7181-4469-8100-8B77DEEF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Administrator</cp:lastModifiedBy>
  <cp:revision>3</cp:revision>
  <cp:lastPrinted>2024-05-29T07:30:00Z</cp:lastPrinted>
  <dcterms:created xsi:type="dcterms:W3CDTF">2024-05-31T06:53:00Z</dcterms:created>
  <dcterms:modified xsi:type="dcterms:W3CDTF">2024-05-31T06:54:00Z</dcterms:modified>
</cp:coreProperties>
</file>