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4C" w:rsidRPr="00103012" w:rsidRDefault="00B0534C" w:rsidP="00B0534C">
      <w:pPr>
        <w:pStyle w:val="Nagwek3"/>
        <w:tabs>
          <w:tab w:val="left" w:pos="284"/>
        </w:tabs>
        <w:spacing w:before="0" w:after="120"/>
        <w:jc w:val="right"/>
        <w:rPr>
          <w:sz w:val="20"/>
          <w:u w:val="single"/>
        </w:rPr>
      </w:pPr>
      <w:r w:rsidRPr="00103012">
        <w:rPr>
          <w:sz w:val="20"/>
          <w:u w:val="single"/>
        </w:rPr>
        <w:t>Załącznik nr 1 do Ogłoszenia</w:t>
      </w:r>
    </w:p>
    <w:p w:rsidR="00B74752" w:rsidRPr="00103012" w:rsidRDefault="00B0534C" w:rsidP="00B0534C">
      <w:pPr>
        <w:keepNext/>
        <w:widowControl w:val="0"/>
        <w:tabs>
          <w:tab w:val="left" w:pos="0"/>
        </w:tabs>
        <w:suppressAutoHyphens/>
        <w:autoSpaceDE w:val="0"/>
        <w:autoSpaceDN w:val="0"/>
        <w:adjustRightInd w:val="0"/>
        <w:jc w:val="right"/>
        <w:rPr>
          <w:rFonts w:ascii="Arial" w:hAnsi="Arial" w:cs="Arial"/>
          <w:sz w:val="22"/>
          <w:szCs w:val="22"/>
        </w:rPr>
      </w:pPr>
      <w:r w:rsidRPr="00103012">
        <w:rPr>
          <w:rFonts w:ascii="Arial" w:hAnsi="Arial" w:cs="Arial"/>
          <w:b/>
          <w:i/>
          <w:snapToGrid w:val="0"/>
          <w:sz w:val="20"/>
        </w:rPr>
        <w:t xml:space="preserve">      </w:t>
      </w:r>
      <w:r w:rsidRPr="00103012">
        <w:rPr>
          <w:rFonts w:ascii="Arial" w:hAnsi="Arial" w:cs="Arial"/>
          <w:b/>
          <w:snapToGrid w:val="0"/>
          <w:sz w:val="20"/>
        </w:rPr>
        <w:t>Nr sprawy</w:t>
      </w:r>
      <w:r w:rsidR="001640CE" w:rsidRPr="00103012">
        <w:rPr>
          <w:rFonts w:ascii="Arial" w:hAnsi="Arial" w:cs="Arial"/>
          <w:b/>
          <w:snapToGrid w:val="0"/>
          <w:sz w:val="20"/>
        </w:rPr>
        <w:t>: 56</w:t>
      </w:r>
      <w:r w:rsidRPr="00103012">
        <w:rPr>
          <w:rFonts w:ascii="Arial" w:hAnsi="Arial" w:cs="Arial"/>
          <w:b/>
          <w:snapToGrid w:val="0"/>
          <w:sz w:val="20"/>
        </w:rPr>
        <w:t>/R/OCHRONA/2020</w:t>
      </w:r>
    </w:p>
    <w:p w:rsidR="00B74752" w:rsidRPr="00103012" w:rsidRDefault="006B4CC3" w:rsidP="00C02D65">
      <w:pPr>
        <w:widowControl w:val="0"/>
        <w:tabs>
          <w:tab w:val="left" w:pos="4536"/>
          <w:tab w:val="left" w:pos="9072"/>
        </w:tabs>
        <w:suppressAutoHyphens/>
        <w:autoSpaceDE w:val="0"/>
        <w:autoSpaceDN w:val="0"/>
        <w:adjustRightInd w:val="0"/>
        <w:spacing w:before="360"/>
        <w:jc w:val="center"/>
        <w:rPr>
          <w:rFonts w:ascii="Arial" w:hAnsi="Arial" w:cs="Arial"/>
          <w:b/>
          <w:bCs/>
          <w:sz w:val="22"/>
          <w:szCs w:val="22"/>
          <w:u w:val="single"/>
        </w:rPr>
      </w:pPr>
      <w:r w:rsidRPr="00103012">
        <w:rPr>
          <w:rFonts w:ascii="Arial" w:hAnsi="Arial" w:cs="Arial"/>
          <w:b/>
          <w:bCs/>
          <w:sz w:val="22"/>
          <w:szCs w:val="22"/>
          <w:u w:val="single"/>
        </w:rPr>
        <w:t>OPIS PRZEDMIOTU ZAMÓWIENIA</w:t>
      </w:r>
      <w:r w:rsidR="000F5BED" w:rsidRPr="00103012">
        <w:rPr>
          <w:rFonts w:ascii="Arial" w:hAnsi="Arial" w:cs="Arial"/>
          <w:b/>
          <w:bCs/>
          <w:sz w:val="22"/>
          <w:szCs w:val="22"/>
          <w:u w:val="single"/>
        </w:rPr>
        <w:t xml:space="preserve"> </w:t>
      </w:r>
    </w:p>
    <w:p w:rsidR="00B74752" w:rsidRPr="00103012" w:rsidRDefault="00B74752">
      <w:pPr>
        <w:widowControl w:val="0"/>
        <w:tabs>
          <w:tab w:val="left" w:pos="4536"/>
          <w:tab w:val="left" w:pos="9072"/>
        </w:tabs>
        <w:suppressAutoHyphens/>
        <w:autoSpaceDE w:val="0"/>
        <w:autoSpaceDN w:val="0"/>
        <w:adjustRightInd w:val="0"/>
        <w:jc w:val="center"/>
        <w:rPr>
          <w:rFonts w:ascii="Arial" w:hAnsi="Arial" w:cs="Arial"/>
          <w:b/>
          <w:bCs/>
          <w:sz w:val="22"/>
          <w:szCs w:val="22"/>
          <w:u w:val="single"/>
        </w:rPr>
      </w:pPr>
    </w:p>
    <w:p w:rsidR="00B74752" w:rsidRPr="00103012" w:rsidRDefault="0043408D" w:rsidP="000A55A4">
      <w:pPr>
        <w:widowControl w:val="0"/>
        <w:autoSpaceDE w:val="0"/>
        <w:autoSpaceDN w:val="0"/>
        <w:adjustRightInd w:val="0"/>
        <w:ind w:left="567"/>
        <w:jc w:val="center"/>
        <w:rPr>
          <w:rFonts w:ascii="Arial" w:hAnsi="Arial" w:cs="Arial"/>
          <w:b/>
          <w:bCs/>
          <w:sz w:val="22"/>
          <w:szCs w:val="22"/>
        </w:rPr>
      </w:pPr>
      <w:r w:rsidRPr="00103012">
        <w:rPr>
          <w:rFonts w:ascii="Arial" w:hAnsi="Arial" w:cs="Arial"/>
          <w:b/>
          <w:bCs/>
          <w:sz w:val="22"/>
          <w:szCs w:val="22"/>
        </w:rPr>
        <w:t>Ś</w:t>
      </w:r>
      <w:r w:rsidR="00B74752" w:rsidRPr="00103012">
        <w:rPr>
          <w:rFonts w:ascii="Arial" w:hAnsi="Arial" w:cs="Arial"/>
          <w:b/>
          <w:bCs/>
          <w:sz w:val="22"/>
          <w:szCs w:val="22"/>
        </w:rPr>
        <w:t>wiadczenie usług pocztowych na p</w:t>
      </w:r>
      <w:r w:rsidR="00DE1BE8" w:rsidRPr="00103012">
        <w:rPr>
          <w:rFonts w:ascii="Arial" w:hAnsi="Arial" w:cs="Arial"/>
          <w:b/>
          <w:bCs/>
          <w:sz w:val="22"/>
          <w:szCs w:val="22"/>
        </w:rPr>
        <w:t xml:space="preserve">otrzeby </w:t>
      </w:r>
      <w:r w:rsidR="00B74752" w:rsidRPr="00103012">
        <w:rPr>
          <w:rFonts w:ascii="Arial" w:hAnsi="Arial" w:cs="Arial"/>
          <w:b/>
          <w:bCs/>
          <w:sz w:val="22"/>
          <w:szCs w:val="22"/>
        </w:rPr>
        <w:t xml:space="preserve">jednostek będących na </w:t>
      </w:r>
      <w:r w:rsidR="00DE1BE8" w:rsidRPr="00103012">
        <w:rPr>
          <w:rFonts w:ascii="Arial" w:hAnsi="Arial" w:cs="Arial"/>
          <w:b/>
          <w:bCs/>
          <w:sz w:val="22"/>
          <w:szCs w:val="22"/>
        </w:rPr>
        <w:t xml:space="preserve">zaopatrzeniu </w:t>
      </w:r>
      <w:r w:rsidR="0033023D" w:rsidRPr="00103012">
        <w:rPr>
          <w:rFonts w:ascii="Arial" w:hAnsi="Arial" w:cs="Arial"/>
          <w:b/>
          <w:bCs/>
          <w:sz w:val="22"/>
          <w:szCs w:val="22"/>
        </w:rPr>
        <w:br/>
      </w:r>
      <w:r w:rsidR="00DE1BE8" w:rsidRPr="00103012">
        <w:rPr>
          <w:rFonts w:ascii="Arial" w:hAnsi="Arial" w:cs="Arial"/>
          <w:b/>
          <w:bCs/>
          <w:sz w:val="22"/>
          <w:szCs w:val="22"/>
        </w:rPr>
        <w:t>8. Bazy</w:t>
      </w:r>
      <w:r w:rsidR="00AB298A" w:rsidRPr="00103012">
        <w:rPr>
          <w:rFonts w:ascii="Arial" w:hAnsi="Arial" w:cs="Arial"/>
          <w:b/>
          <w:bCs/>
          <w:sz w:val="22"/>
          <w:szCs w:val="22"/>
        </w:rPr>
        <w:t xml:space="preserve"> L</w:t>
      </w:r>
      <w:r w:rsidR="00A41D38" w:rsidRPr="00103012">
        <w:rPr>
          <w:rFonts w:ascii="Arial" w:hAnsi="Arial" w:cs="Arial"/>
          <w:b/>
          <w:bCs/>
          <w:sz w:val="22"/>
          <w:szCs w:val="22"/>
        </w:rPr>
        <w:t>otnictwa Transportowego</w:t>
      </w:r>
      <w:r w:rsidR="00403311" w:rsidRPr="00103012">
        <w:rPr>
          <w:rFonts w:ascii="Arial" w:hAnsi="Arial" w:cs="Arial"/>
          <w:b/>
          <w:bCs/>
          <w:sz w:val="22"/>
          <w:szCs w:val="22"/>
        </w:rPr>
        <w:t xml:space="preserve"> </w:t>
      </w:r>
      <w:r w:rsidR="00546A3F" w:rsidRPr="00103012">
        <w:rPr>
          <w:rFonts w:ascii="Arial" w:hAnsi="Arial" w:cs="Arial"/>
          <w:b/>
          <w:bCs/>
          <w:sz w:val="22"/>
          <w:szCs w:val="22"/>
        </w:rPr>
        <w:t xml:space="preserve">w Krakowie-Balicach </w:t>
      </w:r>
      <w:r w:rsidR="001640CE" w:rsidRPr="00103012">
        <w:rPr>
          <w:rFonts w:ascii="Arial" w:hAnsi="Arial" w:cs="Arial"/>
          <w:b/>
          <w:bCs/>
          <w:sz w:val="22"/>
          <w:szCs w:val="22"/>
        </w:rPr>
        <w:br/>
      </w:r>
      <w:r w:rsidR="00BC1A90" w:rsidRPr="00103012">
        <w:rPr>
          <w:rFonts w:ascii="Arial" w:hAnsi="Arial" w:cs="Arial"/>
          <w:b/>
          <w:bCs/>
          <w:sz w:val="22"/>
          <w:szCs w:val="22"/>
        </w:rPr>
        <w:t>w 20</w:t>
      </w:r>
      <w:r w:rsidR="001640CE" w:rsidRPr="00103012">
        <w:rPr>
          <w:rFonts w:ascii="Arial" w:hAnsi="Arial" w:cs="Arial"/>
          <w:b/>
          <w:bCs/>
          <w:sz w:val="22"/>
          <w:szCs w:val="22"/>
        </w:rPr>
        <w:t>21</w:t>
      </w:r>
      <w:r w:rsidR="00AF4E3E" w:rsidRPr="00103012">
        <w:rPr>
          <w:rFonts w:ascii="Arial" w:hAnsi="Arial" w:cs="Arial"/>
          <w:b/>
          <w:bCs/>
          <w:sz w:val="22"/>
          <w:szCs w:val="22"/>
        </w:rPr>
        <w:t xml:space="preserve"> </w:t>
      </w:r>
      <w:r w:rsidR="00B74752" w:rsidRPr="00103012">
        <w:rPr>
          <w:rFonts w:ascii="Arial" w:hAnsi="Arial" w:cs="Arial"/>
          <w:b/>
          <w:bCs/>
          <w:sz w:val="22"/>
          <w:szCs w:val="22"/>
        </w:rPr>
        <w:t>roku</w:t>
      </w:r>
      <w:r w:rsidR="00CD082E" w:rsidRPr="00103012">
        <w:rPr>
          <w:rFonts w:ascii="Arial" w:hAnsi="Arial" w:cs="Arial"/>
          <w:b/>
          <w:bCs/>
          <w:sz w:val="22"/>
          <w:szCs w:val="22"/>
        </w:rPr>
        <w:t>.</w:t>
      </w:r>
    </w:p>
    <w:p w:rsidR="00B74752" w:rsidRPr="00103012" w:rsidRDefault="00B74752">
      <w:pPr>
        <w:widowControl w:val="0"/>
        <w:autoSpaceDE w:val="0"/>
        <w:autoSpaceDN w:val="0"/>
        <w:adjustRightInd w:val="0"/>
        <w:jc w:val="both"/>
        <w:rPr>
          <w:rFonts w:ascii="Arial" w:hAnsi="Arial" w:cs="Arial"/>
          <w:b/>
          <w:bCs/>
          <w:sz w:val="22"/>
          <w:szCs w:val="22"/>
        </w:rPr>
      </w:pPr>
    </w:p>
    <w:p w:rsidR="00AE459A" w:rsidRPr="00103012" w:rsidRDefault="00B74752" w:rsidP="007B150F">
      <w:pPr>
        <w:pStyle w:val="Bezodstpw"/>
        <w:numPr>
          <w:ilvl w:val="0"/>
          <w:numId w:val="13"/>
        </w:numPr>
        <w:ind w:left="426" w:hanging="426"/>
        <w:jc w:val="both"/>
        <w:rPr>
          <w:rFonts w:ascii="Arial" w:hAnsi="Arial" w:cs="Arial"/>
          <w:sz w:val="22"/>
          <w:szCs w:val="22"/>
        </w:rPr>
      </w:pPr>
      <w:r w:rsidRPr="00103012">
        <w:rPr>
          <w:rFonts w:ascii="Arial" w:hAnsi="Arial" w:cs="Arial"/>
          <w:sz w:val="22"/>
          <w:szCs w:val="22"/>
        </w:rPr>
        <w:t>Przedmiotem zamówienia jest świadczenie usług pocztowych w obrocie krajowym i</w:t>
      </w:r>
      <w:r w:rsidR="00AE459A" w:rsidRPr="00103012">
        <w:rPr>
          <w:rFonts w:ascii="Arial" w:hAnsi="Arial" w:cs="Arial"/>
          <w:sz w:val="22"/>
          <w:szCs w:val="22"/>
        </w:rPr>
        <w:t xml:space="preserve"> </w:t>
      </w:r>
      <w:r w:rsidRPr="00103012">
        <w:rPr>
          <w:rFonts w:ascii="Arial" w:hAnsi="Arial" w:cs="Arial"/>
          <w:sz w:val="22"/>
          <w:szCs w:val="22"/>
        </w:rPr>
        <w:t xml:space="preserve">zagranicznym, w zakresie przyjmowania, przemieszczania i doręczania przesyłek pocztowych </w:t>
      </w:r>
      <w:r w:rsidR="00356EB5" w:rsidRPr="00103012">
        <w:rPr>
          <w:rFonts w:ascii="Arial" w:hAnsi="Arial" w:cs="Arial"/>
          <w:sz w:val="22"/>
          <w:szCs w:val="22"/>
        </w:rPr>
        <w:t>oraz paczek pocztowych</w:t>
      </w:r>
      <w:r w:rsidR="007B150F" w:rsidRPr="00103012">
        <w:rPr>
          <w:rFonts w:ascii="Arial" w:hAnsi="Arial" w:cs="Arial"/>
          <w:sz w:val="22"/>
          <w:szCs w:val="22"/>
        </w:rPr>
        <w:t>,</w:t>
      </w:r>
      <w:r w:rsidR="00356EB5" w:rsidRPr="00103012">
        <w:rPr>
          <w:rFonts w:ascii="Arial" w:hAnsi="Arial" w:cs="Arial"/>
          <w:sz w:val="22"/>
          <w:szCs w:val="22"/>
        </w:rPr>
        <w:t xml:space="preserve"> </w:t>
      </w:r>
      <w:r w:rsidR="007B150F" w:rsidRPr="00103012">
        <w:rPr>
          <w:rFonts w:ascii="Arial" w:hAnsi="Arial" w:cs="Arial"/>
          <w:sz w:val="22"/>
          <w:szCs w:val="22"/>
        </w:rPr>
        <w:t xml:space="preserve">a także ewentualnych zwrotów przesyłek niedoręczonych, </w:t>
      </w:r>
      <w:r w:rsidRPr="00103012">
        <w:rPr>
          <w:rFonts w:ascii="Arial" w:hAnsi="Arial" w:cs="Arial"/>
          <w:sz w:val="22"/>
          <w:szCs w:val="22"/>
        </w:rPr>
        <w:t xml:space="preserve">w rozumieniu ustawy Prawo pocztowe z dnia 23 listopada 2012r. </w:t>
      </w:r>
      <w:r w:rsidR="007A6DAC" w:rsidRPr="00103012">
        <w:rPr>
          <w:rFonts w:ascii="Arial" w:hAnsi="Arial" w:cs="Arial"/>
          <w:sz w:val="22"/>
          <w:szCs w:val="22"/>
        </w:rPr>
        <w:t>(</w:t>
      </w:r>
      <w:r w:rsidR="007A6DAC" w:rsidRPr="00103012">
        <w:rPr>
          <w:rFonts w:ascii="Arial" w:hAnsi="Arial" w:cs="Arial"/>
          <w:bCs/>
          <w:sz w:val="22"/>
          <w:szCs w:val="22"/>
        </w:rPr>
        <w:t xml:space="preserve">tekst jednolity: </w:t>
      </w:r>
      <w:r w:rsidR="007A6DAC" w:rsidRPr="00103012">
        <w:rPr>
          <w:rFonts w:ascii="Arial" w:hAnsi="Arial" w:cs="Arial"/>
          <w:sz w:val="22"/>
          <w:szCs w:val="22"/>
        </w:rPr>
        <w:t>Dz. U. z 2018r., poz. 2188)</w:t>
      </w:r>
      <w:r w:rsidR="00DE1BE8" w:rsidRPr="00103012">
        <w:rPr>
          <w:rFonts w:ascii="Arial" w:hAnsi="Arial" w:cs="Arial"/>
          <w:sz w:val="22"/>
          <w:szCs w:val="22"/>
        </w:rPr>
        <w:t xml:space="preserve"> dla </w:t>
      </w:r>
      <w:r w:rsidR="009779EC" w:rsidRPr="00103012">
        <w:rPr>
          <w:rFonts w:ascii="Arial" w:hAnsi="Arial" w:cs="Arial"/>
          <w:sz w:val="22"/>
          <w:szCs w:val="22"/>
        </w:rPr>
        <w:t xml:space="preserve">nw. </w:t>
      </w:r>
      <w:r w:rsidR="00AE459A" w:rsidRPr="00103012">
        <w:rPr>
          <w:rFonts w:ascii="Arial" w:hAnsi="Arial" w:cs="Arial"/>
          <w:sz w:val="22"/>
          <w:szCs w:val="22"/>
        </w:rPr>
        <w:t>jednostek</w:t>
      </w:r>
      <w:r w:rsidR="009779EC" w:rsidRPr="00103012">
        <w:rPr>
          <w:rFonts w:ascii="Arial" w:hAnsi="Arial" w:cs="Arial"/>
          <w:sz w:val="22"/>
          <w:szCs w:val="22"/>
        </w:rPr>
        <w:t xml:space="preserve"> organizacyjnych</w:t>
      </w:r>
      <w:r w:rsidR="00C90DCE" w:rsidRPr="00103012">
        <w:rPr>
          <w:rFonts w:ascii="Arial" w:hAnsi="Arial" w:cs="Arial"/>
          <w:sz w:val="22"/>
          <w:szCs w:val="22"/>
        </w:rPr>
        <w:t xml:space="preserve"> </w:t>
      </w:r>
      <w:r w:rsidR="009779EC" w:rsidRPr="00103012">
        <w:rPr>
          <w:rFonts w:ascii="Arial" w:hAnsi="Arial" w:cs="Arial"/>
          <w:sz w:val="22"/>
          <w:szCs w:val="22"/>
        </w:rPr>
        <w:t>będących</w:t>
      </w:r>
      <w:r w:rsidR="00C90DCE" w:rsidRPr="00103012">
        <w:rPr>
          <w:rFonts w:ascii="Arial" w:hAnsi="Arial" w:cs="Arial"/>
          <w:sz w:val="22"/>
          <w:szCs w:val="22"/>
        </w:rPr>
        <w:t xml:space="preserve"> </w:t>
      </w:r>
      <w:r w:rsidR="009779EC" w:rsidRPr="00103012">
        <w:rPr>
          <w:rFonts w:ascii="Arial" w:hAnsi="Arial" w:cs="Arial"/>
          <w:sz w:val="22"/>
          <w:szCs w:val="22"/>
        </w:rPr>
        <w:t xml:space="preserve">na </w:t>
      </w:r>
      <w:r w:rsidR="00AE459A" w:rsidRPr="00103012">
        <w:rPr>
          <w:rFonts w:ascii="Arial" w:hAnsi="Arial" w:cs="Arial"/>
          <w:sz w:val="22"/>
          <w:szCs w:val="22"/>
        </w:rPr>
        <w:t>zaopatrzen</w:t>
      </w:r>
      <w:r w:rsidR="001A6D98" w:rsidRPr="00103012">
        <w:rPr>
          <w:rFonts w:ascii="Arial" w:hAnsi="Arial" w:cs="Arial"/>
          <w:sz w:val="22"/>
          <w:szCs w:val="22"/>
        </w:rPr>
        <w:t>iu</w:t>
      </w:r>
      <w:r w:rsidR="00C90DCE" w:rsidRPr="00103012">
        <w:rPr>
          <w:rFonts w:ascii="Arial" w:hAnsi="Arial" w:cs="Arial"/>
          <w:sz w:val="22"/>
          <w:szCs w:val="22"/>
        </w:rPr>
        <w:t xml:space="preserve"> </w:t>
      </w:r>
      <w:r w:rsidR="009779EC" w:rsidRPr="00103012">
        <w:rPr>
          <w:rFonts w:ascii="Arial" w:hAnsi="Arial" w:cs="Arial"/>
          <w:sz w:val="22"/>
          <w:szCs w:val="22"/>
        </w:rPr>
        <w:t>8</w:t>
      </w:r>
      <w:r w:rsidR="00023A9E" w:rsidRPr="00103012">
        <w:rPr>
          <w:rFonts w:ascii="Arial" w:hAnsi="Arial" w:cs="Arial"/>
          <w:sz w:val="22"/>
          <w:szCs w:val="22"/>
        </w:rPr>
        <w:t>.</w:t>
      </w:r>
      <w:r w:rsidR="009779EC" w:rsidRPr="00103012">
        <w:rPr>
          <w:rFonts w:ascii="Arial" w:hAnsi="Arial" w:cs="Arial"/>
          <w:sz w:val="22"/>
          <w:szCs w:val="22"/>
        </w:rPr>
        <w:t xml:space="preserve"> Bazy Lotnic</w:t>
      </w:r>
      <w:r w:rsidR="00AF4E3E" w:rsidRPr="00103012">
        <w:rPr>
          <w:rFonts w:ascii="Arial" w:hAnsi="Arial" w:cs="Arial"/>
          <w:sz w:val="22"/>
          <w:szCs w:val="22"/>
        </w:rPr>
        <w:t>twa</w:t>
      </w:r>
      <w:r w:rsidR="00AB298A" w:rsidRPr="00103012">
        <w:rPr>
          <w:rFonts w:ascii="Arial" w:hAnsi="Arial" w:cs="Arial"/>
          <w:sz w:val="22"/>
          <w:szCs w:val="22"/>
        </w:rPr>
        <w:t xml:space="preserve"> </w:t>
      </w:r>
      <w:r w:rsidR="00AF4E3E" w:rsidRPr="00103012">
        <w:rPr>
          <w:rFonts w:ascii="Arial" w:hAnsi="Arial" w:cs="Arial"/>
          <w:sz w:val="22"/>
          <w:szCs w:val="22"/>
        </w:rPr>
        <w:t xml:space="preserve">Transportowego </w:t>
      </w:r>
      <w:r w:rsidR="00A14DF1" w:rsidRPr="00103012">
        <w:rPr>
          <w:rFonts w:ascii="Arial" w:hAnsi="Arial" w:cs="Arial"/>
          <w:sz w:val="22"/>
          <w:szCs w:val="22"/>
        </w:rPr>
        <w:t xml:space="preserve">w okresie </w:t>
      </w:r>
      <w:r w:rsidR="00AF4E3E" w:rsidRPr="00103012">
        <w:rPr>
          <w:rFonts w:ascii="Arial" w:hAnsi="Arial" w:cs="Arial"/>
          <w:sz w:val="22"/>
          <w:szCs w:val="22"/>
        </w:rPr>
        <w:t xml:space="preserve">od </w:t>
      </w:r>
      <w:r w:rsidR="007C6E8E" w:rsidRPr="00103012">
        <w:rPr>
          <w:rFonts w:ascii="Arial" w:hAnsi="Arial" w:cs="Arial"/>
          <w:sz w:val="22"/>
          <w:szCs w:val="22"/>
        </w:rPr>
        <w:t>04</w:t>
      </w:r>
      <w:r w:rsidR="00A41D38" w:rsidRPr="00103012">
        <w:rPr>
          <w:rFonts w:ascii="Arial" w:hAnsi="Arial" w:cs="Arial"/>
          <w:sz w:val="22"/>
          <w:szCs w:val="22"/>
        </w:rPr>
        <w:t>.01.20</w:t>
      </w:r>
      <w:r w:rsidR="007B150F" w:rsidRPr="00103012">
        <w:rPr>
          <w:rFonts w:ascii="Arial" w:hAnsi="Arial" w:cs="Arial"/>
          <w:sz w:val="22"/>
          <w:szCs w:val="22"/>
        </w:rPr>
        <w:t>21</w:t>
      </w:r>
      <w:r w:rsidR="00162147" w:rsidRPr="00103012">
        <w:rPr>
          <w:rFonts w:ascii="Arial" w:hAnsi="Arial" w:cs="Arial"/>
          <w:sz w:val="22"/>
          <w:szCs w:val="22"/>
        </w:rPr>
        <w:t xml:space="preserve">r. </w:t>
      </w:r>
      <w:r w:rsidR="00A41D38" w:rsidRPr="00103012">
        <w:rPr>
          <w:rFonts w:ascii="Arial" w:hAnsi="Arial" w:cs="Arial"/>
          <w:sz w:val="22"/>
          <w:szCs w:val="22"/>
        </w:rPr>
        <w:t>do 31.12.20</w:t>
      </w:r>
      <w:r w:rsidR="007B150F" w:rsidRPr="00103012">
        <w:rPr>
          <w:rFonts w:ascii="Arial" w:hAnsi="Arial" w:cs="Arial"/>
          <w:sz w:val="22"/>
          <w:szCs w:val="22"/>
        </w:rPr>
        <w:t>21</w:t>
      </w:r>
      <w:r w:rsidR="009779EC" w:rsidRPr="00103012">
        <w:rPr>
          <w:rFonts w:ascii="Arial" w:hAnsi="Arial" w:cs="Arial"/>
          <w:sz w:val="22"/>
          <w:szCs w:val="22"/>
        </w:rPr>
        <w:t>r.</w:t>
      </w:r>
      <w:r w:rsidR="00AE459A" w:rsidRPr="00103012">
        <w:rPr>
          <w:rFonts w:ascii="Arial" w:hAnsi="Arial" w:cs="Arial"/>
          <w:sz w:val="22"/>
          <w:szCs w:val="22"/>
        </w:rPr>
        <w:t>:</w:t>
      </w:r>
    </w:p>
    <w:p w:rsidR="00AE459A" w:rsidRPr="00103012" w:rsidRDefault="00B74752" w:rsidP="005D0DD0">
      <w:pPr>
        <w:widowControl w:val="0"/>
        <w:numPr>
          <w:ilvl w:val="1"/>
          <w:numId w:val="1"/>
        </w:numPr>
        <w:tabs>
          <w:tab w:val="clear" w:pos="420"/>
          <w:tab w:val="num" w:pos="993"/>
        </w:tabs>
        <w:autoSpaceDE w:val="0"/>
        <w:autoSpaceDN w:val="0"/>
        <w:adjustRightInd w:val="0"/>
        <w:spacing w:before="120"/>
        <w:ind w:left="992" w:hanging="567"/>
        <w:jc w:val="both"/>
        <w:rPr>
          <w:rFonts w:ascii="Arial" w:hAnsi="Arial" w:cs="Arial"/>
          <w:sz w:val="22"/>
          <w:szCs w:val="22"/>
        </w:rPr>
      </w:pPr>
      <w:r w:rsidRPr="00103012">
        <w:rPr>
          <w:rFonts w:ascii="Arial" w:hAnsi="Arial" w:cs="Arial"/>
          <w:sz w:val="22"/>
          <w:szCs w:val="22"/>
        </w:rPr>
        <w:t>Wojskow</w:t>
      </w:r>
      <w:r w:rsidR="001D651D" w:rsidRPr="00103012">
        <w:rPr>
          <w:rFonts w:ascii="Arial" w:hAnsi="Arial" w:cs="Arial"/>
          <w:sz w:val="22"/>
          <w:szCs w:val="22"/>
        </w:rPr>
        <w:t>a</w:t>
      </w:r>
      <w:r w:rsidRPr="00103012">
        <w:rPr>
          <w:rFonts w:ascii="Arial" w:hAnsi="Arial" w:cs="Arial"/>
          <w:sz w:val="22"/>
          <w:szCs w:val="22"/>
        </w:rPr>
        <w:t xml:space="preserve"> Komend</w:t>
      </w:r>
      <w:r w:rsidR="001D651D" w:rsidRPr="00103012">
        <w:rPr>
          <w:rFonts w:ascii="Arial" w:hAnsi="Arial" w:cs="Arial"/>
          <w:sz w:val="22"/>
          <w:szCs w:val="22"/>
        </w:rPr>
        <w:t>a</w:t>
      </w:r>
      <w:r w:rsidRPr="00103012">
        <w:rPr>
          <w:rFonts w:ascii="Arial" w:hAnsi="Arial" w:cs="Arial"/>
          <w:sz w:val="22"/>
          <w:szCs w:val="22"/>
        </w:rPr>
        <w:t xml:space="preserve"> Uzupełnień w Nowym Targu;</w:t>
      </w:r>
    </w:p>
    <w:p w:rsidR="00AE459A" w:rsidRPr="00103012" w:rsidRDefault="00B74752" w:rsidP="005751A4">
      <w:pPr>
        <w:widowControl w:val="0"/>
        <w:numPr>
          <w:ilvl w:val="1"/>
          <w:numId w:val="1"/>
        </w:numPr>
        <w:tabs>
          <w:tab w:val="clear" w:pos="420"/>
          <w:tab w:val="num" w:pos="993"/>
        </w:tabs>
        <w:autoSpaceDE w:val="0"/>
        <w:autoSpaceDN w:val="0"/>
        <w:adjustRightInd w:val="0"/>
        <w:ind w:left="993" w:hanging="567"/>
        <w:jc w:val="both"/>
        <w:rPr>
          <w:rFonts w:ascii="Arial" w:hAnsi="Arial" w:cs="Arial"/>
          <w:sz w:val="22"/>
          <w:szCs w:val="22"/>
        </w:rPr>
      </w:pPr>
      <w:r w:rsidRPr="00103012">
        <w:rPr>
          <w:rFonts w:ascii="Arial" w:hAnsi="Arial" w:cs="Arial"/>
          <w:sz w:val="22"/>
          <w:szCs w:val="22"/>
        </w:rPr>
        <w:t>Wojskow</w:t>
      </w:r>
      <w:r w:rsidR="001D651D" w:rsidRPr="00103012">
        <w:rPr>
          <w:rFonts w:ascii="Arial" w:hAnsi="Arial" w:cs="Arial"/>
          <w:sz w:val="22"/>
          <w:szCs w:val="22"/>
        </w:rPr>
        <w:t>a</w:t>
      </w:r>
      <w:r w:rsidRPr="00103012">
        <w:rPr>
          <w:rFonts w:ascii="Arial" w:hAnsi="Arial" w:cs="Arial"/>
          <w:sz w:val="22"/>
          <w:szCs w:val="22"/>
        </w:rPr>
        <w:t xml:space="preserve"> </w:t>
      </w:r>
      <w:r w:rsidR="0008505F" w:rsidRPr="00103012">
        <w:rPr>
          <w:rFonts w:ascii="Arial" w:hAnsi="Arial" w:cs="Arial"/>
          <w:sz w:val="22"/>
          <w:szCs w:val="22"/>
        </w:rPr>
        <w:t>Komend</w:t>
      </w:r>
      <w:r w:rsidR="001D651D" w:rsidRPr="00103012">
        <w:rPr>
          <w:rFonts w:ascii="Arial" w:hAnsi="Arial" w:cs="Arial"/>
          <w:sz w:val="22"/>
          <w:szCs w:val="22"/>
        </w:rPr>
        <w:t>a</w:t>
      </w:r>
      <w:r w:rsidR="0008505F" w:rsidRPr="00103012">
        <w:rPr>
          <w:rFonts w:ascii="Arial" w:hAnsi="Arial" w:cs="Arial"/>
          <w:sz w:val="22"/>
          <w:szCs w:val="22"/>
        </w:rPr>
        <w:t xml:space="preserve"> Uzupełnień w Oświęcimiu.</w:t>
      </w:r>
    </w:p>
    <w:p w:rsidR="00B74752" w:rsidRPr="00103012" w:rsidRDefault="00B74752">
      <w:pPr>
        <w:widowControl w:val="0"/>
        <w:autoSpaceDE w:val="0"/>
        <w:autoSpaceDN w:val="0"/>
        <w:adjustRightInd w:val="0"/>
        <w:jc w:val="both"/>
        <w:rPr>
          <w:rFonts w:ascii="Arial" w:hAnsi="Arial" w:cs="Arial"/>
          <w:sz w:val="22"/>
          <w:szCs w:val="22"/>
        </w:rPr>
      </w:pPr>
    </w:p>
    <w:p w:rsidR="005751A4" w:rsidRPr="00103012" w:rsidRDefault="00B74752" w:rsidP="00B600A5">
      <w:pPr>
        <w:widowControl w:val="0"/>
        <w:numPr>
          <w:ilvl w:val="0"/>
          <w:numId w:val="1"/>
        </w:numPr>
        <w:autoSpaceDE w:val="0"/>
        <w:autoSpaceDN w:val="0"/>
        <w:adjustRightInd w:val="0"/>
        <w:ind w:left="426" w:hanging="426"/>
        <w:jc w:val="both"/>
        <w:rPr>
          <w:rFonts w:ascii="Arial" w:hAnsi="Arial" w:cs="Arial"/>
          <w:sz w:val="22"/>
          <w:szCs w:val="22"/>
        </w:rPr>
      </w:pPr>
      <w:r w:rsidRPr="00103012">
        <w:rPr>
          <w:rFonts w:ascii="Arial" w:hAnsi="Arial" w:cs="Arial"/>
          <w:sz w:val="22"/>
          <w:szCs w:val="22"/>
        </w:rPr>
        <w:t xml:space="preserve">Szczegółowe informacje dotyczące wykonywanej usługi: </w:t>
      </w:r>
    </w:p>
    <w:p w:rsidR="005751A4" w:rsidRPr="00103012" w:rsidRDefault="00B74752" w:rsidP="00C90DCE">
      <w:pPr>
        <w:widowControl w:val="0"/>
        <w:numPr>
          <w:ilvl w:val="1"/>
          <w:numId w:val="1"/>
        </w:numPr>
        <w:tabs>
          <w:tab w:val="clear" w:pos="420"/>
        </w:tabs>
        <w:autoSpaceDE w:val="0"/>
        <w:autoSpaceDN w:val="0"/>
        <w:adjustRightInd w:val="0"/>
        <w:ind w:left="993" w:hanging="567"/>
        <w:jc w:val="both"/>
        <w:rPr>
          <w:rFonts w:ascii="Arial" w:hAnsi="Arial" w:cs="Arial"/>
          <w:sz w:val="22"/>
          <w:szCs w:val="22"/>
        </w:rPr>
      </w:pPr>
      <w:r w:rsidRPr="00103012">
        <w:rPr>
          <w:rFonts w:ascii="Arial" w:hAnsi="Arial" w:cs="Arial"/>
          <w:sz w:val="22"/>
          <w:szCs w:val="22"/>
        </w:rPr>
        <w:t xml:space="preserve">przez przesyłki pocztowe, będące przedmiotem zamówienia rozumie się przesyłki listowe o wadze do 2000g o rozmiarze min. </w:t>
      </w:r>
      <w:smartTag w:uri="urn:schemas-microsoft-com:office:smarttags" w:element="metricconverter">
        <w:smartTagPr>
          <w:attr w:name="ProductID" w:val="1500 mm"/>
        </w:smartTagPr>
        <w:r w:rsidRPr="00103012">
          <w:rPr>
            <w:rFonts w:ascii="Arial" w:hAnsi="Arial" w:cs="Arial"/>
            <w:sz w:val="22"/>
            <w:szCs w:val="22"/>
          </w:rPr>
          <w:t>90 mm</w:t>
        </w:r>
      </w:smartTag>
      <w:r w:rsidRPr="00103012">
        <w:rPr>
          <w:rFonts w:ascii="Arial" w:hAnsi="Arial" w:cs="Arial"/>
          <w:sz w:val="22"/>
          <w:szCs w:val="22"/>
        </w:rPr>
        <w:t xml:space="preserve"> x140 mm</w:t>
      </w:r>
      <w:r w:rsidR="00825B67" w:rsidRPr="00103012">
        <w:rPr>
          <w:rFonts w:ascii="Arial" w:hAnsi="Arial" w:cs="Arial"/>
          <w:sz w:val="22"/>
          <w:szCs w:val="22"/>
        </w:rPr>
        <w:t>,</w:t>
      </w:r>
      <w:r w:rsidR="00DF3D58" w:rsidRPr="00103012">
        <w:rPr>
          <w:rFonts w:ascii="Arial" w:hAnsi="Arial" w:cs="Arial"/>
          <w:sz w:val="22"/>
          <w:szCs w:val="22"/>
        </w:rPr>
        <w:t xml:space="preserve"> </w:t>
      </w:r>
      <w:r w:rsidRPr="00103012">
        <w:rPr>
          <w:rFonts w:ascii="Arial" w:hAnsi="Arial" w:cs="Arial"/>
          <w:sz w:val="22"/>
          <w:szCs w:val="22"/>
        </w:rPr>
        <w:t xml:space="preserve">a  max. </w:t>
      </w:r>
      <w:smartTag w:uri="urn:schemas-microsoft-com:office:smarttags" w:element="metricconverter">
        <w:smartTagPr>
          <w:attr w:name="ProductID" w:val="1500 mm"/>
        </w:smartTagPr>
        <w:r w:rsidRPr="00103012">
          <w:rPr>
            <w:rFonts w:ascii="Arial" w:hAnsi="Arial" w:cs="Arial"/>
            <w:sz w:val="22"/>
            <w:szCs w:val="22"/>
          </w:rPr>
          <w:t>900 mm</w:t>
        </w:r>
      </w:smartTag>
      <w:r w:rsidRPr="00103012">
        <w:rPr>
          <w:rFonts w:ascii="Arial" w:hAnsi="Arial" w:cs="Arial"/>
          <w:sz w:val="22"/>
          <w:szCs w:val="22"/>
        </w:rPr>
        <w:t xml:space="preserve"> x 600 mm:</w:t>
      </w:r>
    </w:p>
    <w:p w:rsidR="005751A4" w:rsidRPr="00103012" w:rsidRDefault="00B74752" w:rsidP="00B600A5">
      <w:pPr>
        <w:widowControl w:val="0"/>
        <w:numPr>
          <w:ilvl w:val="2"/>
          <w:numId w:val="1"/>
        </w:numPr>
        <w:tabs>
          <w:tab w:val="clear" w:pos="720"/>
        </w:tabs>
        <w:autoSpaceDE w:val="0"/>
        <w:autoSpaceDN w:val="0"/>
        <w:adjustRightInd w:val="0"/>
        <w:ind w:left="1701" w:hanging="708"/>
        <w:jc w:val="both"/>
        <w:rPr>
          <w:rFonts w:ascii="Arial" w:hAnsi="Arial" w:cs="Arial"/>
          <w:sz w:val="22"/>
          <w:szCs w:val="22"/>
        </w:rPr>
      </w:pPr>
      <w:r w:rsidRPr="00103012">
        <w:rPr>
          <w:rFonts w:ascii="Arial" w:hAnsi="Arial" w:cs="Arial"/>
          <w:sz w:val="22"/>
          <w:szCs w:val="22"/>
        </w:rPr>
        <w:t>zwykłe – przesyłki nierejestrowane nie będące przesyłkami</w:t>
      </w:r>
      <w:r w:rsidR="00BE5969" w:rsidRPr="00103012">
        <w:rPr>
          <w:rFonts w:ascii="Arial" w:hAnsi="Arial" w:cs="Arial"/>
          <w:sz w:val="22"/>
          <w:szCs w:val="22"/>
        </w:rPr>
        <w:t xml:space="preserve"> najszybszej kategorii </w:t>
      </w:r>
      <w:r w:rsidR="00B7537D" w:rsidRPr="00103012">
        <w:rPr>
          <w:rFonts w:ascii="Arial" w:hAnsi="Arial" w:cs="Arial"/>
          <w:sz w:val="22"/>
          <w:szCs w:val="22"/>
        </w:rPr>
        <w:t>w obrocie krajowym</w:t>
      </w:r>
      <w:r w:rsidRPr="00103012">
        <w:rPr>
          <w:rFonts w:ascii="Arial" w:hAnsi="Arial" w:cs="Arial"/>
          <w:sz w:val="22"/>
          <w:szCs w:val="22"/>
        </w:rPr>
        <w:t>,</w:t>
      </w:r>
    </w:p>
    <w:p w:rsidR="005751A4" w:rsidRPr="00103012" w:rsidRDefault="00B74752" w:rsidP="00B600A5">
      <w:pPr>
        <w:widowControl w:val="0"/>
        <w:numPr>
          <w:ilvl w:val="2"/>
          <w:numId w:val="1"/>
        </w:numPr>
        <w:tabs>
          <w:tab w:val="clear" w:pos="720"/>
        </w:tabs>
        <w:autoSpaceDE w:val="0"/>
        <w:autoSpaceDN w:val="0"/>
        <w:adjustRightInd w:val="0"/>
        <w:ind w:left="1701" w:hanging="708"/>
        <w:jc w:val="both"/>
        <w:rPr>
          <w:rFonts w:ascii="Arial" w:hAnsi="Arial" w:cs="Arial"/>
          <w:sz w:val="22"/>
          <w:szCs w:val="22"/>
        </w:rPr>
      </w:pPr>
      <w:r w:rsidRPr="00103012">
        <w:rPr>
          <w:rFonts w:ascii="Arial" w:hAnsi="Arial" w:cs="Arial"/>
          <w:sz w:val="22"/>
          <w:szCs w:val="22"/>
        </w:rPr>
        <w:t xml:space="preserve">zwykłe priorytetowe – przesyłki nierejestrowane listowe </w:t>
      </w:r>
      <w:r w:rsidR="00BE5969" w:rsidRPr="00103012">
        <w:rPr>
          <w:rFonts w:ascii="Arial" w:hAnsi="Arial" w:cs="Arial"/>
          <w:sz w:val="22"/>
          <w:szCs w:val="22"/>
        </w:rPr>
        <w:t xml:space="preserve">najszybszej kategorii </w:t>
      </w:r>
      <w:r w:rsidR="00B7537D" w:rsidRPr="00103012">
        <w:rPr>
          <w:rFonts w:ascii="Arial" w:hAnsi="Arial" w:cs="Arial"/>
          <w:sz w:val="22"/>
          <w:szCs w:val="22"/>
        </w:rPr>
        <w:t>w obrocie krajowym</w:t>
      </w:r>
      <w:r w:rsidRPr="00103012">
        <w:rPr>
          <w:rFonts w:ascii="Arial" w:hAnsi="Arial" w:cs="Arial"/>
          <w:sz w:val="22"/>
          <w:szCs w:val="22"/>
        </w:rPr>
        <w:t>,</w:t>
      </w:r>
    </w:p>
    <w:p w:rsidR="005751A4" w:rsidRPr="00103012" w:rsidRDefault="00B74752" w:rsidP="00B600A5">
      <w:pPr>
        <w:widowControl w:val="0"/>
        <w:numPr>
          <w:ilvl w:val="2"/>
          <w:numId w:val="1"/>
        </w:numPr>
        <w:tabs>
          <w:tab w:val="clear" w:pos="720"/>
        </w:tabs>
        <w:autoSpaceDE w:val="0"/>
        <w:autoSpaceDN w:val="0"/>
        <w:adjustRightInd w:val="0"/>
        <w:ind w:left="1701" w:hanging="708"/>
        <w:jc w:val="both"/>
        <w:rPr>
          <w:rFonts w:ascii="Arial" w:hAnsi="Arial" w:cs="Arial"/>
          <w:strike/>
          <w:sz w:val="22"/>
          <w:szCs w:val="22"/>
        </w:rPr>
      </w:pPr>
      <w:r w:rsidRPr="00103012">
        <w:rPr>
          <w:rFonts w:ascii="Arial" w:hAnsi="Arial" w:cs="Arial"/>
          <w:sz w:val="22"/>
          <w:szCs w:val="22"/>
        </w:rPr>
        <w:t>polecone – przesyłki rejestrowane będące przesyłką listową, przemieszczane i doręczane w sposób zabezpieczający je przed utratą, ubytkiem</w:t>
      </w:r>
      <w:r w:rsidR="00072F91" w:rsidRPr="00103012">
        <w:rPr>
          <w:rFonts w:ascii="Arial" w:hAnsi="Arial" w:cs="Arial"/>
          <w:sz w:val="22"/>
          <w:szCs w:val="22"/>
        </w:rPr>
        <w:t xml:space="preserve"> zawartości lub uszkodzeniem w </w:t>
      </w:r>
      <w:r w:rsidRPr="00103012">
        <w:rPr>
          <w:rFonts w:ascii="Arial" w:hAnsi="Arial" w:cs="Arial"/>
          <w:sz w:val="22"/>
          <w:szCs w:val="22"/>
        </w:rPr>
        <w:t>obrocie k</w:t>
      </w:r>
      <w:r w:rsidR="00B7537D" w:rsidRPr="00103012">
        <w:rPr>
          <w:rFonts w:ascii="Arial" w:hAnsi="Arial" w:cs="Arial"/>
          <w:sz w:val="22"/>
          <w:szCs w:val="22"/>
        </w:rPr>
        <w:t>rajowym</w:t>
      </w:r>
      <w:r w:rsidRPr="00103012">
        <w:rPr>
          <w:rFonts w:ascii="Arial" w:hAnsi="Arial" w:cs="Arial"/>
          <w:sz w:val="22"/>
          <w:szCs w:val="22"/>
        </w:rPr>
        <w:t>,</w:t>
      </w:r>
    </w:p>
    <w:p w:rsidR="005751A4" w:rsidRPr="00103012" w:rsidRDefault="00B74752" w:rsidP="00B600A5">
      <w:pPr>
        <w:widowControl w:val="0"/>
        <w:numPr>
          <w:ilvl w:val="2"/>
          <w:numId w:val="1"/>
        </w:numPr>
        <w:tabs>
          <w:tab w:val="clear" w:pos="720"/>
        </w:tabs>
        <w:autoSpaceDE w:val="0"/>
        <w:autoSpaceDN w:val="0"/>
        <w:adjustRightInd w:val="0"/>
        <w:ind w:left="1701" w:hanging="708"/>
        <w:jc w:val="both"/>
        <w:rPr>
          <w:rFonts w:ascii="Arial" w:hAnsi="Arial" w:cs="Arial"/>
          <w:sz w:val="22"/>
          <w:szCs w:val="22"/>
        </w:rPr>
      </w:pPr>
      <w:r w:rsidRPr="00103012">
        <w:rPr>
          <w:rFonts w:ascii="Arial" w:hAnsi="Arial" w:cs="Arial"/>
          <w:sz w:val="22"/>
          <w:szCs w:val="22"/>
        </w:rPr>
        <w:t>polecone priorytetowe – przesyłki rejestrowane najszybszej kategorii w obrocie krajowym i w obrocie zagranicznym,</w:t>
      </w:r>
    </w:p>
    <w:p w:rsidR="005751A4" w:rsidRPr="00103012" w:rsidRDefault="00B74752" w:rsidP="00B600A5">
      <w:pPr>
        <w:widowControl w:val="0"/>
        <w:numPr>
          <w:ilvl w:val="2"/>
          <w:numId w:val="1"/>
        </w:numPr>
        <w:tabs>
          <w:tab w:val="clear" w:pos="720"/>
        </w:tabs>
        <w:autoSpaceDE w:val="0"/>
        <w:autoSpaceDN w:val="0"/>
        <w:adjustRightInd w:val="0"/>
        <w:ind w:left="1701" w:hanging="708"/>
        <w:jc w:val="both"/>
        <w:rPr>
          <w:rFonts w:ascii="Arial" w:hAnsi="Arial" w:cs="Arial"/>
          <w:sz w:val="22"/>
          <w:szCs w:val="22"/>
        </w:rPr>
      </w:pPr>
      <w:r w:rsidRPr="00103012">
        <w:rPr>
          <w:rFonts w:ascii="Arial" w:hAnsi="Arial" w:cs="Arial"/>
          <w:sz w:val="22"/>
          <w:szCs w:val="22"/>
        </w:rPr>
        <w:t>polecone za zwrotnym potwierdzeniem odbioru (ZPO) – przesyłki przyjęte za potwierdzeniem nadania i doręczone za pokwitowaniem odbioru w obrocie krajowym</w:t>
      </w:r>
      <w:r w:rsidR="007424C3" w:rsidRPr="00103012">
        <w:rPr>
          <w:rFonts w:ascii="Arial" w:hAnsi="Arial" w:cs="Arial"/>
          <w:sz w:val="22"/>
          <w:szCs w:val="22"/>
        </w:rPr>
        <w:t>,</w:t>
      </w:r>
    </w:p>
    <w:p w:rsidR="00C50427" w:rsidRPr="00103012" w:rsidRDefault="00B74752" w:rsidP="00C50427">
      <w:pPr>
        <w:widowControl w:val="0"/>
        <w:numPr>
          <w:ilvl w:val="2"/>
          <w:numId w:val="1"/>
        </w:numPr>
        <w:tabs>
          <w:tab w:val="clear" w:pos="720"/>
        </w:tabs>
        <w:autoSpaceDE w:val="0"/>
        <w:autoSpaceDN w:val="0"/>
        <w:adjustRightInd w:val="0"/>
        <w:ind w:left="1701" w:hanging="708"/>
        <w:jc w:val="both"/>
        <w:rPr>
          <w:rFonts w:ascii="Arial" w:hAnsi="Arial" w:cs="Arial"/>
          <w:sz w:val="22"/>
          <w:szCs w:val="22"/>
        </w:rPr>
      </w:pPr>
      <w:r w:rsidRPr="00103012">
        <w:rPr>
          <w:rFonts w:ascii="Arial" w:hAnsi="Arial" w:cs="Arial"/>
          <w:sz w:val="22"/>
          <w:szCs w:val="22"/>
        </w:rPr>
        <w:t>polecone priorytetowe za zwrotnym potwierdzeniem odbioru (ZPO) przesyłki najszybszej kategorii przyjęte za potwie</w:t>
      </w:r>
      <w:r w:rsidR="00072F91" w:rsidRPr="00103012">
        <w:rPr>
          <w:rFonts w:ascii="Arial" w:hAnsi="Arial" w:cs="Arial"/>
          <w:sz w:val="22"/>
          <w:szCs w:val="22"/>
        </w:rPr>
        <w:t xml:space="preserve">rdzeniem nadania i doręczone za </w:t>
      </w:r>
      <w:r w:rsidRPr="00103012">
        <w:rPr>
          <w:rFonts w:ascii="Arial" w:hAnsi="Arial" w:cs="Arial"/>
          <w:sz w:val="22"/>
          <w:szCs w:val="22"/>
        </w:rPr>
        <w:t>pokwitowaniem odbioru w obrocie krajowym i zagranicznym</w:t>
      </w:r>
      <w:r w:rsidR="0060707D" w:rsidRPr="00103012">
        <w:rPr>
          <w:rFonts w:ascii="Arial" w:hAnsi="Arial" w:cs="Arial"/>
          <w:sz w:val="22"/>
          <w:szCs w:val="22"/>
        </w:rPr>
        <w:t>.</w:t>
      </w:r>
    </w:p>
    <w:p w:rsidR="00470AA1" w:rsidRPr="00103012" w:rsidRDefault="005B0F7F" w:rsidP="00711549">
      <w:pPr>
        <w:pStyle w:val="Akapitzlist"/>
        <w:widowControl w:val="0"/>
        <w:numPr>
          <w:ilvl w:val="0"/>
          <w:numId w:val="12"/>
        </w:numPr>
        <w:tabs>
          <w:tab w:val="left" w:pos="360"/>
        </w:tabs>
        <w:autoSpaceDE w:val="0"/>
        <w:autoSpaceDN w:val="0"/>
        <w:adjustRightInd w:val="0"/>
        <w:spacing w:before="120"/>
        <w:ind w:left="993" w:hanging="283"/>
        <w:jc w:val="both"/>
        <w:rPr>
          <w:rFonts w:ascii="Arial" w:hAnsi="Arial" w:cs="Arial"/>
          <w:b/>
          <w:sz w:val="22"/>
          <w:szCs w:val="22"/>
        </w:rPr>
      </w:pPr>
      <w:r w:rsidRPr="00103012">
        <w:rPr>
          <w:rFonts w:ascii="Arial" w:hAnsi="Arial" w:cs="Arial"/>
          <w:b/>
          <w:sz w:val="22"/>
          <w:szCs w:val="22"/>
        </w:rPr>
        <w:t>Przesyłka do 500 g</w:t>
      </w:r>
      <w:r w:rsidR="00470AA1" w:rsidRPr="00103012">
        <w:rPr>
          <w:rFonts w:ascii="Arial" w:hAnsi="Arial" w:cs="Arial"/>
          <w:b/>
          <w:sz w:val="22"/>
          <w:szCs w:val="22"/>
        </w:rPr>
        <w:t xml:space="preserve"> to przesyłk</w:t>
      </w:r>
      <w:r w:rsidR="004C7035" w:rsidRPr="00103012">
        <w:rPr>
          <w:rFonts w:ascii="Arial" w:hAnsi="Arial" w:cs="Arial"/>
          <w:b/>
          <w:sz w:val="22"/>
          <w:szCs w:val="22"/>
        </w:rPr>
        <w:t>a</w:t>
      </w:r>
      <w:r w:rsidR="00470AA1" w:rsidRPr="00103012">
        <w:rPr>
          <w:rFonts w:ascii="Arial" w:hAnsi="Arial" w:cs="Arial"/>
          <w:b/>
          <w:sz w:val="22"/>
          <w:szCs w:val="22"/>
        </w:rPr>
        <w:t xml:space="preserve"> o wymiarach:</w:t>
      </w:r>
    </w:p>
    <w:p w:rsidR="00470AA1" w:rsidRPr="00103012" w:rsidRDefault="00470AA1" w:rsidP="00711549">
      <w:pPr>
        <w:widowControl w:val="0"/>
        <w:autoSpaceDE w:val="0"/>
        <w:autoSpaceDN w:val="0"/>
        <w:adjustRightInd w:val="0"/>
        <w:ind w:left="993"/>
        <w:jc w:val="both"/>
        <w:rPr>
          <w:rFonts w:ascii="Arial" w:hAnsi="Arial" w:cs="Arial"/>
          <w:sz w:val="22"/>
          <w:szCs w:val="22"/>
        </w:rPr>
      </w:pPr>
      <w:r w:rsidRPr="00103012">
        <w:rPr>
          <w:rFonts w:ascii="Arial" w:hAnsi="Arial" w:cs="Arial"/>
          <w:sz w:val="22"/>
          <w:szCs w:val="22"/>
          <w:u w:val="single"/>
        </w:rPr>
        <w:t>MINIMUM</w:t>
      </w:r>
      <w:r w:rsidR="00B54A07" w:rsidRPr="00103012">
        <w:rPr>
          <w:rFonts w:ascii="Arial" w:hAnsi="Arial" w:cs="Arial"/>
          <w:b/>
          <w:sz w:val="22"/>
          <w:szCs w:val="22"/>
        </w:rPr>
        <w:t xml:space="preserve"> </w:t>
      </w:r>
      <w:r w:rsidRPr="00103012">
        <w:rPr>
          <w:rFonts w:ascii="Arial" w:hAnsi="Arial" w:cs="Arial"/>
          <w:sz w:val="22"/>
          <w:szCs w:val="22"/>
        </w:rPr>
        <w:t>- wymiary strony adresowej nie mogą być mniejsze niż 90 x 140 mm,</w:t>
      </w:r>
    </w:p>
    <w:p w:rsidR="00F0298E" w:rsidRPr="00103012" w:rsidRDefault="00470AA1" w:rsidP="0033023D">
      <w:pPr>
        <w:widowControl w:val="0"/>
        <w:autoSpaceDE w:val="0"/>
        <w:autoSpaceDN w:val="0"/>
        <w:adjustRightInd w:val="0"/>
        <w:spacing w:before="60"/>
        <w:ind w:left="992"/>
        <w:jc w:val="both"/>
        <w:rPr>
          <w:rFonts w:ascii="Arial" w:hAnsi="Arial" w:cs="Arial"/>
          <w:sz w:val="22"/>
          <w:szCs w:val="22"/>
        </w:rPr>
      </w:pPr>
      <w:r w:rsidRPr="00103012">
        <w:rPr>
          <w:rFonts w:ascii="Arial" w:hAnsi="Arial" w:cs="Arial"/>
          <w:sz w:val="22"/>
          <w:szCs w:val="22"/>
          <w:u w:val="single"/>
        </w:rPr>
        <w:t>MAKSIMUM</w:t>
      </w:r>
      <w:r w:rsidRPr="00103012">
        <w:rPr>
          <w:rFonts w:ascii="Arial" w:hAnsi="Arial" w:cs="Arial"/>
          <w:b/>
          <w:sz w:val="22"/>
          <w:szCs w:val="22"/>
        </w:rPr>
        <w:t xml:space="preserve"> </w:t>
      </w:r>
      <w:r w:rsidRPr="00103012">
        <w:rPr>
          <w:rFonts w:ascii="Arial" w:hAnsi="Arial" w:cs="Arial"/>
          <w:sz w:val="22"/>
          <w:szCs w:val="22"/>
        </w:rPr>
        <w:t>- żaden z wymiarów nie może przekroczyć</w:t>
      </w:r>
      <w:r w:rsidR="00B53842" w:rsidRPr="00103012">
        <w:rPr>
          <w:rFonts w:ascii="Arial" w:hAnsi="Arial" w:cs="Arial"/>
          <w:sz w:val="22"/>
          <w:szCs w:val="22"/>
        </w:rPr>
        <w:t xml:space="preserve"> wymiaru</w:t>
      </w:r>
      <w:r w:rsidRPr="00103012">
        <w:rPr>
          <w:rFonts w:ascii="Arial" w:hAnsi="Arial" w:cs="Arial"/>
          <w:sz w:val="22"/>
          <w:szCs w:val="22"/>
        </w:rPr>
        <w:t xml:space="preserve">: wysokość 20 mm, </w:t>
      </w:r>
      <w:r w:rsidR="00B53842" w:rsidRPr="00103012">
        <w:rPr>
          <w:rFonts w:ascii="Arial" w:hAnsi="Arial" w:cs="Arial"/>
          <w:sz w:val="22"/>
          <w:szCs w:val="22"/>
        </w:rPr>
        <w:t xml:space="preserve">szerokość 160 mm, </w:t>
      </w:r>
      <w:r w:rsidRPr="00103012">
        <w:rPr>
          <w:rFonts w:ascii="Arial" w:hAnsi="Arial" w:cs="Arial"/>
          <w:sz w:val="22"/>
          <w:szCs w:val="22"/>
        </w:rPr>
        <w:t xml:space="preserve">długość </w:t>
      </w:r>
      <w:r w:rsidR="00B53842" w:rsidRPr="00103012">
        <w:rPr>
          <w:rFonts w:ascii="Arial" w:hAnsi="Arial" w:cs="Arial"/>
          <w:sz w:val="22"/>
          <w:szCs w:val="22"/>
        </w:rPr>
        <w:t>230 mm</w:t>
      </w:r>
      <w:r w:rsidRPr="00103012">
        <w:rPr>
          <w:rFonts w:ascii="Arial" w:hAnsi="Arial" w:cs="Arial"/>
          <w:sz w:val="22"/>
          <w:szCs w:val="22"/>
        </w:rPr>
        <w:t>.</w:t>
      </w:r>
    </w:p>
    <w:p w:rsidR="00470AA1" w:rsidRPr="00103012" w:rsidRDefault="00470AA1" w:rsidP="00470AA1">
      <w:pPr>
        <w:widowControl w:val="0"/>
        <w:autoSpaceDE w:val="0"/>
        <w:autoSpaceDN w:val="0"/>
        <w:adjustRightInd w:val="0"/>
        <w:ind w:left="720"/>
        <w:jc w:val="both"/>
        <w:rPr>
          <w:rFonts w:ascii="Arial" w:hAnsi="Arial" w:cs="Arial"/>
          <w:sz w:val="22"/>
          <w:szCs w:val="22"/>
        </w:rPr>
      </w:pPr>
    </w:p>
    <w:p w:rsidR="00470AA1" w:rsidRPr="00103012" w:rsidRDefault="005B0F7F" w:rsidP="00711549">
      <w:pPr>
        <w:widowControl w:val="0"/>
        <w:numPr>
          <w:ilvl w:val="0"/>
          <w:numId w:val="9"/>
        </w:numPr>
        <w:autoSpaceDE w:val="0"/>
        <w:autoSpaceDN w:val="0"/>
        <w:adjustRightInd w:val="0"/>
        <w:ind w:left="993" w:hanging="284"/>
        <w:jc w:val="both"/>
        <w:rPr>
          <w:rFonts w:ascii="Arial" w:hAnsi="Arial" w:cs="Arial"/>
          <w:b/>
          <w:sz w:val="22"/>
          <w:szCs w:val="22"/>
        </w:rPr>
      </w:pPr>
      <w:r w:rsidRPr="00103012">
        <w:rPr>
          <w:rFonts w:ascii="Arial" w:hAnsi="Arial" w:cs="Arial"/>
          <w:b/>
          <w:sz w:val="22"/>
          <w:szCs w:val="22"/>
        </w:rPr>
        <w:t>Przesyłka do 1000 g</w:t>
      </w:r>
      <w:r w:rsidR="00470AA1" w:rsidRPr="00103012">
        <w:rPr>
          <w:rFonts w:ascii="Arial" w:hAnsi="Arial" w:cs="Arial"/>
          <w:b/>
          <w:sz w:val="22"/>
          <w:szCs w:val="22"/>
        </w:rPr>
        <w:t xml:space="preserve"> to przesyłk</w:t>
      </w:r>
      <w:r w:rsidR="004C7035" w:rsidRPr="00103012">
        <w:rPr>
          <w:rFonts w:ascii="Arial" w:hAnsi="Arial" w:cs="Arial"/>
          <w:b/>
          <w:sz w:val="22"/>
          <w:szCs w:val="22"/>
        </w:rPr>
        <w:t>a</w:t>
      </w:r>
      <w:r w:rsidR="00470AA1" w:rsidRPr="00103012">
        <w:rPr>
          <w:rFonts w:ascii="Arial" w:hAnsi="Arial" w:cs="Arial"/>
          <w:b/>
          <w:sz w:val="22"/>
          <w:szCs w:val="22"/>
        </w:rPr>
        <w:t xml:space="preserve"> o wymiarach:</w:t>
      </w:r>
    </w:p>
    <w:p w:rsidR="00FA4EEA" w:rsidRPr="00103012" w:rsidRDefault="00F43C38" w:rsidP="00711549">
      <w:pPr>
        <w:widowControl w:val="0"/>
        <w:autoSpaceDE w:val="0"/>
        <w:autoSpaceDN w:val="0"/>
        <w:adjustRightInd w:val="0"/>
        <w:spacing w:before="120"/>
        <w:ind w:left="993"/>
        <w:jc w:val="both"/>
        <w:rPr>
          <w:rFonts w:ascii="Arial" w:hAnsi="Arial" w:cs="Arial"/>
          <w:sz w:val="22"/>
          <w:szCs w:val="22"/>
        </w:rPr>
      </w:pPr>
      <w:r w:rsidRPr="00103012">
        <w:rPr>
          <w:rFonts w:ascii="Arial" w:hAnsi="Arial" w:cs="Arial"/>
          <w:sz w:val="22"/>
          <w:szCs w:val="22"/>
          <w:u w:val="single"/>
        </w:rPr>
        <w:t>MINIMUM</w:t>
      </w:r>
      <w:r w:rsidRPr="00103012">
        <w:rPr>
          <w:rFonts w:ascii="Arial" w:hAnsi="Arial" w:cs="Arial"/>
          <w:sz w:val="22"/>
          <w:szCs w:val="22"/>
        </w:rPr>
        <w:t xml:space="preserve"> - wymiary strony adresowej nie mogą być mniejsze niż 90 x 140 mm,</w:t>
      </w:r>
    </w:p>
    <w:p w:rsidR="00F43C38" w:rsidRPr="00103012" w:rsidRDefault="00F43C38" w:rsidP="00711549">
      <w:pPr>
        <w:widowControl w:val="0"/>
        <w:autoSpaceDE w:val="0"/>
        <w:autoSpaceDN w:val="0"/>
        <w:adjustRightInd w:val="0"/>
        <w:spacing w:before="120"/>
        <w:ind w:left="993"/>
        <w:jc w:val="both"/>
        <w:rPr>
          <w:rFonts w:ascii="Arial" w:hAnsi="Arial" w:cs="Arial"/>
          <w:sz w:val="22"/>
          <w:szCs w:val="22"/>
        </w:rPr>
      </w:pPr>
      <w:r w:rsidRPr="00103012">
        <w:rPr>
          <w:rFonts w:ascii="Arial" w:hAnsi="Arial" w:cs="Arial"/>
          <w:sz w:val="22"/>
          <w:szCs w:val="22"/>
          <w:u w:val="single"/>
        </w:rPr>
        <w:t>MAKSIMUM</w:t>
      </w:r>
      <w:r w:rsidRPr="00103012">
        <w:rPr>
          <w:rFonts w:ascii="Arial" w:hAnsi="Arial" w:cs="Arial"/>
          <w:sz w:val="22"/>
          <w:szCs w:val="22"/>
        </w:rPr>
        <w:t xml:space="preserve"> - żaden z wymiarów nie może przekroczyć</w:t>
      </w:r>
      <w:r w:rsidR="00B53842" w:rsidRPr="00103012">
        <w:rPr>
          <w:rFonts w:ascii="Arial" w:hAnsi="Arial" w:cs="Arial"/>
          <w:sz w:val="22"/>
          <w:szCs w:val="22"/>
        </w:rPr>
        <w:t xml:space="preserve"> wymiaru</w:t>
      </w:r>
      <w:r w:rsidRPr="00103012">
        <w:rPr>
          <w:rFonts w:ascii="Arial" w:hAnsi="Arial" w:cs="Arial"/>
          <w:sz w:val="22"/>
          <w:szCs w:val="22"/>
        </w:rPr>
        <w:t xml:space="preserve">: wysokość 20 mm, </w:t>
      </w:r>
      <w:r w:rsidR="00B53842" w:rsidRPr="00103012">
        <w:rPr>
          <w:rFonts w:ascii="Arial" w:hAnsi="Arial" w:cs="Arial"/>
          <w:sz w:val="22"/>
          <w:szCs w:val="22"/>
        </w:rPr>
        <w:t xml:space="preserve">szerokość 230 mm, </w:t>
      </w:r>
      <w:r w:rsidRPr="00103012">
        <w:rPr>
          <w:rFonts w:ascii="Arial" w:hAnsi="Arial" w:cs="Arial"/>
          <w:sz w:val="22"/>
          <w:szCs w:val="22"/>
        </w:rPr>
        <w:t>długość 325 mm.</w:t>
      </w:r>
    </w:p>
    <w:p w:rsidR="00F43C38" w:rsidRPr="00103012" w:rsidRDefault="005B0F7F" w:rsidP="00711549">
      <w:pPr>
        <w:widowControl w:val="0"/>
        <w:numPr>
          <w:ilvl w:val="0"/>
          <w:numId w:val="9"/>
        </w:numPr>
        <w:autoSpaceDE w:val="0"/>
        <w:autoSpaceDN w:val="0"/>
        <w:adjustRightInd w:val="0"/>
        <w:spacing w:before="120"/>
        <w:ind w:left="993" w:hanging="284"/>
        <w:jc w:val="both"/>
        <w:rPr>
          <w:rFonts w:ascii="Arial" w:hAnsi="Arial" w:cs="Arial"/>
          <w:b/>
          <w:sz w:val="22"/>
          <w:szCs w:val="22"/>
        </w:rPr>
      </w:pPr>
      <w:r w:rsidRPr="00103012">
        <w:rPr>
          <w:rFonts w:ascii="Arial" w:hAnsi="Arial" w:cs="Arial"/>
          <w:b/>
          <w:sz w:val="22"/>
          <w:szCs w:val="22"/>
        </w:rPr>
        <w:t>Przesyłka do 2000 g</w:t>
      </w:r>
      <w:r w:rsidR="00F43C38" w:rsidRPr="00103012">
        <w:rPr>
          <w:rFonts w:ascii="Arial" w:hAnsi="Arial" w:cs="Arial"/>
          <w:b/>
          <w:sz w:val="22"/>
          <w:szCs w:val="22"/>
        </w:rPr>
        <w:t xml:space="preserve"> to przesyłk</w:t>
      </w:r>
      <w:r w:rsidR="004C7035" w:rsidRPr="00103012">
        <w:rPr>
          <w:rFonts w:ascii="Arial" w:hAnsi="Arial" w:cs="Arial"/>
          <w:b/>
          <w:sz w:val="22"/>
          <w:szCs w:val="22"/>
        </w:rPr>
        <w:t>a</w:t>
      </w:r>
      <w:r w:rsidR="00F43C38" w:rsidRPr="00103012">
        <w:rPr>
          <w:rFonts w:ascii="Arial" w:hAnsi="Arial" w:cs="Arial"/>
          <w:b/>
          <w:sz w:val="22"/>
          <w:szCs w:val="22"/>
        </w:rPr>
        <w:t xml:space="preserve"> o wymiarach:</w:t>
      </w:r>
    </w:p>
    <w:p w:rsidR="00380F37" w:rsidRPr="00103012" w:rsidRDefault="006D133B" w:rsidP="00711549">
      <w:pPr>
        <w:widowControl w:val="0"/>
        <w:autoSpaceDE w:val="0"/>
        <w:autoSpaceDN w:val="0"/>
        <w:adjustRightInd w:val="0"/>
        <w:spacing w:before="120"/>
        <w:ind w:left="993"/>
        <w:jc w:val="both"/>
        <w:rPr>
          <w:rFonts w:ascii="Arial" w:hAnsi="Arial" w:cs="Arial"/>
          <w:sz w:val="22"/>
          <w:szCs w:val="22"/>
        </w:rPr>
      </w:pPr>
      <w:r w:rsidRPr="00103012">
        <w:rPr>
          <w:rFonts w:ascii="Arial" w:hAnsi="Arial" w:cs="Arial"/>
          <w:sz w:val="22"/>
          <w:szCs w:val="22"/>
          <w:u w:val="single"/>
        </w:rPr>
        <w:t>MINIMUM</w:t>
      </w:r>
      <w:r w:rsidRPr="00103012">
        <w:rPr>
          <w:rFonts w:ascii="Arial" w:hAnsi="Arial" w:cs="Arial"/>
          <w:sz w:val="22"/>
          <w:szCs w:val="22"/>
        </w:rPr>
        <w:t xml:space="preserve"> - wymiary strony adresowej nie mogą być mnie</w:t>
      </w:r>
      <w:r w:rsidR="00FA4EEA" w:rsidRPr="00103012">
        <w:rPr>
          <w:rFonts w:ascii="Arial" w:hAnsi="Arial" w:cs="Arial"/>
          <w:sz w:val="22"/>
          <w:szCs w:val="22"/>
        </w:rPr>
        <w:t xml:space="preserve">jsze niż 90 x 140 mm, </w:t>
      </w:r>
    </w:p>
    <w:p w:rsidR="006D133B" w:rsidRPr="00103012" w:rsidRDefault="004E386C" w:rsidP="00711549">
      <w:pPr>
        <w:widowControl w:val="0"/>
        <w:autoSpaceDE w:val="0"/>
        <w:autoSpaceDN w:val="0"/>
        <w:adjustRightInd w:val="0"/>
        <w:spacing w:before="120"/>
        <w:ind w:left="993"/>
        <w:jc w:val="both"/>
        <w:rPr>
          <w:rFonts w:ascii="Arial" w:hAnsi="Arial" w:cs="Arial"/>
          <w:sz w:val="22"/>
          <w:szCs w:val="22"/>
        </w:rPr>
      </w:pPr>
      <w:r w:rsidRPr="00103012">
        <w:rPr>
          <w:rFonts w:ascii="Arial" w:hAnsi="Arial" w:cs="Arial"/>
          <w:sz w:val="22"/>
          <w:szCs w:val="22"/>
          <w:u w:val="single"/>
        </w:rPr>
        <w:lastRenderedPageBreak/>
        <w:t>MAKSIMUM</w:t>
      </w:r>
      <w:r w:rsidRPr="00103012">
        <w:rPr>
          <w:rFonts w:ascii="Arial" w:hAnsi="Arial" w:cs="Arial"/>
          <w:sz w:val="22"/>
          <w:szCs w:val="22"/>
        </w:rPr>
        <w:t xml:space="preserve"> – </w:t>
      </w:r>
      <w:r w:rsidR="006D133B" w:rsidRPr="00103012">
        <w:rPr>
          <w:rFonts w:ascii="Arial" w:hAnsi="Arial" w:cs="Arial"/>
          <w:sz w:val="22"/>
          <w:szCs w:val="22"/>
        </w:rPr>
        <w:t>suma</w:t>
      </w:r>
      <w:r w:rsidRPr="00103012">
        <w:rPr>
          <w:rFonts w:ascii="Arial" w:hAnsi="Arial" w:cs="Arial"/>
          <w:sz w:val="22"/>
          <w:szCs w:val="22"/>
        </w:rPr>
        <w:t xml:space="preserve"> </w:t>
      </w:r>
      <w:r w:rsidR="006D133B" w:rsidRPr="00103012">
        <w:rPr>
          <w:rFonts w:ascii="Arial" w:hAnsi="Arial" w:cs="Arial"/>
          <w:sz w:val="22"/>
          <w:szCs w:val="22"/>
        </w:rPr>
        <w:t xml:space="preserve">długości, szerokości i wysokości </w:t>
      </w:r>
      <w:r w:rsidR="00AC7956" w:rsidRPr="00103012">
        <w:rPr>
          <w:rFonts w:ascii="Arial" w:hAnsi="Arial" w:cs="Arial"/>
          <w:sz w:val="22"/>
          <w:szCs w:val="22"/>
        </w:rPr>
        <w:t xml:space="preserve">nie może być większa niż </w:t>
      </w:r>
      <w:r w:rsidR="006D133B" w:rsidRPr="00103012">
        <w:rPr>
          <w:rFonts w:ascii="Arial" w:hAnsi="Arial" w:cs="Arial"/>
          <w:sz w:val="22"/>
          <w:szCs w:val="22"/>
        </w:rPr>
        <w:t>900 mm, przy czym największy z tych wymiarów (długość) nie może przekroczyć 600 mm.</w:t>
      </w:r>
    </w:p>
    <w:p w:rsidR="00B74752" w:rsidRPr="00103012" w:rsidRDefault="00B74752" w:rsidP="00825B67">
      <w:pPr>
        <w:widowControl w:val="0"/>
        <w:numPr>
          <w:ilvl w:val="1"/>
          <w:numId w:val="1"/>
        </w:numPr>
        <w:tabs>
          <w:tab w:val="clear" w:pos="420"/>
        </w:tabs>
        <w:autoSpaceDE w:val="0"/>
        <w:autoSpaceDN w:val="0"/>
        <w:adjustRightInd w:val="0"/>
        <w:spacing w:before="120" w:after="120"/>
        <w:ind w:left="993" w:hanging="567"/>
        <w:jc w:val="both"/>
        <w:rPr>
          <w:rFonts w:ascii="Arial" w:hAnsi="Arial" w:cs="Arial"/>
          <w:sz w:val="22"/>
          <w:szCs w:val="22"/>
        </w:rPr>
      </w:pPr>
      <w:r w:rsidRPr="00103012">
        <w:rPr>
          <w:rFonts w:ascii="Arial" w:hAnsi="Arial" w:cs="Arial"/>
          <w:sz w:val="22"/>
          <w:szCs w:val="22"/>
        </w:rPr>
        <w:t xml:space="preserve">Przez paczki pocztowe </w:t>
      </w:r>
      <w:r w:rsidR="004C66E8" w:rsidRPr="00103012">
        <w:rPr>
          <w:rFonts w:ascii="Arial" w:hAnsi="Arial" w:cs="Arial"/>
          <w:sz w:val="22"/>
          <w:szCs w:val="22"/>
        </w:rPr>
        <w:t>wchodzące w zakres usług</w:t>
      </w:r>
      <w:r w:rsidRPr="00103012">
        <w:rPr>
          <w:rFonts w:ascii="Arial" w:hAnsi="Arial" w:cs="Arial"/>
          <w:sz w:val="22"/>
          <w:szCs w:val="22"/>
        </w:rPr>
        <w:t>, będąc</w:t>
      </w:r>
      <w:r w:rsidR="00725D04" w:rsidRPr="00103012">
        <w:rPr>
          <w:rFonts w:ascii="Arial" w:hAnsi="Arial" w:cs="Arial"/>
          <w:sz w:val="22"/>
          <w:szCs w:val="22"/>
        </w:rPr>
        <w:t>ych</w:t>
      </w:r>
      <w:r w:rsidRPr="00103012">
        <w:rPr>
          <w:rFonts w:ascii="Arial" w:hAnsi="Arial" w:cs="Arial"/>
          <w:sz w:val="22"/>
          <w:szCs w:val="22"/>
        </w:rPr>
        <w:t xml:space="preserve"> przedmiotem zamówienia rozumie się paczki pocztowe </w:t>
      </w:r>
      <w:r w:rsidR="00387359" w:rsidRPr="00103012">
        <w:rPr>
          <w:rFonts w:ascii="Arial" w:hAnsi="Arial" w:cs="Arial"/>
          <w:sz w:val="22"/>
          <w:szCs w:val="22"/>
        </w:rPr>
        <w:t>ekonomiczne</w:t>
      </w:r>
      <w:r w:rsidR="00CD2B71" w:rsidRPr="00103012">
        <w:rPr>
          <w:rFonts w:ascii="Arial" w:hAnsi="Arial" w:cs="Arial"/>
          <w:sz w:val="22"/>
          <w:szCs w:val="22"/>
        </w:rPr>
        <w:t xml:space="preserve"> w obrocie krajowym</w:t>
      </w:r>
      <w:r w:rsidRPr="00103012">
        <w:rPr>
          <w:rFonts w:ascii="Arial" w:hAnsi="Arial" w:cs="Arial"/>
          <w:sz w:val="22"/>
          <w:szCs w:val="22"/>
        </w:rPr>
        <w:t xml:space="preserve"> o wadze do </w:t>
      </w:r>
      <w:r w:rsidR="00D45DF0" w:rsidRPr="00103012">
        <w:rPr>
          <w:rFonts w:ascii="Arial" w:hAnsi="Arial" w:cs="Arial"/>
          <w:sz w:val="22"/>
          <w:szCs w:val="22"/>
        </w:rPr>
        <w:t>10</w:t>
      </w:r>
      <w:r w:rsidRPr="00103012">
        <w:rPr>
          <w:rFonts w:ascii="Arial" w:hAnsi="Arial" w:cs="Arial"/>
          <w:sz w:val="22"/>
          <w:szCs w:val="22"/>
        </w:rPr>
        <w:t>.000</w:t>
      </w:r>
      <w:r w:rsidR="00CD2B71" w:rsidRPr="00103012">
        <w:rPr>
          <w:rFonts w:ascii="Arial" w:hAnsi="Arial" w:cs="Arial"/>
          <w:sz w:val="22"/>
          <w:szCs w:val="22"/>
        </w:rPr>
        <w:t xml:space="preserve"> </w:t>
      </w:r>
      <w:r w:rsidR="00FC25F4" w:rsidRPr="00103012">
        <w:rPr>
          <w:rFonts w:ascii="Arial" w:hAnsi="Arial" w:cs="Arial"/>
          <w:sz w:val="22"/>
          <w:szCs w:val="22"/>
        </w:rPr>
        <w:t>g:</w:t>
      </w:r>
    </w:p>
    <w:p w:rsidR="00AC7956" w:rsidRPr="00103012" w:rsidRDefault="00B74752" w:rsidP="0060707D">
      <w:pPr>
        <w:widowControl w:val="0"/>
        <w:numPr>
          <w:ilvl w:val="2"/>
          <w:numId w:val="1"/>
        </w:numPr>
        <w:tabs>
          <w:tab w:val="clear" w:pos="720"/>
        </w:tabs>
        <w:autoSpaceDE w:val="0"/>
        <w:autoSpaceDN w:val="0"/>
        <w:adjustRightInd w:val="0"/>
        <w:spacing w:before="120" w:after="120"/>
        <w:ind w:left="1701" w:hanging="709"/>
        <w:jc w:val="both"/>
        <w:rPr>
          <w:rFonts w:ascii="Arial" w:hAnsi="Arial" w:cs="Arial"/>
          <w:sz w:val="22"/>
          <w:szCs w:val="22"/>
        </w:rPr>
      </w:pPr>
      <w:r w:rsidRPr="00103012">
        <w:rPr>
          <w:rFonts w:ascii="Arial" w:hAnsi="Arial" w:cs="Arial"/>
          <w:sz w:val="22"/>
          <w:szCs w:val="22"/>
        </w:rPr>
        <w:t>zwykłe –  paczki rejestrowane nie będące paczkami najszybszej kategorii</w:t>
      </w:r>
      <w:r w:rsidR="0060707D" w:rsidRPr="00103012">
        <w:rPr>
          <w:rFonts w:ascii="Arial" w:hAnsi="Arial" w:cs="Arial"/>
          <w:sz w:val="22"/>
          <w:szCs w:val="22"/>
        </w:rPr>
        <w:t>.</w:t>
      </w:r>
    </w:p>
    <w:p w:rsidR="00B74752" w:rsidRPr="00103012" w:rsidRDefault="00FC25F4" w:rsidP="00FC25F4">
      <w:pPr>
        <w:widowControl w:val="0"/>
        <w:numPr>
          <w:ilvl w:val="0"/>
          <w:numId w:val="10"/>
        </w:numPr>
        <w:tabs>
          <w:tab w:val="left" w:pos="360"/>
        </w:tabs>
        <w:autoSpaceDE w:val="0"/>
        <w:autoSpaceDN w:val="0"/>
        <w:adjustRightInd w:val="0"/>
        <w:ind w:left="993" w:hanging="284"/>
        <w:jc w:val="both"/>
        <w:rPr>
          <w:rFonts w:ascii="Arial" w:hAnsi="Arial" w:cs="Arial"/>
          <w:sz w:val="22"/>
          <w:szCs w:val="22"/>
        </w:rPr>
      </w:pPr>
      <w:r w:rsidRPr="00103012">
        <w:rPr>
          <w:rFonts w:ascii="Arial" w:hAnsi="Arial" w:cs="Arial"/>
          <w:b/>
          <w:sz w:val="22"/>
          <w:szCs w:val="22"/>
        </w:rPr>
        <w:t>Paczka ekonomiczna w obrocie krajowym</w:t>
      </w:r>
      <w:r w:rsidR="00262A8D" w:rsidRPr="00103012">
        <w:rPr>
          <w:rFonts w:ascii="Arial" w:hAnsi="Arial" w:cs="Arial"/>
          <w:sz w:val="22"/>
          <w:szCs w:val="22"/>
        </w:rPr>
        <w:t xml:space="preserve"> - to paczka</w:t>
      </w:r>
      <w:r w:rsidR="00B74752" w:rsidRPr="00103012">
        <w:rPr>
          <w:rFonts w:ascii="Arial" w:hAnsi="Arial" w:cs="Arial"/>
          <w:sz w:val="22"/>
          <w:szCs w:val="22"/>
        </w:rPr>
        <w:t xml:space="preserve"> o wymiarach:</w:t>
      </w:r>
    </w:p>
    <w:p w:rsidR="00B74752" w:rsidRPr="00103012" w:rsidRDefault="00FC25F4" w:rsidP="00FC25F4">
      <w:pPr>
        <w:widowControl w:val="0"/>
        <w:autoSpaceDE w:val="0"/>
        <w:autoSpaceDN w:val="0"/>
        <w:adjustRightInd w:val="0"/>
        <w:ind w:left="993" w:hanging="11"/>
        <w:jc w:val="both"/>
        <w:rPr>
          <w:rFonts w:ascii="Arial" w:hAnsi="Arial" w:cs="Arial"/>
          <w:sz w:val="22"/>
          <w:szCs w:val="22"/>
        </w:rPr>
      </w:pPr>
      <w:r w:rsidRPr="00103012">
        <w:rPr>
          <w:rFonts w:ascii="Arial" w:hAnsi="Arial" w:cs="Arial"/>
          <w:sz w:val="22"/>
          <w:szCs w:val="22"/>
          <w:u w:val="single"/>
        </w:rPr>
        <w:t>MINIMUM</w:t>
      </w:r>
      <w:r w:rsidR="00B74752" w:rsidRPr="00103012">
        <w:rPr>
          <w:rFonts w:ascii="Arial" w:hAnsi="Arial" w:cs="Arial"/>
          <w:sz w:val="22"/>
          <w:szCs w:val="22"/>
        </w:rPr>
        <w:t xml:space="preserve"> - wymiary strony adresowej nie mogą być mniejsze niż 90 x 140 mm,</w:t>
      </w:r>
    </w:p>
    <w:p w:rsidR="00B74752" w:rsidRPr="00103012" w:rsidRDefault="00FC25F4" w:rsidP="00FC25F4">
      <w:pPr>
        <w:widowControl w:val="0"/>
        <w:autoSpaceDE w:val="0"/>
        <w:autoSpaceDN w:val="0"/>
        <w:adjustRightInd w:val="0"/>
        <w:spacing w:before="120"/>
        <w:ind w:left="993"/>
        <w:jc w:val="both"/>
        <w:rPr>
          <w:rFonts w:ascii="Arial" w:hAnsi="Arial" w:cs="Arial"/>
          <w:sz w:val="22"/>
          <w:szCs w:val="22"/>
        </w:rPr>
      </w:pPr>
      <w:r w:rsidRPr="00103012">
        <w:rPr>
          <w:rFonts w:ascii="Arial" w:hAnsi="Arial" w:cs="Arial"/>
          <w:sz w:val="22"/>
          <w:szCs w:val="22"/>
          <w:u w:val="single"/>
        </w:rPr>
        <w:t>MAKSIMUM</w:t>
      </w:r>
      <w:r w:rsidR="00B74752" w:rsidRPr="00103012">
        <w:rPr>
          <w:rFonts w:ascii="Arial" w:hAnsi="Arial" w:cs="Arial"/>
          <w:sz w:val="22"/>
          <w:szCs w:val="22"/>
        </w:rPr>
        <w:t xml:space="preserve"> - żaden z wymiarów nie może przekroczyć długości 600 mm, szerokości </w:t>
      </w:r>
      <w:smartTag w:uri="urn:schemas-microsoft-com:office:smarttags" w:element="metricconverter">
        <w:smartTagPr>
          <w:attr w:name="ProductID" w:val="1500 mm"/>
        </w:smartTagPr>
        <w:r w:rsidR="00B74752" w:rsidRPr="00103012">
          <w:rPr>
            <w:rFonts w:ascii="Arial" w:hAnsi="Arial" w:cs="Arial"/>
            <w:sz w:val="22"/>
            <w:szCs w:val="22"/>
          </w:rPr>
          <w:t>500 mm</w:t>
        </w:r>
      </w:smartTag>
      <w:r w:rsidR="00B74752" w:rsidRPr="00103012">
        <w:rPr>
          <w:rFonts w:ascii="Arial" w:hAnsi="Arial" w:cs="Arial"/>
          <w:sz w:val="22"/>
          <w:szCs w:val="22"/>
        </w:rPr>
        <w:t xml:space="preserve">, wysokości </w:t>
      </w:r>
      <w:smartTag w:uri="urn:schemas-microsoft-com:office:smarttags" w:element="metricconverter">
        <w:smartTagPr>
          <w:attr w:name="ProductID" w:val="1500 mm"/>
        </w:smartTagPr>
        <w:r w:rsidR="00B74752" w:rsidRPr="00103012">
          <w:rPr>
            <w:rFonts w:ascii="Arial" w:hAnsi="Arial" w:cs="Arial"/>
            <w:sz w:val="22"/>
            <w:szCs w:val="22"/>
          </w:rPr>
          <w:t>300 mm</w:t>
        </w:r>
      </w:smartTag>
      <w:r w:rsidR="00B74752" w:rsidRPr="00103012">
        <w:rPr>
          <w:rFonts w:ascii="Arial" w:hAnsi="Arial" w:cs="Arial"/>
          <w:sz w:val="22"/>
          <w:szCs w:val="22"/>
        </w:rPr>
        <w:t>.</w:t>
      </w:r>
    </w:p>
    <w:p w:rsidR="009A21EE" w:rsidRPr="00103012" w:rsidRDefault="00B74752" w:rsidP="00B600A5">
      <w:pPr>
        <w:widowControl w:val="0"/>
        <w:numPr>
          <w:ilvl w:val="0"/>
          <w:numId w:val="5"/>
        </w:numPr>
        <w:tabs>
          <w:tab w:val="clear" w:pos="1904"/>
        </w:tabs>
        <w:autoSpaceDE w:val="0"/>
        <w:autoSpaceDN w:val="0"/>
        <w:adjustRightInd w:val="0"/>
        <w:spacing w:before="120" w:after="120"/>
        <w:ind w:left="426" w:hanging="426"/>
        <w:jc w:val="both"/>
        <w:rPr>
          <w:rFonts w:ascii="Arial" w:hAnsi="Arial" w:cs="Arial"/>
          <w:sz w:val="22"/>
          <w:szCs w:val="22"/>
        </w:rPr>
      </w:pPr>
      <w:r w:rsidRPr="00103012">
        <w:rPr>
          <w:rFonts w:ascii="Arial" w:hAnsi="Arial" w:cs="Arial"/>
          <w:sz w:val="22"/>
          <w:szCs w:val="22"/>
        </w:rPr>
        <w:t>Odbiór przesyłek przygotowanych do wyekspediowania będzie każdorazowo dokumentowany przez wykonawcę pieczęci</w:t>
      </w:r>
      <w:r w:rsidR="00DF3D58" w:rsidRPr="00103012">
        <w:rPr>
          <w:rFonts w:ascii="Arial" w:hAnsi="Arial" w:cs="Arial"/>
          <w:sz w:val="22"/>
          <w:szCs w:val="22"/>
        </w:rPr>
        <w:t xml:space="preserve">ą, podpisem i datą w pocztowej </w:t>
      </w:r>
      <w:r w:rsidRPr="00103012">
        <w:rPr>
          <w:rFonts w:ascii="Arial" w:hAnsi="Arial" w:cs="Arial"/>
          <w:sz w:val="22"/>
          <w:szCs w:val="22"/>
        </w:rPr>
        <w:t>książce nadawczej (dla przesyłek rejes</w:t>
      </w:r>
      <w:r w:rsidR="00746A88" w:rsidRPr="00103012">
        <w:rPr>
          <w:rFonts w:ascii="Arial" w:hAnsi="Arial" w:cs="Arial"/>
          <w:sz w:val="22"/>
          <w:szCs w:val="22"/>
        </w:rPr>
        <w:t>trowanych) oraz na ze</w:t>
      </w:r>
      <w:r w:rsidR="0047404C" w:rsidRPr="00103012">
        <w:rPr>
          <w:rFonts w:ascii="Arial" w:hAnsi="Arial" w:cs="Arial"/>
          <w:sz w:val="22"/>
          <w:szCs w:val="22"/>
        </w:rPr>
        <w:t xml:space="preserve">stawieniu ilościowym przesyłek wg poszczególnych kategorii </w:t>
      </w:r>
      <w:r w:rsidRPr="00103012">
        <w:rPr>
          <w:rFonts w:ascii="Arial" w:hAnsi="Arial" w:cs="Arial"/>
          <w:sz w:val="22"/>
          <w:szCs w:val="22"/>
        </w:rPr>
        <w:t>wagowych (dla przesyłek zwykłych)</w:t>
      </w:r>
      <w:r w:rsidR="009A21EE" w:rsidRPr="00103012">
        <w:rPr>
          <w:rFonts w:ascii="Arial" w:hAnsi="Arial" w:cs="Arial"/>
          <w:sz w:val="22"/>
          <w:szCs w:val="22"/>
        </w:rPr>
        <w:t>.</w:t>
      </w:r>
    </w:p>
    <w:p w:rsidR="00294F8D" w:rsidRPr="00103012" w:rsidRDefault="00B74752" w:rsidP="00B600A5">
      <w:pPr>
        <w:widowControl w:val="0"/>
        <w:numPr>
          <w:ilvl w:val="0"/>
          <w:numId w:val="5"/>
        </w:numPr>
        <w:tabs>
          <w:tab w:val="clear" w:pos="1904"/>
        </w:tabs>
        <w:autoSpaceDE w:val="0"/>
        <w:autoSpaceDN w:val="0"/>
        <w:adjustRightInd w:val="0"/>
        <w:spacing w:before="120" w:after="120"/>
        <w:ind w:left="426" w:hanging="426"/>
        <w:jc w:val="both"/>
        <w:rPr>
          <w:rFonts w:ascii="Arial" w:hAnsi="Arial" w:cs="Arial"/>
          <w:sz w:val="22"/>
          <w:szCs w:val="22"/>
        </w:rPr>
      </w:pPr>
      <w:r w:rsidRPr="00103012">
        <w:rPr>
          <w:rFonts w:ascii="Arial" w:hAnsi="Arial" w:cs="Arial"/>
          <w:sz w:val="22"/>
          <w:szCs w:val="22"/>
        </w:rPr>
        <w:t xml:space="preserve">Wykonawca </w:t>
      </w:r>
      <w:r w:rsidR="009A21EE" w:rsidRPr="00103012">
        <w:rPr>
          <w:rFonts w:ascii="Arial" w:hAnsi="Arial" w:cs="Arial"/>
          <w:sz w:val="22"/>
          <w:szCs w:val="22"/>
        </w:rPr>
        <w:t xml:space="preserve">jest </w:t>
      </w:r>
      <w:r w:rsidRPr="00103012">
        <w:rPr>
          <w:rFonts w:ascii="Arial" w:hAnsi="Arial" w:cs="Arial"/>
          <w:sz w:val="22"/>
          <w:szCs w:val="22"/>
        </w:rPr>
        <w:t xml:space="preserve">zobowiązany do </w:t>
      </w:r>
      <w:r w:rsidR="00294F8D" w:rsidRPr="00103012">
        <w:rPr>
          <w:rFonts w:ascii="Arial" w:hAnsi="Arial" w:cs="Arial"/>
          <w:sz w:val="22"/>
          <w:szCs w:val="22"/>
        </w:rPr>
        <w:t xml:space="preserve">dostarczania i </w:t>
      </w:r>
      <w:r w:rsidRPr="00103012">
        <w:rPr>
          <w:rFonts w:ascii="Arial" w:hAnsi="Arial" w:cs="Arial"/>
          <w:sz w:val="22"/>
          <w:szCs w:val="22"/>
        </w:rPr>
        <w:t>odbioru przesyłek pocztowych</w:t>
      </w:r>
      <w:r w:rsidR="0086311A" w:rsidRPr="00103012">
        <w:rPr>
          <w:rFonts w:ascii="Arial" w:hAnsi="Arial" w:cs="Arial"/>
          <w:sz w:val="22"/>
          <w:szCs w:val="22"/>
        </w:rPr>
        <w:t xml:space="preserve"> codziennie przez wszystkie </w:t>
      </w:r>
      <w:r w:rsidR="00C21093" w:rsidRPr="00103012">
        <w:rPr>
          <w:rFonts w:ascii="Arial" w:hAnsi="Arial" w:cs="Arial"/>
          <w:sz w:val="22"/>
          <w:szCs w:val="22"/>
        </w:rPr>
        <w:t xml:space="preserve">robocze </w:t>
      </w:r>
      <w:r w:rsidR="0086311A" w:rsidRPr="00103012">
        <w:rPr>
          <w:rFonts w:ascii="Arial" w:hAnsi="Arial" w:cs="Arial"/>
          <w:sz w:val="22"/>
          <w:szCs w:val="22"/>
        </w:rPr>
        <w:t xml:space="preserve">dni tygodnia (od poniedziałku do piątku) od godziny </w:t>
      </w:r>
      <w:r w:rsidR="00C21093" w:rsidRPr="00103012">
        <w:rPr>
          <w:rFonts w:ascii="Arial" w:hAnsi="Arial" w:cs="Arial"/>
          <w:sz w:val="22"/>
          <w:szCs w:val="22"/>
        </w:rPr>
        <w:t>8.45 - 13.00</w:t>
      </w:r>
      <w:r w:rsidR="006176CF" w:rsidRPr="00103012">
        <w:rPr>
          <w:rFonts w:ascii="Arial" w:hAnsi="Arial" w:cs="Arial"/>
          <w:sz w:val="22"/>
          <w:szCs w:val="22"/>
        </w:rPr>
        <w:t xml:space="preserve"> </w:t>
      </w:r>
      <w:r w:rsidR="0086311A" w:rsidRPr="00103012">
        <w:rPr>
          <w:rFonts w:ascii="Arial" w:hAnsi="Arial" w:cs="Arial"/>
          <w:sz w:val="22"/>
          <w:szCs w:val="22"/>
        </w:rPr>
        <w:t>w następujących placówkach</w:t>
      </w:r>
      <w:r w:rsidR="00294F8D" w:rsidRPr="00103012">
        <w:rPr>
          <w:rFonts w:ascii="Arial" w:hAnsi="Arial" w:cs="Arial"/>
          <w:sz w:val="22"/>
          <w:szCs w:val="22"/>
        </w:rPr>
        <w:t>:</w:t>
      </w:r>
    </w:p>
    <w:p w:rsidR="0086311A" w:rsidRPr="00103012" w:rsidRDefault="00B74752" w:rsidP="0086311A">
      <w:pPr>
        <w:widowControl w:val="0"/>
        <w:numPr>
          <w:ilvl w:val="1"/>
          <w:numId w:val="5"/>
        </w:numPr>
        <w:tabs>
          <w:tab w:val="clear" w:pos="3196"/>
          <w:tab w:val="left" w:pos="360"/>
        </w:tabs>
        <w:autoSpaceDE w:val="0"/>
        <w:autoSpaceDN w:val="0"/>
        <w:adjustRightInd w:val="0"/>
        <w:spacing w:before="120" w:after="120"/>
        <w:ind w:left="993" w:hanging="567"/>
        <w:jc w:val="both"/>
        <w:rPr>
          <w:rFonts w:ascii="Arial" w:hAnsi="Arial" w:cs="Arial"/>
          <w:sz w:val="22"/>
          <w:szCs w:val="22"/>
        </w:rPr>
      </w:pPr>
      <w:r w:rsidRPr="00103012">
        <w:rPr>
          <w:rFonts w:ascii="Arial" w:hAnsi="Arial" w:cs="Arial"/>
          <w:sz w:val="22"/>
          <w:szCs w:val="22"/>
        </w:rPr>
        <w:t>Wojskow</w:t>
      </w:r>
      <w:r w:rsidR="00A40C61" w:rsidRPr="00103012">
        <w:rPr>
          <w:rFonts w:ascii="Arial" w:hAnsi="Arial" w:cs="Arial"/>
          <w:sz w:val="22"/>
          <w:szCs w:val="22"/>
        </w:rPr>
        <w:t>a</w:t>
      </w:r>
      <w:r w:rsidR="004D1FB6" w:rsidRPr="00103012">
        <w:rPr>
          <w:rFonts w:ascii="Arial" w:hAnsi="Arial" w:cs="Arial"/>
          <w:sz w:val="22"/>
          <w:szCs w:val="22"/>
        </w:rPr>
        <w:t xml:space="preserve"> Komenda Uzupełnień w</w:t>
      </w:r>
      <w:r w:rsidRPr="00103012">
        <w:rPr>
          <w:rFonts w:ascii="Arial" w:hAnsi="Arial" w:cs="Arial"/>
          <w:sz w:val="22"/>
          <w:szCs w:val="22"/>
        </w:rPr>
        <w:t xml:space="preserve"> Nowy</w:t>
      </w:r>
      <w:r w:rsidR="004D1FB6" w:rsidRPr="00103012">
        <w:rPr>
          <w:rFonts w:ascii="Arial" w:hAnsi="Arial" w:cs="Arial"/>
          <w:sz w:val="22"/>
          <w:szCs w:val="22"/>
        </w:rPr>
        <w:t>m</w:t>
      </w:r>
      <w:r w:rsidRPr="00103012">
        <w:rPr>
          <w:rFonts w:ascii="Arial" w:hAnsi="Arial" w:cs="Arial"/>
          <w:sz w:val="22"/>
          <w:szCs w:val="22"/>
        </w:rPr>
        <w:t xml:space="preserve"> Targ</w:t>
      </w:r>
      <w:r w:rsidR="004D1FB6" w:rsidRPr="00103012">
        <w:rPr>
          <w:rFonts w:ascii="Arial" w:hAnsi="Arial" w:cs="Arial"/>
          <w:sz w:val="22"/>
          <w:szCs w:val="22"/>
        </w:rPr>
        <w:t>u</w:t>
      </w:r>
      <w:r w:rsidRPr="00103012">
        <w:rPr>
          <w:rFonts w:ascii="Arial" w:hAnsi="Arial" w:cs="Arial"/>
          <w:sz w:val="22"/>
          <w:szCs w:val="22"/>
        </w:rPr>
        <w:t xml:space="preserve">, </w:t>
      </w:r>
      <w:r w:rsidR="00A40C61" w:rsidRPr="00103012">
        <w:rPr>
          <w:rFonts w:ascii="Arial" w:hAnsi="Arial" w:cs="Arial"/>
          <w:sz w:val="22"/>
          <w:szCs w:val="22"/>
        </w:rPr>
        <w:t xml:space="preserve">adres: </w:t>
      </w:r>
      <w:r w:rsidRPr="00103012">
        <w:rPr>
          <w:rFonts w:ascii="Arial" w:hAnsi="Arial" w:cs="Arial"/>
          <w:sz w:val="22"/>
          <w:szCs w:val="22"/>
        </w:rPr>
        <w:t>Os. Bór 10, 34-400 Nowy Targ</w:t>
      </w:r>
      <w:r w:rsidR="00A40C61" w:rsidRPr="00103012">
        <w:rPr>
          <w:rFonts w:ascii="Arial" w:hAnsi="Arial" w:cs="Arial"/>
          <w:sz w:val="22"/>
          <w:szCs w:val="22"/>
        </w:rPr>
        <w:t>,</w:t>
      </w:r>
      <w:r w:rsidR="0086311A" w:rsidRPr="00103012">
        <w:rPr>
          <w:rFonts w:ascii="Arial" w:hAnsi="Arial" w:cs="Arial"/>
          <w:sz w:val="22"/>
          <w:szCs w:val="22"/>
        </w:rPr>
        <w:t xml:space="preserve"> kancelaria,</w:t>
      </w:r>
    </w:p>
    <w:p w:rsidR="00BC1A90" w:rsidRPr="00103012" w:rsidRDefault="00B74752" w:rsidP="006176CF">
      <w:pPr>
        <w:widowControl w:val="0"/>
        <w:numPr>
          <w:ilvl w:val="1"/>
          <w:numId w:val="5"/>
        </w:numPr>
        <w:tabs>
          <w:tab w:val="clear" w:pos="3196"/>
          <w:tab w:val="left" w:pos="360"/>
        </w:tabs>
        <w:autoSpaceDE w:val="0"/>
        <w:autoSpaceDN w:val="0"/>
        <w:adjustRightInd w:val="0"/>
        <w:spacing w:before="120" w:after="120"/>
        <w:ind w:left="993" w:hanging="567"/>
        <w:jc w:val="both"/>
        <w:rPr>
          <w:rFonts w:ascii="Arial" w:hAnsi="Arial" w:cs="Arial"/>
          <w:sz w:val="22"/>
          <w:szCs w:val="22"/>
        </w:rPr>
      </w:pPr>
      <w:r w:rsidRPr="00103012">
        <w:rPr>
          <w:rFonts w:ascii="Arial" w:hAnsi="Arial" w:cs="Arial"/>
          <w:sz w:val="22"/>
          <w:szCs w:val="22"/>
        </w:rPr>
        <w:t>Wojskow</w:t>
      </w:r>
      <w:r w:rsidR="00A40C61" w:rsidRPr="00103012">
        <w:rPr>
          <w:rFonts w:ascii="Arial" w:hAnsi="Arial" w:cs="Arial"/>
          <w:sz w:val="22"/>
          <w:szCs w:val="22"/>
        </w:rPr>
        <w:t>a</w:t>
      </w:r>
      <w:r w:rsidRPr="00103012">
        <w:rPr>
          <w:rFonts w:ascii="Arial" w:hAnsi="Arial" w:cs="Arial"/>
          <w:sz w:val="22"/>
          <w:szCs w:val="22"/>
        </w:rPr>
        <w:t xml:space="preserve"> Komend</w:t>
      </w:r>
      <w:r w:rsidR="00A40C61" w:rsidRPr="00103012">
        <w:rPr>
          <w:rFonts w:ascii="Arial" w:hAnsi="Arial" w:cs="Arial"/>
          <w:sz w:val="22"/>
          <w:szCs w:val="22"/>
        </w:rPr>
        <w:t>a</w:t>
      </w:r>
      <w:r w:rsidRPr="00103012">
        <w:rPr>
          <w:rFonts w:ascii="Arial" w:hAnsi="Arial" w:cs="Arial"/>
          <w:sz w:val="22"/>
          <w:szCs w:val="22"/>
        </w:rPr>
        <w:t xml:space="preserve"> Uzupełnień w Oświęcimiu, </w:t>
      </w:r>
      <w:r w:rsidR="00A40C61" w:rsidRPr="00103012">
        <w:rPr>
          <w:rFonts w:ascii="Arial" w:hAnsi="Arial" w:cs="Arial"/>
          <w:sz w:val="22"/>
          <w:szCs w:val="22"/>
        </w:rPr>
        <w:t xml:space="preserve">adres: </w:t>
      </w:r>
      <w:r w:rsidRPr="00103012">
        <w:rPr>
          <w:rFonts w:ascii="Arial" w:hAnsi="Arial" w:cs="Arial"/>
          <w:sz w:val="22"/>
          <w:szCs w:val="22"/>
        </w:rPr>
        <w:t xml:space="preserve">ul. Orzeszkowej 9, </w:t>
      </w:r>
      <w:r w:rsidR="006176CF" w:rsidRPr="00103012">
        <w:rPr>
          <w:rFonts w:ascii="Arial" w:hAnsi="Arial" w:cs="Arial"/>
          <w:sz w:val="22"/>
          <w:szCs w:val="22"/>
        </w:rPr>
        <w:br/>
      </w:r>
      <w:r w:rsidRPr="00103012">
        <w:rPr>
          <w:rFonts w:ascii="Arial" w:hAnsi="Arial" w:cs="Arial"/>
          <w:sz w:val="22"/>
          <w:szCs w:val="22"/>
        </w:rPr>
        <w:t>32-600 Oświęcim</w:t>
      </w:r>
      <w:r w:rsidR="0086311A" w:rsidRPr="00103012">
        <w:rPr>
          <w:rFonts w:ascii="Arial" w:hAnsi="Arial" w:cs="Arial"/>
          <w:sz w:val="22"/>
          <w:szCs w:val="22"/>
        </w:rPr>
        <w:t>, kancelaria</w:t>
      </w:r>
      <w:r w:rsidR="007424C3" w:rsidRPr="00103012">
        <w:rPr>
          <w:rFonts w:ascii="Arial" w:hAnsi="Arial" w:cs="Arial"/>
          <w:sz w:val="22"/>
          <w:szCs w:val="22"/>
        </w:rPr>
        <w:t>.</w:t>
      </w:r>
    </w:p>
    <w:p w:rsidR="001F1C3F" w:rsidRPr="00103012" w:rsidRDefault="00B74752" w:rsidP="001F1C3F">
      <w:pPr>
        <w:widowControl w:val="0"/>
        <w:numPr>
          <w:ilvl w:val="0"/>
          <w:numId w:val="7"/>
        </w:numPr>
        <w:tabs>
          <w:tab w:val="clear" w:pos="2264"/>
        </w:tabs>
        <w:autoSpaceDE w:val="0"/>
        <w:autoSpaceDN w:val="0"/>
        <w:adjustRightInd w:val="0"/>
        <w:spacing w:after="120"/>
        <w:ind w:left="425" w:hanging="425"/>
        <w:jc w:val="both"/>
        <w:rPr>
          <w:rFonts w:ascii="Arial" w:hAnsi="Arial" w:cs="Arial"/>
          <w:sz w:val="22"/>
          <w:szCs w:val="22"/>
        </w:rPr>
      </w:pPr>
      <w:r w:rsidRPr="00103012">
        <w:rPr>
          <w:rFonts w:ascii="Arial" w:hAnsi="Arial" w:cs="Arial"/>
          <w:sz w:val="22"/>
          <w:szCs w:val="22"/>
        </w:rPr>
        <w:t xml:space="preserve">Zamawiający zobowiązuje się do umieszczania na przesyłce listowej </w:t>
      </w:r>
      <w:r w:rsidR="00BE6A42" w:rsidRPr="00103012">
        <w:rPr>
          <w:rFonts w:ascii="Arial" w:hAnsi="Arial" w:cs="Arial"/>
          <w:sz w:val="22"/>
          <w:szCs w:val="22"/>
        </w:rPr>
        <w:t>i</w:t>
      </w:r>
      <w:r w:rsidRPr="00103012">
        <w:rPr>
          <w:rFonts w:ascii="Arial" w:hAnsi="Arial" w:cs="Arial"/>
          <w:sz w:val="22"/>
          <w:szCs w:val="22"/>
        </w:rPr>
        <w:t xml:space="preserve"> paczce nazwy odbiorcy wraz z jego adresem (podany jednocześnie w pocztowej książce nadawczej), określając rodzaj przesyłki (zwykła, polecona, priorytet czy ze zwrotnym poświadczeniem odbioru - ZPO) oraz umieszczania na stronie adresowej każdej nadawanej przesyłki na druku (pieczątki) określającej pełną nazwę i adres Zamawiającego.</w:t>
      </w:r>
    </w:p>
    <w:p w:rsidR="001F1C3F" w:rsidRPr="00103012" w:rsidRDefault="00B74752" w:rsidP="0016053A">
      <w:pPr>
        <w:widowControl w:val="0"/>
        <w:numPr>
          <w:ilvl w:val="0"/>
          <w:numId w:val="7"/>
        </w:numPr>
        <w:tabs>
          <w:tab w:val="clear" w:pos="2264"/>
        </w:tabs>
        <w:autoSpaceDE w:val="0"/>
        <w:autoSpaceDN w:val="0"/>
        <w:adjustRightInd w:val="0"/>
        <w:spacing w:after="120"/>
        <w:ind w:left="425" w:hanging="425"/>
        <w:jc w:val="both"/>
        <w:rPr>
          <w:rFonts w:ascii="Arial" w:hAnsi="Arial" w:cs="Arial"/>
          <w:sz w:val="22"/>
          <w:szCs w:val="22"/>
        </w:rPr>
      </w:pPr>
      <w:r w:rsidRPr="00103012">
        <w:rPr>
          <w:rFonts w:ascii="Arial" w:hAnsi="Arial" w:cs="Arial"/>
          <w:sz w:val="22"/>
          <w:szCs w:val="22"/>
        </w:rPr>
        <w:t>Zamawiający zobowiązuje się do właściwego przygotowania przesyłek.</w:t>
      </w:r>
    </w:p>
    <w:p w:rsidR="003C724B" w:rsidRPr="00103012" w:rsidRDefault="00B74752" w:rsidP="003C724B">
      <w:pPr>
        <w:widowControl w:val="0"/>
        <w:numPr>
          <w:ilvl w:val="0"/>
          <w:numId w:val="7"/>
        </w:numPr>
        <w:tabs>
          <w:tab w:val="clear" w:pos="2264"/>
        </w:tabs>
        <w:autoSpaceDE w:val="0"/>
        <w:autoSpaceDN w:val="0"/>
        <w:adjustRightInd w:val="0"/>
        <w:spacing w:after="120"/>
        <w:ind w:left="425" w:hanging="425"/>
        <w:jc w:val="both"/>
        <w:rPr>
          <w:rFonts w:ascii="Arial" w:hAnsi="Arial" w:cs="Arial"/>
          <w:sz w:val="22"/>
          <w:szCs w:val="22"/>
        </w:rPr>
      </w:pPr>
      <w:r w:rsidRPr="00103012">
        <w:rPr>
          <w:rFonts w:ascii="Arial" w:hAnsi="Arial" w:cs="Arial"/>
          <w:sz w:val="22"/>
          <w:szCs w:val="22"/>
        </w:rPr>
        <w:t>Zamawiający zobowiązuje się do nadawania przesyłek w stanie uporządkowanym, przez co należy rozumieć:</w:t>
      </w:r>
    </w:p>
    <w:p w:rsidR="00BE6A42" w:rsidRPr="00103012" w:rsidRDefault="00B74752" w:rsidP="006E2D12">
      <w:pPr>
        <w:widowControl w:val="0"/>
        <w:numPr>
          <w:ilvl w:val="1"/>
          <w:numId w:val="7"/>
        </w:numPr>
        <w:tabs>
          <w:tab w:val="clear" w:pos="2984"/>
        </w:tabs>
        <w:autoSpaceDE w:val="0"/>
        <w:autoSpaceDN w:val="0"/>
        <w:adjustRightInd w:val="0"/>
        <w:spacing w:after="120"/>
        <w:ind w:left="993" w:hanging="567"/>
        <w:jc w:val="both"/>
        <w:rPr>
          <w:rFonts w:ascii="Arial" w:hAnsi="Arial" w:cs="Arial"/>
          <w:sz w:val="22"/>
          <w:szCs w:val="22"/>
        </w:rPr>
      </w:pPr>
      <w:r w:rsidRPr="00103012">
        <w:rPr>
          <w:rFonts w:ascii="Arial" w:hAnsi="Arial" w:cs="Arial"/>
          <w:sz w:val="22"/>
          <w:szCs w:val="22"/>
        </w:rPr>
        <w:t>dla przesyłek rejestrowanych - wpisanie każdej przesyłki do pocztowej książki nadawczej</w:t>
      </w:r>
      <w:r w:rsidR="00E869EA" w:rsidRPr="00103012">
        <w:rPr>
          <w:rFonts w:ascii="Arial" w:hAnsi="Arial" w:cs="Arial"/>
          <w:sz w:val="22"/>
          <w:szCs w:val="22"/>
        </w:rPr>
        <w:t xml:space="preserve"> lub innej formy zestawienia zbiorczego dla przesyłek nadanych </w:t>
      </w:r>
      <w:r w:rsidRPr="00103012">
        <w:rPr>
          <w:rFonts w:ascii="Arial" w:hAnsi="Arial" w:cs="Arial"/>
          <w:sz w:val="22"/>
          <w:szCs w:val="22"/>
        </w:rPr>
        <w:t>w 2 egzemplarzach, z których oryginał będzie przeznaczony dla Wykonawcy w celach rozliczeniowych, a kopia stanowić będzie dla Zamawiającego potwierdzeni</w:t>
      </w:r>
      <w:r w:rsidR="00C21093" w:rsidRPr="00103012">
        <w:rPr>
          <w:rFonts w:ascii="Arial" w:hAnsi="Arial" w:cs="Arial"/>
          <w:sz w:val="22"/>
          <w:szCs w:val="22"/>
        </w:rPr>
        <w:t xml:space="preserve">e </w:t>
      </w:r>
      <w:r w:rsidRPr="00103012">
        <w:rPr>
          <w:rFonts w:ascii="Arial" w:hAnsi="Arial" w:cs="Arial"/>
          <w:sz w:val="22"/>
          <w:szCs w:val="22"/>
        </w:rPr>
        <w:t>nadania danej partii przesyłek,</w:t>
      </w:r>
    </w:p>
    <w:p w:rsidR="00BE6A42" w:rsidRPr="00103012" w:rsidRDefault="00B74752" w:rsidP="006E2D12">
      <w:pPr>
        <w:widowControl w:val="0"/>
        <w:numPr>
          <w:ilvl w:val="1"/>
          <w:numId w:val="7"/>
        </w:numPr>
        <w:tabs>
          <w:tab w:val="clear" w:pos="2984"/>
        </w:tabs>
        <w:autoSpaceDE w:val="0"/>
        <w:autoSpaceDN w:val="0"/>
        <w:adjustRightInd w:val="0"/>
        <w:spacing w:after="120"/>
        <w:ind w:left="993" w:hanging="567"/>
        <w:jc w:val="both"/>
        <w:rPr>
          <w:rFonts w:ascii="Arial" w:hAnsi="Arial" w:cs="Arial"/>
          <w:sz w:val="22"/>
          <w:szCs w:val="22"/>
        </w:rPr>
      </w:pPr>
      <w:r w:rsidRPr="00103012">
        <w:rPr>
          <w:rFonts w:ascii="Arial" w:hAnsi="Arial" w:cs="Arial"/>
          <w:sz w:val="22"/>
          <w:szCs w:val="22"/>
        </w:rPr>
        <w:t>dla przesyłek zwykłych - zestawienie ilościowe przesyłek według poszczególnych kategorii wagowych sporządzone na 2 egzemplarzach, z których oryginał będzie przeznaczony dla Wykonawcy w celach rozliczeniowych, a kopia stanowić będzie dla Zamawiającego potwierdzeni</w:t>
      </w:r>
      <w:r w:rsidR="00C21093" w:rsidRPr="00103012">
        <w:rPr>
          <w:rFonts w:ascii="Arial" w:hAnsi="Arial" w:cs="Arial"/>
          <w:sz w:val="22"/>
          <w:szCs w:val="22"/>
        </w:rPr>
        <w:t>e</w:t>
      </w:r>
      <w:r w:rsidR="007424C3" w:rsidRPr="00103012">
        <w:rPr>
          <w:rFonts w:ascii="Arial" w:hAnsi="Arial" w:cs="Arial"/>
          <w:sz w:val="22"/>
          <w:szCs w:val="22"/>
        </w:rPr>
        <w:t xml:space="preserve"> nadania danej partii przesyłek.</w:t>
      </w:r>
    </w:p>
    <w:p w:rsidR="00BE6A42" w:rsidRPr="00103012" w:rsidRDefault="00B74752" w:rsidP="00C67782">
      <w:pPr>
        <w:widowControl w:val="0"/>
        <w:numPr>
          <w:ilvl w:val="0"/>
          <w:numId w:val="7"/>
        </w:numPr>
        <w:tabs>
          <w:tab w:val="clear" w:pos="2264"/>
        </w:tabs>
        <w:autoSpaceDE w:val="0"/>
        <w:autoSpaceDN w:val="0"/>
        <w:adjustRightInd w:val="0"/>
        <w:spacing w:after="120"/>
        <w:ind w:left="426" w:hanging="426"/>
        <w:jc w:val="both"/>
        <w:rPr>
          <w:rFonts w:ascii="Arial" w:hAnsi="Arial" w:cs="Arial"/>
          <w:sz w:val="22"/>
          <w:szCs w:val="22"/>
        </w:rPr>
      </w:pPr>
      <w:r w:rsidRPr="00103012">
        <w:rPr>
          <w:rFonts w:ascii="Arial" w:hAnsi="Arial" w:cs="Arial"/>
          <w:sz w:val="22"/>
          <w:szCs w:val="22"/>
        </w:rPr>
        <w:t>Zamawiający jest odpowiedzialny za nadawanie przesyłek listowych i paczek w stanie umożliwiającym Wykonawcy doręczenie bez ubytku i uszkodzenia do miejsca zgodnie z adresem przeznaczenia.</w:t>
      </w:r>
    </w:p>
    <w:p w:rsidR="00BE6A42" w:rsidRPr="00103012" w:rsidRDefault="00B74752" w:rsidP="00C67782">
      <w:pPr>
        <w:widowControl w:val="0"/>
        <w:numPr>
          <w:ilvl w:val="0"/>
          <w:numId w:val="7"/>
        </w:numPr>
        <w:tabs>
          <w:tab w:val="clear" w:pos="2264"/>
        </w:tabs>
        <w:autoSpaceDE w:val="0"/>
        <w:autoSpaceDN w:val="0"/>
        <w:adjustRightInd w:val="0"/>
        <w:spacing w:after="120"/>
        <w:ind w:left="426" w:hanging="426"/>
        <w:jc w:val="both"/>
        <w:rPr>
          <w:rFonts w:ascii="Arial" w:hAnsi="Arial" w:cs="Arial"/>
          <w:sz w:val="22"/>
          <w:szCs w:val="22"/>
        </w:rPr>
      </w:pPr>
      <w:r w:rsidRPr="00103012">
        <w:rPr>
          <w:rFonts w:ascii="Arial" w:hAnsi="Arial" w:cs="Arial"/>
          <w:sz w:val="22"/>
          <w:szCs w:val="22"/>
        </w:rPr>
        <w:t xml:space="preserve">Opakowanie przesyłek listowych stanowi koperta Zamawiającego, odpowiednio zabezpieczona (zaklejona lub zalakowana). Opakowanie paczki </w:t>
      </w:r>
      <w:r w:rsidR="002C5D64" w:rsidRPr="00103012">
        <w:rPr>
          <w:rFonts w:ascii="Arial" w:hAnsi="Arial" w:cs="Arial"/>
          <w:sz w:val="22"/>
          <w:szCs w:val="22"/>
        </w:rPr>
        <w:t>powinno</w:t>
      </w:r>
      <w:r w:rsidR="00607D95" w:rsidRPr="00103012">
        <w:rPr>
          <w:rFonts w:ascii="Arial" w:hAnsi="Arial" w:cs="Arial"/>
          <w:sz w:val="22"/>
          <w:szCs w:val="22"/>
        </w:rPr>
        <w:t xml:space="preserve"> </w:t>
      </w:r>
      <w:r w:rsidRPr="00103012">
        <w:rPr>
          <w:rFonts w:ascii="Arial" w:hAnsi="Arial" w:cs="Arial"/>
          <w:sz w:val="22"/>
          <w:szCs w:val="22"/>
        </w:rPr>
        <w:t>zabezpiecz</w:t>
      </w:r>
      <w:r w:rsidR="002C5D64" w:rsidRPr="00103012">
        <w:rPr>
          <w:rFonts w:ascii="Arial" w:hAnsi="Arial" w:cs="Arial"/>
          <w:sz w:val="22"/>
          <w:szCs w:val="22"/>
        </w:rPr>
        <w:t>ać jej zawartość</w:t>
      </w:r>
      <w:r w:rsidRPr="00103012">
        <w:rPr>
          <w:rFonts w:ascii="Arial" w:hAnsi="Arial" w:cs="Arial"/>
          <w:sz w:val="22"/>
          <w:szCs w:val="22"/>
        </w:rPr>
        <w:t xml:space="preserve"> pr</w:t>
      </w:r>
      <w:r w:rsidR="00607D95" w:rsidRPr="00103012">
        <w:rPr>
          <w:rFonts w:ascii="Arial" w:hAnsi="Arial" w:cs="Arial"/>
          <w:sz w:val="22"/>
          <w:szCs w:val="22"/>
        </w:rPr>
        <w:t xml:space="preserve">zed dostępem </w:t>
      </w:r>
      <w:r w:rsidR="002C5D64" w:rsidRPr="00103012">
        <w:rPr>
          <w:rFonts w:ascii="Arial" w:hAnsi="Arial" w:cs="Arial"/>
          <w:sz w:val="22"/>
          <w:szCs w:val="22"/>
        </w:rPr>
        <w:t>osób niepowołanych</w:t>
      </w:r>
      <w:r w:rsidR="00607D95" w:rsidRPr="00103012">
        <w:rPr>
          <w:rFonts w:ascii="Arial" w:hAnsi="Arial" w:cs="Arial"/>
          <w:sz w:val="22"/>
          <w:szCs w:val="22"/>
        </w:rPr>
        <w:t xml:space="preserve"> oraz</w:t>
      </w:r>
      <w:r w:rsidRPr="00103012">
        <w:rPr>
          <w:rFonts w:ascii="Arial" w:hAnsi="Arial" w:cs="Arial"/>
          <w:sz w:val="22"/>
          <w:szCs w:val="22"/>
        </w:rPr>
        <w:t xml:space="preserve"> uniemożliwia</w:t>
      </w:r>
      <w:r w:rsidR="002C5D64" w:rsidRPr="00103012">
        <w:rPr>
          <w:rFonts w:ascii="Arial" w:hAnsi="Arial" w:cs="Arial"/>
          <w:sz w:val="22"/>
          <w:szCs w:val="22"/>
        </w:rPr>
        <w:t>ć</w:t>
      </w:r>
      <w:r w:rsidRPr="00103012">
        <w:rPr>
          <w:rFonts w:ascii="Arial" w:hAnsi="Arial" w:cs="Arial"/>
          <w:sz w:val="22"/>
          <w:szCs w:val="22"/>
        </w:rPr>
        <w:t xml:space="preserve"> uszkodzenie </w:t>
      </w:r>
      <w:r w:rsidR="002C5D64" w:rsidRPr="00103012">
        <w:rPr>
          <w:rFonts w:ascii="Arial" w:hAnsi="Arial" w:cs="Arial"/>
          <w:sz w:val="22"/>
          <w:szCs w:val="22"/>
        </w:rPr>
        <w:t>paczki</w:t>
      </w:r>
      <w:r w:rsidRPr="00103012">
        <w:rPr>
          <w:rFonts w:ascii="Arial" w:hAnsi="Arial" w:cs="Arial"/>
          <w:sz w:val="22"/>
          <w:szCs w:val="22"/>
        </w:rPr>
        <w:t xml:space="preserve"> w czasie przemieszczania.</w:t>
      </w:r>
    </w:p>
    <w:p w:rsidR="00BE6A42" w:rsidRPr="00103012" w:rsidRDefault="00C21093" w:rsidP="00C21093">
      <w:pPr>
        <w:widowControl w:val="0"/>
        <w:numPr>
          <w:ilvl w:val="0"/>
          <w:numId w:val="7"/>
        </w:numPr>
        <w:tabs>
          <w:tab w:val="clear" w:pos="2264"/>
        </w:tabs>
        <w:autoSpaceDE w:val="0"/>
        <w:autoSpaceDN w:val="0"/>
        <w:adjustRightInd w:val="0"/>
        <w:spacing w:after="120"/>
        <w:ind w:left="426" w:hanging="426"/>
        <w:jc w:val="both"/>
        <w:rPr>
          <w:rFonts w:ascii="Arial" w:hAnsi="Arial" w:cs="Arial"/>
          <w:sz w:val="22"/>
          <w:szCs w:val="22"/>
        </w:rPr>
      </w:pPr>
      <w:r w:rsidRPr="00103012">
        <w:rPr>
          <w:rFonts w:ascii="Arial" w:hAnsi="Arial" w:cs="Arial"/>
          <w:sz w:val="22"/>
          <w:szCs w:val="22"/>
        </w:rPr>
        <w:lastRenderedPageBreak/>
        <w:t>Nadanie przesyłek objętych przedmiotem zamówienia następować będzie w dniu ich przekazania przez Zamawiającego (przez Jednostki będące na zaopatrzeniu 8. Bazy Lotnictwa Transportowego Kraków – Balice, wymienione w pkt. 4).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p>
    <w:p w:rsidR="004B4E03" w:rsidRPr="00103012" w:rsidRDefault="00B74752" w:rsidP="00C90DCE">
      <w:pPr>
        <w:widowControl w:val="0"/>
        <w:numPr>
          <w:ilvl w:val="0"/>
          <w:numId w:val="7"/>
        </w:numPr>
        <w:tabs>
          <w:tab w:val="clear" w:pos="2264"/>
        </w:tabs>
        <w:autoSpaceDE w:val="0"/>
        <w:autoSpaceDN w:val="0"/>
        <w:adjustRightInd w:val="0"/>
        <w:spacing w:after="120"/>
        <w:ind w:left="426" w:hanging="426"/>
        <w:jc w:val="both"/>
        <w:rPr>
          <w:rFonts w:ascii="Arial" w:hAnsi="Arial" w:cs="Arial"/>
          <w:strike/>
          <w:sz w:val="22"/>
          <w:szCs w:val="22"/>
        </w:rPr>
      </w:pPr>
      <w:r w:rsidRPr="00103012">
        <w:rPr>
          <w:rFonts w:ascii="Arial" w:hAnsi="Arial" w:cs="Arial"/>
          <w:sz w:val="22"/>
          <w:szCs w:val="22"/>
        </w:rPr>
        <w:t>Przesyłki dostarczane będą przez Wykonawcę do każdego wskazanego miejsca w kraju i za granicą objętego Porozumieniem z</w:t>
      </w:r>
      <w:r w:rsidR="00ED0897" w:rsidRPr="00103012">
        <w:rPr>
          <w:rFonts w:ascii="Arial" w:hAnsi="Arial" w:cs="Arial"/>
          <w:sz w:val="22"/>
          <w:szCs w:val="22"/>
        </w:rPr>
        <w:t>e Światowym Związkiem Pocztowym</w:t>
      </w:r>
      <w:r w:rsidR="002F7A9E" w:rsidRPr="00103012">
        <w:rPr>
          <w:rFonts w:ascii="Arial" w:hAnsi="Arial" w:cs="Arial"/>
          <w:sz w:val="22"/>
          <w:szCs w:val="22"/>
        </w:rPr>
        <w:t>.</w:t>
      </w:r>
      <w:r w:rsidR="00ED0897" w:rsidRPr="00103012">
        <w:rPr>
          <w:rFonts w:ascii="Arial" w:hAnsi="Arial" w:cs="Arial"/>
          <w:sz w:val="22"/>
          <w:szCs w:val="22"/>
        </w:rPr>
        <w:t xml:space="preserve"> </w:t>
      </w:r>
    </w:p>
    <w:p w:rsidR="004F3021" w:rsidRPr="00103012" w:rsidRDefault="004F3021" w:rsidP="004F3021">
      <w:pPr>
        <w:widowControl w:val="0"/>
        <w:numPr>
          <w:ilvl w:val="0"/>
          <w:numId w:val="7"/>
        </w:numPr>
        <w:tabs>
          <w:tab w:val="clear" w:pos="2264"/>
        </w:tabs>
        <w:autoSpaceDE w:val="0"/>
        <w:autoSpaceDN w:val="0"/>
        <w:adjustRightInd w:val="0"/>
        <w:spacing w:after="120"/>
        <w:ind w:left="426" w:hanging="426"/>
        <w:jc w:val="both"/>
        <w:rPr>
          <w:rFonts w:ascii="Arial" w:hAnsi="Arial" w:cs="Arial"/>
          <w:sz w:val="22"/>
          <w:szCs w:val="22"/>
        </w:rPr>
      </w:pPr>
      <w:r w:rsidRPr="00103012">
        <w:rPr>
          <w:rFonts w:ascii="Arial" w:hAnsi="Arial" w:cs="Arial"/>
          <w:noProof/>
          <w:sz w:val="22"/>
          <w:szCs w:val="22"/>
        </w:rPr>
        <w:t xml:space="preserve">Zamawiający </w:t>
      </w:r>
      <w:r w:rsidRPr="00103012">
        <w:rPr>
          <w:rFonts w:ascii="Arial" w:hAnsi="Arial" w:cs="Arial"/>
          <w:bCs/>
          <w:noProof/>
          <w:sz w:val="22"/>
          <w:szCs w:val="22"/>
        </w:rPr>
        <w:t xml:space="preserve">nie dopuszcza świadczenia przez wykonawcę usług pocztowych w formie, w której wykonawca </w:t>
      </w:r>
      <w:r w:rsidRPr="00103012">
        <w:rPr>
          <w:rFonts w:ascii="Arial" w:hAnsi="Arial" w:cs="Arial"/>
          <w:sz w:val="22"/>
          <w:szCs w:val="22"/>
        </w:rPr>
        <w:t>jest jedynie pośrednikiem pomiędzy zamawiającym, a operatorem wyznaczonym.</w:t>
      </w:r>
    </w:p>
    <w:p w:rsidR="004B4E03" w:rsidRPr="00103012" w:rsidRDefault="004B4E03" w:rsidP="004B4E03">
      <w:pPr>
        <w:widowControl w:val="0"/>
        <w:numPr>
          <w:ilvl w:val="0"/>
          <w:numId w:val="7"/>
        </w:numPr>
        <w:tabs>
          <w:tab w:val="clear" w:pos="2264"/>
        </w:tabs>
        <w:autoSpaceDE w:val="0"/>
        <w:autoSpaceDN w:val="0"/>
        <w:adjustRightInd w:val="0"/>
        <w:spacing w:after="120"/>
        <w:ind w:left="426" w:hanging="426"/>
        <w:jc w:val="both"/>
        <w:rPr>
          <w:rFonts w:ascii="Arial" w:hAnsi="Arial" w:cs="Arial"/>
          <w:sz w:val="22"/>
          <w:szCs w:val="22"/>
        </w:rPr>
      </w:pPr>
      <w:r w:rsidRPr="00103012">
        <w:rPr>
          <w:rFonts w:ascii="Arial" w:hAnsi="Arial" w:cs="Arial"/>
          <w:noProof/>
          <w:sz w:val="22"/>
          <w:szCs w:val="22"/>
        </w:rPr>
        <w:t xml:space="preserve">Zamawiający </w:t>
      </w:r>
      <w:r w:rsidRPr="00103012">
        <w:rPr>
          <w:rFonts w:ascii="Arial" w:hAnsi="Arial" w:cs="Arial"/>
          <w:bCs/>
          <w:noProof/>
          <w:sz w:val="22"/>
          <w:szCs w:val="22"/>
        </w:rPr>
        <w:t>ze względu na charakter przesyłek wymaga aby każda jednostka (placówka) wykonawcy, w której nastąpi przede wszystkim awizowanie i odbiór awizowanych przesyłek przez nadawcę spełniała poniższe warunki:</w:t>
      </w:r>
    </w:p>
    <w:p w:rsidR="000E190D" w:rsidRPr="00103012" w:rsidRDefault="004B4E03" w:rsidP="000E190D">
      <w:pPr>
        <w:pStyle w:val="Akapitzlist"/>
        <w:numPr>
          <w:ilvl w:val="0"/>
          <w:numId w:val="14"/>
        </w:numPr>
        <w:ind w:left="851" w:right="68" w:hanging="425"/>
        <w:jc w:val="both"/>
        <w:rPr>
          <w:rFonts w:ascii="Arial" w:hAnsi="Arial" w:cs="Arial"/>
          <w:sz w:val="22"/>
          <w:szCs w:val="22"/>
        </w:rPr>
      </w:pPr>
      <w:r w:rsidRPr="00103012">
        <w:rPr>
          <w:rFonts w:ascii="Arial" w:hAnsi="Arial" w:cs="Arial"/>
          <w:bCs/>
          <w:noProof/>
          <w:sz w:val="22"/>
          <w:szCs w:val="22"/>
        </w:rPr>
        <w:t xml:space="preserve">musi być </w:t>
      </w:r>
      <w:r w:rsidRPr="00103012">
        <w:rPr>
          <w:rFonts w:ascii="Arial" w:hAnsi="Arial" w:cs="Arial"/>
          <w:sz w:val="22"/>
          <w:szCs w:val="22"/>
        </w:rPr>
        <w:t>czynna we wszystkie dni robocze, z wyjątkiem dni ustawowo wolnych od pracy;</w:t>
      </w:r>
    </w:p>
    <w:p w:rsidR="000E190D" w:rsidRPr="00103012" w:rsidRDefault="004B4E03" w:rsidP="000E190D">
      <w:pPr>
        <w:pStyle w:val="Akapitzlist"/>
        <w:numPr>
          <w:ilvl w:val="0"/>
          <w:numId w:val="14"/>
        </w:numPr>
        <w:ind w:left="851" w:right="68" w:hanging="425"/>
        <w:jc w:val="both"/>
        <w:rPr>
          <w:rFonts w:ascii="Arial" w:hAnsi="Arial" w:cs="Arial"/>
          <w:sz w:val="22"/>
          <w:szCs w:val="22"/>
        </w:rPr>
      </w:pPr>
      <w:r w:rsidRPr="00103012">
        <w:rPr>
          <w:rFonts w:ascii="Arial" w:hAnsi="Arial" w:cs="Arial"/>
          <w:sz w:val="22"/>
          <w:szCs w:val="22"/>
        </w:rPr>
        <w:t>musi być oznakowana w sposób widoczny czytelną nazwą bądź logo wykonawcy, jednoznacznie wskazującym na wykonawcę;</w:t>
      </w:r>
    </w:p>
    <w:p w:rsidR="0016053A" w:rsidRPr="00103012" w:rsidRDefault="004B4E03" w:rsidP="000E190D">
      <w:pPr>
        <w:pStyle w:val="Akapitzlist"/>
        <w:numPr>
          <w:ilvl w:val="0"/>
          <w:numId w:val="14"/>
        </w:numPr>
        <w:ind w:left="851" w:right="68" w:hanging="425"/>
        <w:jc w:val="both"/>
        <w:rPr>
          <w:rFonts w:ascii="Arial" w:hAnsi="Arial" w:cs="Arial"/>
          <w:sz w:val="22"/>
          <w:szCs w:val="22"/>
        </w:rPr>
      </w:pPr>
      <w:r w:rsidRPr="00103012">
        <w:rPr>
          <w:rFonts w:ascii="Arial" w:hAnsi="Arial" w:cs="Arial"/>
          <w:sz w:val="22"/>
          <w:szCs w:val="22"/>
        </w:rPr>
        <w:t>w przypadku gdy znajduje się w lokalu, w którym prowadzona jest inna działalność gospodarcza, musi posiadać wyodrębnione stanowisko obsługi klientów w zakresie usług pocztowych, oznakowane w sposób widoczny nazwą lub logo wykonawcy.</w:t>
      </w:r>
    </w:p>
    <w:p w:rsidR="00F72587" w:rsidRPr="00103012" w:rsidRDefault="00B74752" w:rsidP="00B9276B">
      <w:pPr>
        <w:widowControl w:val="0"/>
        <w:numPr>
          <w:ilvl w:val="0"/>
          <w:numId w:val="7"/>
        </w:numPr>
        <w:tabs>
          <w:tab w:val="clear" w:pos="2264"/>
        </w:tabs>
        <w:autoSpaceDE w:val="0"/>
        <w:autoSpaceDN w:val="0"/>
        <w:adjustRightInd w:val="0"/>
        <w:spacing w:after="120"/>
        <w:ind w:left="426" w:hanging="426"/>
        <w:jc w:val="both"/>
        <w:rPr>
          <w:rFonts w:ascii="Arial" w:hAnsi="Arial" w:cs="Arial"/>
          <w:sz w:val="22"/>
          <w:szCs w:val="22"/>
        </w:rPr>
      </w:pPr>
      <w:r w:rsidRPr="00103012">
        <w:rPr>
          <w:rFonts w:ascii="Arial" w:hAnsi="Arial" w:cs="Arial"/>
          <w:sz w:val="22"/>
          <w:szCs w:val="22"/>
        </w:rPr>
        <w:t xml:space="preserve">W przypadku nieobecności adresata, przedstawiciel Wykonawcy pozostawi zawiadomienie (pierwsze awizo) o próbie dostarczenia przesyłki ze wskazaniem, gdzie i kiedy adresat może odebrać przesyłkę. Termin do odbioru przesyłki przez adresata wynosi 14 dni liczonych od następnego dnia po dniu pozostawienia pierwszego awizo: w tym terminie przesyłka jest awizowana powtórnie. Po upływie terminu odbioru, przesyłka zwracana jest Zamawiającemu wraz z podaniem przyczyny nieodebrania </w:t>
      </w:r>
      <w:r w:rsidR="00B56958" w:rsidRPr="00103012">
        <w:rPr>
          <w:rFonts w:ascii="Arial" w:hAnsi="Arial" w:cs="Arial"/>
          <w:sz w:val="22"/>
          <w:szCs w:val="22"/>
        </w:rPr>
        <w:t xml:space="preserve">przez adresata (zgodnie z art. </w:t>
      </w:r>
      <w:r w:rsidRPr="00103012">
        <w:rPr>
          <w:rFonts w:ascii="Arial" w:hAnsi="Arial" w:cs="Arial"/>
          <w:sz w:val="22"/>
          <w:szCs w:val="22"/>
        </w:rPr>
        <w:t>150 Ordynacji podatkowej bądź art. 44 Kodeksu postępowania administracyjnego).</w:t>
      </w:r>
    </w:p>
    <w:p w:rsidR="0057751F" w:rsidRPr="00103012" w:rsidRDefault="0057751F" w:rsidP="0057751F">
      <w:pPr>
        <w:widowControl w:val="0"/>
        <w:numPr>
          <w:ilvl w:val="0"/>
          <w:numId w:val="7"/>
        </w:numPr>
        <w:tabs>
          <w:tab w:val="clear" w:pos="2264"/>
        </w:tabs>
        <w:autoSpaceDE w:val="0"/>
        <w:autoSpaceDN w:val="0"/>
        <w:adjustRightInd w:val="0"/>
        <w:spacing w:before="120" w:after="120"/>
        <w:ind w:left="426" w:hanging="426"/>
        <w:jc w:val="both"/>
        <w:rPr>
          <w:rFonts w:ascii="Arial" w:hAnsi="Arial" w:cs="Arial"/>
          <w:sz w:val="22"/>
          <w:szCs w:val="22"/>
        </w:rPr>
      </w:pPr>
      <w:r w:rsidRPr="00103012">
        <w:rPr>
          <w:rFonts w:ascii="Arial" w:hAnsi="Arial" w:cs="Arial"/>
          <w:sz w:val="22"/>
          <w:szCs w:val="22"/>
        </w:rPr>
        <w:t>Zamawiający dopuszcza możliwość zmiany wysokości cen zaoferowanych przez wykonawcę, jedynie:</w:t>
      </w:r>
    </w:p>
    <w:p w:rsidR="0057751F" w:rsidRPr="00103012" w:rsidRDefault="0057751F" w:rsidP="0057751F">
      <w:pPr>
        <w:widowControl w:val="0"/>
        <w:numPr>
          <w:ilvl w:val="1"/>
          <w:numId w:val="7"/>
        </w:numPr>
        <w:tabs>
          <w:tab w:val="clear" w:pos="2984"/>
          <w:tab w:val="num" w:pos="1134"/>
        </w:tabs>
        <w:autoSpaceDE w:val="0"/>
        <w:autoSpaceDN w:val="0"/>
        <w:adjustRightInd w:val="0"/>
        <w:spacing w:before="120" w:after="120"/>
        <w:ind w:left="1134" w:hanging="708"/>
        <w:jc w:val="both"/>
        <w:rPr>
          <w:rFonts w:ascii="Arial" w:hAnsi="Arial" w:cs="Arial"/>
          <w:sz w:val="22"/>
          <w:szCs w:val="22"/>
        </w:rPr>
      </w:pPr>
      <w:r w:rsidRPr="00103012">
        <w:rPr>
          <w:rFonts w:ascii="Arial" w:hAnsi="Arial" w:cs="Arial"/>
          <w:sz w:val="22"/>
          <w:szCs w:val="22"/>
        </w:rPr>
        <w:t>w przypadku urzędowej zmiany stawki podatku od towarów i usług (VAT). W przypadku zmiany stawki podatku VAT, wynagrodzenie za usługi świadczone od dnia wejścia w życie zmiany będzie uwzględniało stawkę podatku VAT po zmianie. Za datę świadczenia usługi uważa się datę nadania przesyłki lub datę zwrócenia niedoręczonej przesyłki do nadawcy;</w:t>
      </w:r>
    </w:p>
    <w:p w:rsidR="00B56958" w:rsidRPr="00103012" w:rsidRDefault="0057751F" w:rsidP="0057751F">
      <w:pPr>
        <w:widowControl w:val="0"/>
        <w:numPr>
          <w:ilvl w:val="1"/>
          <w:numId w:val="7"/>
        </w:numPr>
        <w:tabs>
          <w:tab w:val="clear" w:pos="2984"/>
          <w:tab w:val="num" w:pos="1134"/>
        </w:tabs>
        <w:autoSpaceDE w:val="0"/>
        <w:autoSpaceDN w:val="0"/>
        <w:adjustRightInd w:val="0"/>
        <w:spacing w:before="120" w:after="120"/>
        <w:ind w:left="1134" w:hanging="708"/>
        <w:jc w:val="both"/>
        <w:rPr>
          <w:rFonts w:ascii="Arial" w:hAnsi="Arial" w:cs="Arial"/>
          <w:sz w:val="22"/>
          <w:szCs w:val="22"/>
        </w:rPr>
      </w:pPr>
      <w:r w:rsidRPr="00103012">
        <w:rPr>
          <w:rFonts w:ascii="Arial" w:hAnsi="Arial" w:cs="Arial"/>
          <w:sz w:val="22"/>
          <w:szCs w:val="22"/>
        </w:rPr>
        <w:t>w przypadku zmiany cen jednostkowych brutto w poszczególnych pozycjach wpisa</w:t>
      </w:r>
      <w:r w:rsidR="00900580" w:rsidRPr="00103012">
        <w:rPr>
          <w:rFonts w:ascii="Arial" w:hAnsi="Arial" w:cs="Arial"/>
          <w:sz w:val="22"/>
          <w:szCs w:val="22"/>
        </w:rPr>
        <w:t>nych przez Wykonawcę w zał. nr 2</w:t>
      </w:r>
      <w:r w:rsidRPr="00103012">
        <w:rPr>
          <w:rFonts w:ascii="Arial" w:hAnsi="Arial" w:cs="Arial"/>
          <w:sz w:val="22"/>
          <w:szCs w:val="22"/>
        </w:rPr>
        <w:t xml:space="preserve"> do niniejszej umowy – „Szczegółowa oferta cenowa”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w:t>
      </w:r>
    </w:p>
    <w:p w:rsidR="00B56958" w:rsidRPr="00103012" w:rsidRDefault="00B56958" w:rsidP="00933195">
      <w:pPr>
        <w:widowControl w:val="0"/>
        <w:numPr>
          <w:ilvl w:val="0"/>
          <w:numId w:val="7"/>
        </w:numPr>
        <w:tabs>
          <w:tab w:val="clear" w:pos="2264"/>
        </w:tabs>
        <w:overflowPunct w:val="0"/>
        <w:autoSpaceDE w:val="0"/>
        <w:autoSpaceDN w:val="0"/>
        <w:adjustRightInd w:val="0"/>
        <w:ind w:left="426" w:hanging="426"/>
        <w:jc w:val="both"/>
        <w:textAlignment w:val="baseline"/>
        <w:rPr>
          <w:rFonts w:ascii="Arial" w:hAnsi="Arial" w:cs="Arial"/>
          <w:sz w:val="22"/>
          <w:szCs w:val="22"/>
        </w:rPr>
      </w:pPr>
      <w:r w:rsidRPr="00103012">
        <w:rPr>
          <w:rFonts w:ascii="Arial" w:hAnsi="Arial" w:cs="Arial"/>
          <w:sz w:val="22"/>
          <w:szCs w:val="22"/>
        </w:rPr>
        <w:t>Wykonawca zobowiąże się pod rygorem odpowiedzialności karnej zachować w tajemnicy wszelkie informacje, które mają wpływ na stan bezpieczeństwa Zamawiającego w czasie obowiązywania umowy oraz po jej rozwiązaniu. Wykonawca zobowiązuje się nie udostępniać osobom trzecim danych, związanych</w:t>
      </w:r>
      <w:r w:rsidR="00900580" w:rsidRPr="00103012">
        <w:rPr>
          <w:rFonts w:ascii="Arial" w:hAnsi="Arial" w:cs="Arial"/>
          <w:sz w:val="22"/>
          <w:szCs w:val="22"/>
        </w:rPr>
        <w:t xml:space="preserve"> </w:t>
      </w:r>
      <w:r w:rsidRPr="00103012">
        <w:rPr>
          <w:rFonts w:ascii="Arial" w:hAnsi="Arial" w:cs="Arial"/>
          <w:sz w:val="22"/>
          <w:szCs w:val="22"/>
        </w:rPr>
        <w:t>z Wojskową Komendą Uzupełnień w Nowym Targu i Wojskową Komendą Uzupełnień w Oświęcimiu, a także z działalnością merytoryczną Zamawiającego.</w:t>
      </w:r>
    </w:p>
    <w:p w:rsidR="00A13178" w:rsidRPr="00103012" w:rsidRDefault="00A63DCC" w:rsidP="00A13178">
      <w:pPr>
        <w:widowControl w:val="0"/>
        <w:numPr>
          <w:ilvl w:val="0"/>
          <w:numId w:val="7"/>
        </w:numPr>
        <w:tabs>
          <w:tab w:val="clear" w:pos="2264"/>
        </w:tabs>
        <w:autoSpaceDE w:val="0"/>
        <w:autoSpaceDN w:val="0"/>
        <w:adjustRightInd w:val="0"/>
        <w:spacing w:before="120"/>
        <w:ind w:left="426" w:hanging="426"/>
        <w:jc w:val="both"/>
        <w:rPr>
          <w:rFonts w:ascii="Arial" w:hAnsi="Arial" w:cs="Arial"/>
          <w:sz w:val="22"/>
          <w:szCs w:val="22"/>
        </w:rPr>
      </w:pPr>
      <w:r w:rsidRPr="00103012">
        <w:rPr>
          <w:rFonts w:ascii="Arial" w:hAnsi="Arial" w:cs="Arial"/>
          <w:sz w:val="22"/>
          <w:szCs w:val="22"/>
        </w:rPr>
        <w:lastRenderedPageBreak/>
        <w:t xml:space="preserve">Wykonawca w trakcie realizacji usług </w:t>
      </w:r>
      <w:r w:rsidR="00BE64AB" w:rsidRPr="00103012">
        <w:rPr>
          <w:rFonts w:ascii="Arial" w:hAnsi="Arial" w:cs="Arial"/>
          <w:sz w:val="22"/>
          <w:szCs w:val="22"/>
        </w:rPr>
        <w:t>pocztowych</w:t>
      </w:r>
      <w:r w:rsidRPr="00103012">
        <w:rPr>
          <w:rFonts w:ascii="Arial" w:hAnsi="Arial" w:cs="Arial"/>
          <w:sz w:val="22"/>
          <w:szCs w:val="22"/>
        </w:rPr>
        <w:t xml:space="preserve"> jest zobowiązany poddać się procedurom bezpieczeństwa, re</w:t>
      </w:r>
      <w:r w:rsidR="00BE64AB" w:rsidRPr="00103012">
        <w:rPr>
          <w:rFonts w:ascii="Arial" w:hAnsi="Arial" w:cs="Arial"/>
          <w:sz w:val="22"/>
          <w:szCs w:val="22"/>
        </w:rPr>
        <w:t xml:space="preserve">alizowanym przez służby dyżurne </w:t>
      </w:r>
      <w:r w:rsidRPr="00103012">
        <w:rPr>
          <w:rFonts w:ascii="Arial" w:hAnsi="Arial" w:cs="Arial"/>
          <w:sz w:val="22"/>
          <w:szCs w:val="22"/>
        </w:rPr>
        <w:t xml:space="preserve">Wojskowej Komendy Uzupełnień w Nowym Targu i Wojskowej Komendy Uzupełnień w Oświęcimiu. Procedury te polegają na rejestrowaniu osób wchodzących z zewnątrz na teren zamknięty (w rozumieniu art. 4 ust. 2a ustawy z dnia 17 maja 1989r. Prawo geodezyjne i kartograficzne </w:t>
      </w:r>
      <w:r w:rsidR="00EA7D2C" w:rsidRPr="00103012">
        <w:rPr>
          <w:rFonts w:ascii="Arial" w:hAnsi="Arial" w:cs="Arial"/>
          <w:bCs/>
          <w:sz w:val="22"/>
          <w:szCs w:val="22"/>
        </w:rPr>
        <w:t>(tekst jednolity: Dz. U. z 2019r., poz. 725)</w:t>
      </w:r>
      <w:r w:rsidR="00B9276B" w:rsidRPr="00103012">
        <w:rPr>
          <w:rFonts w:ascii="Arial" w:hAnsi="Arial" w:cs="Arial"/>
          <w:sz w:val="22"/>
          <w:szCs w:val="22"/>
        </w:rPr>
        <w:t>).</w:t>
      </w:r>
      <w:r w:rsidRPr="00103012">
        <w:rPr>
          <w:rFonts w:ascii="Arial" w:hAnsi="Arial" w:cs="Arial"/>
          <w:sz w:val="22"/>
          <w:szCs w:val="22"/>
        </w:rPr>
        <w:t xml:space="preserve"> W tym celu osoby wchodzące zobowiązane są do wylegitymowania się przed służbami ochrony aktualnym dokumentem ze zdjęciem (1 raz na biurze przepustek), w celu wydania przepustki, uprawniającej do przebywania na terenie kompleksu wojskowego, następnie do okazywania jej na wezwanie służb ochrony przez cały okres pobytu na terenie zamkniętym, oraz do zdania przepustki podczas opuszczania terenu kompleksu wojskowego.</w:t>
      </w:r>
    </w:p>
    <w:p w:rsidR="00FE68FC" w:rsidRPr="00103012" w:rsidRDefault="00BE6A42" w:rsidP="00A55E7F">
      <w:pPr>
        <w:widowControl w:val="0"/>
        <w:numPr>
          <w:ilvl w:val="0"/>
          <w:numId w:val="8"/>
        </w:numPr>
        <w:tabs>
          <w:tab w:val="clear" w:pos="1620"/>
          <w:tab w:val="num" w:pos="426"/>
        </w:tabs>
        <w:autoSpaceDE w:val="0"/>
        <w:autoSpaceDN w:val="0"/>
        <w:adjustRightInd w:val="0"/>
        <w:spacing w:before="120"/>
        <w:ind w:left="425" w:hanging="425"/>
        <w:jc w:val="both"/>
        <w:rPr>
          <w:rFonts w:ascii="Arial" w:hAnsi="Arial" w:cs="Arial"/>
          <w:sz w:val="22"/>
          <w:szCs w:val="22"/>
        </w:rPr>
      </w:pPr>
      <w:r w:rsidRPr="00103012">
        <w:rPr>
          <w:rFonts w:ascii="Arial" w:hAnsi="Arial" w:cs="Arial"/>
          <w:sz w:val="22"/>
          <w:szCs w:val="22"/>
        </w:rPr>
        <w:t>Zamawiający w szc</w:t>
      </w:r>
      <w:r w:rsidR="00582F46" w:rsidRPr="00103012">
        <w:rPr>
          <w:rFonts w:ascii="Arial" w:hAnsi="Arial" w:cs="Arial"/>
          <w:sz w:val="22"/>
          <w:szCs w:val="22"/>
        </w:rPr>
        <w:t>zegółowej ofercie cenowej</w:t>
      </w:r>
      <w:r w:rsidR="00BE64AB" w:rsidRPr="00103012">
        <w:rPr>
          <w:rFonts w:ascii="Arial" w:hAnsi="Arial" w:cs="Arial"/>
          <w:sz w:val="22"/>
          <w:szCs w:val="22"/>
        </w:rPr>
        <w:t xml:space="preserve">, </w:t>
      </w:r>
      <w:r w:rsidR="00BF63CA" w:rsidRPr="00103012">
        <w:rPr>
          <w:rFonts w:ascii="Arial" w:hAnsi="Arial" w:cs="Arial"/>
          <w:sz w:val="22"/>
          <w:szCs w:val="22"/>
        </w:rPr>
        <w:t>stanowiącej załącznik nr 2</w:t>
      </w:r>
      <w:r w:rsidR="00BE64AB" w:rsidRPr="00103012">
        <w:rPr>
          <w:rFonts w:ascii="Arial" w:hAnsi="Arial" w:cs="Arial"/>
          <w:sz w:val="22"/>
          <w:szCs w:val="22"/>
        </w:rPr>
        <w:t xml:space="preserve"> do </w:t>
      </w:r>
      <w:r w:rsidR="0082530E" w:rsidRPr="00103012">
        <w:rPr>
          <w:rFonts w:ascii="Arial" w:hAnsi="Arial" w:cs="Arial"/>
          <w:sz w:val="22"/>
          <w:szCs w:val="22"/>
        </w:rPr>
        <w:t>Ogłoszenia</w:t>
      </w:r>
      <w:r w:rsidR="00BE64AB" w:rsidRPr="00103012">
        <w:rPr>
          <w:rFonts w:ascii="Arial" w:hAnsi="Arial" w:cs="Arial"/>
          <w:sz w:val="22"/>
          <w:szCs w:val="22"/>
        </w:rPr>
        <w:t>,</w:t>
      </w:r>
      <w:r w:rsidR="001661A9" w:rsidRPr="00103012">
        <w:rPr>
          <w:rFonts w:ascii="Arial" w:hAnsi="Arial" w:cs="Arial"/>
          <w:sz w:val="22"/>
          <w:szCs w:val="22"/>
        </w:rPr>
        <w:t xml:space="preserve"> </w:t>
      </w:r>
      <w:r w:rsidRPr="00103012">
        <w:rPr>
          <w:rFonts w:ascii="Arial" w:hAnsi="Arial" w:cs="Arial"/>
          <w:sz w:val="22"/>
          <w:szCs w:val="22"/>
        </w:rPr>
        <w:t>przedstawił rodzaje przesyłek pocztowych</w:t>
      </w:r>
      <w:r w:rsidR="0082530E" w:rsidRPr="00103012">
        <w:rPr>
          <w:rFonts w:ascii="Arial" w:hAnsi="Arial" w:cs="Arial"/>
          <w:sz w:val="22"/>
          <w:szCs w:val="22"/>
        </w:rPr>
        <w:t>,</w:t>
      </w:r>
      <w:r w:rsidRPr="00103012">
        <w:rPr>
          <w:rFonts w:ascii="Arial" w:hAnsi="Arial" w:cs="Arial"/>
          <w:sz w:val="22"/>
          <w:szCs w:val="22"/>
        </w:rPr>
        <w:t xml:space="preserve"> jakie będą zlecane wykonawcy oraz średnie ilości danych przesyłek w skali roku. Zamawiający przyjął średnie roczne ilości przesyłek każdego rodzaju, w oparciu o analizę potrzeb i jako podstawę do wyliczenia ceny, z zastrzeżeniem, </w:t>
      </w:r>
      <w:r w:rsidR="00BE64AB" w:rsidRPr="00103012">
        <w:rPr>
          <w:rFonts w:ascii="Arial" w:hAnsi="Arial" w:cs="Arial"/>
          <w:sz w:val="22"/>
          <w:szCs w:val="22"/>
        </w:rPr>
        <w:t>że Zamawiający nie jest zobowiązany do realizacji zamówienia zgodnie z podanymi ilościami przesyłek. Podane ilości przesyłek będą służyły jedynie do wyceny i do wyboru najkorzystniejszej oferty.</w:t>
      </w:r>
      <w:r w:rsidRPr="00103012">
        <w:rPr>
          <w:rFonts w:ascii="Arial" w:hAnsi="Arial" w:cs="Arial"/>
          <w:sz w:val="22"/>
          <w:szCs w:val="22"/>
        </w:rPr>
        <w:t xml:space="preserve"> Faktyczne ilości realizowanych przesyłek w skali rocznej mo</w:t>
      </w:r>
      <w:r w:rsidR="000C6382" w:rsidRPr="00103012">
        <w:rPr>
          <w:rFonts w:ascii="Arial" w:hAnsi="Arial" w:cs="Arial"/>
          <w:sz w:val="22"/>
          <w:szCs w:val="22"/>
        </w:rPr>
        <w:t>gą</w:t>
      </w:r>
      <w:r w:rsidRPr="00103012">
        <w:rPr>
          <w:rFonts w:ascii="Arial" w:hAnsi="Arial" w:cs="Arial"/>
          <w:sz w:val="22"/>
          <w:szCs w:val="22"/>
        </w:rPr>
        <w:t xml:space="preserve"> odbiegać </w:t>
      </w:r>
      <w:r w:rsidR="001661A9" w:rsidRPr="00103012">
        <w:rPr>
          <w:rFonts w:ascii="Arial" w:hAnsi="Arial" w:cs="Arial"/>
          <w:sz w:val="22"/>
          <w:szCs w:val="22"/>
        </w:rPr>
        <w:t xml:space="preserve">od ilości określonych </w:t>
      </w:r>
      <w:r w:rsidR="001D433B" w:rsidRPr="00103012">
        <w:rPr>
          <w:rFonts w:ascii="Arial" w:hAnsi="Arial" w:cs="Arial"/>
          <w:sz w:val="22"/>
          <w:szCs w:val="22"/>
        </w:rPr>
        <w:t>w s</w:t>
      </w:r>
      <w:r w:rsidR="002818F9" w:rsidRPr="00103012">
        <w:rPr>
          <w:rFonts w:ascii="Arial" w:hAnsi="Arial" w:cs="Arial"/>
          <w:sz w:val="22"/>
          <w:szCs w:val="22"/>
        </w:rPr>
        <w:t>zczegółowej ofercie ceno</w:t>
      </w:r>
      <w:r w:rsidR="00BF63CA" w:rsidRPr="00103012">
        <w:rPr>
          <w:rFonts w:ascii="Arial" w:hAnsi="Arial" w:cs="Arial"/>
          <w:sz w:val="22"/>
          <w:szCs w:val="22"/>
        </w:rPr>
        <w:t>wej, stanowiącej załącznik nr 2</w:t>
      </w:r>
      <w:r w:rsidR="002818F9" w:rsidRPr="00103012">
        <w:rPr>
          <w:rFonts w:ascii="Arial" w:hAnsi="Arial" w:cs="Arial"/>
          <w:sz w:val="22"/>
          <w:szCs w:val="22"/>
        </w:rPr>
        <w:t xml:space="preserve"> do </w:t>
      </w:r>
      <w:r w:rsidR="0082530E" w:rsidRPr="00103012">
        <w:rPr>
          <w:rFonts w:ascii="Arial" w:hAnsi="Arial" w:cs="Arial"/>
          <w:sz w:val="22"/>
          <w:szCs w:val="22"/>
        </w:rPr>
        <w:t>Ogłoszenia</w:t>
      </w:r>
      <w:r w:rsidR="002818F9" w:rsidRPr="00103012">
        <w:rPr>
          <w:rFonts w:ascii="Arial" w:hAnsi="Arial" w:cs="Arial"/>
          <w:sz w:val="22"/>
          <w:szCs w:val="22"/>
        </w:rPr>
        <w:t>.</w:t>
      </w:r>
    </w:p>
    <w:p w:rsidR="008872CD" w:rsidRPr="00103012" w:rsidRDefault="008872CD" w:rsidP="00A55E7F">
      <w:pPr>
        <w:widowControl w:val="0"/>
        <w:numPr>
          <w:ilvl w:val="0"/>
          <w:numId w:val="8"/>
        </w:numPr>
        <w:tabs>
          <w:tab w:val="clear" w:pos="1620"/>
          <w:tab w:val="num" w:pos="426"/>
        </w:tabs>
        <w:autoSpaceDE w:val="0"/>
        <w:autoSpaceDN w:val="0"/>
        <w:adjustRightInd w:val="0"/>
        <w:spacing w:before="120"/>
        <w:ind w:left="425" w:hanging="425"/>
        <w:jc w:val="both"/>
        <w:rPr>
          <w:rFonts w:ascii="Arial" w:hAnsi="Arial" w:cs="Arial"/>
          <w:sz w:val="22"/>
          <w:szCs w:val="22"/>
        </w:rPr>
      </w:pPr>
      <w:r w:rsidRPr="00103012">
        <w:rPr>
          <w:rFonts w:ascii="Arial" w:hAnsi="Arial" w:cs="Arial"/>
          <w:sz w:val="22"/>
          <w:szCs w:val="22"/>
        </w:rPr>
        <w:t>Wykonawca świadczący usługi pocztowe w obrocie krajowym i zagranicznym, będące przedmiotem niniejszego zamówienia, jest zobowiązany posiadać wpis do Rejestru operatorów pocztowych prowadzonego przez Prezesa UKE, zgodnie z art. 6 ust 1 ustawy z dnia 23 listopada 2012 roku Prawo Pocztowe (tekst jednolity: Dz. U. z 2018r., poz. 2188) przez cały okres realizacji umowy.</w:t>
      </w:r>
    </w:p>
    <w:p w:rsidR="00F72587" w:rsidRPr="001640CE" w:rsidRDefault="00F72587" w:rsidP="003C724B">
      <w:pPr>
        <w:widowControl w:val="0"/>
        <w:autoSpaceDE w:val="0"/>
        <w:autoSpaceDN w:val="0"/>
        <w:adjustRightInd w:val="0"/>
        <w:jc w:val="both"/>
        <w:rPr>
          <w:rFonts w:ascii="Arial" w:hAnsi="Arial" w:cs="Arial"/>
          <w:bCs/>
        </w:rPr>
      </w:pPr>
      <w:bookmarkStart w:id="0" w:name="_GoBack"/>
      <w:bookmarkEnd w:id="0"/>
    </w:p>
    <w:p w:rsidR="00F72587" w:rsidRPr="001640CE" w:rsidRDefault="00F72587" w:rsidP="003C724B">
      <w:pPr>
        <w:widowControl w:val="0"/>
        <w:autoSpaceDE w:val="0"/>
        <w:autoSpaceDN w:val="0"/>
        <w:adjustRightInd w:val="0"/>
        <w:jc w:val="both"/>
        <w:rPr>
          <w:rFonts w:ascii="Arial" w:hAnsi="Arial" w:cs="Arial"/>
          <w:bCs/>
        </w:rPr>
      </w:pPr>
    </w:p>
    <w:p w:rsidR="00F72587" w:rsidRPr="001640CE" w:rsidRDefault="00F72587" w:rsidP="003C724B">
      <w:pPr>
        <w:widowControl w:val="0"/>
        <w:autoSpaceDE w:val="0"/>
        <w:autoSpaceDN w:val="0"/>
        <w:adjustRightInd w:val="0"/>
        <w:jc w:val="both"/>
        <w:rPr>
          <w:rFonts w:ascii="Arial" w:hAnsi="Arial" w:cs="Arial"/>
          <w:bCs/>
        </w:rPr>
      </w:pPr>
    </w:p>
    <w:p w:rsidR="00A66E17" w:rsidRPr="001640CE" w:rsidRDefault="00A66E17" w:rsidP="00C50427">
      <w:pPr>
        <w:widowControl w:val="0"/>
        <w:autoSpaceDE w:val="0"/>
        <w:autoSpaceDN w:val="0"/>
        <w:adjustRightInd w:val="0"/>
        <w:ind w:firstLine="425"/>
        <w:jc w:val="both"/>
        <w:rPr>
          <w:rFonts w:ascii="Arial" w:hAnsi="Arial" w:cs="Arial"/>
          <w:bCs/>
        </w:rPr>
      </w:pPr>
    </w:p>
    <w:sectPr w:rsidR="00A66E17" w:rsidRPr="001640CE" w:rsidSect="00B0534C">
      <w:footerReference w:type="even" r:id="rId9"/>
      <w:footerReference w:type="default" r:id="rId10"/>
      <w:pgSz w:w="12240" w:h="15840"/>
      <w:pgMar w:top="993" w:right="1417" w:bottom="1134"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AF" w:rsidRDefault="00AC6DAF">
      <w:r>
        <w:separator/>
      </w:r>
    </w:p>
  </w:endnote>
  <w:endnote w:type="continuationSeparator" w:id="0">
    <w:p w:rsidR="00AC6DAF" w:rsidRDefault="00AC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EF" w:rsidRDefault="00317141" w:rsidP="00D331D2">
    <w:pPr>
      <w:pStyle w:val="Stopka"/>
      <w:framePr w:wrap="around" w:vAnchor="text" w:hAnchor="margin" w:xAlign="right" w:y="1"/>
      <w:rPr>
        <w:rStyle w:val="Numerstrony"/>
      </w:rPr>
    </w:pPr>
    <w:r>
      <w:rPr>
        <w:rStyle w:val="Numerstrony"/>
      </w:rPr>
      <w:fldChar w:fldCharType="begin"/>
    </w:r>
    <w:r w:rsidR="004177EF">
      <w:rPr>
        <w:rStyle w:val="Numerstrony"/>
      </w:rPr>
      <w:instrText xml:space="preserve">PAGE  </w:instrText>
    </w:r>
    <w:r>
      <w:rPr>
        <w:rStyle w:val="Numerstrony"/>
      </w:rPr>
      <w:fldChar w:fldCharType="end"/>
    </w:r>
  </w:p>
  <w:p w:rsidR="004177EF" w:rsidRDefault="004177EF" w:rsidP="004177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27" w:rsidRPr="00C50427" w:rsidRDefault="00C50427">
    <w:pPr>
      <w:pStyle w:val="Stopka"/>
      <w:jc w:val="right"/>
      <w:rPr>
        <w:rFonts w:ascii="Calibri Light" w:hAnsi="Calibri Light"/>
        <w:sz w:val="28"/>
        <w:szCs w:val="28"/>
      </w:rPr>
    </w:pPr>
    <w:r w:rsidRPr="00C50427">
      <w:rPr>
        <w:rFonts w:ascii="Calibri Light" w:hAnsi="Calibri Light"/>
        <w:sz w:val="28"/>
        <w:szCs w:val="28"/>
      </w:rPr>
      <w:t xml:space="preserve">str. </w:t>
    </w:r>
    <w:r w:rsidR="00317141" w:rsidRPr="00C50427">
      <w:rPr>
        <w:rFonts w:ascii="Calibri" w:hAnsi="Calibri"/>
        <w:sz w:val="22"/>
        <w:szCs w:val="22"/>
      </w:rPr>
      <w:fldChar w:fldCharType="begin"/>
    </w:r>
    <w:r>
      <w:instrText>PAGE    \* MERGEFORMAT</w:instrText>
    </w:r>
    <w:r w:rsidR="00317141" w:rsidRPr="00C50427">
      <w:rPr>
        <w:rFonts w:ascii="Calibri" w:hAnsi="Calibri"/>
        <w:sz w:val="22"/>
        <w:szCs w:val="22"/>
      </w:rPr>
      <w:fldChar w:fldCharType="separate"/>
    </w:r>
    <w:r w:rsidR="00103012" w:rsidRPr="00103012">
      <w:rPr>
        <w:rFonts w:ascii="Calibri Light" w:hAnsi="Calibri Light"/>
        <w:noProof/>
        <w:sz w:val="28"/>
        <w:szCs w:val="28"/>
      </w:rPr>
      <w:t>4</w:t>
    </w:r>
    <w:r w:rsidR="00317141" w:rsidRPr="00C50427">
      <w:rPr>
        <w:rFonts w:ascii="Calibri Light" w:hAnsi="Calibri Light"/>
        <w:sz w:val="28"/>
        <w:szCs w:val="28"/>
      </w:rPr>
      <w:fldChar w:fldCharType="end"/>
    </w:r>
    <w:r>
      <w:rPr>
        <w:rFonts w:ascii="Calibri Light" w:hAnsi="Calibri Light"/>
        <w:sz w:val="28"/>
        <w:szCs w:val="28"/>
      </w:rPr>
      <w:t>/</w:t>
    </w:r>
    <w:r w:rsidR="003C724B">
      <w:rPr>
        <w:rFonts w:ascii="Calibri Light" w:hAnsi="Calibri Light"/>
        <w:sz w:val="28"/>
        <w:szCs w:val="28"/>
      </w:rPr>
      <w:t>4</w:t>
    </w:r>
  </w:p>
  <w:p w:rsidR="004177EF" w:rsidRDefault="004177EF" w:rsidP="004177E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AF" w:rsidRDefault="00AC6DAF">
      <w:r>
        <w:separator/>
      </w:r>
    </w:p>
  </w:footnote>
  <w:footnote w:type="continuationSeparator" w:id="0">
    <w:p w:rsidR="00AC6DAF" w:rsidRDefault="00AC6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FCF9DA"/>
    <w:lvl w:ilvl="0">
      <w:numFmt w:val="bullet"/>
      <w:lvlText w:val="*"/>
      <w:lvlJc w:val="left"/>
    </w:lvl>
  </w:abstractNum>
  <w:abstractNum w:abstractNumId="1">
    <w:nsid w:val="03476B7F"/>
    <w:multiLevelType w:val="hybridMultilevel"/>
    <w:tmpl w:val="9080E5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0DC69D0"/>
    <w:multiLevelType w:val="hybridMultilevel"/>
    <w:tmpl w:val="2C74DF40"/>
    <w:lvl w:ilvl="0" w:tplc="63A6730C">
      <w:start w:val="17"/>
      <w:numFmt w:val="decimal"/>
      <w:lvlText w:val="%1."/>
      <w:lvlJc w:val="left"/>
      <w:pPr>
        <w:tabs>
          <w:tab w:val="num" w:pos="162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6777FD4"/>
    <w:multiLevelType w:val="hybridMultilevel"/>
    <w:tmpl w:val="6B90E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D40D28"/>
    <w:multiLevelType w:val="hybridMultilevel"/>
    <w:tmpl w:val="D78217E6"/>
    <w:lvl w:ilvl="0" w:tplc="60FCF9DA">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32C6BEE"/>
    <w:multiLevelType w:val="hybridMultilevel"/>
    <w:tmpl w:val="C05645F2"/>
    <w:lvl w:ilvl="0" w:tplc="28B40FD2">
      <w:start w:val="1"/>
      <w:numFmt w:val="bullet"/>
      <w:lvlText w:val="─"/>
      <w:lvlJc w:val="left"/>
      <w:pPr>
        <w:ind w:left="1146" w:hanging="360"/>
      </w:pPr>
      <w:rPr>
        <w:rFonts w:ascii="Times New Roman" w:hAnsi="Times New Roman" w:cs="Times New Roman"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3F5F65A5"/>
    <w:multiLevelType w:val="multilevel"/>
    <w:tmpl w:val="C254884A"/>
    <w:lvl w:ilvl="0">
      <w:start w:val="5"/>
      <w:numFmt w:val="decimal"/>
      <w:lvlText w:val="%1."/>
      <w:lvlJc w:val="left"/>
      <w:pPr>
        <w:tabs>
          <w:tab w:val="num" w:pos="2264"/>
        </w:tabs>
        <w:ind w:left="2984" w:hanging="360"/>
      </w:pPr>
      <w:rPr>
        <w:rFonts w:cs="Times New Roman" w:hint="default"/>
        <w:strike w:val="0"/>
      </w:rPr>
    </w:lvl>
    <w:lvl w:ilvl="1">
      <w:start w:val="1"/>
      <w:numFmt w:val="decimal"/>
      <w:isLgl/>
      <w:lvlText w:val="%1.%2."/>
      <w:lvlJc w:val="left"/>
      <w:pPr>
        <w:tabs>
          <w:tab w:val="num" w:pos="2984"/>
        </w:tabs>
        <w:ind w:left="2984" w:hanging="360"/>
      </w:pPr>
      <w:rPr>
        <w:rFonts w:cs="Times New Roman" w:hint="default"/>
      </w:rPr>
    </w:lvl>
    <w:lvl w:ilvl="2">
      <w:start w:val="1"/>
      <w:numFmt w:val="decimal"/>
      <w:isLgl/>
      <w:lvlText w:val="%1.%2.%3."/>
      <w:lvlJc w:val="left"/>
      <w:pPr>
        <w:tabs>
          <w:tab w:val="num" w:pos="3344"/>
        </w:tabs>
        <w:ind w:left="3344" w:hanging="720"/>
      </w:pPr>
      <w:rPr>
        <w:rFonts w:cs="Times New Roman" w:hint="default"/>
      </w:rPr>
    </w:lvl>
    <w:lvl w:ilvl="3">
      <w:start w:val="1"/>
      <w:numFmt w:val="decimal"/>
      <w:isLgl/>
      <w:lvlText w:val="%1.%2.%3.%4."/>
      <w:lvlJc w:val="left"/>
      <w:pPr>
        <w:tabs>
          <w:tab w:val="num" w:pos="3344"/>
        </w:tabs>
        <w:ind w:left="3344" w:hanging="720"/>
      </w:pPr>
      <w:rPr>
        <w:rFonts w:cs="Times New Roman" w:hint="default"/>
      </w:rPr>
    </w:lvl>
    <w:lvl w:ilvl="4">
      <w:start w:val="1"/>
      <w:numFmt w:val="decimal"/>
      <w:isLgl/>
      <w:lvlText w:val="%1.%2.%3.%4.%5."/>
      <w:lvlJc w:val="left"/>
      <w:pPr>
        <w:tabs>
          <w:tab w:val="num" w:pos="3704"/>
        </w:tabs>
        <w:ind w:left="3704" w:hanging="1080"/>
      </w:pPr>
      <w:rPr>
        <w:rFonts w:cs="Times New Roman" w:hint="default"/>
      </w:rPr>
    </w:lvl>
    <w:lvl w:ilvl="5">
      <w:start w:val="1"/>
      <w:numFmt w:val="decimal"/>
      <w:isLgl/>
      <w:lvlText w:val="%1.%2.%3.%4.%5.%6."/>
      <w:lvlJc w:val="left"/>
      <w:pPr>
        <w:tabs>
          <w:tab w:val="num" w:pos="3704"/>
        </w:tabs>
        <w:ind w:left="3704" w:hanging="1080"/>
      </w:pPr>
      <w:rPr>
        <w:rFonts w:cs="Times New Roman" w:hint="default"/>
      </w:rPr>
    </w:lvl>
    <w:lvl w:ilvl="6">
      <w:start w:val="1"/>
      <w:numFmt w:val="decimal"/>
      <w:isLgl/>
      <w:lvlText w:val="%1.%2.%3.%4.%5.%6.%7."/>
      <w:lvlJc w:val="left"/>
      <w:pPr>
        <w:tabs>
          <w:tab w:val="num" w:pos="4064"/>
        </w:tabs>
        <w:ind w:left="4064" w:hanging="1440"/>
      </w:pPr>
      <w:rPr>
        <w:rFonts w:cs="Times New Roman" w:hint="default"/>
      </w:rPr>
    </w:lvl>
    <w:lvl w:ilvl="7">
      <w:start w:val="1"/>
      <w:numFmt w:val="decimal"/>
      <w:isLgl/>
      <w:lvlText w:val="%1.%2.%3.%4.%5.%6.%7.%8."/>
      <w:lvlJc w:val="left"/>
      <w:pPr>
        <w:tabs>
          <w:tab w:val="num" w:pos="4064"/>
        </w:tabs>
        <w:ind w:left="4064" w:hanging="1440"/>
      </w:pPr>
      <w:rPr>
        <w:rFonts w:cs="Times New Roman" w:hint="default"/>
      </w:rPr>
    </w:lvl>
    <w:lvl w:ilvl="8">
      <w:start w:val="1"/>
      <w:numFmt w:val="decimal"/>
      <w:isLgl/>
      <w:lvlText w:val="%1.%2.%3.%4.%5.%6.%7.%8.%9."/>
      <w:lvlJc w:val="left"/>
      <w:pPr>
        <w:tabs>
          <w:tab w:val="num" w:pos="4424"/>
        </w:tabs>
        <w:ind w:left="4424" w:hanging="1800"/>
      </w:pPr>
      <w:rPr>
        <w:rFonts w:cs="Times New Roman" w:hint="default"/>
      </w:rPr>
    </w:lvl>
  </w:abstractNum>
  <w:abstractNum w:abstractNumId="7">
    <w:nsid w:val="4A7958DE"/>
    <w:multiLevelType w:val="multilevel"/>
    <w:tmpl w:val="50BEDD52"/>
    <w:lvl w:ilvl="0">
      <w:start w:val="1"/>
      <w:numFmt w:val="decimal"/>
      <w:lvlText w:val="%1."/>
      <w:legacy w:legacy="1" w:legacySpace="0" w:legacyIndent="360"/>
      <w:lvlJc w:val="left"/>
      <w:rPr>
        <w:rFonts w:ascii="Arial" w:hAnsi="Arial" w:cs="Arial"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strike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4C3961BB"/>
    <w:multiLevelType w:val="multilevel"/>
    <w:tmpl w:val="29C6004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93"/>
        </w:tabs>
        <w:ind w:left="693" w:hanging="48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9">
    <w:nsid w:val="66324EAA"/>
    <w:multiLevelType w:val="singleLevel"/>
    <w:tmpl w:val="2FCAADB4"/>
    <w:lvl w:ilvl="0">
      <w:start w:val="1"/>
      <w:numFmt w:val="decimal"/>
      <w:lvlText w:val="%1."/>
      <w:legacy w:legacy="1" w:legacySpace="0" w:legacyIndent="360"/>
      <w:lvlJc w:val="left"/>
      <w:rPr>
        <w:rFonts w:ascii="Times New Roman" w:hAnsi="Times New Roman" w:cs="Times New Roman" w:hint="default"/>
      </w:rPr>
    </w:lvl>
  </w:abstractNum>
  <w:abstractNum w:abstractNumId="10">
    <w:nsid w:val="6C541101"/>
    <w:multiLevelType w:val="hybridMultilevel"/>
    <w:tmpl w:val="0D68A4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D203377"/>
    <w:multiLevelType w:val="multilevel"/>
    <w:tmpl w:val="35345636"/>
    <w:lvl w:ilvl="0">
      <w:start w:val="3"/>
      <w:numFmt w:val="decimal"/>
      <w:lvlText w:val="%1."/>
      <w:lvlJc w:val="left"/>
      <w:pPr>
        <w:tabs>
          <w:tab w:val="num" w:pos="1904"/>
        </w:tabs>
        <w:ind w:left="2624" w:hanging="360"/>
      </w:pPr>
      <w:rPr>
        <w:rFonts w:cs="Times New Roman" w:hint="default"/>
      </w:rPr>
    </w:lvl>
    <w:lvl w:ilvl="1">
      <w:start w:val="1"/>
      <w:numFmt w:val="decimal"/>
      <w:isLgl/>
      <w:lvlText w:val="%1.%2."/>
      <w:lvlJc w:val="left"/>
      <w:pPr>
        <w:tabs>
          <w:tab w:val="num" w:pos="3196"/>
        </w:tabs>
        <w:ind w:left="3196" w:hanging="360"/>
      </w:pPr>
      <w:rPr>
        <w:rFonts w:cs="Times New Roman" w:hint="default"/>
      </w:rPr>
    </w:lvl>
    <w:lvl w:ilvl="2">
      <w:start w:val="1"/>
      <w:numFmt w:val="decimal"/>
      <w:isLgl/>
      <w:lvlText w:val="%1.%2.%3."/>
      <w:lvlJc w:val="left"/>
      <w:pPr>
        <w:tabs>
          <w:tab w:val="num" w:pos="2984"/>
        </w:tabs>
        <w:ind w:left="2984" w:hanging="720"/>
      </w:pPr>
      <w:rPr>
        <w:rFonts w:cs="Times New Roman" w:hint="default"/>
      </w:rPr>
    </w:lvl>
    <w:lvl w:ilvl="3">
      <w:start w:val="1"/>
      <w:numFmt w:val="decimal"/>
      <w:isLgl/>
      <w:lvlText w:val="%1.%2.%3.%4."/>
      <w:lvlJc w:val="left"/>
      <w:pPr>
        <w:tabs>
          <w:tab w:val="num" w:pos="2984"/>
        </w:tabs>
        <w:ind w:left="2984" w:hanging="720"/>
      </w:pPr>
      <w:rPr>
        <w:rFonts w:cs="Times New Roman" w:hint="default"/>
      </w:rPr>
    </w:lvl>
    <w:lvl w:ilvl="4">
      <w:start w:val="1"/>
      <w:numFmt w:val="decimal"/>
      <w:isLgl/>
      <w:lvlText w:val="%1.%2.%3.%4.%5."/>
      <w:lvlJc w:val="left"/>
      <w:pPr>
        <w:tabs>
          <w:tab w:val="num" w:pos="3344"/>
        </w:tabs>
        <w:ind w:left="3344" w:hanging="1080"/>
      </w:pPr>
      <w:rPr>
        <w:rFonts w:cs="Times New Roman" w:hint="default"/>
      </w:rPr>
    </w:lvl>
    <w:lvl w:ilvl="5">
      <w:start w:val="1"/>
      <w:numFmt w:val="decimal"/>
      <w:isLgl/>
      <w:lvlText w:val="%1.%2.%3.%4.%5.%6."/>
      <w:lvlJc w:val="left"/>
      <w:pPr>
        <w:tabs>
          <w:tab w:val="num" w:pos="3344"/>
        </w:tabs>
        <w:ind w:left="3344" w:hanging="1080"/>
      </w:pPr>
      <w:rPr>
        <w:rFonts w:cs="Times New Roman" w:hint="default"/>
      </w:rPr>
    </w:lvl>
    <w:lvl w:ilvl="6">
      <w:start w:val="1"/>
      <w:numFmt w:val="decimal"/>
      <w:isLgl/>
      <w:lvlText w:val="%1.%2.%3.%4.%5.%6.%7."/>
      <w:lvlJc w:val="left"/>
      <w:pPr>
        <w:tabs>
          <w:tab w:val="num" w:pos="3704"/>
        </w:tabs>
        <w:ind w:left="3704" w:hanging="1440"/>
      </w:pPr>
      <w:rPr>
        <w:rFonts w:cs="Times New Roman" w:hint="default"/>
      </w:rPr>
    </w:lvl>
    <w:lvl w:ilvl="7">
      <w:start w:val="1"/>
      <w:numFmt w:val="decimal"/>
      <w:isLgl/>
      <w:lvlText w:val="%1.%2.%3.%4.%5.%6.%7.%8."/>
      <w:lvlJc w:val="left"/>
      <w:pPr>
        <w:tabs>
          <w:tab w:val="num" w:pos="3704"/>
        </w:tabs>
        <w:ind w:left="3704" w:hanging="1440"/>
      </w:pPr>
      <w:rPr>
        <w:rFonts w:cs="Times New Roman" w:hint="default"/>
      </w:rPr>
    </w:lvl>
    <w:lvl w:ilvl="8">
      <w:start w:val="1"/>
      <w:numFmt w:val="decimal"/>
      <w:isLgl/>
      <w:lvlText w:val="%1.%2.%3.%4.%5.%6.%7.%8.%9."/>
      <w:lvlJc w:val="left"/>
      <w:pPr>
        <w:tabs>
          <w:tab w:val="num" w:pos="4064"/>
        </w:tabs>
        <w:ind w:left="4064" w:hanging="1800"/>
      </w:pPr>
      <w:rPr>
        <w:rFonts w:cs="Times New Roman" w:hint="default"/>
      </w:rPr>
    </w:lvl>
  </w:abstractNum>
  <w:abstractNum w:abstractNumId="12">
    <w:nsid w:val="787D2DC9"/>
    <w:multiLevelType w:val="hybridMultilevel"/>
    <w:tmpl w:val="6E088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9"/>
  </w:num>
  <w:num w:numId="5">
    <w:abstractNumId w:val="11"/>
  </w:num>
  <w:num w:numId="6">
    <w:abstractNumId w:val="8"/>
  </w:num>
  <w:num w:numId="7">
    <w:abstractNumId w:val="6"/>
  </w:num>
  <w:num w:numId="8">
    <w:abstractNumId w:val="2"/>
  </w:num>
  <w:num w:numId="9">
    <w:abstractNumId w:val="4"/>
  </w:num>
  <w:num w:numId="10">
    <w:abstractNumId w:val="10"/>
  </w:num>
  <w:num w:numId="11">
    <w:abstractNumId w:val="12"/>
  </w:num>
  <w:num w:numId="12">
    <w:abstractNumId w:val="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74752"/>
    <w:rsid w:val="000225EF"/>
    <w:rsid w:val="00023A9E"/>
    <w:rsid w:val="00025883"/>
    <w:rsid w:val="00031AF3"/>
    <w:rsid w:val="00045D2C"/>
    <w:rsid w:val="00047279"/>
    <w:rsid w:val="00053A7C"/>
    <w:rsid w:val="00062C53"/>
    <w:rsid w:val="00072F91"/>
    <w:rsid w:val="00073A78"/>
    <w:rsid w:val="0008505F"/>
    <w:rsid w:val="000909A2"/>
    <w:rsid w:val="000A40C2"/>
    <w:rsid w:val="000A55A4"/>
    <w:rsid w:val="000B50EF"/>
    <w:rsid w:val="000C5888"/>
    <w:rsid w:val="000C6382"/>
    <w:rsid w:val="000D0A9B"/>
    <w:rsid w:val="000D4421"/>
    <w:rsid w:val="000E190D"/>
    <w:rsid w:val="000F5BED"/>
    <w:rsid w:val="00103012"/>
    <w:rsid w:val="001318CC"/>
    <w:rsid w:val="00142CF2"/>
    <w:rsid w:val="0016053A"/>
    <w:rsid w:val="00162147"/>
    <w:rsid w:val="001640CE"/>
    <w:rsid w:val="001661A9"/>
    <w:rsid w:val="00173D1B"/>
    <w:rsid w:val="001752EB"/>
    <w:rsid w:val="00193404"/>
    <w:rsid w:val="001A61DF"/>
    <w:rsid w:val="001A6D98"/>
    <w:rsid w:val="001C73C1"/>
    <w:rsid w:val="001C7439"/>
    <w:rsid w:val="001D433B"/>
    <w:rsid w:val="001D651D"/>
    <w:rsid w:val="001D6A4E"/>
    <w:rsid w:val="001E7A45"/>
    <w:rsid w:val="001F1C3F"/>
    <w:rsid w:val="001F51F4"/>
    <w:rsid w:val="00202454"/>
    <w:rsid w:val="002250F4"/>
    <w:rsid w:val="00226F23"/>
    <w:rsid w:val="00237EF4"/>
    <w:rsid w:val="00262A8D"/>
    <w:rsid w:val="002818F9"/>
    <w:rsid w:val="00287A23"/>
    <w:rsid w:val="00294F8D"/>
    <w:rsid w:val="002A3E6A"/>
    <w:rsid w:val="002B60F5"/>
    <w:rsid w:val="002B6FA2"/>
    <w:rsid w:val="002C5D64"/>
    <w:rsid w:val="002D3507"/>
    <w:rsid w:val="002F7A9E"/>
    <w:rsid w:val="00317141"/>
    <w:rsid w:val="0033023D"/>
    <w:rsid w:val="00333308"/>
    <w:rsid w:val="0033502E"/>
    <w:rsid w:val="003377E5"/>
    <w:rsid w:val="00356EB5"/>
    <w:rsid w:val="0036403B"/>
    <w:rsid w:val="00370A50"/>
    <w:rsid w:val="00375AEC"/>
    <w:rsid w:val="00380F37"/>
    <w:rsid w:val="00387359"/>
    <w:rsid w:val="003A34A0"/>
    <w:rsid w:val="003B0A7F"/>
    <w:rsid w:val="003C274D"/>
    <w:rsid w:val="003C724B"/>
    <w:rsid w:val="003E180B"/>
    <w:rsid w:val="003E3161"/>
    <w:rsid w:val="003E7DDF"/>
    <w:rsid w:val="003F1270"/>
    <w:rsid w:val="003F3393"/>
    <w:rsid w:val="003F515E"/>
    <w:rsid w:val="00403311"/>
    <w:rsid w:val="004177EF"/>
    <w:rsid w:val="0043408D"/>
    <w:rsid w:val="00470AA1"/>
    <w:rsid w:val="0047404C"/>
    <w:rsid w:val="00490371"/>
    <w:rsid w:val="004A6959"/>
    <w:rsid w:val="004B4E03"/>
    <w:rsid w:val="004C66E8"/>
    <w:rsid w:val="004C7035"/>
    <w:rsid w:val="004D1FB6"/>
    <w:rsid w:val="004D4724"/>
    <w:rsid w:val="004E386C"/>
    <w:rsid w:val="004F1501"/>
    <w:rsid w:val="004F3021"/>
    <w:rsid w:val="00501070"/>
    <w:rsid w:val="00501BD8"/>
    <w:rsid w:val="005061C5"/>
    <w:rsid w:val="00527749"/>
    <w:rsid w:val="00530A13"/>
    <w:rsid w:val="00546A3F"/>
    <w:rsid w:val="00550410"/>
    <w:rsid w:val="00552FB5"/>
    <w:rsid w:val="00562397"/>
    <w:rsid w:val="00567661"/>
    <w:rsid w:val="005728D7"/>
    <w:rsid w:val="005751A4"/>
    <w:rsid w:val="0057751F"/>
    <w:rsid w:val="00582F46"/>
    <w:rsid w:val="005852EF"/>
    <w:rsid w:val="00587505"/>
    <w:rsid w:val="00596E21"/>
    <w:rsid w:val="005A049D"/>
    <w:rsid w:val="005B0F7F"/>
    <w:rsid w:val="005B3844"/>
    <w:rsid w:val="005D0DD0"/>
    <w:rsid w:val="0060707D"/>
    <w:rsid w:val="00607D95"/>
    <w:rsid w:val="006176CF"/>
    <w:rsid w:val="00620F3C"/>
    <w:rsid w:val="0062300F"/>
    <w:rsid w:val="0062362F"/>
    <w:rsid w:val="00634BDA"/>
    <w:rsid w:val="00653A58"/>
    <w:rsid w:val="00653D29"/>
    <w:rsid w:val="006544E1"/>
    <w:rsid w:val="00695955"/>
    <w:rsid w:val="006A49BA"/>
    <w:rsid w:val="006B4CC3"/>
    <w:rsid w:val="006C65E8"/>
    <w:rsid w:val="006D133B"/>
    <w:rsid w:val="006E2D12"/>
    <w:rsid w:val="006F629D"/>
    <w:rsid w:val="00711549"/>
    <w:rsid w:val="00725D04"/>
    <w:rsid w:val="00726938"/>
    <w:rsid w:val="00740707"/>
    <w:rsid w:val="007424C3"/>
    <w:rsid w:val="007443DB"/>
    <w:rsid w:val="00746A88"/>
    <w:rsid w:val="007503B3"/>
    <w:rsid w:val="00796D89"/>
    <w:rsid w:val="007A2B72"/>
    <w:rsid w:val="007A6DAC"/>
    <w:rsid w:val="007B150F"/>
    <w:rsid w:val="007C6E8E"/>
    <w:rsid w:val="007E7E67"/>
    <w:rsid w:val="007F632D"/>
    <w:rsid w:val="008167BA"/>
    <w:rsid w:val="0082530E"/>
    <w:rsid w:val="00825B67"/>
    <w:rsid w:val="00847C42"/>
    <w:rsid w:val="00853E63"/>
    <w:rsid w:val="008576C8"/>
    <w:rsid w:val="008612EB"/>
    <w:rsid w:val="0086311A"/>
    <w:rsid w:val="00877519"/>
    <w:rsid w:val="008872CD"/>
    <w:rsid w:val="008A4B81"/>
    <w:rsid w:val="008B05D3"/>
    <w:rsid w:val="008B1606"/>
    <w:rsid w:val="008E5738"/>
    <w:rsid w:val="008E79B1"/>
    <w:rsid w:val="00900580"/>
    <w:rsid w:val="009062F9"/>
    <w:rsid w:val="0093072F"/>
    <w:rsid w:val="00933195"/>
    <w:rsid w:val="009779EC"/>
    <w:rsid w:val="00980370"/>
    <w:rsid w:val="00996722"/>
    <w:rsid w:val="009A21EE"/>
    <w:rsid w:val="009B275F"/>
    <w:rsid w:val="009B4AE6"/>
    <w:rsid w:val="009C25D5"/>
    <w:rsid w:val="009D441A"/>
    <w:rsid w:val="009D4FCF"/>
    <w:rsid w:val="00A0008B"/>
    <w:rsid w:val="00A13178"/>
    <w:rsid w:val="00A14DF1"/>
    <w:rsid w:val="00A14ED9"/>
    <w:rsid w:val="00A40C61"/>
    <w:rsid w:val="00A41D38"/>
    <w:rsid w:val="00A55604"/>
    <w:rsid w:val="00A55E7F"/>
    <w:rsid w:val="00A55F3A"/>
    <w:rsid w:val="00A63DCC"/>
    <w:rsid w:val="00A66E17"/>
    <w:rsid w:val="00A7168E"/>
    <w:rsid w:val="00A84E04"/>
    <w:rsid w:val="00AB02FD"/>
    <w:rsid w:val="00AB298A"/>
    <w:rsid w:val="00AC538E"/>
    <w:rsid w:val="00AC6DAF"/>
    <w:rsid w:val="00AC7956"/>
    <w:rsid w:val="00AE459A"/>
    <w:rsid w:val="00AF4E3E"/>
    <w:rsid w:val="00B04DEE"/>
    <w:rsid w:val="00B0534C"/>
    <w:rsid w:val="00B07CA1"/>
    <w:rsid w:val="00B1363D"/>
    <w:rsid w:val="00B53842"/>
    <w:rsid w:val="00B54A07"/>
    <w:rsid w:val="00B56958"/>
    <w:rsid w:val="00B600A5"/>
    <w:rsid w:val="00B6798A"/>
    <w:rsid w:val="00B74752"/>
    <w:rsid w:val="00B7537D"/>
    <w:rsid w:val="00B81417"/>
    <w:rsid w:val="00B81BAE"/>
    <w:rsid w:val="00B9276B"/>
    <w:rsid w:val="00B93CC3"/>
    <w:rsid w:val="00BA4691"/>
    <w:rsid w:val="00BC1A90"/>
    <w:rsid w:val="00BD3A2A"/>
    <w:rsid w:val="00BD4F0F"/>
    <w:rsid w:val="00BE5969"/>
    <w:rsid w:val="00BE64AB"/>
    <w:rsid w:val="00BE6A42"/>
    <w:rsid w:val="00BF41F1"/>
    <w:rsid w:val="00BF5DDC"/>
    <w:rsid w:val="00BF63CA"/>
    <w:rsid w:val="00C02D65"/>
    <w:rsid w:val="00C054F2"/>
    <w:rsid w:val="00C1183E"/>
    <w:rsid w:val="00C15DF0"/>
    <w:rsid w:val="00C21093"/>
    <w:rsid w:val="00C36D89"/>
    <w:rsid w:val="00C43A44"/>
    <w:rsid w:val="00C50427"/>
    <w:rsid w:val="00C574B4"/>
    <w:rsid w:val="00C6049B"/>
    <w:rsid w:val="00C67782"/>
    <w:rsid w:val="00C90DCE"/>
    <w:rsid w:val="00CA693B"/>
    <w:rsid w:val="00CC437D"/>
    <w:rsid w:val="00CD082E"/>
    <w:rsid w:val="00CD2B71"/>
    <w:rsid w:val="00CD6AFC"/>
    <w:rsid w:val="00CE7FF1"/>
    <w:rsid w:val="00D17332"/>
    <w:rsid w:val="00D331D2"/>
    <w:rsid w:val="00D45DF0"/>
    <w:rsid w:val="00D8250C"/>
    <w:rsid w:val="00D95D83"/>
    <w:rsid w:val="00D9724F"/>
    <w:rsid w:val="00D9746E"/>
    <w:rsid w:val="00DA2F46"/>
    <w:rsid w:val="00DA3A40"/>
    <w:rsid w:val="00DB4B32"/>
    <w:rsid w:val="00DC2BD0"/>
    <w:rsid w:val="00DE1BE8"/>
    <w:rsid w:val="00DF3D58"/>
    <w:rsid w:val="00E1387A"/>
    <w:rsid w:val="00E33AA9"/>
    <w:rsid w:val="00E33FD0"/>
    <w:rsid w:val="00E54B43"/>
    <w:rsid w:val="00E703B7"/>
    <w:rsid w:val="00E832E7"/>
    <w:rsid w:val="00E869EA"/>
    <w:rsid w:val="00E908BA"/>
    <w:rsid w:val="00E948D8"/>
    <w:rsid w:val="00EA7D2C"/>
    <w:rsid w:val="00EB12D4"/>
    <w:rsid w:val="00EC06D0"/>
    <w:rsid w:val="00ED0897"/>
    <w:rsid w:val="00ED1F11"/>
    <w:rsid w:val="00EF6207"/>
    <w:rsid w:val="00F0298E"/>
    <w:rsid w:val="00F10E3F"/>
    <w:rsid w:val="00F26866"/>
    <w:rsid w:val="00F3197E"/>
    <w:rsid w:val="00F32D45"/>
    <w:rsid w:val="00F417DE"/>
    <w:rsid w:val="00F4333E"/>
    <w:rsid w:val="00F43C38"/>
    <w:rsid w:val="00F520A7"/>
    <w:rsid w:val="00F60FCC"/>
    <w:rsid w:val="00F631BC"/>
    <w:rsid w:val="00F70BFA"/>
    <w:rsid w:val="00F72587"/>
    <w:rsid w:val="00F731F9"/>
    <w:rsid w:val="00F74B70"/>
    <w:rsid w:val="00FA4EEA"/>
    <w:rsid w:val="00FA6783"/>
    <w:rsid w:val="00FC25F4"/>
    <w:rsid w:val="00FD5558"/>
    <w:rsid w:val="00FE0CCF"/>
    <w:rsid w:val="00FE6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3393"/>
    <w:rPr>
      <w:sz w:val="24"/>
      <w:szCs w:val="24"/>
    </w:rPr>
  </w:style>
  <w:style w:type="paragraph" w:styleId="Nagwek3">
    <w:name w:val="heading 3"/>
    <w:basedOn w:val="Normalny"/>
    <w:next w:val="Normalny"/>
    <w:link w:val="Nagwek3Znak"/>
    <w:qFormat/>
    <w:rsid w:val="00B0534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177EF"/>
    <w:pPr>
      <w:tabs>
        <w:tab w:val="center" w:pos="4536"/>
        <w:tab w:val="right" w:pos="9072"/>
      </w:tabs>
    </w:pPr>
  </w:style>
  <w:style w:type="character" w:customStyle="1" w:styleId="StopkaZnak">
    <w:name w:val="Stopka Znak"/>
    <w:link w:val="Stopka"/>
    <w:uiPriority w:val="99"/>
    <w:rsid w:val="003F3393"/>
    <w:rPr>
      <w:sz w:val="24"/>
      <w:szCs w:val="24"/>
    </w:rPr>
  </w:style>
  <w:style w:type="character" w:styleId="Numerstrony">
    <w:name w:val="page number"/>
    <w:uiPriority w:val="99"/>
    <w:rsid w:val="004177EF"/>
    <w:rPr>
      <w:rFonts w:cs="Times New Roman"/>
    </w:rPr>
  </w:style>
  <w:style w:type="paragraph" w:styleId="Nagwek">
    <w:name w:val="header"/>
    <w:basedOn w:val="Normalny"/>
    <w:link w:val="NagwekZnak"/>
    <w:uiPriority w:val="99"/>
    <w:unhideWhenUsed/>
    <w:rsid w:val="00C50427"/>
    <w:pPr>
      <w:tabs>
        <w:tab w:val="center" w:pos="4536"/>
        <w:tab w:val="right" w:pos="9072"/>
      </w:tabs>
    </w:pPr>
  </w:style>
  <w:style w:type="character" w:customStyle="1" w:styleId="NagwekZnak">
    <w:name w:val="Nagłówek Znak"/>
    <w:link w:val="Nagwek"/>
    <w:uiPriority w:val="99"/>
    <w:rsid w:val="00C50427"/>
    <w:rPr>
      <w:sz w:val="24"/>
      <w:szCs w:val="24"/>
    </w:rPr>
  </w:style>
  <w:style w:type="paragraph" w:styleId="Bezodstpw">
    <w:name w:val="No Spacing"/>
    <w:uiPriority w:val="1"/>
    <w:qFormat/>
    <w:rsid w:val="00FA4EEA"/>
    <w:rPr>
      <w:sz w:val="24"/>
      <w:szCs w:val="24"/>
    </w:rPr>
  </w:style>
  <w:style w:type="paragraph" w:styleId="Akapitzlist">
    <w:name w:val="List Paragraph"/>
    <w:basedOn w:val="Normalny"/>
    <w:uiPriority w:val="34"/>
    <w:qFormat/>
    <w:rsid w:val="00B53842"/>
    <w:pPr>
      <w:ind w:left="720"/>
      <w:contextualSpacing/>
    </w:pPr>
  </w:style>
  <w:style w:type="character" w:customStyle="1" w:styleId="Nagwek3Znak">
    <w:name w:val="Nagłówek 3 Znak"/>
    <w:basedOn w:val="Domylnaczcionkaakapitu"/>
    <w:link w:val="Nagwek3"/>
    <w:rsid w:val="00B0534C"/>
    <w:rPr>
      <w:rFonts w:ascii="Arial" w:hAnsi="Arial" w:cs="Arial"/>
      <w:b/>
      <w:bCs/>
      <w:sz w:val="26"/>
      <w:szCs w:val="26"/>
    </w:rPr>
  </w:style>
  <w:style w:type="paragraph" w:styleId="Tekstdymka">
    <w:name w:val="Balloon Text"/>
    <w:basedOn w:val="Normalny"/>
    <w:link w:val="TekstdymkaZnak"/>
    <w:uiPriority w:val="99"/>
    <w:semiHidden/>
    <w:unhideWhenUsed/>
    <w:rsid w:val="00DB4B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B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C5C6F-8E51-417E-ABB1-CEB22B4C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1552</Words>
  <Characters>9317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AUGUSTYNIAK Anna</dc:creator>
  <cp:lastModifiedBy>Wydmanska6688</cp:lastModifiedBy>
  <cp:revision>34</cp:revision>
  <cp:lastPrinted>2019-11-21T11:59:00Z</cp:lastPrinted>
  <dcterms:created xsi:type="dcterms:W3CDTF">2019-11-06T08:53:00Z</dcterms:created>
  <dcterms:modified xsi:type="dcterms:W3CDTF">2020-11-12T16:49:00Z</dcterms:modified>
</cp:coreProperties>
</file>