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F5D9D" w14:textId="1EEC4E97" w:rsidR="00FF459B" w:rsidRPr="00E04A98" w:rsidRDefault="00217D88" w:rsidP="00294474">
      <w:pPr>
        <w:rPr>
          <w:rFonts w:ascii="Times New Roman" w:hAnsi="Times New Roman" w:cs="Times New Roman"/>
        </w:rPr>
      </w:pPr>
      <w:r w:rsidRPr="00217D88">
        <w:rPr>
          <w:rFonts w:ascii="Times New Roman" w:hAnsi="Times New Roman" w:cs="Times New Roman"/>
          <w:b/>
          <w:bCs/>
        </w:rPr>
        <w:t>Znak: RRG.271.3.2021</w:t>
      </w:r>
      <w:r w:rsidRPr="00217D88">
        <w:rPr>
          <w:rFonts w:ascii="Times New Roman" w:hAnsi="Times New Roman" w:cs="Times New Roman"/>
        </w:rPr>
        <w:t xml:space="preserve">                                                                                   Giżycko, dn. </w:t>
      </w:r>
      <w:r w:rsidR="00A25719">
        <w:rPr>
          <w:rFonts w:ascii="Times New Roman" w:hAnsi="Times New Roman" w:cs="Times New Roman"/>
        </w:rPr>
        <w:t>31</w:t>
      </w:r>
      <w:r w:rsidRPr="00217D88">
        <w:rPr>
          <w:rFonts w:ascii="Times New Roman" w:hAnsi="Times New Roman" w:cs="Times New Roman"/>
        </w:rPr>
        <w:t>.03.2021r.</w:t>
      </w:r>
    </w:p>
    <w:p w14:paraId="61A4FF27" w14:textId="77777777" w:rsidR="00217D88" w:rsidRDefault="00217D88" w:rsidP="00E04A98">
      <w:pPr>
        <w:jc w:val="right"/>
        <w:rPr>
          <w:rFonts w:ascii="Times New Roman" w:hAnsi="Times New Roman" w:cs="Times New Roman"/>
          <w:b/>
          <w:bCs/>
        </w:rPr>
      </w:pPr>
    </w:p>
    <w:p w14:paraId="4B97A36E" w14:textId="4901B5B7" w:rsidR="00E950CA" w:rsidRPr="00E04A98" w:rsidRDefault="00FF459B" w:rsidP="00E04A98">
      <w:pPr>
        <w:jc w:val="right"/>
        <w:rPr>
          <w:rFonts w:ascii="Times New Roman" w:hAnsi="Times New Roman" w:cs="Times New Roman"/>
          <w:b/>
          <w:bCs/>
        </w:rPr>
      </w:pPr>
      <w:r w:rsidRPr="00E04A98">
        <w:rPr>
          <w:rFonts w:ascii="Times New Roman" w:hAnsi="Times New Roman" w:cs="Times New Roman"/>
          <w:b/>
          <w:bCs/>
        </w:rPr>
        <w:t>Wszyscy Wykonawcy</w:t>
      </w:r>
    </w:p>
    <w:p w14:paraId="4A431AC1" w14:textId="20B540E4" w:rsidR="00E04A98" w:rsidRPr="00E04A98" w:rsidRDefault="00E950CA" w:rsidP="009D1E21">
      <w:pPr>
        <w:jc w:val="center"/>
        <w:rPr>
          <w:rFonts w:ascii="Times New Roman" w:hAnsi="Times New Roman" w:cs="Times New Roman"/>
          <w:b/>
          <w:bCs/>
        </w:rPr>
      </w:pPr>
      <w:r w:rsidRPr="00E04A98">
        <w:rPr>
          <w:rFonts w:ascii="Times New Roman" w:hAnsi="Times New Roman" w:cs="Times New Roman"/>
          <w:b/>
          <w:bCs/>
        </w:rPr>
        <w:t xml:space="preserve">MODYFIKACJA TREŚCI SWZ </w:t>
      </w:r>
      <w:r w:rsidRPr="00E04A98">
        <w:rPr>
          <w:rFonts w:ascii="Times New Roman" w:hAnsi="Times New Roman" w:cs="Times New Roman"/>
          <w:b/>
          <w:bCs/>
        </w:rPr>
        <w:br/>
        <w:t>ORAZ ZMIANA TERMINU SKŁADANIA I OTWARCIA OFERT</w:t>
      </w:r>
    </w:p>
    <w:p w14:paraId="7047D583" w14:textId="6EAE8F9E" w:rsidR="00A25719" w:rsidRDefault="009E35B0" w:rsidP="00EC3A3B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0" w:name="_Hlk51066531"/>
      <w:r w:rsidRPr="00E04A98">
        <w:rPr>
          <w:rFonts w:ascii="Times New Roman" w:hAnsi="Times New Roman" w:cs="Times New Roman"/>
        </w:rPr>
        <w:t xml:space="preserve">Zamawiający, Gmina Giżycko na podst. art. 286. ust 1 ustawy z dnia 11 września 2019 r. (Dz.U. z 2019r., poz. 2019 ze zm., dalej ustawa </w:t>
      </w:r>
      <w:proofErr w:type="spellStart"/>
      <w:r w:rsidRPr="00E04A98">
        <w:rPr>
          <w:rFonts w:ascii="Times New Roman" w:hAnsi="Times New Roman" w:cs="Times New Roman"/>
        </w:rPr>
        <w:t>Pzp</w:t>
      </w:r>
      <w:proofErr w:type="spellEnd"/>
      <w:r w:rsidRPr="00E04A98">
        <w:rPr>
          <w:rFonts w:ascii="Times New Roman" w:hAnsi="Times New Roman" w:cs="Times New Roman"/>
        </w:rPr>
        <w:t xml:space="preserve">), </w:t>
      </w:r>
      <w:r w:rsidR="00217D88">
        <w:rPr>
          <w:rFonts w:ascii="Times New Roman" w:hAnsi="Times New Roman" w:cs="Times New Roman"/>
        </w:rPr>
        <w:t>w postępowaniu pn.</w:t>
      </w:r>
      <w:bookmarkStart w:id="1" w:name="_Hlk64895081"/>
      <w:r w:rsidR="00217D88" w:rsidRPr="00217D88">
        <w:rPr>
          <w:rFonts w:ascii="Times New Roman" w:hAnsi="Times New Roman" w:cs="Times New Roman"/>
          <w:b/>
          <w:bCs/>
        </w:rPr>
        <w:t xml:space="preserve"> „</w:t>
      </w:r>
      <w:bookmarkEnd w:id="1"/>
      <w:r w:rsidR="00217D88" w:rsidRPr="00217D88">
        <w:rPr>
          <w:rFonts w:ascii="Times New Roman" w:hAnsi="Times New Roman" w:cs="Times New Roman"/>
          <w:b/>
          <w:bCs/>
        </w:rPr>
        <w:t>Współpraca – tworzenie innowacyjnego i zdrowego środowiska  (rozbudowa SP Bystry)”</w:t>
      </w:r>
      <w:r w:rsidR="00217D88">
        <w:rPr>
          <w:rFonts w:ascii="Times New Roman" w:hAnsi="Times New Roman" w:cs="Times New Roman"/>
        </w:rPr>
        <w:t xml:space="preserve"> </w:t>
      </w:r>
      <w:r w:rsidRPr="00E04A98">
        <w:rPr>
          <w:rFonts w:ascii="Times New Roman" w:hAnsi="Times New Roman" w:cs="Times New Roman"/>
        </w:rPr>
        <w:t>dokonuje modyfikacji treści Specyfikacji Warunków Zamówienia (dalej SWZ)</w:t>
      </w:r>
      <w:r w:rsidR="00D566DD">
        <w:rPr>
          <w:rFonts w:ascii="Times New Roman" w:hAnsi="Times New Roman" w:cs="Times New Roman"/>
        </w:rPr>
        <w:t xml:space="preserve"> </w:t>
      </w:r>
      <w:r w:rsidR="00D566DD" w:rsidRPr="00EC3A3B">
        <w:rPr>
          <w:rFonts w:ascii="Times New Roman" w:hAnsi="Times New Roman" w:cs="Times New Roman"/>
        </w:rPr>
        <w:t xml:space="preserve">oraz wydłuża termin składania ofert </w:t>
      </w:r>
      <w:r w:rsidRPr="00EC3A3B">
        <w:rPr>
          <w:rFonts w:ascii="Times New Roman" w:hAnsi="Times New Roman" w:cs="Times New Roman"/>
        </w:rPr>
        <w:t>zgodnie z poniższym:</w:t>
      </w:r>
    </w:p>
    <w:p w14:paraId="39C88747" w14:textId="77777777" w:rsidR="00EC3A3B" w:rsidRPr="00EC3A3B" w:rsidRDefault="00EC3A3B" w:rsidP="00EC3A3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867AFB2" w14:textId="127C6794" w:rsidR="00A25719" w:rsidRPr="00EC3A3B" w:rsidRDefault="00A25719" w:rsidP="00E04A98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Zmienia się w Załączniku nr 10 – dokumentacja przetargowa przedmiar robót pn. </w:t>
      </w:r>
      <w:r w:rsidRPr="00EC3A3B">
        <w:rPr>
          <w:rFonts w:ascii="Times New Roman" w:hAnsi="Times New Roman" w:cs="Times New Roman"/>
          <w:b/>
          <w:bCs/>
        </w:rPr>
        <w:t>„</w:t>
      </w:r>
      <w:r w:rsidRPr="00EC3A3B">
        <w:rPr>
          <w:rFonts w:ascii="Times New Roman" w:eastAsia="Times New Roman" w:hAnsi="Times New Roman" w:cs="Times New Roman"/>
          <w:b/>
          <w:bCs/>
          <w:lang w:eastAsia="pl-PL"/>
        </w:rPr>
        <w:t>Roboty budowlane – przedmiar</w:t>
      </w:r>
      <w:r w:rsidRPr="00EC3A3B">
        <w:rPr>
          <w:rFonts w:ascii="Times New Roman" w:eastAsia="Times New Roman" w:hAnsi="Times New Roman" w:cs="Times New Roman"/>
          <w:b/>
          <w:bCs/>
          <w:lang w:eastAsia="pl-PL"/>
        </w:rPr>
        <w:t xml:space="preserve">” </w:t>
      </w:r>
    </w:p>
    <w:p w14:paraId="499E6604" w14:textId="0FE0EFE1" w:rsidR="00A25719" w:rsidRDefault="00A25719" w:rsidP="00EC3A3B">
      <w:pPr>
        <w:pStyle w:val="Akapitzlist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Jest: 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018"/>
        <w:gridCol w:w="5672"/>
        <w:gridCol w:w="603"/>
        <w:gridCol w:w="1021"/>
        <w:gridCol w:w="1009"/>
      </w:tblGrid>
      <w:tr w:rsidR="00A25719" w:rsidRPr="00A25719" w14:paraId="5E41747E" w14:textId="77777777" w:rsidTr="00C72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1069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6" w:lineRule="exact"/>
              <w:ind w:left="125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A25719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1.1.</w:t>
            </w:r>
          </w:p>
          <w:p w14:paraId="0A987772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ind w:left="37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A25719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1.1.3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0817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6" w:lineRule="exact"/>
              <w:ind w:left="29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A25719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KNR 2-01</w:t>
            </w:r>
          </w:p>
          <w:p w14:paraId="0BE20C43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ind w:left="29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A25719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0202-2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18C3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29" w:right="1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A25719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Roboty ziemne koparkami przedsiębiernymi z transportem urobku samocho- dami samowyładowczymi do 1·km, koparka 0,40·m3, grunt kategorii III</w:t>
            </w:r>
          </w:p>
          <w:p w14:paraId="7DABFA68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55" w:lineRule="exact"/>
              <w:ind w:left="29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A25719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5480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4" w:lineRule="exact"/>
              <w:ind w:left="28"/>
              <w:rPr>
                <w:rFonts w:ascii="Arial" w:eastAsiaTheme="minorEastAsia" w:hAnsi="Arial" w:cs="Arial"/>
                <w:sz w:val="12"/>
                <w:szCs w:val="12"/>
                <w:lang w:eastAsia="pl-PL"/>
              </w:rPr>
            </w:pPr>
            <w:r w:rsidRPr="00A25719">
              <w:rPr>
                <w:rFonts w:ascii="Arial" w:eastAsiaTheme="minorEastAsia" w:hAnsi="Arial" w:cs="Arial"/>
                <w:position w:val="-3"/>
                <w:sz w:val="16"/>
                <w:szCs w:val="16"/>
                <w:lang w:eastAsia="pl-PL"/>
              </w:rPr>
              <w:t>m</w:t>
            </w:r>
            <w:r w:rsidRPr="00A25719">
              <w:rPr>
                <w:rFonts w:ascii="Arial" w:eastAsiaTheme="minorEastAsia" w:hAnsi="Arial" w:cs="Arial"/>
                <w:sz w:val="12"/>
                <w:szCs w:val="12"/>
                <w:lang w:eastAsia="pl-PL"/>
              </w:rPr>
              <w:t>3</w:t>
            </w:r>
          </w:p>
          <w:p w14:paraId="5960A1EB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</w:p>
          <w:p w14:paraId="6B309207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2" w:lineRule="exact"/>
              <w:ind w:left="28"/>
              <w:rPr>
                <w:rFonts w:ascii="Arial" w:eastAsiaTheme="minorEastAsia" w:hAnsi="Arial" w:cs="Arial"/>
                <w:sz w:val="12"/>
                <w:szCs w:val="12"/>
                <w:lang w:eastAsia="pl-PL"/>
              </w:rPr>
            </w:pPr>
            <w:r w:rsidRPr="00A25719">
              <w:rPr>
                <w:rFonts w:ascii="Arial" w:eastAsiaTheme="minorEastAsia" w:hAnsi="Arial" w:cs="Arial"/>
                <w:position w:val="-3"/>
                <w:sz w:val="16"/>
                <w:szCs w:val="16"/>
                <w:lang w:eastAsia="pl-PL"/>
              </w:rPr>
              <w:t>m</w:t>
            </w:r>
            <w:r w:rsidRPr="00A25719">
              <w:rPr>
                <w:rFonts w:ascii="Arial" w:eastAsiaTheme="minorEastAsia" w:hAnsi="Arial" w:cs="Arial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18B2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  <w:p w14:paraId="78432BC5" w14:textId="46FAFEEC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6" w:after="0" w:line="159" w:lineRule="exact"/>
              <w:ind w:right="107"/>
              <w:jc w:val="right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0CDE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25719" w:rsidRPr="00A25719" w14:paraId="18B5C2D0" w14:textId="77777777" w:rsidTr="00C72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E96E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EAC5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37D3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4C3B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3E37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52" w:lineRule="exact"/>
              <w:ind w:left="27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A25719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8218" w14:textId="26128046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52" w:lineRule="exact"/>
              <w:ind w:left="310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</w:p>
        </w:tc>
      </w:tr>
      <w:tr w:rsidR="00A25719" w:rsidRPr="00A25719" w14:paraId="38398C99" w14:textId="77777777" w:rsidTr="00C72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FF7537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53" w:lineRule="exact"/>
              <w:ind w:right="18"/>
              <w:jc w:val="right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A25719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1.1.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4075AD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53" w:lineRule="exact"/>
              <w:ind w:left="29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A25719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KNR 2-02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EF5E9E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53" w:lineRule="exact"/>
              <w:ind w:left="29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A25719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Podkłady, z ubitych materiałów sypkich na podłożu gruntowym, pospółka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0D9509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53" w:lineRule="exact"/>
              <w:ind w:left="28"/>
              <w:rPr>
                <w:rFonts w:ascii="Arial" w:eastAsiaTheme="minorEastAsia" w:hAnsi="Arial" w:cs="Arial"/>
                <w:sz w:val="12"/>
                <w:szCs w:val="12"/>
                <w:lang w:eastAsia="pl-PL"/>
              </w:rPr>
            </w:pPr>
            <w:r w:rsidRPr="00A25719">
              <w:rPr>
                <w:rFonts w:ascii="Arial" w:eastAsiaTheme="minorEastAsia" w:hAnsi="Arial" w:cs="Arial"/>
                <w:position w:val="-3"/>
                <w:sz w:val="16"/>
                <w:szCs w:val="16"/>
                <w:lang w:eastAsia="pl-PL"/>
              </w:rPr>
              <w:t>m</w:t>
            </w:r>
            <w:r w:rsidRPr="00A25719">
              <w:rPr>
                <w:rFonts w:ascii="Arial" w:eastAsiaTheme="minorEastAsia" w:hAnsi="Arial" w:cs="Arial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1B589B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1717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25719" w:rsidRPr="00A25719" w14:paraId="458686CE" w14:textId="77777777" w:rsidTr="00C72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D388C0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50" w:lineRule="exact"/>
              <w:ind w:right="18"/>
              <w:jc w:val="right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A25719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1.1.4</w:t>
            </w: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31E5F2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50" w:lineRule="exact"/>
              <w:ind w:left="29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A25719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1101-7</w:t>
            </w:r>
          </w:p>
        </w:tc>
        <w:tc>
          <w:tcPr>
            <w:tcW w:w="56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4F5799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60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E04487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0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B1AE82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854D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eastAsiaTheme="minorEastAsia" w:hAnsi="Arial" w:cs="Arial"/>
                <w:sz w:val="2"/>
                <w:szCs w:val="2"/>
                <w:lang w:eastAsia="pl-PL"/>
              </w:rPr>
            </w:pPr>
          </w:p>
        </w:tc>
      </w:tr>
      <w:tr w:rsidR="00A25719" w:rsidRPr="00A25719" w14:paraId="503073AF" w14:textId="77777777" w:rsidTr="00C72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4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70A4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1B51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567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E72A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49" w:lineRule="exact"/>
              <w:ind w:left="29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A25719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60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0FF3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49" w:lineRule="exact"/>
              <w:ind w:left="28"/>
              <w:rPr>
                <w:rFonts w:ascii="Arial" w:eastAsiaTheme="minorEastAsia" w:hAnsi="Arial" w:cs="Arial"/>
                <w:sz w:val="12"/>
                <w:szCs w:val="12"/>
                <w:lang w:eastAsia="pl-PL"/>
              </w:rPr>
            </w:pPr>
            <w:r w:rsidRPr="00A25719">
              <w:rPr>
                <w:rFonts w:ascii="Arial" w:eastAsiaTheme="minorEastAsia" w:hAnsi="Arial" w:cs="Arial"/>
                <w:position w:val="-3"/>
                <w:sz w:val="16"/>
                <w:szCs w:val="16"/>
                <w:lang w:eastAsia="pl-PL"/>
              </w:rPr>
              <w:t>m</w:t>
            </w:r>
            <w:r w:rsidRPr="00A25719">
              <w:rPr>
                <w:rFonts w:ascii="Arial" w:eastAsiaTheme="minorEastAsia" w:hAnsi="Arial" w:cs="Arial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A103" w14:textId="2ECFBD6B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49" w:lineRule="exact"/>
              <w:ind w:right="107"/>
              <w:jc w:val="right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D1B8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eastAsiaTheme="minorEastAsia" w:hAnsi="Arial" w:cs="Arial"/>
                <w:sz w:val="2"/>
                <w:szCs w:val="2"/>
                <w:lang w:eastAsia="pl-PL"/>
              </w:rPr>
            </w:pPr>
          </w:p>
        </w:tc>
      </w:tr>
      <w:tr w:rsidR="00A25719" w:rsidRPr="00A25719" w14:paraId="7656CDF2" w14:textId="77777777" w:rsidTr="00C72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D35E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B256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6A61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C9B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308E" w14:textId="77777777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52" w:lineRule="exact"/>
              <w:ind w:left="27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A25719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7002" w14:textId="72A2905A" w:rsidR="00A25719" w:rsidRPr="00A25719" w:rsidRDefault="00A25719" w:rsidP="00A25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52" w:lineRule="exact"/>
              <w:ind w:left="310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</w:p>
        </w:tc>
      </w:tr>
    </w:tbl>
    <w:p w14:paraId="435F31B3" w14:textId="1C87AF27" w:rsidR="00A25719" w:rsidRDefault="00A25719" w:rsidP="00A25719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62BFEACC" w14:textId="5BCB1698" w:rsidR="00EC3A3B" w:rsidRPr="00EC3A3B" w:rsidRDefault="00EC3A3B" w:rsidP="00EC3A3B">
      <w:pPr>
        <w:pStyle w:val="Akapitzlist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Powinno być: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018"/>
        <w:gridCol w:w="5672"/>
        <w:gridCol w:w="603"/>
        <w:gridCol w:w="1021"/>
        <w:gridCol w:w="1009"/>
      </w:tblGrid>
      <w:tr w:rsidR="00EC3A3B" w:rsidRPr="00EC3A3B" w14:paraId="0D0EDC8C" w14:textId="77777777" w:rsidTr="00C72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7884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6" w:lineRule="exact"/>
              <w:ind w:left="125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EC3A3B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1.1.</w:t>
            </w:r>
          </w:p>
          <w:p w14:paraId="0DE12E08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ind w:left="37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EC3A3B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1.1.3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A6BA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6" w:lineRule="exact"/>
              <w:ind w:left="29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EC3A3B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KNR 2-01</w:t>
            </w:r>
          </w:p>
          <w:p w14:paraId="779BDB6C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ind w:left="29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EC3A3B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0202-2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C4BB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29" w:right="1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EC3A3B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Roboty ziemne koparkami przedsiębiernymi z transportem urobku samocho- dami samowyładowczymi do 1·km, koparka 0,40·m3, grunt kategorii III</w:t>
            </w:r>
          </w:p>
          <w:p w14:paraId="29B11593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55" w:lineRule="exact"/>
              <w:ind w:left="29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EC3A3B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6180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4" w:lineRule="exact"/>
              <w:ind w:left="28"/>
              <w:rPr>
                <w:rFonts w:ascii="Arial" w:eastAsiaTheme="minorEastAsia" w:hAnsi="Arial" w:cs="Arial"/>
                <w:sz w:val="12"/>
                <w:szCs w:val="12"/>
                <w:lang w:eastAsia="pl-PL"/>
              </w:rPr>
            </w:pPr>
            <w:r w:rsidRPr="00EC3A3B">
              <w:rPr>
                <w:rFonts w:ascii="Arial" w:eastAsiaTheme="minorEastAsia" w:hAnsi="Arial" w:cs="Arial"/>
                <w:position w:val="-3"/>
                <w:sz w:val="16"/>
                <w:szCs w:val="16"/>
                <w:lang w:eastAsia="pl-PL"/>
              </w:rPr>
              <w:t>m</w:t>
            </w:r>
            <w:r w:rsidRPr="00EC3A3B">
              <w:rPr>
                <w:rFonts w:ascii="Arial" w:eastAsiaTheme="minorEastAsia" w:hAnsi="Arial" w:cs="Arial"/>
                <w:sz w:val="12"/>
                <w:szCs w:val="12"/>
                <w:lang w:eastAsia="pl-PL"/>
              </w:rPr>
              <w:t>3</w:t>
            </w:r>
          </w:p>
          <w:p w14:paraId="42CA2EB6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eastAsiaTheme="minorEastAsia" w:hAnsi="Arial" w:cs="Arial"/>
                <w:sz w:val="15"/>
                <w:szCs w:val="15"/>
                <w:lang w:eastAsia="pl-PL"/>
              </w:rPr>
            </w:pPr>
          </w:p>
          <w:p w14:paraId="616ED355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2" w:lineRule="exact"/>
              <w:ind w:left="28"/>
              <w:rPr>
                <w:rFonts w:ascii="Arial" w:eastAsiaTheme="minorEastAsia" w:hAnsi="Arial" w:cs="Arial"/>
                <w:sz w:val="12"/>
                <w:szCs w:val="12"/>
                <w:lang w:eastAsia="pl-PL"/>
              </w:rPr>
            </w:pPr>
            <w:r w:rsidRPr="00EC3A3B">
              <w:rPr>
                <w:rFonts w:ascii="Arial" w:eastAsiaTheme="minorEastAsia" w:hAnsi="Arial" w:cs="Arial"/>
                <w:position w:val="-3"/>
                <w:sz w:val="16"/>
                <w:szCs w:val="16"/>
                <w:lang w:eastAsia="pl-PL"/>
              </w:rPr>
              <w:t>m</w:t>
            </w:r>
            <w:r w:rsidRPr="00EC3A3B">
              <w:rPr>
                <w:rFonts w:ascii="Arial" w:eastAsiaTheme="minorEastAsia" w:hAnsi="Arial" w:cs="Arial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4E33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  <w:p w14:paraId="00FAF111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6" w:after="0" w:line="159" w:lineRule="exact"/>
              <w:ind w:right="107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pl-PL"/>
              </w:rPr>
            </w:pPr>
            <w:r w:rsidRPr="00EC3A3B">
              <w:rPr>
                <w:rFonts w:ascii="Arial" w:eastAsiaTheme="minorEastAsia" w:hAnsi="Arial" w:cs="Arial"/>
                <w:b/>
                <w:bCs/>
                <w:color w:val="2F5496" w:themeColor="accent1" w:themeShade="BF"/>
                <w:sz w:val="16"/>
                <w:szCs w:val="16"/>
                <w:lang w:eastAsia="pl-PL"/>
              </w:rPr>
              <w:t>411,600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DA70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C3A3B" w:rsidRPr="00EC3A3B" w14:paraId="3F7AADA5" w14:textId="77777777" w:rsidTr="00C72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AE58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2462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A934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156A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8881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52" w:lineRule="exact"/>
              <w:ind w:left="27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EC3A3B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A697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52" w:lineRule="exact"/>
              <w:ind w:left="310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pl-PL"/>
              </w:rPr>
            </w:pPr>
            <w:r w:rsidRPr="00EC3A3B">
              <w:rPr>
                <w:rFonts w:ascii="Arial" w:eastAsiaTheme="minorEastAsia" w:hAnsi="Arial" w:cs="Arial"/>
                <w:b/>
                <w:bCs/>
                <w:color w:val="2F5496" w:themeColor="accent1" w:themeShade="BF"/>
                <w:sz w:val="16"/>
                <w:szCs w:val="16"/>
                <w:lang w:eastAsia="pl-PL"/>
              </w:rPr>
              <w:t>411,600</w:t>
            </w:r>
          </w:p>
        </w:tc>
      </w:tr>
      <w:tr w:rsidR="00EC3A3B" w:rsidRPr="00EC3A3B" w14:paraId="74D6B8C4" w14:textId="77777777" w:rsidTr="00C72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647505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53" w:lineRule="exact"/>
              <w:ind w:right="18"/>
              <w:jc w:val="right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EC3A3B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1.1.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EA381B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53" w:lineRule="exact"/>
              <w:ind w:left="29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EC3A3B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KNR 2-02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771DE1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53" w:lineRule="exact"/>
              <w:ind w:left="29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EC3A3B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Podkłady, z ubitych materiałów sypkich na podłożu gruntowym, pospółka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0C211D0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53" w:lineRule="exact"/>
              <w:ind w:left="28"/>
              <w:rPr>
                <w:rFonts w:ascii="Arial" w:eastAsiaTheme="minorEastAsia" w:hAnsi="Arial" w:cs="Arial"/>
                <w:sz w:val="12"/>
                <w:szCs w:val="12"/>
                <w:lang w:eastAsia="pl-PL"/>
              </w:rPr>
            </w:pPr>
            <w:r w:rsidRPr="00EC3A3B">
              <w:rPr>
                <w:rFonts w:ascii="Arial" w:eastAsiaTheme="minorEastAsia" w:hAnsi="Arial" w:cs="Arial"/>
                <w:position w:val="-3"/>
                <w:sz w:val="16"/>
                <w:szCs w:val="16"/>
                <w:lang w:eastAsia="pl-PL"/>
              </w:rPr>
              <w:t>m</w:t>
            </w:r>
            <w:r w:rsidRPr="00EC3A3B">
              <w:rPr>
                <w:rFonts w:ascii="Arial" w:eastAsiaTheme="minorEastAsia" w:hAnsi="Arial" w:cs="Arial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322091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49DF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C3A3B" w:rsidRPr="00EC3A3B" w14:paraId="4C533CE0" w14:textId="77777777" w:rsidTr="00C72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7B1F5A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50" w:lineRule="exact"/>
              <w:ind w:right="18"/>
              <w:jc w:val="right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EC3A3B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1.1.4</w:t>
            </w: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6EAC1E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50" w:lineRule="exact"/>
              <w:ind w:left="29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EC3A3B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1101-7</w:t>
            </w:r>
          </w:p>
        </w:tc>
        <w:tc>
          <w:tcPr>
            <w:tcW w:w="56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CDCE72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60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75B331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0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685F74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BA56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eastAsiaTheme="minorEastAsia" w:hAnsi="Arial" w:cs="Arial"/>
                <w:sz w:val="2"/>
                <w:szCs w:val="2"/>
                <w:lang w:eastAsia="pl-PL"/>
              </w:rPr>
            </w:pPr>
          </w:p>
        </w:tc>
      </w:tr>
      <w:tr w:rsidR="00EC3A3B" w:rsidRPr="00EC3A3B" w14:paraId="5027B3FA" w14:textId="77777777" w:rsidTr="00C72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4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29BA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A1EF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567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0DBC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49" w:lineRule="exact"/>
              <w:ind w:left="29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EC3A3B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60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E32E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49" w:lineRule="exact"/>
              <w:ind w:left="28"/>
              <w:rPr>
                <w:rFonts w:ascii="Arial" w:eastAsiaTheme="minorEastAsia" w:hAnsi="Arial" w:cs="Arial"/>
                <w:sz w:val="12"/>
                <w:szCs w:val="12"/>
                <w:lang w:eastAsia="pl-PL"/>
              </w:rPr>
            </w:pPr>
            <w:r w:rsidRPr="00EC3A3B">
              <w:rPr>
                <w:rFonts w:ascii="Arial" w:eastAsiaTheme="minorEastAsia" w:hAnsi="Arial" w:cs="Arial"/>
                <w:position w:val="-3"/>
                <w:sz w:val="16"/>
                <w:szCs w:val="16"/>
                <w:lang w:eastAsia="pl-PL"/>
              </w:rPr>
              <w:t>m</w:t>
            </w:r>
            <w:r w:rsidRPr="00EC3A3B">
              <w:rPr>
                <w:rFonts w:ascii="Arial" w:eastAsiaTheme="minorEastAsia" w:hAnsi="Arial" w:cs="Arial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20B9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49" w:lineRule="exact"/>
              <w:ind w:right="107"/>
              <w:jc w:val="right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pl-PL"/>
              </w:rPr>
            </w:pPr>
            <w:r w:rsidRPr="00EC3A3B">
              <w:rPr>
                <w:rFonts w:ascii="Arial" w:eastAsiaTheme="minorEastAsia" w:hAnsi="Arial" w:cs="Arial"/>
                <w:b/>
                <w:bCs/>
                <w:color w:val="2F5496" w:themeColor="accent1" w:themeShade="BF"/>
                <w:sz w:val="16"/>
                <w:szCs w:val="16"/>
                <w:lang w:eastAsia="pl-PL"/>
              </w:rPr>
              <w:t>308,700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17D9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Arial" w:eastAsiaTheme="minorEastAsia" w:hAnsi="Arial" w:cs="Arial"/>
                <w:sz w:val="2"/>
                <w:szCs w:val="2"/>
                <w:lang w:eastAsia="pl-PL"/>
              </w:rPr>
            </w:pPr>
          </w:p>
        </w:tc>
      </w:tr>
      <w:tr w:rsidR="00EC3A3B" w:rsidRPr="00EC3A3B" w14:paraId="48D7265C" w14:textId="77777777" w:rsidTr="00C72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56FD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E13B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6C8D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2814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4C5A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52" w:lineRule="exact"/>
              <w:ind w:left="27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EC3A3B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DE4E" w14:textId="77777777" w:rsidR="00EC3A3B" w:rsidRPr="00EC3A3B" w:rsidRDefault="00EC3A3B" w:rsidP="00EC3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52" w:lineRule="exact"/>
              <w:ind w:left="310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pl-PL"/>
              </w:rPr>
            </w:pPr>
            <w:r w:rsidRPr="00EC3A3B">
              <w:rPr>
                <w:rFonts w:ascii="Arial" w:eastAsiaTheme="minorEastAsia" w:hAnsi="Arial" w:cs="Arial"/>
                <w:b/>
                <w:bCs/>
                <w:color w:val="2F5496" w:themeColor="accent1" w:themeShade="BF"/>
                <w:sz w:val="16"/>
                <w:szCs w:val="16"/>
                <w:lang w:eastAsia="pl-PL"/>
              </w:rPr>
              <w:t>308,700</w:t>
            </w:r>
          </w:p>
        </w:tc>
      </w:tr>
    </w:tbl>
    <w:p w14:paraId="124E5D7A" w14:textId="77777777" w:rsidR="00A25719" w:rsidRPr="00EC3A3B" w:rsidRDefault="00A25719" w:rsidP="00EC3A3B">
      <w:pPr>
        <w:jc w:val="both"/>
        <w:rPr>
          <w:rFonts w:ascii="Times New Roman" w:hAnsi="Times New Roman" w:cs="Times New Roman"/>
        </w:rPr>
      </w:pPr>
    </w:p>
    <w:p w14:paraId="197D2195" w14:textId="5EFE9A06" w:rsidR="00E1495F" w:rsidRPr="00E04A98" w:rsidRDefault="00E1495F" w:rsidP="00E04A98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E04A98">
        <w:rPr>
          <w:rFonts w:ascii="Times New Roman" w:hAnsi="Times New Roman" w:cs="Times New Roman"/>
        </w:rPr>
        <w:t xml:space="preserve">W Rozdziale </w:t>
      </w:r>
      <w:r w:rsidRPr="00217D88">
        <w:rPr>
          <w:rFonts w:ascii="Times New Roman" w:hAnsi="Times New Roman" w:cs="Times New Roman"/>
          <w:b/>
          <w:bCs/>
        </w:rPr>
        <w:t>XVI. TERMIN ZWIĄZANIA Z OFERTĄ</w:t>
      </w:r>
      <w:r w:rsidRPr="00E04A98">
        <w:rPr>
          <w:rFonts w:ascii="Times New Roman" w:hAnsi="Times New Roman" w:cs="Times New Roman"/>
        </w:rPr>
        <w:t xml:space="preserve"> pkt 1. otrzymuje brzmienie:</w:t>
      </w:r>
    </w:p>
    <w:p w14:paraId="03896117" w14:textId="6786D79F" w:rsidR="005E4661" w:rsidRPr="00E04A98" w:rsidRDefault="005E4661" w:rsidP="00B65ADF">
      <w:pPr>
        <w:pStyle w:val="Akapitzlist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</w:rPr>
      </w:pPr>
      <w:r w:rsidRPr="00E04A98">
        <w:rPr>
          <w:rFonts w:ascii="Times New Roman" w:hAnsi="Times New Roman" w:cs="Times New Roman"/>
        </w:rPr>
        <w:t xml:space="preserve">Wykonawca będzie związany ofertą przez okres 30 dni, tj. do dnia </w:t>
      </w:r>
      <w:r w:rsidR="00EC3A3B" w:rsidRPr="00EC3A3B">
        <w:rPr>
          <w:rFonts w:ascii="Times New Roman" w:hAnsi="Times New Roman" w:cs="Times New Roman"/>
          <w:b/>
          <w:bCs/>
          <w:color w:val="2F5496" w:themeColor="accent1" w:themeShade="BF"/>
        </w:rPr>
        <w:t>11</w:t>
      </w:r>
      <w:r w:rsidRPr="00EC3A3B">
        <w:rPr>
          <w:rFonts w:ascii="Times New Roman" w:hAnsi="Times New Roman" w:cs="Times New Roman"/>
          <w:b/>
          <w:bCs/>
          <w:color w:val="2F5496" w:themeColor="accent1" w:themeShade="BF"/>
        </w:rPr>
        <w:t>.</w:t>
      </w:r>
      <w:r w:rsidRPr="00EC3A3B">
        <w:rPr>
          <w:rFonts w:ascii="Times New Roman" w:hAnsi="Times New Roman" w:cs="Times New Roman"/>
          <w:b/>
          <w:bCs/>
        </w:rPr>
        <w:t>0</w:t>
      </w:r>
      <w:r w:rsidR="00D566DD" w:rsidRPr="00EC3A3B">
        <w:rPr>
          <w:rFonts w:ascii="Times New Roman" w:hAnsi="Times New Roman" w:cs="Times New Roman"/>
          <w:b/>
          <w:bCs/>
        </w:rPr>
        <w:t>5</w:t>
      </w:r>
      <w:r w:rsidRPr="00EC3A3B">
        <w:rPr>
          <w:rFonts w:ascii="Times New Roman" w:hAnsi="Times New Roman" w:cs="Times New Roman"/>
          <w:b/>
          <w:bCs/>
        </w:rPr>
        <w:t>.2021 r</w:t>
      </w:r>
      <w:r w:rsidRPr="00E04A98">
        <w:rPr>
          <w:rFonts w:ascii="Times New Roman" w:hAnsi="Times New Roman" w:cs="Times New Roman"/>
          <w:b/>
          <w:bCs/>
        </w:rPr>
        <w:t>.</w:t>
      </w:r>
      <w:r w:rsidRPr="00E04A98">
        <w:rPr>
          <w:rFonts w:ascii="Times New Roman" w:hAnsi="Times New Roman" w:cs="Times New Roman"/>
        </w:rPr>
        <w:t xml:space="preserve"> Bieg terminu związania ofertą rozpoczyna się wraz z upływem terminu składania ofert.</w:t>
      </w:r>
    </w:p>
    <w:p w14:paraId="58A192BE" w14:textId="77777777" w:rsidR="00E1495F" w:rsidRPr="00E04A98" w:rsidRDefault="00E1495F" w:rsidP="00B65ADF">
      <w:pPr>
        <w:pStyle w:val="Akapitzlist"/>
        <w:jc w:val="both"/>
        <w:rPr>
          <w:rFonts w:ascii="Times New Roman" w:hAnsi="Times New Roman" w:cs="Times New Roman"/>
        </w:rPr>
      </w:pPr>
    </w:p>
    <w:p w14:paraId="3ABF2521" w14:textId="352BAD2D" w:rsidR="00E1495F" w:rsidRPr="00E04A98" w:rsidRDefault="00E1495F" w:rsidP="00B65ADF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E04A98">
        <w:rPr>
          <w:rFonts w:ascii="Times New Roman" w:hAnsi="Times New Roman" w:cs="Times New Roman"/>
        </w:rPr>
        <w:t xml:space="preserve">W Rozdziale </w:t>
      </w:r>
      <w:r w:rsidRPr="00217D88">
        <w:rPr>
          <w:rFonts w:ascii="Times New Roman" w:hAnsi="Times New Roman" w:cs="Times New Roman"/>
          <w:b/>
          <w:bCs/>
        </w:rPr>
        <w:t>XVII. MIEJSCE I TERMIN SKŁADANIA I OTWARCIA OFERT</w:t>
      </w:r>
      <w:r w:rsidRPr="00E04A98">
        <w:rPr>
          <w:rFonts w:ascii="Times New Roman" w:hAnsi="Times New Roman" w:cs="Times New Roman"/>
        </w:rPr>
        <w:t xml:space="preserve"> pkt 1 i 2 otrzymują brzmienie:</w:t>
      </w:r>
    </w:p>
    <w:p w14:paraId="1210DDCC" w14:textId="20425EC2" w:rsidR="002F2233" w:rsidRPr="00E04A98" w:rsidRDefault="002F2233" w:rsidP="00B65ADF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  <w:r w:rsidRPr="00E04A98">
        <w:rPr>
          <w:rFonts w:ascii="Times New Roman" w:hAnsi="Times New Roman" w:cs="Times New Roman"/>
        </w:rPr>
        <w:t xml:space="preserve">Ofertę należy złożyć elektronicznie na Profilu Nabywcy Zamawiającego     </w:t>
      </w:r>
      <w:hyperlink r:id="rId7" w:history="1">
        <w:r w:rsidRPr="00E04A98">
          <w:rPr>
            <w:rStyle w:val="Hipercze"/>
            <w:rFonts w:ascii="Times New Roman" w:hAnsi="Times New Roman"/>
            <w:bCs/>
            <w:color w:val="auto"/>
            <w:u w:val="none"/>
          </w:rPr>
          <w:t>https://platformazakupowa.pl/pn/ugg</w:t>
        </w:r>
      </w:hyperlink>
      <w:r w:rsidRPr="00E04A98">
        <w:rPr>
          <w:rFonts w:ascii="Times New Roman" w:hAnsi="Times New Roman" w:cs="Times New Roman"/>
          <w:bCs/>
        </w:rPr>
        <w:t xml:space="preserve"> </w:t>
      </w:r>
      <w:r w:rsidRPr="00E04A98">
        <w:rPr>
          <w:rFonts w:ascii="Times New Roman" w:hAnsi="Times New Roman" w:cs="Times New Roman"/>
          <w:b/>
        </w:rPr>
        <w:t>do dnia</w:t>
      </w:r>
      <w:r w:rsidRPr="00E04A98">
        <w:rPr>
          <w:rFonts w:ascii="Times New Roman" w:hAnsi="Times New Roman" w:cs="Times New Roman"/>
          <w:b/>
          <w:color w:val="4472C4" w:themeColor="accent1"/>
        </w:rPr>
        <w:t xml:space="preserve"> </w:t>
      </w:r>
      <w:r w:rsidR="00EC3A3B" w:rsidRPr="00EC3A3B">
        <w:rPr>
          <w:rFonts w:ascii="Times New Roman" w:hAnsi="Times New Roman" w:cs="Times New Roman"/>
          <w:b/>
          <w:color w:val="2F5496" w:themeColor="accent1" w:themeShade="BF"/>
        </w:rPr>
        <w:t>12</w:t>
      </w:r>
      <w:r w:rsidRPr="00EC3A3B">
        <w:rPr>
          <w:rFonts w:ascii="Times New Roman" w:hAnsi="Times New Roman" w:cs="Times New Roman"/>
          <w:b/>
          <w:color w:val="2F5496" w:themeColor="accent1" w:themeShade="BF"/>
        </w:rPr>
        <w:t>.</w:t>
      </w:r>
      <w:r w:rsidRPr="00EC3A3B">
        <w:rPr>
          <w:rFonts w:ascii="Times New Roman" w:hAnsi="Times New Roman" w:cs="Times New Roman"/>
          <w:b/>
        </w:rPr>
        <w:t>0</w:t>
      </w:r>
      <w:r w:rsidR="00D566DD" w:rsidRPr="00EC3A3B">
        <w:rPr>
          <w:rFonts w:ascii="Times New Roman" w:hAnsi="Times New Roman" w:cs="Times New Roman"/>
          <w:b/>
        </w:rPr>
        <w:t>4</w:t>
      </w:r>
      <w:r w:rsidRPr="00EC3A3B">
        <w:rPr>
          <w:rFonts w:ascii="Times New Roman" w:hAnsi="Times New Roman" w:cs="Times New Roman"/>
          <w:b/>
        </w:rPr>
        <w:t>.2021</w:t>
      </w:r>
      <w:r w:rsidRPr="00EC3A3B">
        <w:rPr>
          <w:rFonts w:ascii="Times New Roman" w:hAnsi="Times New Roman" w:cs="Times New Roman"/>
          <w:caps/>
        </w:rPr>
        <w:t xml:space="preserve"> </w:t>
      </w:r>
      <w:r w:rsidRPr="00EC3A3B">
        <w:rPr>
          <w:rFonts w:ascii="Times New Roman" w:hAnsi="Times New Roman" w:cs="Times New Roman"/>
          <w:b/>
        </w:rPr>
        <w:t>r.</w:t>
      </w:r>
      <w:r w:rsidRPr="00E04A98">
        <w:rPr>
          <w:rFonts w:ascii="Times New Roman" w:hAnsi="Times New Roman" w:cs="Times New Roman"/>
          <w:b/>
        </w:rPr>
        <w:t xml:space="preserve"> do godziny </w:t>
      </w:r>
      <w:r w:rsidRPr="00E04A98">
        <w:rPr>
          <w:rFonts w:ascii="Times New Roman" w:hAnsi="Times New Roman" w:cs="Times New Roman"/>
          <w:b/>
          <w:bCs/>
          <w:caps/>
        </w:rPr>
        <w:t>10</w:t>
      </w:r>
      <w:r w:rsidRPr="00E04A98">
        <w:rPr>
          <w:rFonts w:ascii="Times New Roman" w:hAnsi="Times New Roman" w:cs="Times New Roman"/>
          <w:b/>
        </w:rPr>
        <w:t>:00</w:t>
      </w:r>
      <w:r w:rsidRPr="00E04A98">
        <w:rPr>
          <w:rFonts w:ascii="Times New Roman" w:hAnsi="Times New Roman" w:cs="Times New Roman"/>
        </w:rPr>
        <w:t>.</w:t>
      </w:r>
    </w:p>
    <w:p w14:paraId="637B33EB" w14:textId="7840C7A4" w:rsidR="00BB2EB1" w:rsidRPr="00BB2EB1" w:rsidRDefault="002F2233" w:rsidP="00BB2EB1">
      <w:pPr>
        <w:pStyle w:val="Akapitzlist"/>
        <w:numPr>
          <w:ilvl w:val="0"/>
          <w:numId w:val="6"/>
        </w:numPr>
        <w:spacing w:after="0" w:line="240" w:lineRule="auto"/>
        <w:ind w:left="851" w:hanging="294"/>
        <w:jc w:val="both"/>
        <w:rPr>
          <w:rFonts w:ascii="Times New Roman" w:hAnsi="Times New Roman" w:cs="Times New Roman"/>
          <w:b/>
        </w:rPr>
      </w:pPr>
      <w:r w:rsidRPr="00E04A98">
        <w:rPr>
          <w:rFonts w:ascii="Times New Roman" w:hAnsi="Times New Roman" w:cs="Times New Roman"/>
        </w:rPr>
        <w:t xml:space="preserve">Otwarcie ofert nastąpi poprzez otwarcie plików składających się na ofertę wczytanych na platformie, </w:t>
      </w:r>
      <w:r w:rsidRPr="00E04A98">
        <w:rPr>
          <w:rFonts w:ascii="Times New Roman" w:hAnsi="Times New Roman" w:cs="Times New Roman"/>
          <w:b/>
          <w:bCs/>
        </w:rPr>
        <w:t>w dniu</w:t>
      </w:r>
      <w:r w:rsidRPr="00E04A98">
        <w:rPr>
          <w:rFonts w:ascii="Times New Roman" w:hAnsi="Times New Roman" w:cs="Times New Roman"/>
        </w:rPr>
        <w:t xml:space="preserve"> </w:t>
      </w:r>
      <w:r w:rsidR="00EC3A3B" w:rsidRPr="00EC3A3B">
        <w:rPr>
          <w:rFonts w:ascii="Times New Roman" w:hAnsi="Times New Roman" w:cs="Times New Roman"/>
          <w:b/>
          <w:color w:val="2F5496" w:themeColor="accent1" w:themeShade="BF"/>
        </w:rPr>
        <w:t>12</w:t>
      </w:r>
      <w:r w:rsidRPr="00EC3A3B">
        <w:rPr>
          <w:rFonts w:ascii="Times New Roman" w:hAnsi="Times New Roman" w:cs="Times New Roman"/>
          <w:b/>
          <w:color w:val="2F5496" w:themeColor="accent1" w:themeShade="BF"/>
        </w:rPr>
        <w:t>.</w:t>
      </w:r>
      <w:r w:rsidRPr="00EC3A3B">
        <w:rPr>
          <w:rFonts w:ascii="Times New Roman" w:hAnsi="Times New Roman" w:cs="Times New Roman"/>
          <w:b/>
        </w:rPr>
        <w:t>0</w:t>
      </w:r>
      <w:r w:rsidR="00D566DD" w:rsidRPr="00EC3A3B">
        <w:rPr>
          <w:rFonts w:ascii="Times New Roman" w:hAnsi="Times New Roman" w:cs="Times New Roman"/>
          <w:b/>
        </w:rPr>
        <w:t>4</w:t>
      </w:r>
      <w:r w:rsidRPr="00EC3A3B">
        <w:rPr>
          <w:rFonts w:ascii="Times New Roman" w:hAnsi="Times New Roman" w:cs="Times New Roman"/>
          <w:b/>
        </w:rPr>
        <w:t>.2021</w:t>
      </w:r>
      <w:r w:rsidRPr="00EC3A3B">
        <w:rPr>
          <w:rFonts w:ascii="Times New Roman" w:hAnsi="Times New Roman" w:cs="Times New Roman"/>
          <w:caps/>
        </w:rPr>
        <w:t xml:space="preserve"> </w:t>
      </w:r>
      <w:r w:rsidRPr="00EC3A3B">
        <w:rPr>
          <w:rFonts w:ascii="Times New Roman" w:hAnsi="Times New Roman" w:cs="Times New Roman"/>
          <w:b/>
        </w:rPr>
        <w:t>r.</w:t>
      </w:r>
      <w:r w:rsidRPr="00E04A98">
        <w:rPr>
          <w:rFonts w:ascii="Times New Roman" w:hAnsi="Times New Roman" w:cs="Times New Roman"/>
          <w:b/>
        </w:rPr>
        <w:t xml:space="preserve">  o godzinie 10:30</w:t>
      </w:r>
      <w:r w:rsidRPr="00E04A98">
        <w:rPr>
          <w:rFonts w:ascii="Times New Roman" w:hAnsi="Times New Roman" w:cs="Times New Roman"/>
        </w:rPr>
        <w:t xml:space="preserve">  w siedzibie Zamawiającego</w:t>
      </w:r>
      <w:r w:rsidR="005E4661" w:rsidRPr="00E04A98">
        <w:rPr>
          <w:rFonts w:ascii="Times New Roman" w:hAnsi="Times New Roman" w:cs="Times New Roman"/>
        </w:rPr>
        <w:t>.</w:t>
      </w:r>
    </w:p>
    <w:p w14:paraId="4D6EBCC2" w14:textId="44E42864" w:rsidR="00084E2E" w:rsidRPr="00A25719" w:rsidRDefault="00084E2E" w:rsidP="00A257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BD0CAD" w14:textId="167E4A6E" w:rsidR="009D713F" w:rsidRPr="00084E2E" w:rsidRDefault="009D713F" w:rsidP="00084E2E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04A98">
        <w:rPr>
          <w:rFonts w:ascii="Times New Roman" w:eastAsia="Times New Roman" w:hAnsi="Times New Roman" w:cs="Times New Roman"/>
          <w:lang w:eastAsia="pl-PL"/>
        </w:rPr>
        <w:t>P</w:t>
      </w:r>
      <w:r w:rsidRPr="00084E2E">
        <w:rPr>
          <w:rFonts w:ascii="Times New Roman" w:eastAsia="Times New Roman" w:hAnsi="Times New Roman" w:cs="Times New Roman"/>
          <w:lang w:eastAsia="pl-PL"/>
        </w:rPr>
        <w:t>ozostałe zapisy SWZ pozostają bez zmian.</w:t>
      </w:r>
    </w:p>
    <w:p w14:paraId="4F9DEF54" w14:textId="006199B0" w:rsidR="00084E2E" w:rsidRPr="00084E2E" w:rsidRDefault="00084E2E" w:rsidP="00084E2E">
      <w:pPr>
        <w:spacing w:after="0" w:line="257" w:lineRule="auto"/>
        <w:rPr>
          <w:rFonts w:ascii="Times New Roman" w:eastAsia="Times New Roman" w:hAnsi="Times New Roman" w:cs="Times New Roman"/>
          <w:lang w:eastAsia="pl-PL"/>
        </w:rPr>
      </w:pPr>
    </w:p>
    <w:p w14:paraId="3B5F8E11" w14:textId="77777777" w:rsidR="00217D88" w:rsidRPr="009D1E21" w:rsidRDefault="00217D88" w:rsidP="009D1E21">
      <w:pPr>
        <w:spacing w:after="0" w:line="257" w:lineRule="auto"/>
        <w:rPr>
          <w:rFonts w:ascii="Times New Roman" w:eastAsia="Times New Roman" w:hAnsi="Times New Roman" w:cs="Times New Roman"/>
          <w:lang w:eastAsia="pl-PL"/>
        </w:rPr>
      </w:pPr>
    </w:p>
    <w:p w14:paraId="63DB3E31" w14:textId="77777777" w:rsidR="009D1E21" w:rsidRPr="009D1E21" w:rsidRDefault="009D1E21" w:rsidP="009D1E21">
      <w:pPr>
        <w:spacing w:after="0" w:line="257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D1E21">
        <w:rPr>
          <w:rFonts w:ascii="Times New Roman" w:eastAsia="Times New Roman" w:hAnsi="Times New Roman" w:cs="Times New Roman"/>
          <w:lang w:eastAsia="pl-PL"/>
        </w:rPr>
        <w:t>Wójt Gminy Giżycko</w:t>
      </w:r>
    </w:p>
    <w:p w14:paraId="6CEDBCCF" w14:textId="77777777" w:rsidR="009D1E21" w:rsidRPr="009D1E21" w:rsidRDefault="009D1E21" w:rsidP="009D1E21">
      <w:pPr>
        <w:spacing w:after="0" w:line="257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D1E21">
        <w:rPr>
          <w:rFonts w:ascii="Times New Roman" w:eastAsia="Times New Roman" w:hAnsi="Times New Roman" w:cs="Times New Roman"/>
          <w:lang w:eastAsia="pl-PL"/>
        </w:rPr>
        <w:t>/-/ Marek Jasudowicz</w:t>
      </w:r>
    </w:p>
    <w:p w14:paraId="30F31053" w14:textId="150ABA0D" w:rsidR="009D713F" w:rsidRPr="00E04A98" w:rsidRDefault="009D713F" w:rsidP="009D713F">
      <w:pPr>
        <w:spacing w:after="0" w:line="257" w:lineRule="auto"/>
        <w:rPr>
          <w:rFonts w:ascii="Times New Roman" w:eastAsia="Times New Roman" w:hAnsi="Times New Roman" w:cs="Times New Roman"/>
          <w:lang w:eastAsia="pl-PL"/>
        </w:rPr>
      </w:pPr>
    </w:p>
    <w:bookmarkEnd w:id="0"/>
    <w:p w14:paraId="74E134B1" w14:textId="3BEC5C47" w:rsidR="00FF459B" w:rsidRPr="00E04A98" w:rsidRDefault="00FF459B" w:rsidP="00FB5793">
      <w:pPr>
        <w:spacing w:after="0" w:line="257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sectPr w:rsidR="00FF459B" w:rsidRPr="00E04A98" w:rsidSect="00217D88">
      <w:headerReference w:type="default" r:id="rId8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1E4BE" w14:textId="77777777" w:rsidR="005C11EB" w:rsidRDefault="005C11EB" w:rsidP="0098684D">
      <w:pPr>
        <w:spacing w:after="0" w:line="240" w:lineRule="auto"/>
      </w:pPr>
      <w:r>
        <w:separator/>
      </w:r>
    </w:p>
  </w:endnote>
  <w:endnote w:type="continuationSeparator" w:id="0">
    <w:p w14:paraId="2A3F4CF6" w14:textId="77777777" w:rsidR="005C11EB" w:rsidRDefault="005C11EB" w:rsidP="0098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57E3D" w14:textId="77777777" w:rsidR="005C11EB" w:rsidRDefault="005C11EB" w:rsidP="0098684D">
      <w:pPr>
        <w:spacing w:after="0" w:line="240" w:lineRule="auto"/>
      </w:pPr>
      <w:r>
        <w:separator/>
      </w:r>
    </w:p>
  </w:footnote>
  <w:footnote w:type="continuationSeparator" w:id="0">
    <w:p w14:paraId="5D74BE1D" w14:textId="77777777" w:rsidR="005C11EB" w:rsidRDefault="005C11EB" w:rsidP="0098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CAFF5" w14:textId="6CA316AD" w:rsidR="002A6F81" w:rsidRDefault="002A6F81" w:rsidP="002A6F81">
    <w:pPr>
      <w:pStyle w:val="Nagwek"/>
      <w:jc w:val="center"/>
    </w:pPr>
    <w:bookmarkStart w:id="2" w:name="_Hlk63409053"/>
    <w:r w:rsidRPr="002A6F8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8EE7E24" wp14:editId="1AB941F9">
          <wp:extent cx="1661795" cy="795020"/>
          <wp:effectExtent l="0" t="0" r="0" b="5080"/>
          <wp:docPr id="6" name="Obraz 6" descr="interreg_Lietuva-Polska_PL_v2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interreg_Lietuva-Polska_PL_v2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6EAA54AC" w14:textId="0203F38D" w:rsidR="0098684D" w:rsidRDefault="0098684D" w:rsidP="0098684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5605"/>
    <w:multiLevelType w:val="hybridMultilevel"/>
    <w:tmpl w:val="74A8E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9FC"/>
    <w:multiLevelType w:val="hybridMultilevel"/>
    <w:tmpl w:val="513E28C4"/>
    <w:lvl w:ilvl="0" w:tplc="446C3BB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CE0A34"/>
    <w:multiLevelType w:val="hybridMultilevel"/>
    <w:tmpl w:val="1EEC97F8"/>
    <w:lvl w:ilvl="0" w:tplc="D040C0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55A61"/>
    <w:multiLevelType w:val="hybridMultilevel"/>
    <w:tmpl w:val="E732F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9213E"/>
    <w:multiLevelType w:val="hybridMultilevel"/>
    <w:tmpl w:val="2A02D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A6A51"/>
    <w:multiLevelType w:val="hybridMultilevel"/>
    <w:tmpl w:val="5A7CA044"/>
    <w:lvl w:ilvl="0" w:tplc="C34CD00E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26CA4383"/>
    <w:multiLevelType w:val="hybridMultilevel"/>
    <w:tmpl w:val="80629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850F7"/>
    <w:multiLevelType w:val="hybridMultilevel"/>
    <w:tmpl w:val="AE6A86CC"/>
    <w:lvl w:ilvl="0" w:tplc="B1DE0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3F7F18"/>
    <w:multiLevelType w:val="hybridMultilevel"/>
    <w:tmpl w:val="583EC24C"/>
    <w:lvl w:ilvl="0" w:tplc="8774030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F634E1"/>
    <w:multiLevelType w:val="hybridMultilevel"/>
    <w:tmpl w:val="0F02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05003"/>
    <w:multiLevelType w:val="hybridMultilevel"/>
    <w:tmpl w:val="79A42C36"/>
    <w:lvl w:ilvl="0" w:tplc="6FA23DB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23679"/>
    <w:multiLevelType w:val="hybridMultilevel"/>
    <w:tmpl w:val="140C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776018"/>
    <w:multiLevelType w:val="hybridMultilevel"/>
    <w:tmpl w:val="E1C6F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6720B"/>
    <w:multiLevelType w:val="hybridMultilevel"/>
    <w:tmpl w:val="B3F8B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5F415E7"/>
    <w:multiLevelType w:val="hybridMultilevel"/>
    <w:tmpl w:val="713EF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207D5"/>
    <w:multiLevelType w:val="hybridMultilevel"/>
    <w:tmpl w:val="59B62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D0DD2"/>
    <w:multiLevelType w:val="hybridMultilevel"/>
    <w:tmpl w:val="F22653D8"/>
    <w:lvl w:ilvl="0" w:tplc="27AA2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CF75751"/>
    <w:multiLevelType w:val="hybridMultilevel"/>
    <w:tmpl w:val="5658C17E"/>
    <w:lvl w:ilvl="0" w:tplc="3136639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D5058"/>
    <w:multiLevelType w:val="hybridMultilevel"/>
    <w:tmpl w:val="192AD33E"/>
    <w:lvl w:ilvl="0" w:tplc="DCC2A8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12"/>
  </w:num>
  <w:num w:numId="8">
    <w:abstractNumId w:val="4"/>
  </w:num>
  <w:num w:numId="9">
    <w:abstractNumId w:val="18"/>
  </w:num>
  <w:num w:numId="10">
    <w:abstractNumId w:val="2"/>
  </w:num>
  <w:num w:numId="11">
    <w:abstractNumId w:val="3"/>
  </w:num>
  <w:num w:numId="12">
    <w:abstractNumId w:val="0"/>
  </w:num>
  <w:num w:numId="13">
    <w:abstractNumId w:val="11"/>
  </w:num>
  <w:num w:numId="14">
    <w:abstractNumId w:val="9"/>
  </w:num>
  <w:num w:numId="15">
    <w:abstractNumId w:val="17"/>
  </w:num>
  <w:num w:numId="16">
    <w:abstractNumId w:val="13"/>
  </w:num>
  <w:num w:numId="17">
    <w:abstractNumId w:val="8"/>
  </w:num>
  <w:num w:numId="18">
    <w:abstractNumId w:val="1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17"/>
    <w:rsid w:val="000155EE"/>
    <w:rsid w:val="00084E2E"/>
    <w:rsid w:val="000A3D11"/>
    <w:rsid w:val="000A5532"/>
    <w:rsid w:val="000A7B5D"/>
    <w:rsid w:val="000C169D"/>
    <w:rsid w:val="000D1345"/>
    <w:rsid w:val="000E626D"/>
    <w:rsid w:val="001013FA"/>
    <w:rsid w:val="00134D61"/>
    <w:rsid w:val="001472CE"/>
    <w:rsid w:val="001639F3"/>
    <w:rsid w:val="00186A9A"/>
    <w:rsid w:val="001D7163"/>
    <w:rsid w:val="001E12B5"/>
    <w:rsid w:val="00217D88"/>
    <w:rsid w:val="00221FFE"/>
    <w:rsid w:val="002822DC"/>
    <w:rsid w:val="00294474"/>
    <w:rsid w:val="002A6F81"/>
    <w:rsid w:val="002F2233"/>
    <w:rsid w:val="00387670"/>
    <w:rsid w:val="003D3266"/>
    <w:rsid w:val="004031EC"/>
    <w:rsid w:val="00407CA3"/>
    <w:rsid w:val="00441C09"/>
    <w:rsid w:val="00450447"/>
    <w:rsid w:val="004A397C"/>
    <w:rsid w:val="004A5A3C"/>
    <w:rsid w:val="004E4EA7"/>
    <w:rsid w:val="00501450"/>
    <w:rsid w:val="005368F1"/>
    <w:rsid w:val="00540852"/>
    <w:rsid w:val="0057641C"/>
    <w:rsid w:val="00576650"/>
    <w:rsid w:val="005B4597"/>
    <w:rsid w:val="005C11EB"/>
    <w:rsid w:val="005D5569"/>
    <w:rsid w:val="005E4661"/>
    <w:rsid w:val="006360DC"/>
    <w:rsid w:val="00636917"/>
    <w:rsid w:val="00693237"/>
    <w:rsid w:val="006F23D0"/>
    <w:rsid w:val="00725BD3"/>
    <w:rsid w:val="007C4333"/>
    <w:rsid w:val="00823878"/>
    <w:rsid w:val="00860034"/>
    <w:rsid w:val="00897FAF"/>
    <w:rsid w:val="008B1566"/>
    <w:rsid w:val="00922A1D"/>
    <w:rsid w:val="009755CB"/>
    <w:rsid w:val="0098684D"/>
    <w:rsid w:val="0099151C"/>
    <w:rsid w:val="009D1E21"/>
    <w:rsid w:val="009D713F"/>
    <w:rsid w:val="009E35B0"/>
    <w:rsid w:val="009E5401"/>
    <w:rsid w:val="00A13819"/>
    <w:rsid w:val="00A24AB7"/>
    <w:rsid w:val="00A25719"/>
    <w:rsid w:val="00A76F42"/>
    <w:rsid w:val="00A86A13"/>
    <w:rsid w:val="00AE530D"/>
    <w:rsid w:val="00B20528"/>
    <w:rsid w:val="00B65ADF"/>
    <w:rsid w:val="00BB2EB1"/>
    <w:rsid w:val="00BB3E98"/>
    <w:rsid w:val="00BB53DE"/>
    <w:rsid w:val="00BC16E5"/>
    <w:rsid w:val="00C878AB"/>
    <w:rsid w:val="00C91E24"/>
    <w:rsid w:val="00CD1363"/>
    <w:rsid w:val="00D13F75"/>
    <w:rsid w:val="00D551D1"/>
    <w:rsid w:val="00D566DD"/>
    <w:rsid w:val="00DE0D95"/>
    <w:rsid w:val="00DE260E"/>
    <w:rsid w:val="00E04A98"/>
    <w:rsid w:val="00E1495F"/>
    <w:rsid w:val="00E14F72"/>
    <w:rsid w:val="00E45ABF"/>
    <w:rsid w:val="00E60125"/>
    <w:rsid w:val="00E950CA"/>
    <w:rsid w:val="00E95BAB"/>
    <w:rsid w:val="00EC3A3B"/>
    <w:rsid w:val="00ED4789"/>
    <w:rsid w:val="00F11D11"/>
    <w:rsid w:val="00F6040F"/>
    <w:rsid w:val="00F6108E"/>
    <w:rsid w:val="00FA3CD1"/>
    <w:rsid w:val="00FB435E"/>
    <w:rsid w:val="00FB5793"/>
    <w:rsid w:val="00FC3540"/>
    <w:rsid w:val="00FC4FAB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F9944"/>
  <w15:chartTrackingRefBased/>
  <w15:docId w15:val="{671A9C38-A0EE-40E0-847A-25A72436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9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69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84D"/>
  </w:style>
  <w:style w:type="paragraph" w:styleId="Stopka">
    <w:name w:val="footer"/>
    <w:basedOn w:val="Normalny"/>
    <w:link w:val="StopkaZnak"/>
    <w:uiPriority w:val="99"/>
    <w:unhideWhenUsed/>
    <w:rsid w:val="0098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84D"/>
  </w:style>
  <w:style w:type="character" w:styleId="Tekstzastpczy">
    <w:name w:val="Placeholder Text"/>
    <w:basedOn w:val="Domylnaczcionkaakapitu"/>
    <w:uiPriority w:val="99"/>
    <w:semiHidden/>
    <w:rsid w:val="00B20528"/>
    <w:rPr>
      <w:color w:val="808080"/>
    </w:rPr>
  </w:style>
  <w:style w:type="paragraph" w:styleId="Akapitzlist">
    <w:name w:val="List Paragraph"/>
    <w:basedOn w:val="Normalny"/>
    <w:uiPriority w:val="34"/>
    <w:qFormat/>
    <w:rsid w:val="00725BD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F2233"/>
    <w:rPr>
      <w:rFonts w:cs="Times New Roman"/>
      <w:color w:val="FF0000"/>
      <w:u w:val="single" w:color="FF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233"/>
    <w:rPr>
      <w:color w:val="605E5C"/>
      <w:shd w:val="clear" w:color="auto" w:fill="E1DFDD"/>
    </w:rPr>
  </w:style>
  <w:style w:type="paragraph" w:customStyle="1" w:styleId="Default">
    <w:name w:val="Default"/>
    <w:rsid w:val="00E14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Tkaczyk Dorota</dc:creator>
  <cp:keywords/>
  <dc:description/>
  <cp:lastModifiedBy>Tkaczyk Dorota</cp:lastModifiedBy>
  <cp:revision>14</cp:revision>
  <cp:lastPrinted>2021-03-15T10:24:00Z</cp:lastPrinted>
  <dcterms:created xsi:type="dcterms:W3CDTF">2021-03-15T09:04:00Z</dcterms:created>
  <dcterms:modified xsi:type="dcterms:W3CDTF">2021-03-31T10:29:00Z</dcterms:modified>
</cp:coreProperties>
</file>