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13D25D5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</w:t>
      </w:r>
      <w:r w:rsidR="00D13D0C">
        <w:rPr>
          <w:rFonts w:asciiTheme="majorHAnsi" w:hAnsiTheme="majorHAnsi" w:cs="Arial"/>
          <w:b/>
          <w:bCs/>
        </w:rPr>
        <w:t>b</w:t>
      </w:r>
      <w:r w:rsidRPr="00AE3CCE">
        <w:rPr>
          <w:rFonts w:asciiTheme="majorHAnsi" w:hAnsiTheme="majorHAnsi" w:cs="Arial"/>
          <w:b/>
          <w:bCs/>
        </w:rPr>
        <w:t xml:space="preserve"> do SWZ</w:t>
      </w:r>
    </w:p>
    <w:p w14:paraId="04D7E266" w14:textId="200F283A" w:rsidR="003B51ED" w:rsidRPr="00AE3CCE" w:rsidRDefault="003B51ED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Część II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560D676C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3B51ED">
        <w:rPr>
          <w:rFonts w:asciiTheme="majorHAnsi" w:hAnsiTheme="majorHAnsi" w:cs="Arial"/>
          <w:b/>
          <w:sz w:val="24"/>
          <w:szCs w:val="24"/>
        </w:rPr>
        <w:t>24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0620A0B0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 xml:space="preserve">„Olimpijski Augustów </w:t>
            </w:r>
            <w:r w:rsidR="00AA4760" w:rsidRPr="001A6C44">
              <w:rPr>
                <w:rFonts w:ascii="Cambria" w:hAnsi="Cambria" w:cs="Arial"/>
                <w:b/>
              </w:rPr>
              <w:t>– hale, boiska, bieżnie – rozbudowa infrastruktury sportowej i rekreacyjnej w uzdrowisku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3DC7BBF9" w14:textId="37B8EE0F" w:rsidR="004D7333" w:rsidRDefault="00AA4760" w:rsidP="007246DC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Część I</w:t>
            </w:r>
            <w:r w:rsidR="00D13D0C">
              <w:rPr>
                <w:rFonts w:asciiTheme="majorHAnsi" w:hAnsiTheme="majorHAnsi" w:cs="Arial"/>
                <w:b/>
                <w:color w:val="000000"/>
                <w:u w:val="single"/>
              </w:rPr>
              <w:t>I</w:t>
            </w: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: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</w:p>
          <w:p w14:paraId="3FD14C88" w14:textId="77777777" w:rsidR="003B51ED" w:rsidRPr="003B51ED" w:rsidRDefault="003B51ED" w:rsidP="003B51E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B51ED">
              <w:rPr>
                <w:rFonts w:ascii="Cambria" w:hAnsi="Cambria"/>
                <w:b/>
              </w:rPr>
              <w:t xml:space="preserve">Rozbudowa budynku Szkoły Podstawowej Nr 2 (przy Zespole </w:t>
            </w:r>
            <w:proofErr w:type="spellStart"/>
            <w:r w:rsidRPr="003B51ED">
              <w:rPr>
                <w:rFonts w:ascii="Cambria" w:hAnsi="Cambria"/>
                <w:b/>
              </w:rPr>
              <w:t>Szkolno</w:t>
            </w:r>
            <w:proofErr w:type="spellEnd"/>
            <w:r w:rsidRPr="003B51ED">
              <w:rPr>
                <w:rFonts w:ascii="Cambria" w:hAnsi="Cambria"/>
                <w:b/>
              </w:rPr>
              <w:t xml:space="preserve"> – Przedszkolnym Nr 3) o pełnowymiarową salę gimnastyczną wraz z zapleczem przy ul. Rajgrodzkiej w Augustowie</w:t>
            </w:r>
          </w:p>
          <w:p w14:paraId="09392D37" w14:textId="7777777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718847E8" w14:textId="6ACCA3C4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3E8EEC7C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0C132725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  <w:bookmarkStart w:id="0" w:name="_GoBack"/>
            <w:bookmarkEnd w:id="0"/>
          </w:p>
          <w:p w14:paraId="33C79BB3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lastRenderedPageBreak/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A00516">
              <w:rPr>
                <w:rFonts w:asciiTheme="majorHAnsi" w:hAnsiTheme="majorHAnsi" w:cs="Arial"/>
                <w:b/>
                <w:bCs/>
              </w:rPr>
            </w:r>
            <w:r w:rsidR="00A0051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A00516">
              <w:rPr>
                <w:rFonts w:asciiTheme="majorHAnsi" w:hAnsiTheme="majorHAnsi" w:cs="Arial"/>
                <w:b/>
                <w:bCs/>
              </w:rPr>
            </w:r>
            <w:r w:rsidR="00A0051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4DCC7532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</w:t>
    </w:r>
    <w:r w:rsidR="00D13D0C">
      <w:rPr>
        <w:rFonts w:asciiTheme="majorHAnsi" w:hAnsiTheme="majorHAnsi" w:cs="Arial"/>
        <w:bdr w:val="single" w:sz="4" w:space="0" w:color="auto"/>
      </w:rPr>
      <w:t>b</w:t>
    </w:r>
    <w:r w:rsidRPr="00AE3CCE">
      <w:rPr>
        <w:rFonts w:asciiTheme="majorHAnsi" w:hAnsiTheme="majorHAnsi" w:cs="Arial"/>
        <w:bdr w:val="single" w:sz="4" w:space="0" w:color="auto"/>
      </w:rPr>
      <w:t xml:space="preserve"> do SWZ – Wzór Formularza ofertowego</w:t>
    </w:r>
    <w:r w:rsidR="007246DC">
      <w:rPr>
        <w:rFonts w:asciiTheme="majorHAnsi" w:hAnsiTheme="majorHAnsi" w:cs="Arial"/>
        <w:bdr w:val="single" w:sz="4" w:space="0" w:color="auto"/>
      </w:rPr>
      <w:t xml:space="preserve"> – część I</w:t>
    </w:r>
    <w:r w:rsidR="00D13D0C">
      <w:rPr>
        <w:rFonts w:asciiTheme="majorHAnsi" w:hAnsiTheme="majorHAnsi" w:cs="Arial"/>
        <w:bdr w:val="single" w:sz="4" w:space="0" w:color="auto"/>
      </w:rPr>
      <w:t>I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A0051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A0051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4014F9AC" w:rsidR="00AE3CCE" w:rsidRPr="00F91400" w:rsidRDefault="00EC4D06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Olimpijski Augustów – hale, boiska, bieżnie – rozbudowa infrastruktury sportowej i rekreacyjnej w uzdrowisku”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1AD" w14:textId="77777777" w:rsidR="00525102" w:rsidRDefault="005251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33E75242" w:rsidR="00AE3CCE" w:rsidRPr="00525102" w:rsidRDefault="00525102" w:rsidP="00525102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4AE08C54">
                <wp:simplePos x="0" y="0"/>
                <wp:positionH relativeFrom="margin">
                  <wp:posOffset>4555490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1351C7C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2"/>
  </w:num>
  <w:num w:numId="27">
    <w:abstractNumId w:val="15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2BFB4-9D52-4867-85A5-1430F68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838</Words>
  <Characters>7964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8</cp:revision>
  <cp:lastPrinted>2019-02-01T07:30:00Z</cp:lastPrinted>
  <dcterms:created xsi:type="dcterms:W3CDTF">2021-03-17T16:14:00Z</dcterms:created>
  <dcterms:modified xsi:type="dcterms:W3CDTF">2022-07-25T19:42:00Z</dcterms:modified>
</cp:coreProperties>
</file>