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8A" w:rsidRPr="002B30BE" w:rsidRDefault="0024468A" w:rsidP="0024468A">
      <w:pPr>
        <w:pStyle w:val="Nagwek3"/>
        <w:rPr>
          <w:b w:val="0"/>
        </w:rPr>
      </w:pPr>
      <w:r w:rsidRPr="002B30BE">
        <w:t>„Dostawa 23 sztuk fabrycznie nowych autobusów typu MEGA  ( tabor C) zasilanych sprężonym gazem CNG spełniających normę emisji spalin EURO VI”</w:t>
      </w:r>
      <w:r w:rsidR="00AC0721">
        <w:t xml:space="preserve"> – drugie postępowanie</w:t>
      </w:r>
    </w:p>
    <w:p w:rsidR="0024468A" w:rsidRPr="002B30BE" w:rsidRDefault="0024468A" w:rsidP="0024468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24468A" w:rsidRPr="002B30BE" w:rsidRDefault="0024468A" w:rsidP="0024468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B30BE">
        <w:rPr>
          <w:rFonts w:ascii="Arial Narrow" w:hAnsi="Arial Narrow"/>
          <w:b/>
          <w:bCs/>
          <w:sz w:val="24"/>
          <w:szCs w:val="24"/>
        </w:rPr>
        <w:t>Wykaz urządzeń</w:t>
      </w:r>
    </w:p>
    <w:p w:rsidR="0024468A" w:rsidRPr="002B30BE" w:rsidRDefault="0024468A" w:rsidP="0024468A">
      <w:pPr>
        <w:rPr>
          <w:rFonts w:ascii="Arial Narrow" w:hAnsi="Arial Narrow"/>
          <w:sz w:val="24"/>
          <w:szCs w:val="24"/>
        </w:rPr>
      </w:pPr>
    </w:p>
    <w:p w:rsidR="0024468A" w:rsidRPr="002B30BE" w:rsidRDefault="0024468A" w:rsidP="0024468A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Jedno urządzenie specjalistyczne (tester przenośny, komputer klasy PC, itp.) wraz z wszelkimi adapterami, przyłączami i oprogramowaniem - umożliwiające programowanie, diagnozowanie, kalibrowanie i naprawę systemów elektronicznych odpowiedzialnych za pracę: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silnika, 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układów ABS, ASR lub EBS, 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instalacji elektrycznej, 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urządzenia grzewczego, systemu ogrzewania i klimatyzacji,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drzwi pasażerskich,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układu zawieszenia pneumatycznego, 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skrzyni biegów, 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układu kierowniczego, o ile posiada elektroniczny system diagnozy, 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>pozostałych zespołów w tym do wykonywania testów on-line magistrali CAN,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elektronicznych systemów informacji pasażerskiej, 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urządzenia rejestrującego dane o wynikach pracy pojazdu i kierowcy,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systemu monitoringu cyfrowego wizyjnego, 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>systemu zliczania potoków pasażerskich.</w:t>
      </w:r>
    </w:p>
    <w:p w:rsidR="0024468A" w:rsidRPr="002B30BE" w:rsidRDefault="0024468A" w:rsidP="0024468A">
      <w:pPr>
        <w:ind w:left="792"/>
        <w:jc w:val="both"/>
        <w:rPr>
          <w:rFonts w:ascii="Arial Narrow" w:hAnsi="Arial Narrow"/>
          <w:sz w:val="24"/>
          <w:szCs w:val="24"/>
        </w:rPr>
      </w:pPr>
    </w:p>
    <w:p w:rsidR="0024468A" w:rsidRPr="002B30BE" w:rsidRDefault="0024468A" w:rsidP="0024468A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Narzędzia specjalistyczne niezbędne do wykonania obsług technicznych i napraw bieżących następujących podzespołów: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>osi przedniej, wleczonej i napędowej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>zawieszenia,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>układu kierowniczego,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układu hamulcowego, 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 xml:space="preserve">układu klimatyzacji, </w:t>
      </w:r>
    </w:p>
    <w:p w:rsidR="0024468A" w:rsidRPr="002B30BE" w:rsidRDefault="0024468A" w:rsidP="0024468A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B30BE">
        <w:rPr>
          <w:rFonts w:ascii="Arial Narrow" w:hAnsi="Arial Narrow"/>
          <w:sz w:val="24"/>
          <w:szCs w:val="24"/>
        </w:rPr>
        <w:t>silnika.</w:t>
      </w:r>
    </w:p>
    <w:p w:rsidR="00EB49BC" w:rsidRPr="0024468A" w:rsidRDefault="00EB49BC" w:rsidP="0024468A">
      <w:bookmarkStart w:id="0" w:name="_GoBack"/>
      <w:bookmarkEnd w:id="0"/>
    </w:p>
    <w:sectPr w:rsidR="00EB49BC" w:rsidRPr="0024468A" w:rsidSect="004655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0B" w:rsidRDefault="00941A0B" w:rsidP="00D06941">
      <w:r>
        <w:separator/>
      </w:r>
    </w:p>
  </w:endnote>
  <w:endnote w:type="continuationSeparator" w:id="0">
    <w:p w:rsidR="00941A0B" w:rsidRDefault="00941A0B" w:rsidP="00D0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B3" w:rsidRDefault="006E03B3">
    <w:pPr>
      <w:pStyle w:val="Stopka"/>
    </w:pPr>
    <w:r w:rsidRPr="00306065">
      <w:rPr>
        <w:noProof/>
      </w:rPr>
      <w:drawing>
        <wp:inline distT="0" distB="0" distL="0" distR="0">
          <wp:extent cx="5760720" cy="998851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0B" w:rsidRDefault="00941A0B" w:rsidP="00D06941">
      <w:r>
        <w:separator/>
      </w:r>
    </w:p>
  </w:footnote>
  <w:footnote w:type="continuationSeparator" w:id="0">
    <w:p w:rsidR="00941A0B" w:rsidRDefault="00941A0B" w:rsidP="00D0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C5" w:rsidRPr="00F70FD7" w:rsidRDefault="00601DC5" w:rsidP="00601DC5">
    <w:pPr>
      <w:pStyle w:val="Nagwek"/>
      <w:rPr>
        <w:rFonts w:ascii="Arial" w:hAnsi="Arial" w:cs="Arial"/>
      </w:rPr>
    </w:pPr>
    <w:r w:rsidRPr="00F70FD7">
      <w:rPr>
        <w:rFonts w:ascii="Arial" w:hAnsi="Arial" w:cs="Arial"/>
        <w:b/>
      </w:rPr>
      <w:t xml:space="preserve">Nr sprawy: </w:t>
    </w:r>
    <w:r w:rsidR="00AC0721">
      <w:rPr>
        <w:rFonts w:ascii="Arial" w:hAnsi="Arial" w:cs="Arial"/>
        <w:b/>
        <w:sz w:val="22"/>
        <w:szCs w:val="22"/>
      </w:rPr>
      <w:t>3/12/2018/PT</w:t>
    </w:r>
    <w:r w:rsidRPr="00F70FD7">
      <w:rPr>
        <w:rFonts w:ascii="Arial" w:hAnsi="Arial" w:cs="Arial"/>
        <w:b/>
      </w:rPr>
      <w:t xml:space="preserve">                                                </w:t>
    </w:r>
    <w:r w:rsidR="00AC0721">
      <w:rPr>
        <w:rFonts w:ascii="Arial" w:hAnsi="Arial" w:cs="Arial"/>
        <w:b/>
      </w:rPr>
      <w:t xml:space="preserve">                              Załącznik nr 4a</w:t>
    </w:r>
    <w:r w:rsidR="00233C81">
      <w:rPr>
        <w:rFonts w:ascii="Arial" w:hAnsi="Arial" w:cs="Arial"/>
        <w:b/>
      </w:rPr>
      <w:t xml:space="preserve"> do</w:t>
    </w:r>
    <w:r w:rsidRPr="00F70FD7">
      <w:rPr>
        <w:rFonts w:ascii="Arial" w:hAnsi="Arial" w:cs="Arial"/>
        <w:b/>
      </w:rPr>
      <w:t xml:space="preserve"> SIWZ</w:t>
    </w:r>
    <w:r w:rsidRPr="00F70FD7">
      <w:rPr>
        <w:rFonts w:ascii="Arial" w:hAnsi="Arial" w:cs="Arial"/>
      </w:rPr>
      <w:t xml:space="preserve"> </w:t>
    </w:r>
  </w:p>
  <w:p w:rsidR="00D06941" w:rsidRPr="00601DC5" w:rsidRDefault="00D06941" w:rsidP="00601D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2313A"/>
    <w:multiLevelType w:val="multilevel"/>
    <w:tmpl w:val="51186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A81"/>
    <w:rsid w:val="00005651"/>
    <w:rsid w:val="00073A81"/>
    <w:rsid w:val="00221D61"/>
    <w:rsid w:val="00233C81"/>
    <w:rsid w:val="0024468A"/>
    <w:rsid w:val="0030244B"/>
    <w:rsid w:val="0046552C"/>
    <w:rsid w:val="004A2437"/>
    <w:rsid w:val="004D54CC"/>
    <w:rsid w:val="00601DC5"/>
    <w:rsid w:val="006E03B3"/>
    <w:rsid w:val="00941A0B"/>
    <w:rsid w:val="00A93DE3"/>
    <w:rsid w:val="00AC0721"/>
    <w:rsid w:val="00D06941"/>
    <w:rsid w:val="00EB49BC"/>
    <w:rsid w:val="00F70FD7"/>
    <w:rsid w:val="00F7655D"/>
    <w:rsid w:val="45E2D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0694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0"/>
      <w:szCs w:val="20"/>
      <w:u w:color="00000A"/>
      <w:bdr w:val="nil"/>
      <w:lang w:eastAsia="pl-PL"/>
    </w:rPr>
  </w:style>
  <w:style w:type="paragraph" w:styleId="Nagwek3">
    <w:name w:val="heading 3"/>
    <w:basedOn w:val="Normalny"/>
    <w:link w:val="Nagwek3Znak"/>
    <w:autoRedefine/>
    <w:qFormat/>
    <w:rsid w:val="006E03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  <w:suppressAutoHyphens w:val="0"/>
      <w:spacing w:line="280" w:lineRule="atLeast"/>
      <w:jc w:val="center"/>
      <w:outlineLvl w:val="2"/>
    </w:pPr>
    <w:rPr>
      <w:rFonts w:ascii="Arial Narrow" w:eastAsia="Times New Roman" w:hAnsi="Arial Narrow" w:cs="Arial"/>
      <w:b/>
      <w:color w:val="auto"/>
      <w:sz w:val="24"/>
      <w:szCs w:val="24"/>
      <w:bdr w:val="none" w:sz="0" w:space="0" w:color="auto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D0694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A"/>
      <w:sz w:val="20"/>
      <w:szCs w:val="20"/>
      <w:u w:color="00000A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941"/>
    <w:rPr>
      <w:rFonts w:ascii="Times New Roman" w:eastAsia="Arial Unicode MS" w:hAnsi="Times New Roman" w:cs="Arial Unicode MS"/>
      <w:color w:val="00000A"/>
      <w:sz w:val="20"/>
      <w:szCs w:val="20"/>
      <w:u w:color="00000A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941"/>
    <w:rPr>
      <w:rFonts w:ascii="Times New Roman" w:eastAsia="Arial Unicode MS" w:hAnsi="Times New Roman" w:cs="Arial Unicode MS"/>
      <w:color w:val="00000A"/>
      <w:sz w:val="20"/>
      <w:szCs w:val="20"/>
      <w:u w:color="00000A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6E03B3"/>
    <w:rPr>
      <w:rFonts w:ascii="Arial Narrow" w:eastAsia="Times New Roman" w:hAnsi="Arial Narrow" w:cs="Arial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3B3"/>
    <w:rPr>
      <w:rFonts w:ascii="Tahoma" w:eastAsia="Arial Unicode MS" w:hAnsi="Tahoma" w:cs="Tahoma"/>
      <w:color w:val="00000A"/>
      <w:sz w:val="16"/>
      <w:szCs w:val="16"/>
      <w:u w:color="00000A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Malicka</dc:creator>
  <cp:keywords/>
  <dc:description/>
  <cp:lastModifiedBy>katarzyna kaminska-piróg</cp:lastModifiedBy>
  <cp:revision>5</cp:revision>
  <dcterms:created xsi:type="dcterms:W3CDTF">2018-11-26T08:23:00Z</dcterms:created>
  <dcterms:modified xsi:type="dcterms:W3CDTF">2018-12-06T07:30:00Z</dcterms:modified>
</cp:coreProperties>
</file>