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0E82" w14:textId="323E19A3" w:rsidR="00AC3374" w:rsidRPr="00297330" w:rsidRDefault="00C058D9" w:rsidP="004B180B">
      <w:pPr>
        <w:spacing w:after="120" w:line="276" w:lineRule="auto"/>
        <w:jc w:val="both"/>
        <w:rPr>
          <w:rFonts w:ascii="Arial" w:hAnsi="Arial" w:cs="Arial"/>
          <w:color w:val="FF9900"/>
          <w:sz w:val="24"/>
          <w:szCs w:val="24"/>
        </w:rPr>
      </w:pPr>
      <w:r w:rsidRPr="00297330">
        <w:rPr>
          <w:rFonts w:ascii="Arial" w:hAnsi="Arial" w:cs="Arial"/>
          <w:sz w:val="24"/>
          <w:szCs w:val="24"/>
        </w:rPr>
        <w:t>Nr postępowania</w:t>
      </w:r>
      <w:r w:rsidR="00AC3374" w:rsidRPr="00297330">
        <w:rPr>
          <w:rFonts w:ascii="Arial" w:hAnsi="Arial" w:cs="Arial"/>
          <w:sz w:val="24"/>
          <w:szCs w:val="24"/>
        </w:rPr>
        <w:t>: ZP.360.0</w:t>
      </w:r>
      <w:r w:rsidR="0009340F" w:rsidRPr="00297330">
        <w:rPr>
          <w:rFonts w:ascii="Arial" w:hAnsi="Arial" w:cs="Arial"/>
          <w:sz w:val="24"/>
          <w:szCs w:val="24"/>
        </w:rPr>
        <w:t>9</w:t>
      </w:r>
      <w:r w:rsidR="00AC3374" w:rsidRPr="00297330">
        <w:rPr>
          <w:rFonts w:ascii="Arial" w:hAnsi="Arial" w:cs="Arial"/>
          <w:sz w:val="24"/>
          <w:szCs w:val="24"/>
        </w:rPr>
        <w:t>.2025</w:t>
      </w:r>
    </w:p>
    <w:p w14:paraId="2E0E7E79" w14:textId="77777777" w:rsidR="00AC3374" w:rsidRPr="00297330" w:rsidRDefault="00AC3374" w:rsidP="004B180B">
      <w:pPr>
        <w:spacing w:after="120" w:line="276" w:lineRule="auto"/>
        <w:jc w:val="both"/>
        <w:rPr>
          <w:rFonts w:ascii="Arial" w:eastAsia="Times New Roman" w:hAnsi="Arial" w:cs="Arial"/>
          <w:b/>
          <w:sz w:val="24"/>
          <w:szCs w:val="24"/>
        </w:rPr>
      </w:pPr>
    </w:p>
    <w:p w14:paraId="0E6FE0EB" w14:textId="7D16BB80" w:rsidR="00C058D9" w:rsidRPr="00297330" w:rsidRDefault="00C058D9" w:rsidP="004B180B">
      <w:pPr>
        <w:spacing w:after="120" w:line="276" w:lineRule="auto"/>
        <w:rPr>
          <w:rFonts w:ascii="Arial" w:hAnsi="Arial" w:cs="Arial"/>
          <w:b/>
          <w:bCs/>
          <w:sz w:val="24"/>
          <w:szCs w:val="24"/>
        </w:rPr>
      </w:pPr>
    </w:p>
    <w:p w14:paraId="18552601" w14:textId="77777777" w:rsidR="00946E9F" w:rsidRPr="00297330" w:rsidRDefault="00946E9F" w:rsidP="004B180B">
      <w:pPr>
        <w:spacing w:after="120" w:line="276" w:lineRule="auto"/>
        <w:jc w:val="both"/>
        <w:rPr>
          <w:rFonts w:ascii="Arial" w:hAnsi="Arial" w:cs="Arial"/>
          <w:b/>
          <w:bCs/>
          <w:sz w:val="24"/>
          <w:szCs w:val="24"/>
        </w:rPr>
      </w:pPr>
    </w:p>
    <w:p w14:paraId="27FCA008" w14:textId="77777777" w:rsidR="00946E9F" w:rsidRPr="00297330" w:rsidRDefault="00946E9F" w:rsidP="004B180B">
      <w:pPr>
        <w:spacing w:after="120" w:line="276" w:lineRule="auto"/>
        <w:jc w:val="both"/>
        <w:rPr>
          <w:rFonts w:ascii="Arial" w:hAnsi="Arial" w:cs="Arial"/>
          <w:b/>
          <w:bCs/>
          <w:sz w:val="24"/>
          <w:szCs w:val="24"/>
        </w:rPr>
      </w:pPr>
    </w:p>
    <w:p w14:paraId="48B13929" w14:textId="77777777" w:rsidR="00946E9F" w:rsidRPr="00297330" w:rsidRDefault="00946E9F" w:rsidP="004B180B">
      <w:pPr>
        <w:spacing w:after="120" w:line="276" w:lineRule="auto"/>
        <w:jc w:val="both"/>
        <w:rPr>
          <w:rFonts w:ascii="Arial" w:hAnsi="Arial" w:cs="Arial"/>
          <w:b/>
          <w:bCs/>
          <w:sz w:val="24"/>
          <w:szCs w:val="24"/>
        </w:rPr>
      </w:pPr>
    </w:p>
    <w:p w14:paraId="31CD7E30" w14:textId="77777777" w:rsidR="00946E9F" w:rsidRPr="00297330" w:rsidRDefault="00946E9F" w:rsidP="004B180B">
      <w:pPr>
        <w:spacing w:after="120" w:line="276" w:lineRule="auto"/>
        <w:jc w:val="both"/>
        <w:rPr>
          <w:rFonts w:ascii="Arial" w:hAnsi="Arial" w:cs="Arial"/>
          <w:b/>
          <w:bCs/>
          <w:sz w:val="24"/>
          <w:szCs w:val="24"/>
        </w:rPr>
      </w:pPr>
    </w:p>
    <w:p w14:paraId="3D0086BC" w14:textId="77777777" w:rsidR="00946E9F" w:rsidRPr="00297330" w:rsidRDefault="00946E9F" w:rsidP="004B180B">
      <w:pPr>
        <w:spacing w:after="120" w:line="276" w:lineRule="auto"/>
        <w:jc w:val="both"/>
        <w:rPr>
          <w:rFonts w:ascii="Arial" w:hAnsi="Arial" w:cs="Arial"/>
          <w:b/>
          <w:bCs/>
          <w:sz w:val="24"/>
          <w:szCs w:val="24"/>
        </w:rPr>
      </w:pPr>
    </w:p>
    <w:p w14:paraId="75145C61" w14:textId="336ECECE" w:rsidR="00C058D9" w:rsidRPr="00297330" w:rsidRDefault="00C058D9" w:rsidP="004B180B">
      <w:pPr>
        <w:spacing w:after="120" w:line="276" w:lineRule="auto"/>
        <w:jc w:val="center"/>
        <w:rPr>
          <w:rFonts w:ascii="Arial" w:hAnsi="Arial" w:cs="Arial"/>
          <w:b/>
          <w:bCs/>
          <w:sz w:val="24"/>
          <w:szCs w:val="24"/>
        </w:rPr>
      </w:pPr>
      <w:r w:rsidRPr="00297330">
        <w:rPr>
          <w:rFonts w:ascii="Arial" w:hAnsi="Arial" w:cs="Arial"/>
          <w:b/>
          <w:bCs/>
          <w:sz w:val="24"/>
          <w:szCs w:val="24"/>
        </w:rPr>
        <w:t>SPECYFIKACJA WARUNKÓW ZAMÓWIENIA</w:t>
      </w:r>
    </w:p>
    <w:p w14:paraId="2928DA3E" w14:textId="77777777" w:rsidR="00C058D9" w:rsidRPr="00297330" w:rsidRDefault="00C058D9" w:rsidP="004B180B">
      <w:pPr>
        <w:spacing w:after="120" w:line="276" w:lineRule="auto"/>
        <w:jc w:val="center"/>
        <w:rPr>
          <w:rFonts w:ascii="Arial" w:hAnsi="Arial" w:cs="Arial"/>
          <w:b/>
          <w:bCs/>
          <w:sz w:val="24"/>
          <w:szCs w:val="24"/>
        </w:rPr>
      </w:pPr>
      <w:r w:rsidRPr="00297330">
        <w:rPr>
          <w:rFonts w:ascii="Arial" w:hAnsi="Arial" w:cs="Arial"/>
          <w:b/>
          <w:bCs/>
          <w:sz w:val="24"/>
          <w:szCs w:val="24"/>
        </w:rPr>
        <w:t>(zwana dalej: „SWZ”, „specyfikacja”)</w:t>
      </w:r>
    </w:p>
    <w:p w14:paraId="2BE56315" w14:textId="77777777" w:rsidR="00946E9F" w:rsidRPr="00297330" w:rsidRDefault="00946E9F" w:rsidP="004B180B">
      <w:pPr>
        <w:spacing w:after="120" w:line="276" w:lineRule="auto"/>
        <w:jc w:val="center"/>
        <w:rPr>
          <w:rFonts w:ascii="Arial" w:hAnsi="Arial" w:cs="Arial"/>
          <w:sz w:val="24"/>
          <w:szCs w:val="24"/>
        </w:rPr>
      </w:pPr>
    </w:p>
    <w:p w14:paraId="7E05AABF" w14:textId="77777777" w:rsidR="00946E9F" w:rsidRPr="00297330" w:rsidRDefault="00946E9F" w:rsidP="004B180B">
      <w:pPr>
        <w:spacing w:after="120" w:line="276" w:lineRule="auto"/>
        <w:jc w:val="center"/>
        <w:rPr>
          <w:rFonts w:ascii="Arial" w:hAnsi="Arial" w:cs="Arial"/>
          <w:sz w:val="24"/>
          <w:szCs w:val="24"/>
        </w:rPr>
      </w:pPr>
    </w:p>
    <w:p w14:paraId="1B470CD5" w14:textId="77777777" w:rsidR="00946E9F" w:rsidRPr="00297330" w:rsidRDefault="00C058D9" w:rsidP="004B180B">
      <w:pPr>
        <w:spacing w:after="120" w:line="276" w:lineRule="auto"/>
        <w:jc w:val="center"/>
        <w:rPr>
          <w:rFonts w:ascii="Arial" w:hAnsi="Arial" w:cs="Arial"/>
          <w:sz w:val="24"/>
          <w:szCs w:val="24"/>
        </w:rPr>
      </w:pPr>
      <w:r w:rsidRPr="00297330">
        <w:rPr>
          <w:rFonts w:ascii="Arial" w:hAnsi="Arial" w:cs="Arial"/>
          <w:sz w:val="24"/>
          <w:szCs w:val="24"/>
        </w:rPr>
        <w:t xml:space="preserve">w postępowaniu o udzielenie zamówienia publicznego </w:t>
      </w:r>
    </w:p>
    <w:p w14:paraId="1F4950AC" w14:textId="0E3DC61E" w:rsidR="00C058D9" w:rsidRPr="00297330" w:rsidRDefault="00C058D9" w:rsidP="004B180B">
      <w:pPr>
        <w:spacing w:after="120" w:line="276" w:lineRule="auto"/>
        <w:jc w:val="center"/>
        <w:rPr>
          <w:rFonts w:ascii="Arial" w:hAnsi="Arial" w:cs="Arial"/>
          <w:sz w:val="24"/>
          <w:szCs w:val="24"/>
        </w:rPr>
      </w:pPr>
      <w:r w:rsidRPr="00297330">
        <w:rPr>
          <w:rFonts w:ascii="Arial" w:hAnsi="Arial" w:cs="Arial"/>
          <w:sz w:val="24"/>
          <w:szCs w:val="24"/>
        </w:rPr>
        <w:t>w trybie p</w:t>
      </w:r>
      <w:r w:rsidR="00AC3374" w:rsidRPr="00297330">
        <w:rPr>
          <w:rFonts w:ascii="Arial" w:hAnsi="Arial" w:cs="Arial"/>
          <w:sz w:val="24"/>
          <w:szCs w:val="24"/>
        </w:rPr>
        <w:t>rzetargu nieograniczonego na podstawie przepisów ustawy Pzp z zachowaniem zasad właściwych dla zamawiających sektorowych.</w:t>
      </w:r>
    </w:p>
    <w:p w14:paraId="6F0DB79D" w14:textId="77777777" w:rsidR="00946E9F" w:rsidRPr="00297330" w:rsidRDefault="00946E9F" w:rsidP="004B180B">
      <w:pPr>
        <w:spacing w:after="120" w:line="276" w:lineRule="auto"/>
        <w:jc w:val="center"/>
        <w:rPr>
          <w:rFonts w:ascii="Arial" w:hAnsi="Arial" w:cs="Arial"/>
          <w:b/>
          <w:bCs/>
          <w:sz w:val="24"/>
          <w:szCs w:val="24"/>
        </w:rPr>
      </w:pPr>
    </w:p>
    <w:p w14:paraId="3AC0F876" w14:textId="77777777" w:rsidR="00946E9F" w:rsidRPr="00297330" w:rsidRDefault="00946E9F" w:rsidP="004B180B">
      <w:pPr>
        <w:spacing w:after="120" w:line="276" w:lineRule="auto"/>
        <w:jc w:val="center"/>
        <w:rPr>
          <w:rFonts w:ascii="Arial" w:hAnsi="Arial" w:cs="Arial"/>
          <w:b/>
          <w:bCs/>
          <w:sz w:val="24"/>
          <w:szCs w:val="24"/>
        </w:rPr>
      </w:pPr>
    </w:p>
    <w:p w14:paraId="1DE792FB" w14:textId="77777777" w:rsidR="00946E9F" w:rsidRPr="00297330" w:rsidRDefault="00946E9F" w:rsidP="004B180B">
      <w:pPr>
        <w:spacing w:after="120" w:line="276" w:lineRule="auto"/>
        <w:jc w:val="center"/>
        <w:rPr>
          <w:rFonts w:ascii="Arial" w:hAnsi="Arial" w:cs="Arial"/>
          <w:b/>
          <w:bCs/>
          <w:sz w:val="24"/>
          <w:szCs w:val="24"/>
        </w:rPr>
      </w:pPr>
    </w:p>
    <w:p w14:paraId="43A93B6B" w14:textId="77777777" w:rsidR="00761609" w:rsidRPr="006D1D60" w:rsidRDefault="00761609" w:rsidP="004B180B">
      <w:pPr>
        <w:spacing w:after="120" w:line="276" w:lineRule="auto"/>
        <w:jc w:val="center"/>
        <w:rPr>
          <w:rFonts w:ascii="Arial" w:hAnsi="Arial" w:cs="Arial"/>
          <w:b/>
          <w:bCs/>
          <w:sz w:val="24"/>
          <w:szCs w:val="24"/>
        </w:rPr>
      </w:pPr>
      <w:r w:rsidRPr="006D1D60">
        <w:rPr>
          <w:rFonts w:ascii="Arial" w:hAnsi="Arial" w:cs="Arial"/>
          <w:b/>
          <w:bCs/>
          <w:sz w:val="24"/>
          <w:szCs w:val="24"/>
        </w:rPr>
        <w:t xml:space="preserve">Rozbudowa oczyszczalni ścieków w miejscowości Niepruszewo, gmina Buk, </w:t>
      </w:r>
    </w:p>
    <w:p w14:paraId="75B308C8" w14:textId="5BFAE828" w:rsidR="00946E9F" w:rsidRPr="006D1D60" w:rsidRDefault="00761609" w:rsidP="004B180B">
      <w:pPr>
        <w:spacing w:after="120" w:line="276" w:lineRule="auto"/>
        <w:jc w:val="center"/>
        <w:rPr>
          <w:rFonts w:ascii="Arial" w:hAnsi="Arial" w:cs="Arial"/>
          <w:b/>
          <w:bCs/>
          <w:sz w:val="24"/>
          <w:szCs w:val="24"/>
        </w:rPr>
      </w:pPr>
      <w:r w:rsidRPr="006D1D60">
        <w:rPr>
          <w:rFonts w:ascii="Arial" w:hAnsi="Arial" w:cs="Arial"/>
          <w:b/>
          <w:bCs/>
          <w:sz w:val="24"/>
          <w:szCs w:val="24"/>
        </w:rPr>
        <w:t>w formule zaprojektuj i wybuduj</w:t>
      </w:r>
    </w:p>
    <w:p w14:paraId="65B4D077" w14:textId="77777777" w:rsidR="00946E9F" w:rsidRPr="00297330" w:rsidRDefault="00946E9F" w:rsidP="004B180B">
      <w:pPr>
        <w:spacing w:after="120" w:line="276" w:lineRule="auto"/>
        <w:jc w:val="center"/>
        <w:rPr>
          <w:rFonts w:ascii="Arial" w:hAnsi="Arial" w:cs="Arial"/>
          <w:sz w:val="24"/>
          <w:szCs w:val="24"/>
        </w:rPr>
      </w:pPr>
    </w:p>
    <w:p w14:paraId="0E00CCD5" w14:textId="77777777" w:rsidR="00946E9F" w:rsidRPr="00297330" w:rsidRDefault="00946E9F" w:rsidP="004B180B">
      <w:pPr>
        <w:spacing w:after="120" w:line="276" w:lineRule="auto"/>
        <w:jc w:val="center"/>
        <w:rPr>
          <w:rFonts w:ascii="Arial" w:hAnsi="Arial" w:cs="Arial"/>
          <w:sz w:val="24"/>
          <w:szCs w:val="24"/>
        </w:rPr>
      </w:pPr>
    </w:p>
    <w:p w14:paraId="63807050" w14:textId="77777777" w:rsidR="00946E9F" w:rsidRPr="00297330" w:rsidRDefault="00946E9F" w:rsidP="004B180B">
      <w:pPr>
        <w:spacing w:after="120" w:line="276" w:lineRule="auto"/>
        <w:jc w:val="center"/>
        <w:rPr>
          <w:rFonts w:ascii="Arial" w:hAnsi="Arial" w:cs="Arial"/>
          <w:sz w:val="24"/>
          <w:szCs w:val="24"/>
        </w:rPr>
      </w:pPr>
    </w:p>
    <w:p w14:paraId="0EA79535" w14:textId="2ECCDB24" w:rsidR="00C058D9" w:rsidRPr="00297330" w:rsidRDefault="00C058D9" w:rsidP="004B180B">
      <w:pPr>
        <w:spacing w:after="120" w:line="276" w:lineRule="auto"/>
        <w:jc w:val="center"/>
        <w:rPr>
          <w:rFonts w:ascii="Arial" w:hAnsi="Arial" w:cs="Arial"/>
          <w:sz w:val="24"/>
          <w:szCs w:val="24"/>
        </w:rPr>
      </w:pPr>
      <w:r w:rsidRPr="00297330">
        <w:rPr>
          <w:rFonts w:ascii="Arial" w:hAnsi="Arial" w:cs="Arial"/>
          <w:sz w:val="24"/>
          <w:szCs w:val="24"/>
        </w:rPr>
        <w:t>Zatwierdzam:</w:t>
      </w:r>
    </w:p>
    <w:p w14:paraId="1ECF68F8" w14:textId="77777777" w:rsidR="00AC3374" w:rsidRPr="00297330" w:rsidRDefault="00AC3374" w:rsidP="004B180B">
      <w:pPr>
        <w:spacing w:after="120" w:line="276" w:lineRule="auto"/>
        <w:jc w:val="center"/>
        <w:rPr>
          <w:rFonts w:ascii="Arial" w:hAnsi="Arial" w:cs="Arial"/>
          <w:sz w:val="24"/>
          <w:szCs w:val="24"/>
        </w:rPr>
      </w:pPr>
      <w:r w:rsidRPr="00297330">
        <w:rPr>
          <w:rFonts w:ascii="Arial" w:hAnsi="Arial" w:cs="Arial"/>
          <w:sz w:val="24"/>
          <w:szCs w:val="24"/>
        </w:rPr>
        <w:t>Tomasz Stawicki – Prezes Zarządu</w:t>
      </w:r>
    </w:p>
    <w:p w14:paraId="4D15475A" w14:textId="77777777" w:rsidR="00946E9F" w:rsidRPr="00297330" w:rsidRDefault="00946E9F" w:rsidP="004B180B">
      <w:pPr>
        <w:spacing w:after="120" w:line="276" w:lineRule="auto"/>
        <w:jc w:val="center"/>
        <w:rPr>
          <w:rFonts w:ascii="Arial" w:hAnsi="Arial" w:cs="Arial"/>
          <w:sz w:val="24"/>
          <w:szCs w:val="24"/>
        </w:rPr>
      </w:pPr>
    </w:p>
    <w:p w14:paraId="1395D3EA" w14:textId="77777777" w:rsidR="00946E9F" w:rsidRPr="00297330" w:rsidRDefault="00946E9F" w:rsidP="004B180B">
      <w:pPr>
        <w:spacing w:after="120" w:line="276" w:lineRule="auto"/>
        <w:jc w:val="center"/>
        <w:rPr>
          <w:rFonts w:ascii="Arial" w:hAnsi="Arial" w:cs="Arial"/>
          <w:sz w:val="24"/>
          <w:szCs w:val="24"/>
        </w:rPr>
      </w:pPr>
    </w:p>
    <w:p w14:paraId="7EBE9169" w14:textId="77777777" w:rsidR="00946E9F" w:rsidRPr="00297330" w:rsidRDefault="00946E9F" w:rsidP="004B180B">
      <w:pPr>
        <w:spacing w:after="120" w:line="276" w:lineRule="auto"/>
        <w:jc w:val="center"/>
        <w:rPr>
          <w:rFonts w:ascii="Arial" w:hAnsi="Arial" w:cs="Arial"/>
          <w:sz w:val="24"/>
          <w:szCs w:val="24"/>
        </w:rPr>
      </w:pPr>
    </w:p>
    <w:p w14:paraId="1CD744CE" w14:textId="77777777" w:rsidR="00946E9F" w:rsidRPr="00297330" w:rsidRDefault="00946E9F" w:rsidP="004B180B">
      <w:pPr>
        <w:spacing w:after="120" w:line="276" w:lineRule="auto"/>
        <w:jc w:val="center"/>
        <w:rPr>
          <w:rFonts w:ascii="Arial" w:hAnsi="Arial" w:cs="Arial"/>
          <w:sz w:val="24"/>
          <w:szCs w:val="24"/>
        </w:rPr>
      </w:pPr>
    </w:p>
    <w:p w14:paraId="41862914" w14:textId="77777777" w:rsidR="00946E9F" w:rsidRPr="00297330" w:rsidRDefault="00946E9F" w:rsidP="004B180B">
      <w:pPr>
        <w:spacing w:after="120" w:line="276" w:lineRule="auto"/>
        <w:jc w:val="center"/>
        <w:rPr>
          <w:rFonts w:ascii="Arial" w:hAnsi="Arial" w:cs="Arial"/>
          <w:sz w:val="24"/>
          <w:szCs w:val="24"/>
        </w:rPr>
      </w:pPr>
    </w:p>
    <w:p w14:paraId="01875838" w14:textId="0EE696BE" w:rsidR="00C058D9" w:rsidRPr="00297330" w:rsidRDefault="00761609" w:rsidP="004B180B">
      <w:pPr>
        <w:spacing w:after="120" w:line="276" w:lineRule="auto"/>
        <w:jc w:val="center"/>
        <w:rPr>
          <w:rFonts w:ascii="Arial" w:hAnsi="Arial" w:cs="Arial"/>
          <w:sz w:val="24"/>
          <w:szCs w:val="24"/>
        </w:rPr>
      </w:pPr>
      <w:r w:rsidRPr="007A4155">
        <w:rPr>
          <w:rFonts w:ascii="Arial" w:hAnsi="Arial" w:cs="Arial"/>
          <w:sz w:val="24"/>
          <w:szCs w:val="24"/>
        </w:rPr>
        <w:t>Buk</w:t>
      </w:r>
      <w:r w:rsidR="00C058D9" w:rsidRPr="007A4155">
        <w:rPr>
          <w:rFonts w:ascii="Arial" w:hAnsi="Arial" w:cs="Arial"/>
          <w:sz w:val="24"/>
          <w:szCs w:val="24"/>
        </w:rPr>
        <w:t xml:space="preserve">, dnia </w:t>
      </w:r>
      <w:r w:rsidRPr="007A4155">
        <w:rPr>
          <w:rFonts w:ascii="Arial" w:hAnsi="Arial" w:cs="Arial"/>
          <w:sz w:val="24"/>
          <w:szCs w:val="24"/>
        </w:rPr>
        <w:t>16.10</w:t>
      </w:r>
      <w:r w:rsidR="00C058D9" w:rsidRPr="007A4155">
        <w:rPr>
          <w:rFonts w:ascii="Arial" w:hAnsi="Arial" w:cs="Arial"/>
          <w:sz w:val="24"/>
          <w:szCs w:val="24"/>
        </w:rPr>
        <w:t>.202</w:t>
      </w:r>
      <w:r w:rsidR="00946E9F" w:rsidRPr="007A4155">
        <w:rPr>
          <w:rFonts w:ascii="Arial" w:hAnsi="Arial" w:cs="Arial"/>
          <w:sz w:val="24"/>
          <w:szCs w:val="24"/>
        </w:rPr>
        <w:t>5</w:t>
      </w:r>
      <w:r w:rsidR="00C058D9" w:rsidRPr="007A4155">
        <w:rPr>
          <w:rFonts w:ascii="Arial" w:hAnsi="Arial" w:cs="Arial"/>
          <w:sz w:val="24"/>
          <w:szCs w:val="24"/>
        </w:rPr>
        <w:t xml:space="preserve"> r.</w:t>
      </w:r>
    </w:p>
    <w:p w14:paraId="5883B26A" w14:textId="29BFD907" w:rsidR="006D1D60" w:rsidRDefault="006D1D60" w:rsidP="006D1D60">
      <w:pPr>
        <w:pStyle w:val="Nagwek1"/>
        <w:rPr>
          <w:rFonts w:cs="Arial"/>
          <w:b w:val="0"/>
          <w:bCs/>
          <w:szCs w:val="24"/>
        </w:rPr>
      </w:pPr>
    </w:p>
    <w:sdt>
      <w:sdtPr>
        <w:rPr>
          <w:rFonts w:ascii="Arial" w:hAnsi="Arial" w:cs="Arial"/>
          <w:b/>
          <w:bCs/>
          <w:sz w:val="24"/>
          <w:szCs w:val="24"/>
        </w:rPr>
        <w:id w:val="-1445455377"/>
        <w:docPartObj>
          <w:docPartGallery w:val="Table of Contents"/>
          <w:docPartUnique/>
        </w:docPartObj>
      </w:sdtPr>
      <w:sdtEndPr>
        <w:rPr>
          <w:rFonts w:eastAsiaTheme="minorHAnsi"/>
          <w:color w:val="auto"/>
          <w:kern w:val="2"/>
          <w:lang w:eastAsia="en-US"/>
          <w14:ligatures w14:val="standardContextual"/>
        </w:rPr>
      </w:sdtEndPr>
      <w:sdtContent>
        <w:p w14:paraId="4F60611A" w14:textId="5ADFC098" w:rsidR="006D1D60" w:rsidRDefault="006D1D60" w:rsidP="00E530FF">
          <w:pPr>
            <w:pStyle w:val="Nagwekspisutreci"/>
            <w:ind w:left="357" w:hanging="357"/>
            <w:rPr>
              <w:rFonts w:ascii="Arial" w:hAnsi="Arial" w:cs="Arial"/>
              <w:b/>
              <w:bCs/>
              <w:color w:val="auto"/>
              <w:sz w:val="24"/>
              <w:szCs w:val="24"/>
            </w:rPr>
          </w:pPr>
          <w:r w:rsidRPr="00E530FF">
            <w:rPr>
              <w:rFonts w:ascii="Arial" w:hAnsi="Arial" w:cs="Arial"/>
              <w:b/>
              <w:bCs/>
              <w:color w:val="auto"/>
              <w:sz w:val="24"/>
              <w:szCs w:val="24"/>
            </w:rPr>
            <w:t>Spis treści</w:t>
          </w:r>
        </w:p>
        <w:p w14:paraId="1137E169" w14:textId="77777777" w:rsidR="00E9115A" w:rsidRPr="00E9115A" w:rsidRDefault="00E9115A" w:rsidP="00E9115A">
          <w:pPr>
            <w:rPr>
              <w:lang w:eastAsia="pl-PL"/>
            </w:rPr>
          </w:pPr>
        </w:p>
        <w:p w14:paraId="5C7E18AB" w14:textId="26B92CC4" w:rsidR="00E530FF" w:rsidRPr="00E530FF" w:rsidRDefault="006D1D60" w:rsidP="00E530FF">
          <w:pPr>
            <w:pStyle w:val="Spistreci1"/>
            <w:tabs>
              <w:tab w:val="left" w:pos="480"/>
              <w:tab w:val="right" w:leader="dot" w:pos="9062"/>
            </w:tabs>
            <w:ind w:left="357" w:hanging="357"/>
            <w:rPr>
              <w:rFonts w:ascii="Arial" w:eastAsiaTheme="minorEastAsia" w:hAnsi="Arial" w:cs="Arial"/>
              <w:noProof/>
              <w:sz w:val="24"/>
              <w:szCs w:val="24"/>
              <w:lang w:eastAsia="pl-PL"/>
            </w:rPr>
          </w:pPr>
          <w:r w:rsidRPr="00E530FF">
            <w:rPr>
              <w:rFonts w:ascii="Arial" w:hAnsi="Arial" w:cs="Arial"/>
              <w:b/>
              <w:bCs/>
              <w:sz w:val="24"/>
              <w:szCs w:val="24"/>
            </w:rPr>
            <w:fldChar w:fldCharType="begin"/>
          </w:r>
          <w:r w:rsidRPr="00E530FF">
            <w:rPr>
              <w:rFonts w:ascii="Arial" w:hAnsi="Arial" w:cs="Arial"/>
              <w:b/>
              <w:bCs/>
              <w:sz w:val="24"/>
              <w:szCs w:val="24"/>
            </w:rPr>
            <w:instrText xml:space="preserve"> TOC \o "1-3" \h \z \u </w:instrText>
          </w:r>
          <w:r w:rsidRPr="00E530FF">
            <w:rPr>
              <w:rFonts w:ascii="Arial" w:hAnsi="Arial" w:cs="Arial"/>
              <w:b/>
              <w:bCs/>
              <w:sz w:val="24"/>
              <w:szCs w:val="24"/>
            </w:rPr>
            <w:fldChar w:fldCharType="separate"/>
          </w:r>
          <w:hyperlink w:anchor="_Toc212143782" w:history="1">
            <w:r w:rsidR="00E530FF" w:rsidRPr="00E530FF">
              <w:rPr>
                <w:rStyle w:val="Hipercze"/>
                <w:rFonts w:ascii="Arial" w:hAnsi="Arial" w:cs="Arial"/>
                <w:noProof/>
                <w:sz w:val="24"/>
                <w:szCs w:val="24"/>
              </w:rPr>
              <w:t>I.</w:t>
            </w:r>
            <w:r w:rsidR="00E530FF" w:rsidRPr="00E530FF">
              <w:rPr>
                <w:rFonts w:ascii="Arial" w:eastAsiaTheme="minorEastAsia" w:hAnsi="Arial" w:cs="Arial"/>
                <w:noProof/>
                <w:sz w:val="24"/>
                <w:szCs w:val="24"/>
                <w:lang w:eastAsia="pl-PL"/>
              </w:rPr>
              <w:tab/>
            </w:r>
            <w:r w:rsidR="00E530FF" w:rsidRPr="00E530FF">
              <w:rPr>
                <w:rStyle w:val="Hipercze"/>
                <w:rFonts w:ascii="Arial" w:hAnsi="Arial" w:cs="Arial"/>
                <w:noProof/>
                <w:sz w:val="24"/>
                <w:szCs w:val="24"/>
              </w:rPr>
              <w:t>NAZWA, ADRES ORAZ DANE KONTAKTOWE ZAMAWIAJĄCEGO</w:t>
            </w:r>
            <w:r w:rsidR="00E530FF" w:rsidRPr="00E530FF">
              <w:rPr>
                <w:rFonts w:ascii="Arial" w:hAnsi="Arial" w:cs="Arial"/>
                <w:noProof/>
                <w:webHidden/>
                <w:sz w:val="24"/>
                <w:szCs w:val="24"/>
              </w:rPr>
              <w:tab/>
            </w:r>
            <w:r w:rsidR="00E530FF" w:rsidRPr="00E530FF">
              <w:rPr>
                <w:rFonts w:ascii="Arial" w:hAnsi="Arial" w:cs="Arial"/>
                <w:noProof/>
                <w:webHidden/>
                <w:sz w:val="24"/>
                <w:szCs w:val="24"/>
              </w:rPr>
              <w:fldChar w:fldCharType="begin"/>
            </w:r>
            <w:r w:rsidR="00E530FF" w:rsidRPr="00E530FF">
              <w:rPr>
                <w:rFonts w:ascii="Arial" w:hAnsi="Arial" w:cs="Arial"/>
                <w:noProof/>
                <w:webHidden/>
                <w:sz w:val="24"/>
                <w:szCs w:val="24"/>
              </w:rPr>
              <w:instrText xml:space="preserve"> PAGEREF _Toc212143782 \h </w:instrText>
            </w:r>
            <w:r w:rsidR="00E530FF" w:rsidRPr="00E530FF">
              <w:rPr>
                <w:rFonts w:ascii="Arial" w:hAnsi="Arial" w:cs="Arial"/>
                <w:noProof/>
                <w:webHidden/>
                <w:sz w:val="24"/>
                <w:szCs w:val="24"/>
              </w:rPr>
            </w:r>
            <w:r w:rsidR="00E530FF" w:rsidRPr="00E530FF">
              <w:rPr>
                <w:rFonts w:ascii="Arial" w:hAnsi="Arial" w:cs="Arial"/>
                <w:noProof/>
                <w:webHidden/>
                <w:sz w:val="24"/>
                <w:szCs w:val="24"/>
              </w:rPr>
              <w:fldChar w:fldCharType="separate"/>
            </w:r>
            <w:r w:rsidR="00EE4101">
              <w:rPr>
                <w:rFonts w:ascii="Arial" w:hAnsi="Arial" w:cs="Arial"/>
                <w:noProof/>
                <w:webHidden/>
                <w:sz w:val="24"/>
                <w:szCs w:val="24"/>
              </w:rPr>
              <w:t>3</w:t>
            </w:r>
            <w:r w:rsidR="00E530FF" w:rsidRPr="00E530FF">
              <w:rPr>
                <w:rFonts w:ascii="Arial" w:hAnsi="Arial" w:cs="Arial"/>
                <w:noProof/>
                <w:webHidden/>
                <w:sz w:val="24"/>
                <w:szCs w:val="24"/>
              </w:rPr>
              <w:fldChar w:fldCharType="end"/>
            </w:r>
          </w:hyperlink>
        </w:p>
        <w:p w14:paraId="6C853927" w14:textId="2A092EBA" w:rsidR="00E530FF" w:rsidRPr="00E530FF" w:rsidRDefault="00E530FF" w:rsidP="00E530FF">
          <w:pPr>
            <w:pStyle w:val="Spistreci1"/>
            <w:tabs>
              <w:tab w:val="left" w:pos="480"/>
              <w:tab w:val="right" w:leader="dot" w:pos="9062"/>
            </w:tabs>
            <w:ind w:left="357" w:hanging="357"/>
            <w:rPr>
              <w:rFonts w:ascii="Arial" w:eastAsiaTheme="minorEastAsia" w:hAnsi="Arial" w:cs="Arial"/>
              <w:noProof/>
              <w:sz w:val="24"/>
              <w:szCs w:val="24"/>
              <w:lang w:eastAsia="pl-PL"/>
            </w:rPr>
          </w:pPr>
          <w:hyperlink w:anchor="_Toc212143783" w:history="1">
            <w:r w:rsidRPr="00E530FF">
              <w:rPr>
                <w:rStyle w:val="Hipercze"/>
                <w:rFonts w:ascii="Arial" w:hAnsi="Arial" w:cs="Arial"/>
                <w:noProof/>
                <w:sz w:val="24"/>
                <w:szCs w:val="24"/>
              </w:rPr>
              <w:t>II.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TRYB UDZIELENIA ZAMÓWIENIA I WARUNKI JEGO PRZEPROWADZENIA</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_Toc212143783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3</w:t>
            </w:r>
            <w:r w:rsidRPr="00E530FF">
              <w:rPr>
                <w:rFonts w:ascii="Arial" w:hAnsi="Arial" w:cs="Arial"/>
                <w:noProof/>
                <w:webHidden/>
                <w:sz w:val="24"/>
                <w:szCs w:val="24"/>
              </w:rPr>
              <w:fldChar w:fldCharType="end"/>
            </w:r>
          </w:hyperlink>
        </w:p>
        <w:p w14:paraId="4DEE7B16" w14:textId="1DE7E810" w:rsidR="00E530FF" w:rsidRPr="00E530FF" w:rsidRDefault="00E530FF" w:rsidP="00E530FF">
          <w:pPr>
            <w:pStyle w:val="Spistreci1"/>
            <w:tabs>
              <w:tab w:val="left" w:pos="480"/>
              <w:tab w:val="right" w:leader="dot" w:pos="9062"/>
            </w:tabs>
            <w:ind w:left="357" w:hanging="357"/>
            <w:rPr>
              <w:rFonts w:ascii="Arial" w:eastAsiaTheme="minorEastAsia" w:hAnsi="Arial" w:cs="Arial"/>
              <w:noProof/>
              <w:sz w:val="24"/>
              <w:szCs w:val="24"/>
              <w:lang w:eastAsia="pl-PL"/>
            </w:rPr>
          </w:pPr>
          <w:hyperlink w:anchor="_Toc212143784" w:history="1">
            <w:r w:rsidRPr="00E530FF">
              <w:rPr>
                <w:rStyle w:val="Hipercze"/>
                <w:rFonts w:ascii="Arial" w:hAnsi="Arial" w:cs="Arial"/>
                <w:noProof/>
                <w:sz w:val="24"/>
                <w:szCs w:val="24"/>
              </w:rPr>
              <w:t>III.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OPIS PRZEDMIOTU ZAMÓWIENIA I OGÓLNE POSTANOWIENIA DOTYCZĄCE ZAMÓWIENIA</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_Toc212143784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4</w:t>
            </w:r>
            <w:r w:rsidRPr="00E530FF">
              <w:rPr>
                <w:rFonts w:ascii="Arial" w:hAnsi="Arial" w:cs="Arial"/>
                <w:noProof/>
                <w:webHidden/>
                <w:sz w:val="24"/>
                <w:szCs w:val="24"/>
              </w:rPr>
              <w:fldChar w:fldCharType="end"/>
            </w:r>
          </w:hyperlink>
        </w:p>
        <w:p w14:paraId="50F4E6D0" w14:textId="76ACE54B" w:rsidR="00E530FF" w:rsidRPr="00E530FF" w:rsidRDefault="00E530FF" w:rsidP="00E530FF">
          <w:pPr>
            <w:pStyle w:val="Spistreci1"/>
            <w:tabs>
              <w:tab w:val="left" w:pos="480"/>
              <w:tab w:val="right" w:leader="dot" w:pos="9062"/>
            </w:tabs>
            <w:ind w:left="357" w:hanging="357"/>
            <w:rPr>
              <w:rFonts w:ascii="Arial" w:eastAsiaTheme="minorEastAsia" w:hAnsi="Arial" w:cs="Arial"/>
              <w:noProof/>
              <w:sz w:val="24"/>
              <w:szCs w:val="24"/>
              <w:lang w:eastAsia="pl-PL"/>
            </w:rPr>
          </w:pPr>
          <w:hyperlink w:anchor="_Toc212143785" w:history="1">
            <w:r w:rsidRPr="00E530FF">
              <w:rPr>
                <w:rStyle w:val="Hipercze"/>
                <w:rFonts w:ascii="Arial" w:hAnsi="Arial" w:cs="Arial"/>
                <w:noProof/>
                <w:sz w:val="24"/>
                <w:szCs w:val="24"/>
              </w:rPr>
              <w:t>IV.</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TERMIN WYKONANIA ZA</w:t>
            </w:r>
            <w:r w:rsidRPr="00E530FF">
              <w:rPr>
                <w:rStyle w:val="Hipercze"/>
                <w:rFonts w:ascii="Arial" w:hAnsi="Arial" w:cs="Arial"/>
                <w:noProof/>
                <w:sz w:val="24"/>
                <w:szCs w:val="24"/>
              </w:rPr>
              <w:t>M</w:t>
            </w:r>
            <w:r w:rsidRPr="00E530FF">
              <w:rPr>
                <w:rStyle w:val="Hipercze"/>
                <w:rFonts w:ascii="Arial" w:hAnsi="Arial" w:cs="Arial"/>
                <w:noProof/>
                <w:sz w:val="24"/>
                <w:szCs w:val="24"/>
              </w:rPr>
              <w:t>ÓWIENIA</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_Toc212143785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7</w:t>
            </w:r>
            <w:r w:rsidRPr="00E530FF">
              <w:rPr>
                <w:rFonts w:ascii="Arial" w:hAnsi="Arial" w:cs="Arial"/>
                <w:noProof/>
                <w:webHidden/>
                <w:sz w:val="24"/>
                <w:szCs w:val="24"/>
              </w:rPr>
              <w:fldChar w:fldCharType="end"/>
            </w:r>
          </w:hyperlink>
        </w:p>
        <w:p w14:paraId="5E47A203" w14:textId="387D9287" w:rsidR="00E530FF" w:rsidRPr="00E530FF" w:rsidRDefault="00E530FF" w:rsidP="00E530FF">
          <w:pPr>
            <w:pStyle w:val="Spistreci1"/>
            <w:tabs>
              <w:tab w:val="left" w:pos="480"/>
              <w:tab w:val="right" w:leader="dot" w:pos="9062"/>
            </w:tabs>
            <w:ind w:left="357" w:hanging="357"/>
            <w:rPr>
              <w:rFonts w:ascii="Arial" w:eastAsiaTheme="minorEastAsia" w:hAnsi="Arial" w:cs="Arial"/>
              <w:noProof/>
              <w:sz w:val="24"/>
              <w:szCs w:val="24"/>
              <w:lang w:eastAsia="pl-PL"/>
            </w:rPr>
          </w:pPr>
          <w:hyperlink w:anchor="_Toc212143786" w:history="1">
            <w:r w:rsidRPr="00E530FF">
              <w:rPr>
                <w:rStyle w:val="Hipercze"/>
                <w:rFonts w:ascii="Arial" w:hAnsi="Arial" w:cs="Arial"/>
                <w:noProof/>
                <w:sz w:val="24"/>
                <w:szCs w:val="24"/>
              </w:rPr>
              <w:t>V.</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PODWYKONAWSTWO</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_Toc212143786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7</w:t>
            </w:r>
            <w:r w:rsidRPr="00E530FF">
              <w:rPr>
                <w:rFonts w:ascii="Arial" w:hAnsi="Arial" w:cs="Arial"/>
                <w:noProof/>
                <w:webHidden/>
                <w:sz w:val="24"/>
                <w:szCs w:val="24"/>
              </w:rPr>
              <w:fldChar w:fldCharType="end"/>
            </w:r>
          </w:hyperlink>
        </w:p>
        <w:p w14:paraId="7D1F2EDE" w14:textId="5A6D4E37" w:rsidR="00E530FF" w:rsidRPr="00E530FF" w:rsidRDefault="00E530FF" w:rsidP="00E530FF">
          <w:pPr>
            <w:pStyle w:val="Spistreci1"/>
            <w:tabs>
              <w:tab w:val="left" w:pos="480"/>
              <w:tab w:val="right" w:leader="dot" w:pos="9062"/>
            </w:tabs>
            <w:ind w:left="357" w:hanging="357"/>
            <w:rPr>
              <w:rFonts w:ascii="Arial" w:eastAsiaTheme="minorEastAsia" w:hAnsi="Arial" w:cs="Arial"/>
              <w:noProof/>
              <w:sz w:val="24"/>
              <w:szCs w:val="24"/>
              <w:lang w:eastAsia="pl-PL"/>
            </w:rPr>
          </w:pPr>
          <w:hyperlink w:anchor="_Toc212143787" w:history="1">
            <w:r w:rsidRPr="00E530FF">
              <w:rPr>
                <w:rStyle w:val="Hipercze"/>
                <w:rFonts w:ascii="Arial" w:hAnsi="Arial" w:cs="Arial"/>
                <w:noProof/>
                <w:sz w:val="24"/>
                <w:szCs w:val="24"/>
              </w:rPr>
              <w:t>VI.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WARUNKI UDZIAŁU W POSTĘPOWANIU</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_Toc212143787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8</w:t>
            </w:r>
            <w:r w:rsidRPr="00E530FF">
              <w:rPr>
                <w:rFonts w:ascii="Arial" w:hAnsi="Arial" w:cs="Arial"/>
                <w:noProof/>
                <w:webHidden/>
                <w:sz w:val="24"/>
                <w:szCs w:val="24"/>
              </w:rPr>
              <w:fldChar w:fldCharType="end"/>
            </w:r>
          </w:hyperlink>
        </w:p>
        <w:p w14:paraId="3055FC6D" w14:textId="79542FB0"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788" w:history="1">
            <w:r w:rsidRPr="00E530FF">
              <w:rPr>
                <w:rStyle w:val="Hipercze"/>
                <w:rFonts w:ascii="Arial" w:hAnsi="Arial" w:cs="Arial"/>
                <w:noProof/>
                <w:sz w:val="24"/>
                <w:szCs w:val="24"/>
              </w:rPr>
              <w:t>VII.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PO</w:t>
            </w:r>
            <w:r w:rsidRPr="00E530FF">
              <w:rPr>
                <w:rStyle w:val="Hipercze"/>
                <w:rFonts w:ascii="Arial" w:hAnsi="Arial" w:cs="Arial"/>
                <w:noProof/>
                <w:sz w:val="24"/>
                <w:szCs w:val="24"/>
              </w:rPr>
              <w:t>D</w:t>
            </w:r>
            <w:r w:rsidRPr="00E530FF">
              <w:rPr>
                <w:rStyle w:val="Hipercze"/>
                <w:rFonts w:ascii="Arial" w:hAnsi="Arial" w:cs="Arial"/>
                <w:noProof/>
                <w:sz w:val="24"/>
                <w:szCs w:val="24"/>
              </w:rPr>
              <w:t>STAWY WYKLU</w:t>
            </w:r>
            <w:r w:rsidRPr="00E530FF">
              <w:rPr>
                <w:rStyle w:val="Hipercze"/>
                <w:rFonts w:ascii="Arial" w:hAnsi="Arial" w:cs="Arial"/>
                <w:noProof/>
                <w:sz w:val="24"/>
                <w:szCs w:val="24"/>
              </w:rPr>
              <w:t>C</w:t>
            </w:r>
            <w:r w:rsidRPr="00E530FF">
              <w:rPr>
                <w:rStyle w:val="Hipercze"/>
                <w:rFonts w:ascii="Arial" w:hAnsi="Arial" w:cs="Arial"/>
                <w:noProof/>
                <w:sz w:val="24"/>
                <w:szCs w:val="24"/>
              </w:rPr>
              <w:t>ZENIA WYKONAWCY Z POSTĘPOWANIA</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_Toc212143788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12</w:t>
            </w:r>
            <w:r w:rsidRPr="00E530FF">
              <w:rPr>
                <w:rFonts w:ascii="Arial" w:hAnsi="Arial" w:cs="Arial"/>
                <w:noProof/>
                <w:webHidden/>
                <w:sz w:val="24"/>
                <w:szCs w:val="24"/>
              </w:rPr>
              <w:fldChar w:fldCharType="end"/>
            </w:r>
          </w:hyperlink>
        </w:p>
        <w:p w14:paraId="6DC1AC26" w14:textId="4B521F10"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789" w:history="1">
            <w:r w:rsidRPr="00E530FF">
              <w:rPr>
                <w:rStyle w:val="Hipercze"/>
                <w:rFonts w:ascii="Arial" w:hAnsi="Arial" w:cs="Arial"/>
                <w:noProof/>
                <w:sz w:val="24"/>
                <w:szCs w:val="24"/>
              </w:rPr>
              <w:t>VIII.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WYKAZ PODMIOTOWYCH ŚRODKÓW DOWODOWYCH</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_Toc212143789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15</w:t>
            </w:r>
            <w:r w:rsidRPr="00E530FF">
              <w:rPr>
                <w:rFonts w:ascii="Arial" w:hAnsi="Arial" w:cs="Arial"/>
                <w:noProof/>
                <w:webHidden/>
                <w:sz w:val="24"/>
                <w:szCs w:val="24"/>
              </w:rPr>
              <w:fldChar w:fldCharType="end"/>
            </w:r>
          </w:hyperlink>
        </w:p>
        <w:p w14:paraId="39F623BE" w14:textId="1A3B9D43" w:rsidR="00E530FF" w:rsidRPr="00E530FF" w:rsidRDefault="00E530FF" w:rsidP="00E530FF">
          <w:pPr>
            <w:pStyle w:val="Spistreci2"/>
            <w:tabs>
              <w:tab w:val="left" w:pos="960"/>
              <w:tab w:val="right" w:leader="dot" w:pos="9062"/>
            </w:tabs>
            <w:ind w:left="357" w:hanging="357"/>
            <w:rPr>
              <w:rFonts w:ascii="Arial" w:eastAsiaTheme="minorEastAsia" w:hAnsi="Arial" w:cs="Arial"/>
              <w:noProof/>
              <w:sz w:val="24"/>
              <w:szCs w:val="24"/>
              <w:lang w:eastAsia="pl-PL"/>
            </w:rPr>
          </w:pPr>
          <w:hyperlink w:anchor="_Toc212143790" w:history="1">
            <w:r w:rsidRPr="00E530FF">
              <w:rPr>
                <w:rStyle w:val="Hipercze"/>
                <w:rFonts w:ascii="Arial" w:hAnsi="Arial" w:cs="Arial"/>
                <w:noProof/>
                <w:sz w:val="24"/>
                <w:szCs w:val="24"/>
              </w:rPr>
              <w:t>IX.</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POLEGANIE NA ZASOBACH INNYCH PODMIOTÓW.</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_Toc212143790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20</w:t>
            </w:r>
            <w:r w:rsidRPr="00E530FF">
              <w:rPr>
                <w:rFonts w:ascii="Arial" w:hAnsi="Arial" w:cs="Arial"/>
                <w:noProof/>
                <w:webHidden/>
                <w:sz w:val="24"/>
                <w:szCs w:val="24"/>
              </w:rPr>
              <w:fldChar w:fldCharType="end"/>
            </w:r>
          </w:hyperlink>
        </w:p>
        <w:p w14:paraId="32C60644" w14:textId="13F451EA" w:rsidR="00E530FF" w:rsidRPr="00E530FF" w:rsidRDefault="00E530FF" w:rsidP="00E530FF">
          <w:pPr>
            <w:pStyle w:val="Spistreci2"/>
            <w:tabs>
              <w:tab w:val="left" w:pos="720"/>
              <w:tab w:val="right" w:leader="dot" w:pos="9062"/>
            </w:tabs>
            <w:ind w:left="357" w:hanging="357"/>
            <w:rPr>
              <w:rFonts w:ascii="Arial" w:eastAsiaTheme="minorEastAsia" w:hAnsi="Arial" w:cs="Arial"/>
              <w:noProof/>
              <w:sz w:val="24"/>
              <w:szCs w:val="24"/>
              <w:lang w:eastAsia="pl-PL"/>
            </w:rPr>
          </w:pPr>
          <w:hyperlink w:anchor="_Toc212143791" w:history="1">
            <w:r w:rsidRPr="00E530FF">
              <w:rPr>
                <w:rStyle w:val="Hipercze"/>
                <w:rFonts w:ascii="Arial" w:hAnsi="Arial" w:cs="Arial"/>
                <w:noProof/>
                <w:sz w:val="24"/>
                <w:szCs w:val="24"/>
              </w:rPr>
              <w:t>X.</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INFORMACJA DLA WYKONAWCÓW WSPÓLNIE UBIEGAJĄCYCH SIĘ O UDZIELENIE ZAMÓWIENIA*.</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_Toc212143791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21</w:t>
            </w:r>
            <w:r w:rsidRPr="00E530FF">
              <w:rPr>
                <w:rFonts w:ascii="Arial" w:hAnsi="Arial" w:cs="Arial"/>
                <w:noProof/>
                <w:webHidden/>
                <w:sz w:val="24"/>
                <w:szCs w:val="24"/>
              </w:rPr>
              <w:fldChar w:fldCharType="end"/>
            </w:r>
          </w:hyperlink>
        </w:p>
        <w:p w14:paraId="71EB3B29" w14:textId="100F073C" w:rsidR="00E530FF" w:rsidRPr="00E530FF" w:rsidRDefault="00E530FF" w:rsidP="00E530FF">
          <w:pPr>
            <w:pStyle w:val="Spistreci1"/>
            <w:tabs>
              <w:tab w:val="left" w:pos="480"/>
              <w:tab w:val="right" w:leader="dot" w:pos="9062"/>
            </w:tabs>
            <w:ind w:left="357" w:hanging="357"/>
            <w:rPr>
              <w:rFonts w:ascii="Arial" w:eastAsiaTheme="minorEastAsia" w:hAnsi="Arial" w:cs="Arial"/>
              <w:noProof/>
              <w:sz w:val="24"/>
              <w:szCs w:val="24"/>
              <w:lang w:eastAsia="pl-PL"/>
            </w:rPr>
          </w:pPr>
          <w:hyperlink w:anchor="_Toc212143792" w:history="1">
            <w:r w:rsidRPr="00E530FF">
              <w:rPr>
                <w:rStyle w:val="Hipercze"/>
                <w:rFonts w:ascii="Arial" w:hAnsi="Arial" w:cs="Arial"/>
                <w:noProof/>
                <w:sz w:val="24"/>
                <w:szCs w:val="24"/>
              </w:rPr>
              <w:t>XI.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OPIS SOPOSOBU OBLICZANIA CENY OFERTY</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_Toc212143792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22</w:t>
            </w:r>
            <w:r w:rsidRPr="00E530FF">
              <w:rPr>
                <w:rFonts w:ascii="Arial" w:hAnsi="Arial" w:cs="Arial"/>
                <w:noProof/>
                <w:webHidden/>
                <w:sz w:val="24"/>
                <w:szCs w:val="24"/>
              </w:rPr>
              <w:fldChar w:fldCharType="end"/>
            </w:r>
          </w:hyperlink>
        </w:p>
        <w:p w14:paraId="684999A4" w14:textId="1769D8C7"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793" w:history="1">
            <w:r w:rsidRPr="00E530FF">
              <w:rPr>
                <w:rStyle w:val="Hipercze"/>
                <w:rFonts w:ascii="Arial" w:hAnsi="Arial" w:cs="Arial"/>
                <w:noProof/>
                <w:sz w:val="24"/>
                <w:szCs w:val="24"/>
              </w:rPr>
              <w:t>XII.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KRYTERIA OCENY OFERT, ICH ZNACZENIE ORAZ SOPOSÓB OCENY OFERT</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_Toc212143793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23</w:t>
            </w:r>
            <w:r w:rsidRPr="00E530FF">
              <w:rPr>
                <w:rFonts w:ascii="Arial" w:hAnsi="Arial" w:cs="Arial"/>
                <w:noProof/>
                <w:webHidden/>
                <w:sz w:val="24"/>
                <w:szCs w:val="24"/>
              </w:rPr>
              <w:fldChar w:fldCharType="end"/>
            </w:r>
          </w:hyperlink>
        </w:p>
        <w:p w14:paraId="6A980B42" w14:textId="783DBC9D"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794" w:history="1">
            <w:r w:rsidRPr="00E530FF">
              <w:rPr>
                <w:rStyle w:val="Hipercze"/>
                <w:rFonts w:ascii="Arial" w:hAnsi="Arial" w:cs="Arial"/>
                <w:noProof/>
                <w:sz w:val="24"/>
                <w:szCs w:val="24"/>
              </w:rPr>
              <w:t>XIII.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WYMAGANIA DOTYCZĄCE WADIUM</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_Toc212143794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25</w:t>
            </w:r>
            <w:r w:rsidRPr="00E530FF">
              <w:rPr>
                <w:rFonts w:ascii="Arial" w:hAnsi="Arial" w:cs="Arial"/>
                <w:noProof/>
                <w:webHidden/>
                <w:sz w:val="24"/>
                <w:szCs w:val="24"/>
              </w:rPr>
              <w:fldChar w:fldCharType="end"/>
            </w:r>
          </w:hyperlink>
        </w:p>
        <w:p w14:paraId="65F4C548" w14:textId="238CDE34"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795" w:history="1">
            <w:r w:rsidRPr="00E530FF">
              <w:rPr>
                <w:rStyle w:val="Hipercze"/>
                <w:rFonts w:ascii="Arial" w:hAnsi="Arial" w:cs="Arial"/>
                <w:noProof/>
                <w:sz w:val="24"/>
                <w:szCs w:val="24"/>
              </w:rPr>
              <w:t>XIV.</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TERMIN ZWIĄZANIA OFERTĄ</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_Toc212143795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26</w:t>
            </w:r>
            <w:r w:rsidRPr="00E530FF">
              <w:rPr>
                <w:rFonts w:ascii="Arial" w:hAnsi="Arial" w:cs="Arial"/>
                <w:noProof/>
                <w:webHidden/>
                <w:sz w:val="24"/>
                <w:szCs w:val="24"/>
              </w:rPr>
              <w:fldChar w:fldCharType="end"/>
            </w:r>
          </w:hyperlink>
        </w:p>
        <w:p w14:paraId="7A4140FB" w14:textId="092B2B87"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796" w:history="1">
            <w:r w:rsidRPr="00E530FF">
              <w:rPr>
                <w:rStyle w:val="Hipercze"/>
                <w:rFonts w:ascii="Arial" w:hAnsi="Arial" w:cs="Arial"/>
                <w:noProof/>
                <w:sz w:val="24"/>
                <w:szCs w:val="24"/>
              </w:rPr>
              <w:t>XV.</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KOMUNIKACJA ZAMAWIAJĄCEGO Z W</w:t>
            </w:r>
            <w:r w:rsidRPr="00E530FF">
              <w:rPr>
                <w:rStyle w:val="Hipercze"/>
                <w:rFonts w:ascii="Arial" w:hAnsi="Arial" w:cs="Arial"/>
                <w:noProof/>
                <w:sz w:val="24"/>
                <w:szCs w:val="24"/>
              </w:rPr>
              <w:t>Y</w:t>
            </w:r>
            <w:r w:rsidRPr="00E530FF">
              <w:rPr>
                <w:rStyle w:val="Hipercze"/>
                <w:rFonts w:ascii="Arial" w:hAnsi="Arial" w:cs="Arial"/>
                <w:noProof/>
                <w:sz w:val="24"/>
                <w:szCs w:val="24"/>
              </w:rPr>
              <w:t>KONAWCAMI</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_Toc212143796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27</w:t>
            </w:r>
            <w:r w:rsidRPr="00E530FF">
              <w:rPr>
                <w:rFonts w:ascii="Arial" w:hAnsi="Arial" w:cs="Arial"/>
                <w:noProof/>
                <w:webHidden/>
                <w:sz w:val="24"/>
                <w:szCs w:val="24"/>
              </w:rPr>
              <w:fldChar w:fldCharType="end"/>
            </w:r>
          </w:hyperlink>
        </w:p>
        <w:p w14:paraId="3466D79E" w14:textId="02A9DAFD"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797" w:history="1">
            <w:r w:rsidRPr="00E530FF">
              <w:rPr>
                <w:rStyle w:val="Hipercze"/>
                <w:rFonts w:ascii="Arial" w:hAnsi="Arial" w:cs="Arial"/>
                <w:noProof/>
                <w:sz w:val="24"/>
                <w:szCs w:val="24"/>
              </w:rPr>
              <w:t>XVI.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OPIS SPOSOBU PRZYGOTOWANIA I ZŁOŻENIA OFERTY</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_Toc212143797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29</w:t>
            </w:r>
            <w:r w:rsidRPr="00E530FF">
              <w:rPr>
                <w:rFonts w:ascii="Arial" w:hAnsi="Arial" w:cs="Arial"/>
                <w:noProof/>
                <w:webHidden/>
                <w:sz w:val="24"/>
                <w:szCs w:val="24"/>
              </w:rPr>
              <w:fldChar w:fldCharType="end"/>
            </w:r>
          </w:hyperlink>
        </w:p>
        <w:p w14:paraId="686A9ABE" w14:textId="237C963E"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798" w:history="1">
            <w:r w:rsidRPr="00E530FF">
              <w:rPr>
                <w:rStyle w:val="Hipercze"/>
                <w:rFonts w:ascii="Arial" w:hAnsi="Arial" w:cs="Arial"/>
                <w:noProof/>
                <w:sz w:val="24"/>
                <w:szCs w:val="24"/>
              </w:rPr>
              <w:t>XVII.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TERMIN SKŁADANIA I OTWARCIA OFERT</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_Toc212143798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32</w:t>
            </w:r>
            <w:r w:rsidRPr="00E530FF">
              <w:rPr>
                <w:rFonts w:ascii="Arial" w:hAnsi="Arial" w:cs="Arial"/>
                <w:noProof/>
                <w:webHidden/>
                <w:sz w:val="24"/>
                <w:szCs w:val="24"/>
              </w:rPr>
              <w:fldChar w:fldCharType="end"/>
            </w:r>
          </w:hyperlink>
        </w:p>
        <w:p w14:paraId="5CBF5CC3" w14:textId="7CAEBFB9"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799" w:history="1">
            <w:r w:rsidRPr="00E530FF">
              <w:rPr>
                <w:rStyle w:val="Hipercze"/>
                <w:rFonts w:ascii="Arial" w:hAnsi="Arial" w:cs="Arial"/>
                <w:noProof/>
                <w:sz w:val="24"/>
                <w:szCs w:val="24"/>
              </w:rPr>
              <w:t>XVIII.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WYJAŚNIENIA TREŚCI SWZ</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_Toc212143799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32</w:t>
            </w:r>
            <w:r w:rsidRPr="00E530FF">
              <w:rPr>
                <w:rFonts w:ascii="Arial" w:hAnsi="Arial" w:cs="Arial"/>
                <w:noProof/>
                <w:webHidden/>
                <w:sz w:val="24"/>
                <w:szCs w:val="24"/>
              </w:rPr>
              <w:fldChar w:fldCharType="end"/>
            </w:r>
          </w:hyperlink>
        </w:p>
        <w:p w14:paraId="34569AB4" w14:textId="6AE898AB"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800" w:history="1">
            <w:r w:rsidRPr="00E530FF">
              <w:rPr>
                <w:rStyle w:val="Hipercze"/>
                <w:rFonts w:ascii="Arial" w:hAnsi="Arial" w:cs="Arial"/>
                <w:noProof/>
                <w:sz w:val="24"/>
                <w:szCs w:val="24"/>
              </w:rPr>
              <w:t>XIX.</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INFORMACJE O FORMALNOŚCIACH, JAKIE POWINNY ZOSTAĆ DOPEŁNIONE PO WYBORZE OFER</w:t>
            </w:r>
            <w:r w:rsidRPr="00E530FF">
              <w:rPr>
                <w:rStyle w:val="Hipercze"/>
                <w:rFonts w:ascii="Arial" w:hAnsi="Arial" w:cs="Arial"/>
                <w:noProof/>
                <w:sz w:val="24"/>
                <w:szCs w:val="24"/>
              </w:rPr>
              <w:t>T</w:t>
            </w:r>
            <w:r w:rsidRPr="00E530FF">
              <w:rPr>
                <w:rStyle w:val="Hipercze"/>
                <w:rFonts w:ascii="Arial" w:hAnsi="Arial" w:cs="Arial"/>
                <w:noProof/>
                <w:sz w:val="24"/>
                <w:szCs w:val="24"/>
              </w:rPr>
              <w:t>Y W CELU ZAWARCIA UMOWY. WZÓR UMOWY</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_Toc212143800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33</w:t>
            </w:r>
            <w:r w:rsidRPr="00E530FF">
              <w:rPr>
                <w:rFonts w:ascii="Arial" w:hAnsi="Arial" w:cs="Arial"/>
                <w:noProof/>
                <w:webHidden/>
                <w:sz w:val="24"/>
                <w:szCs w:val="24"/>
              </w:rPr>
              <w:fldChar w:fldCharType="end"/>
            </w:r>
          </w:hyperlink>
        </w:p>
        <w:p w14:paraId="7979BA83" w14:textId="4334AB49"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801" w:history="1">
            <w:r w:rsidRPr="00E530FF">
              <w:rPr>
                <w:rStyle w:val="Hipercze"/>
                <w:rFonts w:ascii="Arial" w:hAnsi="Arial" w:cs="Arial"/>
                <w:noProof/>
                <w:sz w:val="24"/>
                <w:szCs w:val="24"/>
              </w:rPr>
              <w:t>XX.</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ZABEZPIECZENIE NALEŻYTEGO WYKONANIA UMOWY</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_Toc212143801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34</w:t>
            </w:r>
            <w:r w:rsidRPr="00E530FF">
              <w:rPr>
                <w:rFonts w:ascii="Arial" w:hAnsi="Arial" w:cs="Arial"/>
                <w:noProof/>
                <w:webHidden/>
                <w:sz w:val="24"/>
                <w:szCs w:val="24"/>
              </w:rPr>
              <w:fldChar w:fldCharType="end"/>
            </w:r>
          </w:hyperlink>
        </w:p>
        <w:p w14:paraId="4DF52C99" w14:textId="3368E1B8"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802" w:history="1">
            <w:r w:rsidRPr="00E530FF">
              <w:rPr>
                <w:rStyle w:val="Hipercze"/>
                <w:rFonts w:ascii="Arial" w:hAnsi="Arial" w:cs="Arial"/>
                <w:noProof/>
                <w:sz w:val="24"/>
                <w:szCs w:val="24"/>
              </w:rPr>
              <w:t>XXI.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POUCZENIE O ŚRODKACH OCHRONY PRAWNEJ</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_Toc212143802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35</w:t>
            </w:r>
            <w:r w:rsidRPr="00E530FF">
              <w:rPr>
                <w:rFonts w:ascii="Arial" w:hAnsi="Arial" w:cs="Arial"/>
                <w:noProof/>
                <w:webHidden/>
                <w:sz w:val="24"/>
                <w:szCs w:val="24"/>
              </w:rPr>
              <w:fldChar w:fldCharType="end"/>
            </w:r>
          </w:hyperlink>
        </w:p>
        <w:p w14:paraId="51BCD0E8" w14:textId="22DB35AE"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803" w:history="1">
            <w:r w:rsidRPr="00E530FF">
              <w:rPr>
                <w:rStyle w:val="Hipercze"/>
                <w:rFonts w:ascii="Arial" w:hAnsi="Arial" w:cs="Arial"/>
                <w:noProof/>
                <w:sz w:val="24"/>
                <w:szCs w:val="24"/>
              </w:rPr>
              <w:t>XXII.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INFORMACJA DOTYCZĄCA PRZETWARZANIA DANYCH OSOBOWYCH</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_Toc212143803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36</w:t>
            </w:r>
            <w:r w:rsidRPr="00E530FF">
              <w:rPr>
                <w:rFonts w:ascii="Arial" w:hAnsi="Arial" w:cs="Arial"/>
                <w:noProof/>
                <w:webHidden/>
                <w:sz w:val="24"/>
                <w:szCs w:val="24"/>
              </w:rPr>
              <w:fldChar w:fldCharType="end"/>
            </w:r>
          </w:hyperlink>
        </w:p>
        <w:p w14:paraId="53A740A0" w14:textId="7BBE9B80" w:rsidR="00E530FF" w:rsidRPr="00E530FF" w:rsidRDefault="00E530FF" w:rsidP="00E530FF">
          <w:pPr>
            <w:pStyle w:val="Spistreci1"/>
            <w:tabs>
              <w:tab w:val="left" w:pos="720"/>
              <w:tab w:val="right" w:leader="dot" w:pos="9062"/>
            </w:tabs>
            <w:ind w:left="357" w:hanging="357"/>
            <w:rPr>
              <w:rFonts w:ascii="Arial" w:eastAsiaTheme="minorEastAsia" w:hAnsi="Arial" w:cs="Arial"/>
              <w:noProof/>
              <w:sz w:val="24"/>
              <w:szCs w:val="24"/>
              <w:lang w:eastAsia="pl-PL"/>
            </w:rPr>
          </w:pPr>
          <w:hyperlink w:anchor="_Toc212143804" w:history="1">
            <w:r w:rsidRPr="00E530FF">
              <w:rPr>
                <w:rStyle w:val="Hipercze"/>
                <w:rFonts w:ascii="Arial" w:hAnsi="Arial" w:cs="Arial"/>
                <w:noProof/>
                <w:sz w:val="24"/>
                <w:szCs w:val="24"/>
              </w:rPr>
              <w:t>XXIII.</w:t>
            </w:r>
            <w:r w:rsidRPr="00E530FF">
              <w:rPr>
                <w:rFonts w:ascii="Arial" w:eastAsiaTheme="minorEastAsia" w:hAnsi="Arial" w:cs="Arial"/>
                <w:noProof/>
                <w:sz w:val="24"/>
                <w:szCs w:val="24"/>
                <w:lang w:eastAsia="pl-PL"/>
              </w:rPr>
              <w:tab/>
            </w:r>
            <w:r w:rsidRPr="00E530FF">
              <w:rPr>
                <w:rStyle w:val="Hipercze"/>
                <w:rFonts w:ascii="Arial" w:hAnsi="Arial" w:cs="Arial"/>
                <w:noProof/>
                <w:sz w:val="24"/>
                <w:szCs w:val="24"/>
              </w:rPr>
              <w:t>POSTANOWIENIA KOŃCOWE</w:t>
            </w:r>
            <w:r w:rsidRPr="00E530FF">
              <w:rPr>
                <w:rFonts w:ascii="Arial" w:hAnsi="Arial" w:cs="Arial"/>
                <w:noProof/>
                <w:webHidden/>
                <w:sz w:val="24"/>
                <w:szCs w:val="24"/>
              </w:rPr>
              <w:tab/>
            </w:r>
            <w:r w:rsidRPr="00E530FF">
              <w:rPr>
                <w:rFonts w:ascii="Arial" w:hAnsi="Arial" w:cs="Arial"/>
                <w:noProof/>
                <w:webHidden/>
                <w:sz w:val="24"/>
                <w:szCs w:val="24"/>
              </w:rPr>
              <w:fldChar w:fldCharType="begin"/>
            </w:r>
            <w:r w:rsidRPr="00E530FF">
              <w:rPr>
                <w:rFonts w:ascii="Arial" w:hAnsi="Arial" w:cs="Arial"/>
                <w:noProof/>
                <w:webHidden/>
                <w:sz w:val="24"/>
                <w:szCs w:val="24"/>
              </w:rPr>
              <w:instrText xml:space="preserve"> PAGEREF _Toc212143804 \h </w:instrText>
            </w:r>
            <w:r w:rsidRPr="00E530FF">
              <w:rPr>
                <w:rFonts w:ascii="Arial" w:hAnsi="Arial" w:cs="Arial"/>
                <w:noProof/>
                <w:webHidden/>
                <w:sz w:val="24"/>
                <w:szCs w:val="24"/>
              </w:rPr>
            </w:r>
            <w:r w:rsidRPr="00E530FF">
              <w:rPr>
                <w:rFonts w:ascii="Arial" w:hAnsi="Arial" w:cs="Arial"/>
                <w:noProof/>
                <w:webHidden/>
                <w:sz w:val="24"/>
                <w:szCs w:val="24"/>
              </w:rPr>
              <w:fldChar w:fldCharType="separate"/>
            </w:r>
            <w:r w:rsidR="00EE4101">
              <w:rPr>
                <w:rFonts w:ascii="Arial" w:hAnsi="Arial" w:cs="Arial"/>
                <w:noProof/>
                <w:webHidden/>
                <w:sz w:val="24"/>
                <w:szCs w:val="24"/>
              </w:rPr>
              <w:t>37</w:t>
            </w:r>
            <w:r w:rsidRPr="00E530FF">
              <w:rPr>
                <w:rFonts w:ascii="Arial" w:hAnsi="Arial" w:cs="Arial"/>
                <w:noProof/>
                <w:webHidden/>
                <w:sz w:val="24"/>
                <w:szCs w:val="24"/>
              </w:rPr>
              <w:fldChar w:fldCharType="end"/>
            </w:r>
          </w:hyperlink>
        </w:p>
        <w:p w14:paraId="3F79FF0F" w14:textId="52672CFD" w:rsidR="006D1D60" w:rsidRPr="00E530FF" w:rsidRDefault="006D1D60" w:rsidP="00E530FF">
          <w:pPr>
            <w:ind w:left="357" w:hanging="357"/>
            <w:rPr>
              <w:rFonts w:ascii="Arial" w:hAnsi="Arial" w:cs="Arial"/>
              <w:b/>
              <w:bCs/>
              <w:sz w:val="24"/>
              <w:szCs w:val="24"/>
            </w:rPr>
          </w:pPr>
          <w:r w:rsidRPr="00E530FF">
            <w:rPr>
              <w:rFonts w:ascii="Arial" w:hAnsi="Arial" w:cs="Arial"/>
              <w:b/>
              <w:bCs/>
              <w:sz w:val="24"/>
              <w:szCs w:val="24"/>
            </w:rPr>
            <w:fldChar w:fldCharType="end"/>
          </w:r>
        </w:p>
      </w:sdtContent>
    </w:sdt>
    <w:p w14:paraId="4F85734C" w14:textId="494AE017" w:rsidR="006D1D60" w:rsidRDefault="006D1D60" w:rsidP="006D1D60">
      <w:pPr>
        <w:pStyle w:val="Nagwek1"/>
        <w:rPr>
          <w:rFonts w:cs="Arial"/>
          <w:b w:val="0"/>
          <w:bCs/>
          <w:szCs w:val="24"/>
        </w:rPr>
      </w:pPr>
    </w:p>
    <w:p w14:paraId="58E0F604" w14:textId="6C076545" w:rsidR="006D1D60" w:rsidRDefault="006D1D60">
      <w:pPr>
        <w:rPr>
          <w:rFonts w:ascii="Arial" w:hAnsi="Arial" w:cs="Arial"/>
          <w:b/>
          <w:bCs/>
          <w:sz w:val="24"/>
          <w:szCs w:val="24"/>
        </w:rPr>
      </w:pPr>
      <w:r>
        <w:rPr>
          <w:rFonts w:ascii="Arial" w:hAnsi="Arial" w:cs="Arial"/>
          <w:b/>
          <w:bCs/>
          <w:sz w:val="24"/>
          <w:szCs w:val="24"/>
        </w:rPr>
        <w:br w:type="page"/>
      </w:r>
    </w:p>
    <w:p w14:paraId="72C4F2E9" w14:textId="77777777" w:rsidR="00946E9F" w:rsidRPr="00297330" w:rsidRDefault="00946E9F" w:rsidP="004B180B">
      <w:pPr>
        <w:spacing w:after="120" w:line="276" w:lineRule="auto"/>
        <w:rPr>
          <w:rFonts w:ascii="Arial" w:hAnsi="Arial" w:cs="Arial"/>
          <w:b/>
          <w:bCs/>
          <w:sz w:val="24"/>
          <w:szCs w:val="24"/>
        </w:rPr>
      </w:pPr>
    </w:p>
    <w:p w14:paraId="3DBF2D5D" w14:textId="6CFA4612" w:rsidR="004F246A" w:rsidRPr="00297330" w:rsidRDefault="00C058D9" w:rsidP="004B180B">
      <w:pPr>
        <w:pStyle w:val="Nagwek1"/>
        <w:numPr>
          <w:ilvl w:val="0"/>
          <w:numId w:val="1"/>
        </w:numPr>
        <w:spacing w:before="0" w:after="120" w:line="276" w:lineRule="auto"/>
        <w:ind w:left="567" w:hanging="567"/>
        <w:rPr>
          <w:rFonts w:cs="Arial"/>
          <w:szCs w:val="24"/>
        </w:rPr>
      </w:pPr>
      <w:bookmarkStart w:id="0" w:name="_Toc212143782"/>
      <w:r w:rsidRPr="00297330">
        <w:rPr>
          <w:rFonts w:cs="Arial"/>
          <w:szCs w:val="24"/>
        </w:rPr>
        <w:t>NAZWA, ADRES ORAZ DANE KONTAKTOWE ZAMAWIAJĄCEGO</w:t>
      </w:r>
      <w:bookmarkEnd w:id="0"/>
    </w:p>
    <w:p w14:paraId="6BC37201" w14:textId="77777777" w:rsidR="004F246A" w:rsidRPr="00297330" w:rsidRDefault="004F246A" w:rsidP="004B180B">
      <w:pPr>
        <w:spacing w:after="120" w:line="276" w:lineRule="auto"/>
        <w:rPr>
          <w:rFonts w:ascii="Arial" w:hAnsi="Arial" w:cs="Arial"/>
          <w:sz w:val="24"/>
          <w:szCs w:val="24"/>
        </w:rPr>
      </w:pPr>
    </w:p>
    <w:p w14:paraId="3F56BF55" w14:textId="77777777" w:rsidR="00AC3374" w:rsidRPr="00297330" w:rsidRDefault="00AC3374" w:rsidP="004B180B">
      <w:pPr>
        <w:spacing w:after="120" w:line="276" w:lineRule="auto"/>
        <w:rPr>
          <w:rFonts w:ascii="Arial" w:hAnsi="Arial" w:cs="Arial"/>
          <w:sz w:val="24"/>
          <w:szCs w:val="24"/>
        </w:rPr>
      </w:pPr>
      <w:r w:rsidRPr="00297330">
        <w:rPr>
          <w:rFonts w:ascii="Arial" w:hAnsi="Arial" w:cs="Arial"/>
          <w:sz w:val="24"/>
          <w:szCs w:val="24"/>
        </w:rPr>
        <w:t xml:space="preserve">Zakład Gospodarki Komunalnej Sp. z o.o. w Buku </w:t>
      </w:r>
    </w:p>
    <w:p w14:paraId="7DF6F5AB" w14:textId="77777777" w:rsidR="00AC3374" w:rsidRPr="00297330" w:rsidRDefault="00AC3374" w:rsidP="004B180B">
      <w:pPr>
        <w:spacing w:after="120" w:line="276" w:lineRule="auto"/>
        <w:rPr>
          <w:rFonts w:ascii="Arial" w:hAnsi="Arial" w:cs="Arial"/>
          <w:sz w:val="24"/>
          <w:szCs w:val="24"/>
        </w:rPr>
      </w:pPr>
      <w:r w:rsidRPr="00297330">
        <w:rPr>
          <w:rFonts w:ascii="Arial" w:hAnsi="Arial" w:cs="Arial"/>
          <w:sz w:val="24"/>
          <w:szCs w:val="24"/>
        </w:rPr>
        <w:t xml:space="preserve">64-320 Buk, ul. Przemysłowa 10 </w:t>
      </w:r>
    </w:p>
    <w:p w14:paraId="063BA081" w14:textId="77777777" w:rsidR="00AC3374" w:rsidRPr="00297330" w:rsidRDefault="00AC3374" w:rsidP="004B180B">
      <w:pPr>
        <w:spacing w:after="120" w:line="276" w:lineRule="auto"/>
        <w:rPr>
          <w:rFonts w:ascii="Arial" w:hAnsi="Arial" w:cs="Arial"/>
          <w:sz w:val="24"/>
          <w:szCs w:val="24"/>
        </w:rPr>
      </w:pPr>
      <w:r w:rsidRPr="00297330">
        <w:rPr>
          <w:rFonts w:ascii="Arial" w:hAnsi="Arial" w:cs="Arial"/>
          <w:sz w:val="24"/>
          <w:szCs w:val="24"/>
        </w:rPr>
        <w:t xml:space="preserve">tel.: +48 61 8140 171 </w:t>
      </w:r>
    </w:p>
    <w:p w14:paraId="3889203F" w14:textId="77777777" w:rsidR="00AC3374" w:rsidRPr="00297330" w:rsidRDefault="00AC3374" w:rsidP="004B180B">
      <w:pPr>
        <w:spacing w:after="120" w:line="276" w:lineRule="auto"/>
        <w:rPr>
          <w:rFonts w:ascii="Arial" w:hAnsi="Arial" w:cs="Arial"/>
          <w:sz w:val="24"/>
          <w:szCs w:val="24"/>
        </w:rPr>
      </w:pPr>
      <w:r w:rsidRPr="00297330">
        <w:rPr>
          <w:rFonts w:ascii="Arial" w:hAnsi="Arial" w:cs="Arial"/>
          <w:sz w:val="24"/>
          <w:szCs w:val="24"/>
        </w:rPr>
        <w:t xml:space="preserve">www.zgk-buk.pl </w:t>
      </w:r>
    </w:p>
    <w:p w14:paraId="7FA6F13E" w14:textId="77777777" w:rsidR="00AC3374" w:rsidRPr="00297330" w:rsidRDefault="00AC3374" w:rsidP="004B180B">
      <w:pPr>
        <w:spacing w:after="120" w:line="276" w:lineRule="auto"/>
        <w:rPr>
          <w:rFonts w:ascii="Arial" w:hAnsi="Arial" w:cs="Arial"/>
          <w:sz w:val="24"/>
          <w:szCs w:val="24"/>
          <w:lang w:val="fr-BE"/>
        </w:rPr>
      </w:pPr>
      <w:r w:rsidRPr="00297330">
        <w:rPr>
          <w:rFonts w:ascii="Arial" w:hAnsi="Arial" w:cs="Arial"/>
          <w:sz w:val="24"/>
          <w:szCs w:val="24"/>
          <w:lang w:val="fr-BE"/>
        </w:rPr>
        <w:t xml:space="preserve">e-mail: biuro@zgk-buk.pl </w:t>
      </w:r>
    </w:p>
    <w:p w14:paraId="4281C7FE" w14:textId="77777777" w:rsidR="00AC3374" w:rsidRPr="00297330" w:rsidRDefault="00AC3374" w:rsidP="004B180B">
      <w:pPr>
        <w:spacing w:after="120" w:line="276" w:lineRule="auto"/>
        <w:rPr>
          <w:rFonts w:ascii="Arial" w:hAnsi="Arial" w:cs="Arial"/>
          <w:sz w:val="24"/>
          <w:szCs w:val="24"/>
        </w:rPr>
      </w:pPr>
      <w:r w:rsidRPr="00297330">
        <w:rPr>
          <w:rFonts w:ascii="Arial" w:hAnsi="Arial" w:cs="Arial"/>
          <w:sz w:val="24"/>
          <w:szCs w:val="24"/>
        </w:rPr>
        <w:t xml:space="preserve">NIP: 7773229576 </w:t>
      </w:r>
    </w:p>
    <w:p w14:paraId="07E2277B" w14:textId="77777777" w:rsidR="00AC3374" w:rsidRPr="00297330" w:rsidRDefault="00AC3374" w:rsidP="004B180B">
      <w:pPr>
        <w:spacing w:after="120" w:line="276" w:lineRule="auto"/>
        <w:rPr>
          <w:rFonts w:ascii="Arial" w:hAnsi="Arial" w:cs="Arial"/>
          <w:sz w:val="24"/>
          <w:szCs w:val="24"/>
        </w:rPr>
      </w:pPr>
      <w:r w:rsidRPr="00297330">
        <w:rPr>
          <w:rFonts w:ascii="Arial" w:hAnsi="Arial" w:cs="Arial"/>
          <w:sz w:val="24"/>
          <w:szCs w:val="24"/>
        </w:rPr>
        <w:t xml:space="preserve">REGON: 302305533 </w:t>
      </w:r>
    </w:p>
    <w:p w14:paraId="0A1142BF" w14:textId="77777777" w:rsidR="00AC3374" w:rsidRPr="00297330" w:rsidRDefault="00AC3374" w:rsidP="004B180B">
      <w:pPr>
        <w:spacing w:after="120" w:line="276" w:lineRule="auto"/>
        <w:rPr>
          <w:rFonts w:ascii="Arial" w:hAnsi="Arial" w:cs="Arial"/>
          <w:sz w:val="24"/>
          <w:szCs w:val="24"/>
        </w:rPr>
      </w:pPr>
      <w:r w:rsidRPr="00297330">
        <w:rPr>
          <w:rFonts w:ascii="Arial" w:hAnsi="Arial" w:cs="Arial"/>
          <w:sz w:val="24"/>
          <w:szCs w:val="24"/>
        </w:rPr>
        <w:t>KRS: 0000444980</w:t>
      </w:r>
    </w:p>
    <w:p w14:paraId="533A618B" w14:textId="77777777" w:rsidR="00AC3374" w:rsidRPr="00297330" w:rsidRDefault="00AC3374" w:rsidP="004B180B">
      <w:pPr>
        <w:spacing w:after="120" w:line="276" w:lineRule="auto"/>
        <w:jc w:val="both"/>
        <w:rPr>
          <w:rFonts w:ascii="Arial" w:eastAsia="Times New Roman" w:hAnsi="Arial" w:cs="Arial"/>
          <w:sz w:val="24"/>
          <w:szCs w:val="24"/>
        </w:rPr>
      </w:pPr>
      <w:r w:rsidRPr="00297330">
        <w:rPr>
          <w:rFonts w:ascii="Arial" w:eastAsia="Times New Roman" w:hAnsi="Arial" w:cs="Arial"/>
          <w:sz w:val="24"/>
          <w:szCs w:val="24"/>
        </w:rPr>
        <w:t xml:space="preserve">Czas pracy w Zakładzie Gospodarki Komunalnej sp. z o.o. w Buku: </w:t>
      </w:r>
    </w:p>
    <w:p w14:paraId="01BCE844" w14:textId="77777777" w:rsidR="00AC3374" w:rsidRPr="00297330" w:rsidRDefault="00AC3374" w:rsidP="004B180B">
      <w:pPr>
        <w:spacing w:after="120" w:line="276" w:lineRule="auto"/>
        <w:jc w:val="both"/>
        <w:rPr>
          <w:rFonts w:ascii="Arial" w:eastAsia="Times New Roman" w:hAnsi="Arial" w:cs="Arial"/>
          <w:color w:val="000000"/>
          <w:sz w:val="24"/>
          <w:szCs w:val="24"/>
        </w:rPr>
      </w:pPr>
      <w:r w:rsidRPr="00297330">
        <w:rPr>
          <w:rFonts w:ascii="Arial" w:eastAsia="Times New Roman" w:hAnsi="Arial" w:cs="Arial"/>
          <w:color w:val="000000"/>
          <w:sz w:val="24"/>
          <w:szCs w:val="24"/>
        </w:rPr>
        <w:t>od poniedziałku do piątku - od 7:30 do 15:30</w:t>
      </w:r>
    </w:p>
    <w:p w14:paraId="6F6242F8" w14:textId="045B5E8C" w:rsidR="00AC3374" w:rsidRPr="00297330" w:rsidRDefault="00AC3374" w:rsidP="004B180B">
      <w:pPr>
        <w:spacing w:after="120" w:line="276" w:lineRule="auto"/>
        <w:jc w:val="both"/>
        <w:rPr>
          <w:rFonts w:ascii="Arial" w:eastAsia="Times New Roman" w:hAnsi="Arial" w:cs="Arial"/>
          <w:sz w:val="24"/>
          <w:szCs w:val="24"/>
        </w:rPr>
      </w:pPr>
      <w:r w:rsidRPr="00297330">
        <w:rPr>
          <w:rFonts w:ascii="Arial" w:eastAsia="Times New Roman" w:hAnsi="Arial" w:cs="Arial"/>
          <w:sz w:val="24"/>
          <w:szCs w:val="24"/>
        </w:rPr>
        <w:t xml:space="preserve">Osoba upoważnioną do kontaktu z Wykonawcami: </w:t>
      </w:r>
    </w:p>
    <w:p w14:paraId="27B00414" w14:textId="12446098" w:rsidR="00AC3374" w:rsidRPr="00297330" w:rsidRDefault="00AC3374" w:rsidP="004B180B">
      <w:pPr>
        <w:spacing w:after="120" w:line="276" w:lineRule="auto"/>
        <w:jc w:val="both"/>
        <w:rPr>
          <w:rFonts w:ascii="Arial" w:eastAsia="Times New Roman" w:hAnsi="Arial" w:cs="Arial"/>
          <w:sz w:val="24"/>
          <w:szCs w:val="24"/>
        </w:rPr>
      </w:pPr>
      <w:r w:rsidRPr="00297330">
        <w:rPr>
          <w:rFonts w:ascii="Arial" w:eastAsia="Times New Roman" w:hAnsi="Arial" w:cs="Arial"/>
          <w:sz w:val="24"/>
          <w:szCs w:val="24"/>
        </w:rPr>
        <w:t>Zastępca kierownika działu ds. Gospodarki Wodno – Ściekowej</w:t>
      </w:r>
      <w:r w:rsidRPr="00297330">
        <w:rPr>
          <w:rFonts w:ascii="Arial" w:eastAsia="Times New Roman" w:hAnsi="Arial" w:cs="Arial"/>
          <w:b/>
          <w:bCs/>
          <w:sz w:val="24"/>
          <w:szCs w:val="24"/>
        </w:rPr>
        <w:t xml:space="preserve"> </w:t>
      </w:r>
      <w:r w:rsidRPr="00297330">
        <w:rPr>
          <w:rFonts w:ascii="Arial" w:eastAsia="Times New Roman" w:hAnsi="Arial" w:cs="Arial"/>
          <w:sz w:val="24"/>
          <w:szCs w:val="24"/>
        </w:rPr>
        <w:t xml:space="preserve">- Monika Chołody, </w:t>
      </w:r>
    </w:p>
    <w:p w14:paraId="269940F8" w14:textId="77777777" w:rsidR="00AC3374" w:rsidRPr="00297330" w:rsidRDefault="00AC3374" w:rsidP="004B180B">
      <w:pPr>
        <w:spacing w:after="120" w:line="276" w:lineRule="auto"/>
        <w:jc w:val="both"/>
        <w:rPr>
          <w:rFonts w:ascii="Arial" w:eastAsia="Times New Roman" w:hAnsi="Arial" w:cs="Arial"/>
          <w:sz w:val="24"/>
          <w:szCs w:val="24"/>
          <w:lang w:val="de-DE"/>
        </w:rPr>
      </w:pPr>
      <w:proofErr w:type="spellStart"/>
      <w:r w:rsidRPr="00297330">
        <w:rPr>
          <w:rFonts w:ascii="Arial" w:eastAsia="Times New Roman" w:hAnsi="Arial" w:cs="Arial"/>
          <w:sz w:val="24"/>
          <w:szCs w:val="24"/>
          <w:lang w:val="de-DE"/>
        </w:rPr>
        <w:t>e-mail</w:t>
      </w:r>
      <w:proofErr w:type="spellEnd"/>
      <w:r w:rsidRPr="00297330">
        <w:rPr>
          <w:rFonts w:ascii="Arial" w:eastAsia="Times New Roman" w:hAnsi="Arial" w:cs="Arial"/>
          <w:sz w:val="24"/>
          <w:szCs w:val="24"/>
          <w:lang w:val="de-DE"/>
        </w:rPr>
        <w:t xml:space="preserve">: </w:t>
      </w:r>
      <w:hyperlink r:id="rId8" w:history="1">
        <w:r w:rsidRPr="00297330">
          <w:rPr>
            <w:rStyle w:val="Hipercze"/>
            <w:rFonts w:ascii="Arial" w:eastAsia="Times New Roman" w:hAnsi="Arial" w:cs="Arial"/>
            <w:sz w:val="24"/>
            <w:szCs w:val="24"/>
            <w:lang w:val="de-DE"/>
          </w:rPr>
          <w:t>inwestycje@zgk-buk.pl</w:t>
        </w:r>
      </w:hyperlink>
    </w:p>
    <w:p w14:paraId="2851A75E" w14:textId="77777777" w:rsidR="004F246A" w:rsidRPr="00297330" w:rsidRDefault="004F246A" w:rsidP="004B180B">
      <w:pPr>
        <w:spacing w:after="120" w:line="276" w:lineRule="auto"/>
        <w:rPr>
          <w:rFonts w:ascii="Arial" w:hAnsi="Arial" w:cs="Arial"/>
          <w:sz w:val="24"/>
          <w:szCs w:val="24"/>
          <w:lang w:val="de-DE"/>
        </w:rPr>
      </w:pPr>
    </w:p>
    <w:p w14:paraId="42494D8A" w14:textId="0F45EEFD" w:rsidR="004F246A" w:rsidRPr="00297330" w:rsidRDefault="00C058D9" w:rsidP="004B180B">
      <w:pPr>
        <w:pStyle w:val="Nagwek1"/>
        <w:numPr>
          <w:ilvl w:val="0"/>
          <w:numId w:val="1"/>
        </w:numPr>
        <w:spacing w:before="0" w:after="120" w:line="276" w:lineRule="auto"/>
        <w:ind w:left="567" w:hanging="567"/>
        <w:rPr>
          <w:rFonts w:cs="Arial"/>
          <w:szCs w:val="24"/>
        </w:rPr>
      </w:pPr>
      <w:bookmarkStart w:id="1" w:name="_Toc212143783"/>
      <w:r w:rsidRPr="00297330">
        <w:rPr>
          <w:rFonts w:cs="Arial"/>
          <w:szCs w:val="24"/>
        </w:rPr>
        <w:t>TRYB UDZIELENIA ZAMÓWIENIA I WARUNKI JEGO PRZEPROWADZENIA</w:t>
      </w:r>
      <w:bookmarkEnd w:id="1"/>
    </w:p>
    <w:p w14:paraId="462BB37F" w14:textId="77777777" w:rsidR="00C93CDF" w:rsidRPr="00297330" w:rsidRDefault="00C93CDF" w:rsidP="004B180B">
      <w:pPr>
        <w:spacing w:after="120" w:line="276" w:lineRule="auto"/>
        <w:jc w:val="both"/>
        <w:rPr>
          <w:rFonts w:ascii="Arial" w:hAnsi="Arial" w:cs="Arial"/>
          <w:sz w:val="24"/>
          <w:szCs w:val="24"/>
        </w:rPr>
      </w:pPr>
    </w:p>
    <w:p w14:paraId="202BC2DB" w14:textId="77777777" w:rsidR="0009340F" w:rsidRPr="00297330" w:rsidRDefault="00AC3374" w:rsidP="0009340F">
      <w:pPr>
        <w:pStyle w:val="Akapitzlist"/>
        <w:numPr>
          <w:ilvl w:val="1"/>
          <w:numId w:val="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Postępowanie o udzielenie zamówienia publicznego jest prowadzone w trybie przetargu nieograniczonego na podstawie przepisów ustawy Pzp z zachowaniem zasad właściwych dla zamawiających sektorowych. </w:t>
      </w:r>
    </w:p>
    <w:p w14:paraId="0B86DA8A" w14:textId="1C2FEC8F" w:rsidR="00AC3374" w:rsidRPr="00297330" w:rsidRDefault="00AC3374" w:rsidP="0009340F">
      <w:pPr>
        <w:pStyle w:val="Akapitzlist"/>
        <w:numPr>
          <w:ilvl w:val="1"/>
          <w:numId w:val="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Postępowanie jest prowadzone zgodnie z zasadami przewidzianymi dla tzw. „procedury odwróconej”, o której mowa w art. 139 ust. 1</w:t>
      </w:r>
      <w:r w:rsidR="0009340F" w:rsidRPr="00297330">
        <w:rPr>
          <w:rFonts w:ascii="Arial" w:hAnsi="Arial" w:cs="Arial"/>
          <w:sz w:val="24"/>
          <w:szCs w:val="24"/>
        </w:rPr>
        <w:t xml:space="preserve"> ustawy</w:t>
      </w:r>
      <w:r w:rsidRPr="00297330">
        <w:rPr>
          <w:rFonts w:ascii="Arial" w:hAnsi="Arial" w:cs="Arial"/>
          <w:sz w:val="24"/>
          <w:szCs w:val="24"/>
        </w:rPr>
        <w:t xml:space="preserve"> Pzp. Zamawiający najpierw dokona badania i oceny ofert, a następnie dokona kwalifikacji podmiotowej Wykonawcy, którego oferta została najwyżej oceniona, w zakresie braku podstaw wykluczenia oraz spełniania warunków udziału w postępowaniu.</w:t>
      </w:r>
      <w:r w:rsidR="0009340F" w:rsidRPr="00297330">
        <w:rPr>
          <w:rFonts w:ascii="Arial" w:hAnsi="Arial" w:cs="Arial"/>
          <w:sz w:val="24"/>
          <w:szCs w:val="24"/>
        </w:rPr>
        <w:t xml:space="preserve"> </w:t>
      </w:r>
      <w:r w:rsidR="0009340F" w:rsidRPr="00297330">
        <w:rPr>
          <w:rFonts w:ascii="Arial" w:hAnsi="Arial" w:cs="Arial"/>
          <w:color w:val="000000"/>
          <w:sz w:val="24"/>
          <w:szCs w:val="24"/>
          <w:shd w:val="clear" w:color="auto" w:fill="FFFFFF"/>
        </w:rPr>
        <w:t>Zgodnie z art. 139 ust. 2 PZP, Zamawiający zażąda oświadczenia, o którym mowa w art. 125 ust. 1 PZP, wyłącznie od Wykonawcy, którego oferta zostanie najwyżej oceniona.</w:t>
      </w:r>
    </w:p>
    <w:p w14:paraId="313F905A" w14:textId="349173A3" w:rsidR="00C058D9" w:rsidRPr="00297330" w:rsidRDefault="00C058D9" w:rsidP="004B180B">
      <w:pPr>
        <w:pStyle w:val="Akapitzlist"/>
        <w:numPr>
          <w:ilvl w:val="1"/>
          <w:numId w:val="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Postępowanie, którego dotyczy niniejsza SWZ oznaczone jest znakiem </w:t>
      </w:r>
      <w:r w:rsidR="00AC3374" w:rsidRPr="00297330">
        <w:rPr>
          <w:rFonts w:ascii="Arial" w:hAnsi="Arial" w:cs="Arial"/>
          <w:sz w:val="24"/>
          <w:szCs w:val="24"/>
        </w:rPr>
        <w:t xml:space="preserve">ZP.360.09.2025. </w:t>
      </w:r>
      <w:r w:rsidRPr="00297330">
        <w:rPr>
          <w:rFonts w:ascii="Arial" w:hAnsi="Arial" w:cs="Arial"/>
          <w:sz w:val="24"/>
          <w:szCs w:val="24"/>
        </w:rPr>
        <w:t>Wykonawcy</w:t>
      </w:r>
      <w:r w:rsidR="00C93CDF" w:rsidRPr="00297330">
        <w:rPr>
          <w:rFonts w:ascii="Arial" w:hAnsi="Arial" w:cs="Arial"/>
          <w:sz w:val="24"/>
          <w:szCs w:val="24"/>
        </w:rPr>
        <w:t xml:space="preserve"> </w:t>
      </w:r>
      <w:r w:rsidRPr="00297330">
        <w:rPr>
          <w:rFonts w:ascii="Arial" w:hAnsi="Arial" w:cs="Arial"/>
          <w:sz w:val="24"/>
          <w:szCs w:val="24"/>
        </w:rPr>
        <w:t>zobowiązani są do powoływania się na wyżej podane oznaczenie we wszystkich kontaktach z Zamawiającym.</w:t>
      </w:r>
    </w:p>
    <w:p w14:paraId="626A0190" w14:textId="05318581" w:rsidR="00C058D9" w:rsidRPr="004056D9" w:rsidRDefault="00C058D9" w:rsidP="004B180B">
      <w:pPr>
        <w:pStyle w:val="Akapitzlist"/>
        <w:numPr>
          <w:ilvl w:val="1"/>
          <w:numId w:val="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Niniejsze postępowanie prowadzone </w:t>
      </w:r>
      <w:r w:rsidRPr="004056D9">
        <w:rPr>
          <w:rFonts w:ascii="Arial" w:hAnsi="Arial" w:cs="Arial"/>
          <w:sz w:val="24"/>
          <w:szCs w:val="24"/>
        </w:rPr>
        <w:t>jest przy użyciu Platformy zakupowej, zwanej dalej „Platformą” lub</w:t>
      </w:r>
      <w:r w:rsidR="00C93CDF" w:rsidRPr="004056D9">
        <w:rPr>
          <w:rFonts w:ascii="Arial" w:hAnsi="Arial" w:cs="Arial"/>
          <w:sz w:val="24"/>
          <w:szCs w:val="24"/>
        </w:rPr>
        <w:t xml:space="preserve"> </w:t>
      </w:r>
      <w:r w:rsidRPr="004056D9">
        <w:rPr>
          <w:rFonts w:ascii="Arial" w:hAnsi="Arial" w:cs="Arial"/>
          <w:sz w:val="24"/>
          <w:szCs w:val="24"/>
        </w:rPr>
        <w:t>‘plaformazakupowa.pl”.</w:t>
      </w:r>
    </w:p>
    <w:p w14:paraId="27F01353" w14:textId="77557379" w:rsidR="00761609" w:rsidRPr="00297330" w:rsidRDefault="00761609" w:rsidP="00761609">
      <w:pPr>
        <w:pStyle w:val="Akapitzlist"/>
        <w:spacing w:after="120" w:line="276" w:lineRule="auto"/>
        <w:ind w:left="426"/>
        <w:contextualSpacing w:val="0"/>
        <w:jc w:val="both"/>
        <w:rPr>
          <w:rFonts w:ascii="Arial" w:hAnsi="Arial" w:cs="Arial"/>
          <w:sz w:val="24"/>
          <w:szCs w:val="24"/>
        </w:rPr>
      </w:pPr>
      <w:hyperlink r:id="rId9" w:history="1">
        <w:r w:rsidRPr="00297330">
          <w:rPr>
            <w:rStyle w:val="Hipercze"/>
            <w:rFonts w:ascii="Arial" w:hAnsi="Arial" w:cs="Arial"/>
            <w:sz w:val="24"/>
            <w:szCs w:val="24"/>
          </w:rPr>
          <w:t>https://platformazakupowa.pl/pn/zgk_buk</w:t>
        </w:r>
      </w:hyperlink>
      <w:r w:rsidRPr="00297330">
        <w:rPr>
          <w:rFonts w:ascii="Arial" w:hAnsi="Arial" w:cs="Arial"/>
          <w:sz w:val="24"/>
          <w:szCs w:val="24"/>
        </w:rPr>
        <w:t xml:space="preserve"> </w:t>
      </w:r>
    </w:p>
    <w:p w14:paraId="31F47302" w14:textId="745A63F4" w:rsidR="00C058D9" w:rsidRPr="004056D9" w:rsidRDefault="00C058D9" w:rsidP="004B180B">
      <w:pPr>
        <w:pStyle w:val="Akapitzlist"/>
        <w:numPr>
          <w:ilvl w:val="1"/>
          <w:numId w:val="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SWZ oraz wszelkie zmiany i wyjaśnienia treści SWZ oraz inne dokumenty zamówienia bezpośrednio</w:t>
      </w:r>
      <w:r w:rsidR="00C93CDF" w:rsidRPr="00297330">
        <w:rPr>
          <w:rFonts w:ascii="Arial" w:hAnsi="Arial" w:cs="Arial"/>
          <w:sz w:val="24"/>
          <w:szCs w:val="24"/>
        </w:rPr>
        <w:t xml:space="preserve"> </w:t>
      </w:r>
      <w:r w:rsidRPr="00297330">
        <w:rPr>
          <w:rFonts w:ascii="Arial" w:hAnsi="Arial" w:cs="Arial"/>
          <w:sz w:val="24"/>
          <w:szCs w:val="24"/>
        </w:rPr>
        <w:t xml:space="preserve">związane z postępowaniem o udzielenie zamówienia będą </w:t>
      </w:r>
      <w:r w:rsidRPr="004056D9">
        <w:rPr>
          <w:rFonts w:ascii="Arial" w:hAnsi="Arial" w:cs="Arial"/>
          <w:sz w:val="24"/>
          <w:szCs w:val="24"/>
        </w:rPr>
        <w:t>udostępniane na Platformie</w:t>
      </w:r>
      <w:r w:rsidR="00AC3374" w:rsidRPr="004056D9">
        <w:rPr>
          <w:rFonts w:ascii="Arial" w:hAnsi="Arial" w:cs="Arial"/>
          <w:sz w:val="24"/>
          <w:szCs w:val="24"/>
        </w:rPr>
        <w:t>.</w:t>
      </w:r>
    </w:p>
    <w:p w14:paraId="58049EB8" w14:textId="136B9558" w:rsidR="00AC3374" w:rsidRPr="00297330" w:rsidRDefault="00C058D9" w:rsidP="00761609">
      <w:pPr>
        <w:spacing w:after="120" w:line="276" w:lineRule="auto"/>
        <w:ind w:left="426"/>
        <w:jc w:val="both"/>
        <w:rPr>
          <w:rFonts w:ascii="Arial" w:hAnsi="Arial" w:cs="Arial"/>
          <w:sz w:val="24"/>
          <w:szCs w:val="24"/>
        </w:rPr>
      </w:pPr>
      <w:r w:rsidRPr="004056D9">
        <w:rPr>
          <w:rFonts w:ascii="Arial" w:hAnsi="Arial" w:cs="Arial"/>
          <w:sz w:val="24"/>
          <w:szCs w:val="24"/>
        </w:rPr>
        <w:t>Szczegółowa instrukcja korzystania z Platformy</w:t>
      </w:r>
      <w:r w:rsidRPr="00297330">
        <w:rPr>
          <w:rFonts w:ascii="Arial" w:hAnsi="Arial" w:cs="Arial"/>
          <w:sz w:val="24"/>
          <w:szCs w:val="24"/>
        </w:rPr>
        <w:t xml:space="preserve"> dostępna jest pod linkiem</w:t>
      </w:r>
      <w:r w:rsidR="00C93CDF" w:rsidRPr="00297330">
        <w:rPr>
          <w:rFonts w:ascii="Arial" w:hAnsi="Arial" w:cs="Arial"/>
          <w:sz w:val="24"/>
          <w:szCs w:val="24"/>
        </w:rPr>
        <w:t xml:space="preserve">: </w:t>
      </w:r>
      <w:hyperlink r:id="rId10" w:history="1">
        <w:r w:rsidR="00761609" w:rsidRPr="00297330">
          <w:rPr>
            <w:rStyle w:val="Hipercze"/>
            <w:rFonts w:ascii="Arial" w:hAnsi="Arial" w:cs="Arial"/>
            <w:sz w:val="24"/>
            <w:szCs w:val="24"/>
            <w:shd w:val="clear" w:color="auto" w:fill="FFFFFF"/>
          </w:rPr>
          <w:t>https://platformazakupowa.pl/</w:t>
        </w:r>
      </w:hyperlink>
    </w:p>
    <w:p w14:paraId="6228FC6C" w14:textId="4449DD2C" w:rsidR="00C058D9" w:rsidRPr="00297330" w:rsidRDefault="00C058D9" w:rsidP="004B180B">
      <w:pPr>
        <w:pStyle w:val="Akapitzlist"/>
        <w:numPr>
          <w:ilvl w:val="1"/>
          <w:numId w:val="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Postępowanie prowadzone jest w języku polskim.</w:t>
      </w:r>
    </w:p>
    <w:p w14:paraId="4DD4FF5A" w14:textId="77777777" w:rsidR="00C93CDF" w:rsidRPr="00297330" w:rsidRDefault="00C93CDF" w:rsidP="004B180B">
      <w:pPr>
        <w:spacing w:after="120" w:line="276" w:lineRule="auto"/>
        <w:jc w:val="both"/>
        <w:rPr>
          <w:rFonts w:ascii="Arial" w:hAnsi="Arial" w:cs="Arial"/>
          <w:b/>
          <w:bCs/>
          <w:sz w:val="24"/>
          <w:szCs w:val="24"/>
        </w:rPr>
      </w:pPr>
    </w:p>
    <w:p w14:paraId="5968AB2D" w14:textId="1FAE7D66" w:rsidR="00C058D9" w:rsidRPr="00297330" w:rsidRDefault="00C058D9" w:rsidP="004B180B">
      <w:pPr>
        <w:pStyle w:val="Nagwek1"/>
        <w:numPr>
          <w:ilvl w:val="0"/>
          <w:numId w:val="1"/>
        </w:numPr>
        <w:spacing w:before="0" w:after="120" w:line="276" w:lineRule="auto"/>
        <w:ind w:left="567" w:hanging="567"/>
        <w:rPr>
          <w:rFonts w:cs="Arial"/>
          <w:szCs w:val="24"/>
        </w:rPr>
      </w:pPr>
      <w:bookmarkStart w:id="2" w:name="_Toc212143784"/>
      <w:r w:rsidRPr="00297330">
        <w:rPr>
          <w:rFonts w:cs="Arial"/>
          <w:bCs/>
          <w:szCs w:val="24"/>
        </w:rPr>
        <w:t>OPIS PRZEDMIOTU ZAMÓWIENIA I OGÓLNE POSTANOWIENIA DOTYCZĄCE ZAMÓWIENIA</w:t>
      </w:r>
      <w:bookmarkEnd w:id="2"/>
    </w:p>
    <w:p w14:paraId="3B58A06C" w14:textId="77777777" w:rsidR="00C93CDF" w:rsidRPr="00297330" w:rsidRDefault="00C93CDF" w:rsidP="004B180B">
      <w:pPr>
        <w:spacing w:after="120" w:line="276" w:lineRule="auto"/>
        <w:jc w:val="both"/>
        <w:rPr>
          <w:rFonts w:ascii="Arial" w:hAnsi="Arial" w:cs="Arial"/>
          <w:sz w:val="24"/>
          <w:szCs w:val="24"/>
        </w:rPr>
      </w:pPr>
    </w:p>
    <w:p w14:paraId="683C8DA1" w14:textId="77777777" w:rsidR="006A1736" w:rsidRPr="00297330" w:rsidRDefault="006A1736" w:rsidP="004B180B">
      <w:pPr>
        <w:pStyle w:val="Akapitzlist"/>
        <w:numPr>
          <w:ilvl w:val="0"/>
          <w:numId w:val="3"/>
        </w:numPr>
        <w:spacing w:after="120" w:line="276" w:lineRule="auto"/>
        <w:ind w:left="426" w:hanging="426"/>
        <w:contextualSpacing w:val="0"/>
        <w:jc w:val="both"/>
        <w:rPr>
          <w:rFonts w:ascii="Arial" w:hAnsi="Arial" w:cs="Arial"/>
          <w:bCs/>
          <w:sz w:val="24"/>
          <w:szCs w:val="24"/>
        </w:rPr>
      </w:pPr>
      <w:r w:rsidRPr="00297330">
        <w:rPr>
          <w:rFonts w:ascii="Arial" w:hAnsi="Arial" w:cs="Arial"/>
          <w:sz w:val="24"/>
          <w:szCs w:val="24"/>
        </w:rPr>
        <w:t>Przedmiotem zamówienia jest opracowanie dokumentacji projektowej oraz wykonanie robót budowlanych wraz z pełnieniem nadzoru autorskiego dla przedsięwzięcia pn. „Rozbudowa oczyszczalni ścieków w miejscowości Niepruszewo, gmina Buk”. Przedsięwzięcie obejmuje kompleksową rozbudowę oczyszczalni ścieków w Niepruszewie, w ramach której wykonana zostanie budowa nowych obiektów oraz przebudowa obiektów istniejących.</w:t>
      </w:r>
    </w:p>
    <w:p w14:paraId="2B633837" w14:textId="2B0624AD" w:rsidR="00CF7C25" w:rsidRPr="00297330" w:rsidRDefault="00CF7C25" w:rsidP="004B180B">
      <w:pPr>
        <w:pStyle w:val="Akapitzlist"/>
        <w:numPr>
          <w:ilvl w:val="0"/>
          <w:numId w:val="3"/>
        </w:numPr>
        <w:spacing w:after="120" w:line="276" w:lineRule="auto"/>
        <w:ind w:left="426" w:hanging="426"/>
        <w:contextualSpacing w:val="0"/>
        <w:jc w:val="both"/>
        <w:rPr>
          <w:rFonts w:ascii="Arial" w:hAnsi="Arial" w:cs="Arial"/>
          <w:bCs/>
          <w:sz w:val="24"/>
          <w:szCs w:val="24"/>
        </w:rPr>
      </w:pPr>
      <w:r w:rsidRPr="00297330">
        <w:rPr>
          <w:rFonts w:ascii="Arial" w:eastAsia="Times New Roman" w:hAnsi="Arial" w:cs="Arial"/>
          <w:bCs/>
          <w:sz w:val="24"/>
          <w:szCs w:val="24"/>
        </w:rPr>
        <w:t xml:space="preserve">Szczegółowy </w:t>
      </w:r>
      <w:r w:rsidRPr="00297330">
        <w:rPr>
          <w:rFonts w:ascii="Arial" w:hAnsi="Arial" w:cs="Arial"/>
          <w:sz w:val="24"/>
          <w:szCs w:val="24"/>
        </w:rPr>
        <w:t>opis przedmiotu zamówienia</w:t>
      </w:r>
      <w:r w:rsidRPr="00297330">
        <w:rPr>
          <w:rFonts w:ascii="Arial" w:eastAsia="Times New Roman" w:hAnsi="Arial" w:cs="Arial"/>
          <w:bCs/>
          <w:sz w:val="24"/>
          <w:szCs w:val="24"/>
        </w:rPr>
        <w:t xml:space="preserve"> zawarty jest w Programie Funkcjonalno – Użytkowym, stanowiącym załącznik nr </w:t>
      </w:r>
      <w:r w:rsidR="006A1736" w:rsidRPr="00297330">
        <w:rPr>
          <w:rFonts w:ascii="Arial" w:eastAsia="Times New Roman" w:hAnsi="Arial" w:cs="Arial"/>
          <w:bCs/>
          <w:sz w:val="24"/>
          <w:szCs w:val="24"/>
        </w:rPr>
        <w:t>1</w:t>
      </w:r>
      <w:r w:rsidRPr="00297330">
        <w:rPr>
          <w:rFonts w:ascii="Arial" w:eastAsia="Times New Roman" w:hAnsi="Arial" w:cs="Arial"/>
          <w:bCs/>
          <w:sz w:val="24"/>
          <w:szCs w:val="24"/>
        </w:rPr>
        <w:t xml:space="preserve"> do niniejszej SWZ oraz projektowanych postanowieniach umowy stanowiących załącznik nr </w:t>
      </w:r>
      <w:r w:rsidR="00742341" w:rsidRPr="00297330">
        <w:rPr>
          <w:rFonts w:ascii="Arial" w:eastAsia="Times New Roman" w:hAnsi="Arial" w:cs="Arial"/>
          <w:bCs/>
          <w:sz w:val="24"/>
          <w:szCs w:val="24"/>
        </w:rPr>
        <w:t xml:space="preserve">3 </w:t>
      </w:r>
      <w:r w:rsidRPr="00297330">
        <w:rPr>
          <w:rFonts w:ascii="Arial" w:eastAsia="Times New Roman" w:hAnsi="Arial" w:cs="Arial"/>
          <w:bCs/>
          <w:sz w:val="24"/>
          <w:szCs w:val="24"/>
        </w:rPr>
        <w:t>do niniejszej SWZ.</w:t>
      </w:r>
    </w:p>
    <w:p w14:paraId="25A521A7" w14:textId="3FBD520D" w:rsidR="00CF7C25" w:rsidRPr="00297330" w:rsidRDefault="00CF7C25" w:rsidP="004B180B">
      <w:pPr>
        <w:pStyle w:val="Akapitzlist"/>
        <w:numPr>
          <w:ilvl w:val="0"/>
          <w:numId w:val="3"/>
        </w:numPr>
        <w:spacing w:after="120" w:line="276" w:lineRule="auto"/>
        <w:ind w:left="426" w:hanging="426"/>
        <w:contextualSpacing w:val="0"/>
        <w:jc w:val="both"/>
        <w:rPr>
          <w:rFonts w:ascii="Arial" w:hAnsi="Arial" w:cs="Arial"/>
          <w:bCs/>
          <w:sz w:val="24"/>
          <w:szCs w:val="24"/>
        </w:rPr>
      </w:pPr>
      <w:r w:rsidRPr="00297330">
        <w:rPr>
          <w:rFonts w:ascii="Arial" w:eastAsia="Times New Roman" w:hAnsi="Arial" w:cs="Arial"/>
          <w:color w:val="000000"/>
          <w:kern w:val="0"/>
          <w:sz w:val="24"/>
          <w:szCs w:val="24"/>
          <w:lang w:eastAsia="pl-PL"/>
          <w14:ligatures w14:val="none"/>
        </w:rPr>
        <w:t>Zamawiający zastrzega, że opisując przedmiot zamówienia przez odniesienie do norm, ocen technicznych, specyfikacji technicznych i systemów referencji technicznych, o których mowa w art. 101 ust. 1 pkt 2 oraz ust.</w:t>
      </w:r>
      <w:r w:rsidR="00D6458C" w:rsidRPr="00297330">
        <w:rPr>
          <w:rFonts w:ascii="Arial" w:eastAsia="Times New Roman" w:hAnsi="Arial" w:cs="Arial"/>
          <w:color w:val="000000"/>
          <w:kern w:val="0"/>
          <w:sz w:val="24"/>
          <w:szCs w:val="24"/>
          <w:lang w:eastAsia="pl-PL"/>
          <w14:ligatures w14:val="none"/>
        </w:rPr>
        <w:t xml:space="preserve"> 3</w:t>
      </w:r>
      <w:r w:rsidRPr="00297330">
        <w:rPr>
          <w:rFonts w:ascii="Arial" w:eastAsia="Times New Roman" w:hAnsi="Arial" w:cs="Arial"/>
          <w:color w:val="000000"/>
          <w:kern w:val="0"/>
          <w:sz w:val="24"/>
          <w:szCs w:val="24"/>
          <w:lang w:eastAsia="pl-PL"/>
          <w14:ligatures w14:val="none"/>
        </w:rPr>
        <w:t xml:space="preserve"> </w:t>
      </w:r>
      <w:r w:rsidR="00D6458C" w:rsidRPr="00297330">
        <w:rPr>
          <w:rFonts w:ascii="Arial" w:eastAsia="Times New Roman" w:hAnsi="Arial" w:cs="Arial"/>
          <w:color w:val="000000"/>
          <w:kern w:val="0"/>
          <w:sz w:val="24"/>
          <w:szCs w:val="24"/>
          <w:lang w:eastAsia="pl-PL"/>
          <w14:ligatures w14:val="none"/>
        </w:rPr>
        <w:t>Pzp</w:t>
      </w:r>
      <w:r w:rsidRPr="00297330">
        <w:rPr>
          <w:rFonts w:ascii="Arial" w:eastAsia="Times New Roman" w:hAnsi="Arial" w:cs="Arial"/>
          <w:color w:val="000000"/>
          <w:kern w:val="0"/>
          <w:sz w:val="24"/>
          <w:szCs w:val="24"/>
          <w:lang w:eastAsia="pl-PL"/>
          <w14:ligatures w14:val="none"/>
        </w:rPr>
        <w:t>, dopuszcza rozwiązania równoważne opisywanym, a odniesieniu takiemu towarzyszą wyrazy "lub równoważne" nawet pomimo ewentualnego braku zwrotu w treści opisu przedmiotu zamówienia.</w:t>
      </w:r>
    </w:p>
    <w:p w14:paraId="7F92796B" w14:textId="77777777" w:rsidR="00CF7C25"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Ilekroć w niniejszej treści SWZ, w zakresie dotyczącym opisu przedmiotu zamówienia, jest mowa</w:t>
      </w:r>
      <w:r w:rsidR="00CF7C25" w:rsidRPr="00297330">
        <w:rPr>
          <w:rFonts w:ascii="Arial" w:hAnsi="Arial" w:cs="Arial"/>
          <w:sz w:val="24"/>
          <w:szCs w:val="24"/>
        </w:rPr>
        <w:t xml:space="preserve"> </w:t>
      </w:r>
      <w:r w:rsidRPr="00297330">
        <w:rPr>
          <w:rFonts w:ascii="Arial" w:hAnsi="Arial" w:cs="Arial"/>
          <w:sz w:val="24"/>
          <w:szCs w:val="24"/>
        </w:rPr>
        <w:t>o znakach towarowych, nazwach własnych, itp. – to stanowią one wyłącznie wzorzec jakościowy, funkcjonalny,</w:t>
      </w:r>
      <w:r w:rsidR="00CF7C25" w:rsidRPr="00297330">
        <w:rPr>
          <w:rFonts w:ascii="Arial" w:hAnsi="Arial" w:cs="Arial"/>
          <w:sz w:val="24"/>
          <w:szCs w:val="24"/>
        </w:rPr>
        <w:t xml:space="preserve"> </w:t>
      </w:r>
      <w:r w:rsidRPr="00297330">
        <w:rPr>
          <w:rFonts w:ascii="Arial" w:hAnsi="Arial" w:cs="Arial"/>
          <w:sz w:val="24"/>
          <w:szCs w:val="24"/>
        </w:rPr>
        <w:t>techniczny i</w:t>
      </w:r>
      <w:r w:rsidR="00CF7C25" w:rsidRPr="00297330">
        <w:rPr>
          <w:rFonts w:ascii="Arial" w:hAnsi="Arial" w:cs="Arial"/>
          <w:sz w:val="24"/>
          <w:szCs w:val="24"/>
        </w:rPr>
        <w:t> </w:t>
      </w:r>
      <w:r w:rsidRPr="00297330">
        <w:rPr>
          <w:rFonts w:ascii="Arial" w:hAnsi="Arial" w:cs="Arial"/>
          <w:sz w:val="24"/>
          <w:szCs w:val="24"/>
        </w:rPr>
        <w:t>technologiczny dotyczący przedmiotu zamówienia. We wszystkich przypadkach, w</w:t>
      </w:r>
      <w:r w:rsidR="00CF7C25" w:rsidRPr="00297330">
        <w:rPr>
          <w:rFonts w:ascii="Arial" w:hAnsi="Arial" w:cs="Arial"/>
          <w:sz w:val="24"/>
          <w:szCs w:val="24"/>
        </w:rPr>
        <w:t> </w:t>
      </w:r>
      <w:r w:rsidRPr="00297330">
        <w:rPr>
          <w:rFonts w:ascii="Arial" w:hAnsi="Arial" w:cs="Arial"/>
          <w:sz w:val="24"/>
          <w:szCs w:val="24"/>
        </w:rPr>
        <w:t>których ze</w:t>
      </w:r>
      <w:r w:rsidR="00CF7C25" w:rsidRPr="00297330">
        <w:rPr>
          <w:rFonts w:ascii="Arial" w:hAnsi="Arial" w:cs="Arial"/>
          <w:sz w:val="24"/>
          <w:szCs w:val="24"/>
        </w:rPr>
        <w:t xml:space="preserve"> </w:t>
      </w:r>
      <w:r w:rsidRPr="00297330">
        <w:rPr>
          <w:rFonts w:ascii="Arial" w:hAnsi="Arial" w:cs="Arial"/>
          <w:sz w:val="24"/>
          <w:szCs w:val="24"/>
        </w:rPr>
        <w:t>względu na specyfikację przedmiotu zamówienia wskazano nazwy materiałów, urządzeń, lub ich pochodzenie,</w:t>
      </w:r>
      <w:r w:rsidR="00CF7C25" w:rsidRPr="00297330">
        <w:rPr>
          <w:rFonts w:ascii="Arial" w:hAnsi="Arial" w:cs="Arial"/>
          <w:sz w:val="24"/>
          <w:szCs w:val="24"/>
        </w:rPr>
        <w:t xml:space="preserve"> </w:t>
      </w:r>
      <w:r w:rsidRPr="00297330">
        <w:rPr>
          <w:rFonts w:ascii="Arial" w:hAnsi="Arial" w:cs="Arial"/>
          <w:sz w:val="24"/>
          <w:szCs w:val="24"/>
        </w:rPr>
        <w:t>dopuszcza się stosowanie materiałów, urządzeń równoważnych, tj. wszelkie wymienione z nazwy materiały,</w:t>
      </w:r>
      <w:r w:rsidR="00CF7C25" w:rsidRPr="00297330">
        <w:rPr>
          <w:rFonts w:ascii="Arial" w:hAnsi="Arial" w:cs="Arial"/>
          <w:sz w:val="24"/>
          <w:szCs w:val="24"/>
        </w:rPr>
        <w:t xml:space="preserve"> </w:t>
      </w:r>
      <w:r w:rsidRPr="00297330">
        <w:rPr>
          <w:rFonts w:ascii="Arial" w:hAnsi="Arial" w:cs="Arial"/>
          <w:sz w:val="24"/>
          <w:szCs w:val="24"/>
        </w:rPr>
        <w:t>urządzenia użyte w przekazanej przez Zamawiającego dokumentacji lub ich pochodzenie, służą wyłącznie</w:t>
      </w:r>
      <w:r w:rsidR="00CF7C25" w:rsidRPr="00297330">
        <w:rPr>
          <w:rFonts w:ascii="Arial" w:hAnsi="Arial" w:cs="Arial"/>
          <w:sz w:val="24"/>
          <w:szCs w:val="24"/>
        </w:rPr>
        <w:t xml:space="preserve"> </w:t>
      </w:r>
      <w:r w:rsidRPr="00297330">
        <w:rPr>
          <w:rFonts w:ascii="Arial" w:hAnsi="Arial" w:cs="Arial"/>
          <w:sz w:val="24"/>
          <w:szCs w:val="24"/>
        </w:rPr>
        <w:t>określeniu standardu i mogą być zastąpione innymi o nie gorszych parametrach technicznych, użytkowych,</w:t>
      </w:r>
      <w:r w:rsidR="00CF7C25" w:rsidRPr="00297330">
        <w:rPr>
          <w:rFonts w:ascii="Arial" w:hAnsi="Arial" w:cs="Arial"/>
          <w:sz w:val="24"/>
          <w:szCs w:val="24"/>
        </w:rPr>
        <w:t xml:space="preserve"> </w:t>
      </w:r>
      <w:r w:rsidRPr="00297330">
        <w:rPr>
          <w:rFonts w:ascii="Arial" w:hAnsi="Arial" w:cs="Arial"/>
          <w:sz w:val="24"/>
          <w:szCs w:val="24"/>
        </w:rPr>
        <w:t>jakościowych, funkcjonalnych i walorach estetycznych, przy uwzględnieniu prawidłowej współpracy z</w:t>
      </w:r>
      <w:r w:rsidR="00CF7C25" w:rsidRPr="00297330">
        <w:rPr>
          <w:rFonts w:ascii="Arial" w:hAnsi="Arial" w:cs="Arial"/>
          <w:sz w:val="24"/>
          <w:szCs w:val="24"/>
        </w:rPr>
        <w:t xml:space="preserve"> </w:t>
      </w:r>
      <w:r w:rsidRPr="00297330">
        <w:rPr>
          <w:rFonts w:ascii="Arial" w:hAnsi="Arial" w:cs="Arial"/>
          <w:sz w:val="24"/>
          <w:szCs w:val="24"/>
        </w:rPr>
        <w:t>pozostałymi materiałami, urządzeniami. Użyte w dokumentacji zamówienia nazwy, które wskazują lub mogłyby</w:t>
      </w:r>
      <w:r w:rsidR="00CF7C25" w:rsidRPr="00297330">
        <w:rPr>
          <w:rFonts w:ascii="Arial" w:hAnsi="Arial" w:cs="Arial"/>
          <w:sz w:val="24"/>
          <w:szCs w:val="24"/>
        </w:rPr>
        <w:t xml:space="preserve"> </w:t>
      </w:r>
      <w:r w:rsidRPr="00297330">
        <w:rPr>
          <w:rFonts w:ascii="Arial" w:hAnsi="Arial" w:cs="Arial"/>
          <w:sz w:val="24"/>
          <w:szCs w:val="24"/>
        </w:rPr>
        <w:t>kojarzyć się z producentem lub firmą, nie mają na celu preferowania rozwiązań danego producenta lecz</w:t>
      </w:r>
      <w:r w:rsidR="00CF7C25" w:rsidRPr="00297330">
        <w:rPr>
          <w:rFonts w:ascii="Arial" w:hAnsi="Arial" w:cs="Arial"/>
          <w:sz w:val="24"/>
          <w:szCs w:val="24"/>
        </w:rPr>
        <w:t xml:space="preserve"> </w:t>
      </w:r>
      <w:r w:rsidRPr="00297330">
        <w:rPr>
          <w:rFonts w:ascii="Arial" w:hAnsi="Arial" w:cs="Arial"/>
          <w:sz w:val="24"/>
          <w:szCs w:val="24"/>
        </w:rPr>
        <w:t xml:space="preserve">wskazanie na rozwiązanie, które </w:t>
      </w:r>
      <w:r w:rsidRPr="00297330">
        <w:rPr>
          <w:rFonts w:ascii="Arial" w:hAnsi="Arial" w:cs="Arial"/>
          <w:sz w:val="24"/>
          <w:szCs w:val="24"/>
        </w:rPr>
        <w:lastRenderedPageBreak/>
        <w:t xml:space="preserve">powinno posiadać </w:t>
      </w:r>
      <w:r w:rsidR="00CF7C25" w:rsidRPr="00297330">
        <w:rPr>
          <w:rFonts w:ascii="Arial" w:hAnsi="Arial" w:cs="Arial"/>
          <w:sz w:val="24"/>
          <w:szCs w:val="24"/>
        </w:rPr>
        <w:t xml:space="preserve">nie gorsze </w:t>
      </w:r>
      <w:r w:rsidRPr="00297330">
        <w:rPr>
          <w:rFonts w:ascii="Arial" w:hAnsi="Arial" w:cs="Arial"/>
          <w:sz w:val="24"/>
          <w:szCs w:val="24"/>
        </w:rPr>
        <w:t>cechy techniczne</w:t>
      </w:r>
      <w:r w:rsidR="00CF7C25" w:rsidRPr="00297330">
        <w:rPr>
          <w:rFonts w:ascii="Arial" w:hAnsi="Arial" w:cs="Arial"/>
          <w:sz w:val="24"/>
          <w:szCs w:val="24"/>
        </w:rPr>
        <w:t xml:space="preserve"> i</w:t>
      </w:r>
      <w:r w:rsidRPr="00297330">
        <w:rPr>
          <w:rFonts w:ascii="Arial" w:hAnsi="Arial" w:cs="Arial"/>
          <w:sz w:val="24"/>
          <w:szCs w:val="24"/>
        </w:rPr>
        <w:t xml:space="preserve"> technologiczne Zamawiający w</w:t>
      </w:r>
      <w:r w:rsidR="00CF7C25" w:rsidRPr="00297330">
        <w:rPr>
          <w:rFonts w:ascii="Arial" w:hAnsi="Arial" w:cs="Arial"/>
          <w:sz w:val="24"/>
          <w:szCs w:val="24"/>
        </w:rPr>
        <w:t> </w:t>
      </w:r>
      <w:r w:rsidRPr="00297330">
        <w:rPr>
          <w:rFonts w:ascii="Arial" w:hAnsi="Arial" w:cs="Arial"/>
          <w:sz w:val="24"/>
          <w:szCs w:val="24"/>
        </w:rPr>
        <w:t>przypadku ofert zawierających rozwiązania równoważne będzie je</w:t>
      </w:r>
      <w:r w:rsidR="00CF7C25" w:rsidRPr="00297330">
        <w:rPr>
          <w:rFonts w:ascii="Arial" w:hAnsi="Arial" w:cs="Arial"/>
          <w:sz w:val="24"/>
          <w:szCs w:val="24"/>
        </w:rPr>
        <w:t xml:space="preserve"> </w:t>
      </w:r>
      <w:r w:rsidRPr="00297330">
        <w:rPr>
          <w:rFonts w:ascii="Arial" w:hAnsi="Arial" w:cs="Arial"/>
          <w:sz w:val="24"/>
          <w:szCs w:val="24"/>
        </w:rPr>
        <w:t>weryfikować pod względem spełniania wymogów poszczególnych pozycji wymagań technicznych zawartych</w:t>
      </w:r>
      <w:r w:rsidR="00CF7C25" w:rsidRPr="00297330">
        <w:rPr>
          <w:rFonts w:ascii="Arial" w:hAnsi="Arial" w:cs="Arial"/>
          <w:sz w:val="24"/>
          <w:szCs w:val="24"/>
        </w:rPr>
        <w:t xml:space="preserve"> </w:t>
      </w:r>
      <w:r w:rsidRPr="00297330">
        <w:rPr>
          <w:rFonts w:ascii="Arial" w:hAnsi="Arial" w:cs="Arial"/>
          <w:sz w:val="24"/>
          <w:szCs w:val="24"/>
        </w:rPr>
        <w:t>w załącznikach do SWZ. Wykonawca zobowiązany jest udowodnić równoważność oferowanych urządzeń lub systemów. Ciężar udowodnienia równoważności jest obowiązkiem Wykonawcy. Zamawiający nie uzna rozwiązań równoważnych, jeśli będą o gorszych niż wskazane w załącznikach do SWZ minimalnych wymaganiach jakościowych, funkcjonalnych, technicznych i</w:t>
      </w:r>
      <w:r w:rsidR="00CF7C25" w:rsidRPr="00297330">
        <w:rPr>
          <w:rFonts w:ascii="Arial" w:hAnsi="Arial" w:cs="Arial"/>
          <w:sz w:val="24"/>
          <w:szCs w:val="24"/>
        </w:rPr>
        <w:t> </w:t>
      </w:r>
      <w:r w:rsidRPr="00297330">
        <w:rPr>
          <w:rFonts w:ascii="Arial" w:hAnsi="Arial" w:cs="Arial"/>
          <w:sz w:val="24"/>
          <w:szCs w:val="24"/>
        </w:rPr>
        <w:t>technologicznych.</w:t>
      </w:r>
    </w:p>
    <w:p w14:paraId="5058CE30" w14:textId="0305CC43" w:rsidR="00C058D9"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Zamieszczone w </w:t>
      </w:r>
      <w:r w:rsidR="00CF7C25" w:rsidRPr="00297330">
        <w:rPr>
          <w:rFonts w:ascii="Arial" w:hAnsi="Arial" w:cs="Arial"/>
          <w:sz w:val="24"/>
          <w:szCs w:val="24"/>
        </w:rPr>
        <w:t xml:space="preserve">SWZ </w:t>
      </w:r>
      <w:r w:rsidRPr="00297330">
        <w:rPr>
          <w:rFonts w:ascii="Arial" w:hAnsi="Arial" w:cs="Arial"/>
          <w:sz w:val="24"/>
          <w:szCs w:val="24"/>
        </w:rPr>
        <w:t>wymienione nazwy producentów (jeśli takie się pojawią) użyto jedynie w celu przykładowym. Ewentualnie</w:t>
      </w:r>
      <w:r w:rsidR="00F47CE7" w:rsidRPr="00297330">
        <w:rPr>
          <w:rFonts w:ascii="Arial" w:hAnsi="Arial" w:cs="Arial"/>
          <w:sz w:val="24"/>
          <w:szCs w:val="24"/>
        </w:rPr>
        <w:t xml:space="preserve"> </w:t>
      </w:r>
      <w:r w:rsidRPr="00297330">
        <w:rPr>
          <w:rFonts w:ascii="Arial" w:hAnsi="Arial" w:cs="Arial"/>
          <w:sz w:val="24"/>
          <w:szCs w:val="24"/>
        </w:rPr>
        <w:t>wskazane nazwy produktów oraz ich producentów nie mają na celu naruszenie zasady uczciwej konkurencji i</w:t>
      </w:r>
      <w:r w:rsidR="00F47CE7" w:rsidRPr="00297330">
        <w:rPr>
          <w:rFonts w:ascii="Arial" w:hAnsi="Arial" w:cs="Arial"/>
          <w:sz w:val="24"/>
          <w:szCs w:val="24"/>
        </w:rPr>
        <w:t> </w:t>
      </w:r>
      <w:r w:rsidRPr="00297330">
        <w:rPr>
          <w:rFonts w:ascii="Arial" w:hAnsi="Arial" w:cs="Arial"/>
          <w:sz w:val="24"/>
          <w:szCs w:val="24"/>
        </w:rPr>
        <w:t>równego traktowania wykonawców. Wszędzie gdzie są one wskazane, należy czytać w ten sposób, że</w:t>
      </w:r>
      <w:r w:rsidR="00F47CE7" w:rsidRPr="00297330">
        <w:rPr>
          <w:rFonts w:ascii="Arial" w:hAnsi="Arial" w:cs="Arial"/>
          <w:sz w:val="24"/>
          <w:szCs w:val="24"/>
        </w:rPr>
        <w:t xml:space="preserve"> </w:t>
      </w:r>
      <w:r w:rsidRPr="00297330">
        <w:rPr>
          <w:rFonts w:ascii="Arial" w:hAnsi="Arial" w:cs="Arial"/>
          <w:sz w:val="24"/>
          <w:szCs w:val="24"/>
        </w:rPr>
        <w:t>towarzyszy im określenie „lub równoważne”. Przez pojęcie „lub równoważne” Zamawiający rozumie oferowanie</w:t>
      </w:r>
      <w:r w:rsidR="00F47CE7" w:rsidRPr="00297330">
        <w:rPr>
          <w:rFonts w:ascii="Arial" w:hAnsi="Arial" w:cs="Arial"/>
          <w:sz w:val="24"/>
          <w:szCs w:val="24"/>
        </w:rPr>
        <w:t xml:space="preserve"> </w:t>
      </w:r>
      <w:r w:rsidRPr="00297330">
        <w:rPr>
          <w:rFonts w:ascii="Arial" w:hAnsi="Arial" w:cs="Arial"/>
          <w:sz w:val="24"/>
          <w:szCs w:val="24"/>
        </w:rPr>
        <w:t>materiałów gwarantujących realizację zadania zapewniających uzyskanie parametrów technicznych nie</w:t>
      </w:r>
      <w:r w:rsidR="00F47CE7" w:rsidRPr="00297330">
        <w:rPr>
          <w:rFonts w:ascii="Arial" w:hAnsi="Arial" w:cs="Arial"/>
          <w:sz w:val="24"/>
          <w:szCs w:val="24"/>
        </w:rPr>
        <w:t xml:space="preserve"> </w:t>
      </w:r>
      <w:r w:rsidRPr="00297330">
        <w:rPr>
          <w:rFonts w:ascii="Arial" w:hAnsi="Arial" w:cs="Arial"/>
          <w:sz w:val="24"/>
          <w:szCs w:val="24"/>
        </w:rPr>
        <w:t>gorszych od założonych w wyżej wymienionych dokumentach.</w:t>
      </w:r>
      <w:r w:rsidR="00F47CE7" w:rsidRPr="00297330">
        <w:rPr>
          <w:rFonts w:ascii="Arial" w:hAnsi="Arial" w:cs="Arial"/>
          <w:sz w:val="24"/>
          <w:szCs w:val="24"/>
        </w:rPr>
        <w:t xml:space="preserve"> </w:t>
      </w:r>
      <w:r w:rsidRPr="00297330">
        <w:rPr>
          <w:rFonts w:ascii="Arial" w:hAnsi="Arial" w:cs="Arial"/>
          <w:sz w:val="24"/>
          <w:szCs w:val="24"/>
        </w:rPr>
        <w:t xml:space="preserve">Zastosowanie rozwiązań równoważnych nie może prowadzić do pogorszenia właściwości przedmiotu zamówienia w stosunku do przewidzianych w </w:t>
      </w:r>
      <w:r w:rsidR="00F47CE7" w:rsidRPr="00297330">
        <w:rPr>
          <w:rFonts w:ascii="Arial" w:hAnsi="Arial" w:cs="Arial"/>
          <w:sz w:val="24"/>
          <w:szCs w:val="24"/>
        </w:rPr>
        <w:t>SWZ</w:t>
      </w:r>
      <w:r w:rsidRPr="00297330">
        <w:rPr>
          <w:rFonts w:ascii="Arial" w:hAnsi="Arial" w:cs="Arial"/>
          <w:sz w:val="24"/>
          <w:szCs w:val="24"/>
        </w:rPr>
        <w:t>, ani do zmiany ceny, ani do naruszenia przepisów prawa.</w:t>
      </w:r>
    </w:p>
    <w:p w14:paraId="79EAF5F4" w14:textId="76EFD44B" w:rsidR="00C058D9"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Jednocześnie wymogi muszą być spełnione w zakresie:</w:t>
      </w:r>
    </w:p>
    <w:p w14:paraId="45EA8EC5" w14:textId="20DC7C2F" w:rsidR="00C058D9" w:rsidRPr="00297330" w:rsidRDefault="00C058D9" w:rsidP="004B180B">
      <w:pPr>
        <w:pStyle w:val="Akapitzlist"/>
        <w:numPr>
          <w:ilvl w:val="0"/>
          <w:numId w:val="4"/>
        </w:numPr>
        <w:spacing w:after="120" w:line="276" w:lineRule="auto"/>
        <w:ind w:left="709" w:hanging="283"/>
        <w:contextualSpacing w:val="0"/>
        <w:jc w:val="both"/>
        <w:rPr>
          <w:rFonts w:ascii="Arial" w:hAnsi="Arial" w:cs="Arial"/>
          <w:sz w:val="24"/>
          <w:szCs w:val="24"/>
        </w:rPr>
      </w:pPr>
      <w:r w:rsidRPr="00297330">
        <w:rPr>
          <w:rFonts w:ascii="Arial" w:hAnsi="Arial" w:cs="Arial"/>
          <w:sz w:val="24"/>
          <w:szCs w:val="24"/>
        </w:rPr>
        <w:t>gabarytów i konstrukcji (wielkość, rodzaj, właściwości fizyczne oraz liczba elementów składowych);</w:t>
      </w:r>
    </w:p>
    <w:p w14:paraId="52740298" w14:textId="3DEBA25D" w:rsidR="00C058D9" w:rsidRPr="00297330" w:rsidRDefault="00C058D9" w:rsidP="004B180B">
      <w:pPr>
        <w:pStyle w:val="Akapitzlist"/>
        <w:numPr>
          <w:ilvl w:val="0"/>
          <w:numId w:val="4"/>
        </w:numPr>
        <w:spacing w:after="120" w:line="276" w:lineRule="auto"/>
        <w:ind w:left="709" w:hanging="283"/>
        <w:contextualSpacing w:val="0"/>
        <w:jc w:val="both"/>
        <w:rPr>
          <w:rFonts w:ascii="Arial" w:hAnsi="Arial" w:cs="Arial"/>
          <w:sz w:val="24"/>
          <w:szCs w:val="24"/>
        </w:rPr>
      </w:pPr>
      <w:r w:rsidRPr="00297330">
        <w:rPr>
          <w:rFonts w:ascii="Arial" w:hAnsi="Arial" w:cs="Arial"/>
          <w:sz w:val="24"/>
          <w:szCs w:val="24"/>
        </w:rPr>
        <w:t>charakteru użytkowego (tożsamość funkcji);</w:t>
      </w:r>
    </w:p>
    <w:p w14:paraId="479451B1" w14:textId="0BA23010" w:rsidR="00C058D9" w:rsidRPr="00297330" w:rsidRDefault="00C058D9" w:rsidP="004B180B">
      <w:pPr>
        <w:pStyle w:val="Akapitzlist"/>
        <w:numPr>
          <w:ilvl w:val="0"/>
          <w:numId w:val="4"/>
        </w:numPr>
        <w:spacing w:after="120" w:line="276" w:lineRule="auto"/>
        <w:ind w:left="709" w:hanging="283"/>
        <w:contextualSpacing w:val="0"/>
        <w:jc w:val="both"/>
        <w:rPr>
          <w:rFonts w:ascii="Arial" w:hAnsi="Arial" w:cs="Arial"/>
          <w:sz w:val="24"/>
          <w:szCs w:val="24"/>
        </w:rPr>
      </w:pPr>
      <w:r w:rsidRPr="00297330">
        <w:rPr>
          <w:rFonts w:ascii="Arial" w:hAnsi="Arial" w:cs="Arial"/>
          <w:sz w:val="24"/>
          <w:szCs w:val="24"/>
        </w:rPr>
        <w:t>parametrów technicznych (wytrzymałość, trwałość, dane techniczne, konstrukcje);</w:t>
      </w:r>
    </w:p>
    <w:p w14:paraId="200ED04A" w14:textId="6C92D072" w:rsidR="00C058D9" w:rsidRPr="00297330" w:rsidRDefault="00C058D9" w:rsidP="004B180B">
      <w:pPr>
        <w:pStyle w:val="Akapitzlist"/>
        <w:numPr>
          <w:ilvl w:val="0"/>
          <w:numId w:val="4"/>
        </w:numPr>
        <w:spacing w:after="120" w:line="276" w:lineRule="auto"/>
        <w:ind w:left="709" w:hanging="283"/>
        <w:contextualSpacing w:val="0"/>
        <w:jc w:val="both"/>
        <w:rPr>
          <w:rFonts w:ascii="Arial" w:hAnsi="Arial" w:cs="Arial"/>
          <w:sz w:val="24"/>
          <w:szCs w:val="24"/>
        </w:rPr>
      </w:pPr>
      <w:r w:rsidRPr="00297330">
        <w:rPr>
          <w:rFonts w:ascii="Arial" w:hAnsi="Arial" w:cs="Arial"/>
          <w:sz w:val="24"/>
          <w:szCs w:val="24"/>
        </w:rPr>
        <w:t>parametrów bezpieczeństwa użytkowania;</w:t>
      </w:r>
    </w:p>
    <w:p w14:paraId="73596A51" w14:textId="655965C4" w:rsidR="00C058D9" w:rsidRPr="00297330" w:rsidRDefault="00C058D9" w:rsidP="004B180B">
      <w:pPr>
        <w:pStyle w:val="Akapitzlist"/>
        <w:numPr>
          <w:ilvl w:val="0"/>
          <w:numId w:val="4"/>
        </w:numPr>
        <w:spacing w:after="120" w:line="276" w:lineRule="auto"/>
        <w:ind w:left="709" w:hanging="283"/>
        <w:contextualSpacing w:val="0"/>
        <w:jc w:val="both"/>
        <w:rPr>
          <w:rFonts w:ascii="Arial" w:hAnsi="Arial" w:cs="Arial"/>
          <w:sz w:val="24"/>
          <w:szCs w:val="24"/>
        </w:rPr>
      </w:pPr>
      <w:r w:rsidRPr="00297330">
        <w:rPr>
          <w:rFonts w:ascii="Arial" w:hAnsi="Arial" w:cs="Arial"/>
          <w:sz w:val="24"/>
          <w:szCs w:val="24"/>
        </w:rPr>
        <w:t>standardów emisyjnych.</w:t>
      </w:r>
    </w:p>
    <w:p w14:paraId="55EC85E5" w14:textId="248C53BC" w:rsidR="00C058D9"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Pojęcie równoważności znajduje również zastosowanie w przypadku, gdy Zamawiający opisał Przedmiot</w:t>
      </w:r>
      <w:r w:rsidR="00F47CE7" w:rsidRPr="00297330">
        <w:rPr>
          <w:rFonts w:ascii="Arial" w:hAnsi="Arial" w:cs="Arial"/>
          <w:sz w:val="24"/>
          <w:szCs w:val="24"/>
        </w:rPr>
        <w:t xml:space="preserve"> </w:t>
      </w:r>
      <w:r w:rsidRPr="00297330">
        <w:rPr>
          <w:rFonts w:ascii="Arial" w:hAnsi="Arial" w:cs="Arial"/>
          <w:sz w:val="24"/>
          <w:szCs w:val="24"/>
        </w:rPr>
        <w:t>Zamówienia za pomocą norm, aprobat, specyfikacji i systemów odniesienia.</w:t>
      </w:r>
    </w:p>
    <w:p w14:paraId="52CC7975" w14:textId="0546F9A5" w:rsidR="00F47CE7"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wymaga udzielenia minimum </w:t>
      </w:r>
      <w:r w:rsidR="00240024" w:rsidRPr="00297330">
        <w:rPr>
          <w:rFonts w:ascii="Arial" w:hAnsi="Arial" w:cs="Arial"/>
          <w:b/>
          <w:bCs/>
          <w:sz w:val="24"/>
          <w:szCs w:val="24"/>
        </w:rPr>
        <w:t>36</w:t>
      </w:r>
      <w:r w:rsidRPr="00297330">
        <w:rPr>
          <w:rFonts w:ascii="Arial" w:hAnsi="Arial" w:cs="Arial"/>
          <w:b/>
          <w:bCs/>
          <w:sz w:val="24"/>
          <w:szCs w:val="24"/>
        </w:rPr>
        <w:t xml:space="preserve"> miesięcy</w:t>
      </w:r>
      <w:r w:rsidRPr="00297330">
        <w:rPr>
          <w:rFonts w:ascii="Arial" w:hAnsi="Arial" w:cs="Arial"/>
          <w:sz w:val="24"/>
          <w:szCs w:val="24"/>
        </w:rPr>
        <w:t xml:space="preserve"> gwarancji na zrealizowany przedmiot zamówienia.</w:t>
      </w:r>
      <w:r w:rsidR="00F47CE7" w:rsidRPr="00297330">
        <w:rPr>
          <w:rFonts w:ascii="Arial" w:hAnsi="Arial" w:cs="Arial"/>
          <w:sz w:val="24"/>
          <w:szCs w:val="24"/>
        </w:rPr>
        <w:t xml:space="preserve"> </w:t>
      </w:r>
      <w:r w:rsidRPr="00297330">
        <w:rPr>
          <w:rFonts w:ascii="Arial" w:hAnsi="Arial" w:cs="Arial"/>
          <w:sz w:val="24"/>
          <w:szCs w:val="24"/>
        </w:rPr>
        <w:t>Szczegółowe wymagania dotyczące gwarancji zostały określone w projektowanych postanowieniach umowy</w:t>
      </w:r>
      <w:r w:rsidR="00F47CE7" w:rsidRPr="00297330">
        <w:rPr>
          <w:rFonts w:ascii="Arial" w:hAnsi="Arial" w:cs="Arial"/>
          <w:sz w:val="24"/>
          <w:szCs w:val="24"/>
        </w:rPr>
        <w:t xml:space="preserve"> </w:t>
      </w:r>
      <w:r w:rsidRPr="00297330">
        <w:rPr>
          <w:rFonts w:ascii="Arial" w:hAnsi="Arial" w:cs="Arial"/>
          <w:sz w:val="24"/>
          <w:szCs w:val="24"/>
        </w:rPr>
        <w:t>w sprawie zamówienia publicznego, które zostaną wprowadzone do treści tej umowy, stanowiących Załącznik</w:t>
      </w:r>
      <w:r w:rsidR="00F47CE7" w:rsidRPr="00297330">
        <w:rPr>
          <w:rFonts w:ascii="Arial" w:hAnsi="Arial" w:cs="Arial"/>
          <w:sz w:val="24"/>
          <w:szCs w:val="24"/>
        </w:rPr>
        <w:t xml:space="preserve"> </w:t>
      </w:r>
      <w:r w:rsidRPr="00297330">
        <w:rPr>
          <w:rFonts w:ascii="Arial" w:hAnsi="Arial" w:cs="Arial"/>
          <w:sz w:val="24"/>
          <w:szCs w:val="24"/>
        </w:rPr>
        <w:t>nr</w:t>
      </w:r>
      <w:r w:rsidR="00742341" w:rsidRPr="00297330">
        <w:rPr>
          <w:rFonts w:ascii="Arial" w:hAnsi="Arial" w:cs="Arial"/>
          <w:sz w:val="24"/>
          <w:szCs w:val="24"/>
        </w:rPr>
        <w:t xml:space="preserve"> 3</w:t>
      </w:r>
      <w:r w:rsidRPr="00297330">
        <w:rPr>
          <w:rFonts w:ascii="Arial" w:hAnsi="Arial" w:cs="Arial"/>
          <w:sz w:val="24"/>
          <w:szCs w:val="24"/>
        </w:rPr>
        <w:t xml:space="preserve"> do SWZ.</w:t>
      </w:r>
    </w:p>
    <w:p w14:paraId="215D4397" w14:textId="77777777" w:rsidR="00F47CE7"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Pr="00297330">
        <w:rPr>
          <w:rFonts w:ascii="Arial" w:hAnsi="Arial" w:cs="Arial"/>
          <w:b/>
          <w:bCs/>
          <w:sz w:val="24"/>
          <w:szCs w:val="24"/>
        </w:rPr>
        <w:t xml:space="preserve">nie wymaga </w:t>
      </w:r>
      <w:r w:rsidRPr="00297330">
        <w:rPr>
          <w:rFonts w:ascii="Arial" w:hAnsi="Arial" w:cs="Arial"/>
          <w:sz w:val="24"/>
          <w:szCs w:val="24"/>
        </w:rPr>
        <w:t>złożenia przedmiotowych środków dowodowych.</w:t>
      </w:r>
    </w:p>
    <w:p w14:paraId="76A767E4" w14:textId="0378317E" w:rsidR="00C058D9"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Pr="00297330">
        <w:rPr>
          <w:rFonts w:ascii="Arial" w:hAnsi="Arial" w:cs="Arial"/>
          <w:b/>
          <w:bCs/>
          <w:sz w:val="24"/>
          <w:szCs w:val="24"/>
        </w:rPr>
        <w:t xml:space="preserve">nie dopuszcza </w:t>
      </w:r>
      <w:r w:rsidRPr="00297330">
        <w:rPr>
          <w:rFonts w:ascii="Arial" w:hAnsi="Arial" w:cs="Arial"/>
          <w:sz w:val="24"/>
          <w:szCs w:val="24"/>
        </w:rPr>
        <w:t>możliwości składania ofert częściowych. Przedmiotowa robota budowlana ze</w:t>
      </w:r>
      <w:r w:rsidR="00E9416E" w:rsidRPr="00297330">
        <w:rPr>
          <w:rFonts w:ascii="Arial" w:hAnsi="Arial" w:cs="Arial"/>
          <w:sz w:val="24"/>
          <w:szCs w:val="24"/>
        </w:rPr>
        <w:t xml:space="preserve"> </w:t>
      </w:r>
      <w:r w:rsidRPr="00297330">
        <w:rPr>
          <w:rFonts w:ascii="Arial" w:hAnsi="Arial" w:cs="Arial"/>
          <w:sz w:val="24"/>
          <w:szCs w:val="24"/>
        </w:rPr>
        <w:t>względu na swój zakres oraz specyfikę musi być wykonana i dostarczona w całości jako kompletna. W związku</w:t>
      </w:r>
      <w:r w:rsidR="00E9416E" w:rsidRPr="00297330">
        <w:rPr>
          <w:rFonts w:ascii="Arial" w:hAnsi="Arial" w:cs="Arial"/>
          <w:sz w:val="24"/>
          <w:szCs w:val="24"/>
        </w:rPr>
        <w:t xml:space="preserve"> </w:t>
      </w:r>
      <w:r w:rsidRPr="00297330">
        <w:rPr>
          <w:rFonts w:ascii="Arial" w:hAnsi="Arial" w:cs="Arial"/>
          <w:sz w:val="24"/>
          <w:szCs w:val="24"/>
        </w:rPr>
        <w:t xml:space="preserve">z powyższym </w:t>
      </w:r>
      <w:r w:rsidRPr="00297330">
        <w:rPr>
          <w:rFonts w:ascii="Arial" w:hAnsi="Arial" w:cs="Arial"/>
          <w:sz w:val="24"/>
          <w:szCs w:val="24"/>
        </w:rPr>
        <w:lastRenderedPageBreak/>
        <w:t>brak jest podstaw podziału zamówienia na części, gdyż wymagałoby to skoordynowania większej</w:t>
      </w:r>
      <w:r w:rsidR="00E9416E" w:rsidRPr="00297330">
        <w:rPr>
          <w:rFonts w:ascii="Arial" w:hAnsi="Arial" w:cs="Arial"/>
          <w:sz w:val="24"/>
          <w:szCs w:val="24"/>
        </w:rPr>
        <w:t xml:space="preserve"> </w:t>
      </w:r>
      <w:r w:rsidRPr="00297330">
        <w:rPr>
          <w:rFonts w:ascii="Arial" w:hAnsi="Arial" w:cs="Arial"/>
          <w:sz w:val="24"/>
          <w:szCs w:val="24"/>
        </w:rPr>
        <w:t>ilości wykonawców i podrożyłoby to koszty wykonania zamówienia. Zamawiający nie dokonując podziału</w:t>
      </w:r>
      <w:r w:rsidR="00E9416E" w:rsidRPr="00297330">
        <w:rPr>
          <w:rFonts w:ascii="Arial" w:hAnsi="Arial" w:cs="Arial"/>
          <w:sz w:val="24"/>
          <w:szCs w:val="24"/>
        </w:rPr>
        <w:t xml:space="preserve"> </w:t>
      </w:r>
      <w:r w:rsidRPr="00297330">
        <w:rPr>
          <w:rFonts w:ascii="Arial" w:hAnsi="Arial" w:cs="Arial"/>
          <w:sz w:val="24"/>
          <w:szCs w:val="24"/>
        </w:rPr>
        <w:t>zamówienia na części, uwzględnił swoje potrzeby przy jednoczesnym zachowaniu zasady uczciwej konkurencji.</w:t>
      </w:r>
    </w:p>
    <w:p w14:paraId="2607CB17" w14:textId="77777777" w:rsidR="00EB6BF0"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Wymagania związane z realizacją zamówienia w zakresie zatrudnienia przez wykonawcę lub podwykonawcę</w:t>
      </w:r>
      <w:r w:rsidR="00EB6BF0" w:rsidRPr="00297330">
        <w:rPr>
          <w:rFonts w:ascii="Arial" w:hAnsi="Arial" w:cs="Arial"/>
          <w:sz w:val="24"/>
          <w:szCs w:val="24"/>
        </w:rPr>
        <w:t xml:space="preserve"> </w:t>
      </w:r>
      <w:r w:rsidRPr="00297330">
        <w:rPr>
          <w:rFonts w:ascii="Arial" w:hAnsi="Arial" w:cs="Arial"/>
          <w:sz w:val="24"/>
          <w:szCs w:val="24"/>
        </w:rPr>
        <w:t>na podstawie stosunku pracy osób wykonujących wskazane przez zamawiającego czynności w zakresie</w:t>
      </w:r>
      <w:r w:rsidR="00EB6BF0" w:rsidRPr="00297330">
        <w:rPr>
          <w:rFonts w:ascii="Arial" w:hAnsi="Arial" w:cs="Arial"/>
          <w:sz w:val="24"/>
          <w:szCs w:val="24"/>
        </w:rPr>
        <w:t xml:space="preserve"> r</w:t>
      </w:r>
      <w:r w:rsidRPr="00297330">
        <w:rPr>
          <w:rFonts w:ascii="Arial" w:hAnsi="Arial" w:cs="Arial"/>
          <w:sz w:val="24"/>
          <w:szCs w:val="24"/>
        </w:rPr>
        <w:t>ealizacji zamówienia, jeżeli wykonanie tych czynności polega na wykonywaniu pracy w sposób określony</w:t>
      </w:r>
      <w:r w:rsidR="00EB6BF0" w:rsidRPr="00297330">
        <w:rPr>
          <w:rFonts w:ascii="Arial" w:hAnsi="Arial" w:cs="Arial"/>
          <w:sz w:val="24"/>
          <w:szCs w:val="24"/>
        </w:rPr>
        <w:t xml:space="preserve"> </w:t>
      </w:r>
      <w:r w:rsidRPr="00297330">
        <w:rPr>
          <w:rFonts w:ascii="Arial" w:hAnsi="Arial" w:cs="Arial"/>
          <w:sz w:val="24"/>
          <w:szCs w:val="24"/>
        </w:rPr>
        <w:t>w</w:t>
      </w:r>
      <w:r w:rsidR="00EB6BF0" w:rsidRPr="00297330">
        <w:rPr>
          <w:rFonts w:ascii="Arial" w:hAnsi="Arial" w:cs="Arial"/>
          <w:sz w:val="24"/>
          <w:szCs w:val="24"/>
        </w:rPr>
        <w:t> </w:t>
      </w:r>
      <w:r w:rsidRPr="00297330">
        <w:rPr>
          <w:rFonts w:ascii="Arial" w:hAnsi="Arial" w:cs="Arial"/>
          <w:sz w:val="24"/>
          <w:szCs w:val="24"/>
        </w:rPr>
        <w:t>art. 22 § 1 ustawy z dnia 26 czerwca 1974 r. - Kodeks pracy (t.j. Dz. U. z 2022 r., poz. 1510) obejmują</w:t>
      </w:r>
      <w:r w:rsidR="00EB6BF0" w:rsidRPr="00297330">
        <w:rPr>
          <w:rFonts w:ascii="Arial" w:hAnsi="Arial" w:cs="Arial"/>
          <w:sz w:val="24"/>
          <w:szCs w:val="24"/>
        </w:rPr>
        <w:t xml:space="preserve"> </w:t>
      </w:r>
      <w:r w:rsidRPr="00297330">
        <w:rPr>
          <w:rFonts w:ascii="Arial" w:hAnsi="Arial" w:cs="Arial"/>
          <w:sz w:val="24"/>
          <w:szCs w:val="24"/>
        </w:rPr>
        <w:t>następujące rodzaje czynności – wszystkie prace składające się na roboty budowlane oraz służące wykonaniu robót budowlanych, z wyjątkiem prac osób wykonujących samodzielne funkcje techniczne w</w:t>
      </w:r>
      <w:r w:rsidR="00EB6BF0" w:rsidRPr="00297330">
        <w:rPr>
          <w:rFonts w:ascii="Arial" w:hAnsi="Arial" w:cs="Arial"/>
          <w:sz w:val="24"/>
          <w:szCs w:val="24"/>
        </w:rPr>
        <w:t> </w:t>
      </w:r>
      <w:r w:rsidRPr="00297330">
        <w:rPr>
          <w:rFonts w:ascii="Arial" w:hAnsi="Arial" w:cs="Arial"/>
          <w:sz w:val="24"/>
          <w:szCs w:val="24"/>
        </w:rPr>
        <w:t>budownictwie.</w:t>
      </w:r>
    </w:p>
    <w:p w14:paraId="4D1A3C12" w14:textId="77777777" w:rsidR="00EB6BF0"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Pr="00297330">
        <w:rPr>
          <w:rFonts w:ascii="Arial" w:hAnsi="Arial" w:cs="Arial"/>
          <w:b/>
          <w:bCs/>
          <w:sz w:val="24"/>
          <w:szCs w:val="24"/>
        </w:rPr>
        <w:t xml:space="preserve">nie przewiduje </w:t>
      </w:r>
      <w:r w:rsidRPr="00297330">
        <w:rPr>
          <w:rFonts w:ascii="Arial" w:hAnsi="Arial" w:cs="Arial"/>
          <w:sz w:val="24"/>
          <w:szCs w:val="24"/>
        </w:rPr>
        <w:t>udzielenia zamówień, o których mowa w art. 214 ust. 1 pkt 7 ustawy.</w:t>
      </w:r>
    </w:p>
    <w:p w14:paraId="689C436B" w14:textId="77777777" w:rsidR="00EB6BF0"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Pr="00297330">
        <w:rPr>
          <w:rFonts w:ascii="Arial" w:hAnsi="Arial" w:cs="Arial"/>
          <w:b/>
          <w:bCs/>
          <w:sz w:val="24"/>
          <w:szCs w:val="24"/>
        </w:rPr>
        <w:t xml:space="preserve">nie dopuszcza </w:t>
      </w:r>
      <w:r w:rsidRPr="00297330">
        <w:rPr>
          <w:rFonts w:ascii="Arial" w:hAnsi="Arial" w:cs="Arial"/>
          <w:sz w:val="24"/>
          <w:szCs w:val="24"/>
        </w:rPr>
        <w:t>składania ofert wariantowych.</w:t>
      </w:r>
    </w:p>
    <w:p w14:paraId="4C65D7F3" w14:textId="77777777" w:rsidR="00EB6BF0"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Pr="00297330">
        <w:rPr>
          <w:rFonts w:ascii="Arial" w:hAnsi="Arial" w:cs="Arial"/>
          <w:b/>
          <w:bCs/>
          <w:sz w:val="24"/>
          <w:szCs w:val="24"/>
        </w:rPr>
        <w:t xml:space="preserve">nie przewiduje </w:t>
      </w:r>
      <w:r w:rsidRPr="00297330">
        <w:rPr>
          <w:rFonts w:ascii="Arial" w:hAnsi="Arial" w:cs="Arial"/>
          <w:sz w:val="24"/>
          <w:szCs w:val="24"/>
        </w:rPr>
        <w:t>aukcji elektronicznej.</w:t>
      </w:r>
    </w:p>
    <w:p w14:paraId="39016517" w14:textId="77777777" w:rsidR="00EB6BF0"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Pr="00297330">
        <w:rPr>
          <w:rFonts w:ascii="Arial" w:hAnsi="Arial" w:cs="Arial"/>
          <w:b/>
          <w:bCs/>
          <w:sz w:val="24"/>
          <w:szCs w:val="24"/>
        </w:rPr>
        <w:t xml:space="preserve">nie przewiduje </w:t>
      </w:r>
      <w:r w:rsidRPr="00297330">
        <w:rPr>
          <w:rFonts w:ascii="Arial" w:hAnsi="Arial" w:cs="Arial"/>
          <w:sz w:val="24"/>
          <w:szCs w:val="24"/>
        </w:rPr>
        <w:t>ustanowienia dynamicznego systemu zakupów.</w:t>
      </w:r>
    </w:p>
    <w:p w14:paraId="0D9E81DE" w14:textId="77777777" w:rsidR="00EB6BF0"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Pr="00297330">
        <w:rPr>
          <w:rFonts w:ascii="Arial" w:hAnsi="Arial" w:cs="Arial"/>
          <w:b/>
          <w:bCs/>
          <w:sz w:val="24"/>
          <w:szCs w:val="24"/>
        </w:rPr>
        <w:t xml:space="preserve">nie przewiduje </w:t>
      </w:r>
      <w:r w:rsidRPr="00297330">
        <w:rPr>
          <w:rFonts w:ascii="Arial" w:hAnsi="Arial" w:cs="Arial"/>
          <w:sz w:val="24"/>
          <w:szCs w:val="24"/>
        </w:rPr>
        <w:t>zawarcia umowy ramowej.</w:t>
      </w:r>
    </w:p>
    <w:p w14:paraId="44E3AFEA" w14:textId="77777777" w:rsidR="00EB6BF0"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Pr="00297330">
        <w:rPr>
          <w:rFonts w:ascii="Arial" w:hAnsi="Arial" w:cs="Arial"/>
          <w:b/>
          <w:bCs/>
          <w:sz w:val="24"/>
          <w:szCs w:val="24"/>
        </w:rPr>
        <w:t xml:space="preserve">nie przewiduje </w:t>
      </w:r>
      <w:r w:rsidRPr="00297330">
        <w:rPr>
          <w:rFonts w:ascii="Arial" w:hAnsi="Arial" w:cs="Arial"/>
          <w:sz w:val="24"/>
          <w:szCs w:val="24"/>
        </w:rPr>
        <w:t>zwrotu kosztów udziału w postępowaniu.</w:t>
      </w:r>
    </w:p>
    <w:p w14:paraId="52B7906F" w14:textId="09C0DB42" w:rsidR="00AD0608"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00AD0608" w:rsidRPr="00297330">
        <w:rPr>
          <w:rFonts w:ascii="Arial" w:hAnsi="Arial" w:cs="Arial"/>
          <w:sz w:val="24"/>
          <w:szCs w:val="24"/>
        </w:rPr>
        <w:t>wymaga odbycia</w:t>
      </w:r>
      <w:r w:rsidR="00AD0608" w:rsidRPr="00297330">
        <w:rPr>
          <w:rFonts w:ascii="Arial" w:hAnsi="Arial" w:cs="Arial"/>
          <w:b/>
          <w:bCs/>
          <w:sz w:val="24"/>
          <w:szCs w:val="24"/>
        </w:rPr>
        <w:t xml:space="preserve"> </w:t>
      </w:r>
      <w:r w:rsidR="00AD0608" w:rsidRPr="00297330">
        <w:rPr>
          <w:rFonts w:ascii="Arial" w:hAnsi="Arial" w:cs="Arial"/>
          <w:sz w:val="24"/>
          <w:szCs w:val="24"/>
        </w:rPr>
        <w:t xml:space="preserve">przez Wykonawców składających ofertę </w:t>
      </w:r>
      <w:r w:rsidR="00AD0608" w:rsidRPr="00297330">
        <w:rPr>
          <w:rFonts w:ascii="Arial" w:hAnsi="Arial" w:cs="Arial"/>
          <w:b/>
          <w:bCs/>
          <w:sz w:val="24"/>
          <w:szCs w:val="24"/>
        </w:rPr>
        <w:t>obowiązkowej wizji lokalnej</w:t>
      </w:r>
      <w:r w:rsidR="00AD0608" w:rsidRPr="00297330">
        <w:rPr>
          <w:rFonts w:ascii="Arial" w:hAnsi="Arial" w:cs="Arial"/>
          <w:sz w:val="24"/>
          <w:szCs w:val="24"/>
        </w:rPr>
        <w:t xml:space="preserve"> w terenie objętym zamówieniem. Oferta Wykonawcy, który nie odbył obowiązkowej wizji lokalnej zostanie odrzucona. Obowiązkowa wizja lokalna może zostać przeprowadzona przez osoby upoważnione ze strony Wykonawcy (posiadające stosowne pełnomocnictwo). Udział w wizji lokalnej potwierdzony zostanie Protokołem z przeprowadzenia wizji lokalnej.</w:t>
      </w:r>
    </w:p>
    <w:p w14:paraId="0F725FED" w14:textId="595A9E8E" w:rsidR="00C058D9"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Warunki realizacji Przedmiotu Zamówienia zawarte zostały również w</w:t>
      </w:r>
      <w:r w:rsidR="00AD0608" w:rsidRPr="00297330">
        <w:rPr>
          <w:rFonts w:ascii="Arial" w:hAnsi="Arial" w:cs="Arial"/>
          <w:sz w:val="24"/>
          <w:szCs w:val="24"/>
        </w:rPr>
        <w:t> </w:t>
      </w:r>
      <w:r w:rsidRPr="00297330">
        <w:rPr>
          <w:rFonts w:ascii="Arial" w:hAnsi="Arial" w:cs="Arial"/>
          <w:sz w:val="24"/>
          <w:szCs w:val="24"/>
        </w:rPr>
        <w:t>projektowanych postanowieniach umowy</w:t>
      </w:r>
      <w:r w:rsidR="00AD0608" w:rsidRPr="00297330">
        <w:rPr>
          <w:rFonts w:ascii="Arial" w:hAnsi="Arial" w:cs="Arial"/>
          <w:sz w:val="24"/>
          <w:szCs w:val="24"/>
        </w:rPr>
        <w:t xml:space="preserve"> </w:t>
      </w:r>
      <w:r w:rsidRPr="00297330">
        <w:rPr>
          <w:rFonts w:ascii="Arial" w:hAnsi="Arial" w:cs="Arial"/>
          <w:sz w:val="24"/>
          <w:szCs w:val="24"/>
        </w:rPr>
        <w:t xml:space="preserve">w sprawie zamówienia publicznego, które zostaną wprowadzone do treści tej umowy, stanowiących </w:t>
      </w:r>
      <w:r w:rsidRPr="00297330">
        <w:rPr>
          <w:rFonts w:ascii="Arial" w:hAnsi="Arial" w:cs="Arial"/>
          <w:b/>
          <w:bCs/>
          <w:sz w:val="24"/>
          <w:szCs w:val="24"/>
        </w:rPr>
        <w:t>Załącznik</w:t>
      </w:r>
      <w:r w:rsidR="00AD0608" w:rsidRPr="00297330">
        <w:rPr>
          <w:rFonts w:ascii="Arial" w:hAnsi="Arial" w:cs="Arial"/>
          <w:b/>
          <w:bCs/>
          <w:sz w:val="24"/>
          <w:szCs w:val="24"/>
        </w:rPr>
        <w:t xml:space="preserve"> </w:t>
      </w:r>
      <w:r w:rsidRPr="00297330">
        <w:rPr>
          <w:rFonts w:ascii="Arial" w:hAnsi="Arial" w:cs="Arial"/>
          <w:b/>
          <w:bCs/>
          <w:sz w:val="24"/>
          <w:szCs w:val="24"/>
        </w:rPr>
        <w:t xml:space="preserve">nr </w:t>
      </w:r>
      <w:r w:rsidR="00742341" w:rsidRPr="00297330">
        <w:rPr>
          <w:rFonts w:ascii="Arial" w:hAnsi="Arial" w:cs="Arial"/>
          <w:b/>
          <w:bCs/>
          <w:sz w:val="24"/>
          <w:szCs w:val="24"/>
        </w:rPr>
        <w:t>3</w:t>
      </w:r>
      <w:r w:rsidRPr="00297330">
        <w:rPr>
          <w:rFonts w:ascii="Arial" w:hAnsi="Arial" w:cs="Arial"/>
          <w:b/>
          <w:bCs/>
          <w:sz w:val="24"/>
          <w:szCs w:val="24"/>
        </w:rPr>
        <w:t xml:space="preserve"> do SWZ</w:t>
      </w:r>
      <w:r w:rsidRPr="00297330">
        <w:rPr>
          <w:rFonts w:ascii="Arial" w:hAnsi="Arial" w:cs="Arial"/>
          <w:sz w:val="24"/>
          <w:szCs w:val="24"/>
        </w:rPr>
        <w:t>.</w:t>
      </w:r>
    </w:p>
    <w:p w14:paraId="14E5F4E8" w14:textId="55C3DD88" w:rsidR="00C058D9"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Pr="00297330">
        <w:rPr>
          <w:rFonts w:ascii="Arial" w:hAnsi="Arial" w:cs="Arial"/>
          <w:b/>
          <w:bCs/>
          <w:sz w:val="24"/>
          <w:szCs w:val="24"/>
        </w:rPr>
        <w:t xml:space="preserve">nie ogranicza </w:t>
      </w:r>
      <w:r w:rsidRPr="00297330">
        <w:rPr>
          <w:rFonts w:ascii="Arial" w:hAnsi="Arial" w:cs="Arial"/>
          <w:sz w:val="24"/>
          <w:szCs w:val="24"/>
        </w:rPr>
        <w:t>możliwości ubiegania się o zamówienie publiczne tylko dla Wykonawców,</w:t>
      </w:r>
      <w:r w:rsidR="00AD0608" w:rsidRPr="00297330">
        <w:rPr>
          <w:rFonts w:ascii="Arial" w:hAnsi="Arial" w:cs="Arial"/>
          <w:sz w:val="24"/>
          <w:szCs w:val="24"/>
        </w:rPr>
        <w:t xml:space="preserve"> </w:t>
      </w:r>
      <w:r w:rsidRPr="00297330">
        <w:rPr>
          <w:rFonts w:ascii="Arial" w:hAnsi="Arial" w:cs="Arial"/>
          <w:sz w:val="24"/>
          <w:szCs w:val="24"/>
        </w:rPr>
        <w:t>o których mowa w art. 94 ustawy.</w:t>
      </w:r>
    </w:p>
    <w:p w14:paraId="7485E3BB" w14:textId="23F03695" w:rsidR="00AD0608" w:rsidRPr="00297330" w:rsidRDefault="006A5BC0"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Zamawiający przewiduje możliwość unieważnienia przedmiotowego postępowania w przypadku zaistnienia okoliczności określonych w</w:t>
      </w:r>
      <w:r w:rsidR="00C058D9" w:rsidRPr="00297330">
        <w:rPr>
          <w:rFonts w:ascii="Arial" w:hAnsi="Arial" w:cs="Arial"/>
          <w:sz w:val="24"/>
          <w:szCs w:val="24"/>
        </w:rPr>
        <w:t xml:space="preserve"> art. </w:t>
      </w:r>
      <w:r w:rsidR="0043134B" w:rsidRPr="00297330">
        <w:rPr>
          <w:rFonts w:ascii="Arial" w:hAnsi="Arial" w:cs="Arial"/>
          <w:sz w:val="24"/>
          <w:szCs w:val="24"/>
        </w:rPr>
        <w:t>257</w:t>
      </w:r>
      <w:r w:rsidR="00C058D9" w:rsidRPr="00297330">
        <w:rPr>
          <w:rFonts w:ascii="Arial" w:hAnsi="Arial" w:cs="Arial"/>
          <w:sz w:val="24"/>
          <w:szCs w:val="24"/>
        </w:rPr>
        <w:t xml:space="preserve"> ustawy</w:t>
      </w:r>
      <w:r w:rsidR="00D64232" w:rsidRPr="00297330">
        <w:rPr>
          <w:rFonts w:ascii="Arial" w:hAnsi="Arial" w:cs="Arial"/>
          <w:sz w:val="24"/>
          <w:szCs w:val="24"/>
        </w:rPr>
        <w:t xml:space="preserve"> Pzp</w:t>
      </w:r>
      <w:r w:rsidRPr="00297330">
        <w:rPr>
          <w:rFonts w:ascii="Arial" w:hAnsi="Arial" w:cs="Arial"/>
          <w:sz w:val="24"/>
          <w:szCs w:val="24"/>
        </w:rPr>
        <w:t xml:space="preserve">. </w:t>
      </w:r>
    </w:p>
    <w:p w14:paraId="0B0F0253" w14:textId="7A828683" w:rsidR="00C058D9" w:rsidRPr="00297330" w:rsidRDefault="00C058D9" w:rsidP="004B180B">
      <w:pPr>
        <w:pStyle w:val="Akapitzlist"/>
        <w:numPr>
          <w:ilvl w:val="0"/>
          <w:numId w:val="3"/>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Zamawiający opisując przedmiot zamówienia posłużył się następującymi kodami oraz nazwami określonymi we</w:t>
      </w:r>
      <w:r w:rsidR="006A5BC0" w:rsidRPr="00297330">
        <w:rPr>
          <w:rFonts w:ascii="Arial" w:hAnsi="Arial" w:cs="Arial"/>
          <w:sz w:val="24"/>
          <w:szCs w:val="24"/>
        </w:rPr>
        <w:t xml:space="preserve"> </w:t>
      </w:r>
      <w:r w:rsidRPr="00297330">
        <w:rPr>
          <w:rFonts w:ascii="Arial" w:hAnsi="Arial" w:cs="Arial"/>
          <w:sz w:val="24"/>
          <w:szCs w:val="24"/>
        </w:rPr>
        <w:t>Wspólnym Słowniku Zamówień (CPV):</w:t>
      </w:r>
    </w:p>
    <w:p w14:paraId="224E6020" w14:textId="77777777" w:rsidR="006A5BC0" w:rsidRPr="00297330" w:rsidRDefault="006A5BC0" w:rsidP="004B180B">
      <w:pPr>
        <w:spacing w:after="120" w:line="276" w:lineRule="auto"/>
        <w:jc w:val="both"/>
        <w:rPr>
          <w:rFonts w:ascii="Arial" w:hAnsi="Arial" w:cs="Arial"/>
          <w:sz w:val="24"/>
          <w:szCs w:val="24"/>
        </w:rPr>
      </w:pPr>
    </w:p>
    <w:tbl>
      <w:tblPr>
        <w:tblStyle w:val="Tabela-Siatka"/>
        <w:tblW w:w="0" w:type="auto"/>
        <w:tblInd w:w="426" w:type="dxa"/>
        <w:tblLook w:val="04A0" w:firstRow="1" w:lastRow="0" w:firstColumn="1" w:lastColumn="0" w:noHBand="0" w:noVBand="1"/>
      </w:tblPr>
      <w:tblGrid>
        <w:gridCol w:w="1837"/>
        <w:gridCol w:w="6799"/>
      </w:tblGrid>
      <w:tr w:rsidR="006A5BC0" w:rsidRPr="00297330" w14:paraId="7F3E70D5" w14:textId="77777777" w:rsidTr="006A5BC0">
        <w:tc>
          <w:tcPr>
            <w:tcW w:w="1837" w:type="dxa"/>
            <w:shd w:val="clear" w:color="auto" w:fill="D9D9D9" w:themeFill="background1" w:themeFillShade="D9"/>
          </w:tcPr>
          <w:p w14:paraId="62E7DCA4" w14:textId="305C0412" w:rsidR="006A5BC0" w:rsidRPr="00297330" w:rsidRDefault="006A5BC0" w:rsidP="004B180B">
            <w:pPr>
              <w:spacing w:after="120" w:line="276" w:lineRule="auto"/>
              <w:jc w:val="center"/>
              <w:rPr>
                <w:rFonts w:ascii="Arial" w:hAnsi="Arial" w:cs="Arial"/>
                <w:sz w:val="24"/>
                <w:szCs w:val="24"/>
              </w:rPr>
            </w:pPr>
            <w:r w:rsidRPr="00297330">
              <w:rPr>
                <w:rFonts w:ascii="Arial" w:hAnsi="Arial" w:cs="Arial"/>
                <w:b/>
                <w:bCs/>
                <w:sz w:val="24"/>
                <w:szCs w:val="24"/>
              </w:rPr>
              <w:t>Kod</w:t>
            </w:r>
          </w:p>
        </w:tc>
        <w:tc>
          <w:tcPr>
            <w:tcW w:w="6799" w:type="dxa"/>
            <w:shd w:val="clear" w:color="auto" w:fill="D9D9D9" w:themeFill="background1" w:themeFillShade="D9"/>
          </w:tcPr>
          <w:p w14:paraId="740858AA" w14:textId="049EF1A1" w:rsidR="006A5BC0" w:rsidRPr="00297330" w:rsidRDefault="006A5BC0" w:rsidP="004B180B">
            <w:pPr>
              <w:spacing w:after="120" w:line="276" w:lineRule="auto"/>
              <w:jc w:val="center"/>
              <w:rPr>
                <w:rFonts w:ascii="Arial" w:hAnsi="Arial" w:cs="Arial"/>
                <w:sz w:val="24"/>
                <w:szCs w:val="24"/>
              </w:rPr>
            </w:pPr>
            <w:r w:rsidRPr="00297330">
              <w:rPr>
                <w:rFonts w:ascii="Arial" w:hAnsi="Arial" w:cs="Arial"/>
                <w:b/>
                <w:bCs/>
                <w:sz w:val="24"/>
                <w:szCs w:val="24"/>
              </w:rPr>
              <w:t>Nazwa</w:t>
            </w:r>
          </w:p>
        </w:tc>
      </w:tr>
      <w:tr w:rsidR="006A5BC0" w:rsidRPr="00297330" w14:paraId="5FB9D23B" w14:textId="77777777" w:rsidTr="006A5BC0">
        <w:tc>
          <w:tcPr>
            <w:tcW w:w="1837" w:type="dxa"/>
          </w:tcPr>
          <w:p w14:paraId="197B9DFB" w14:textId="74E995F1" w:rsidR="006A5BC0" w:rsidRPr="00297330" w:rsidRDefault="006A5BC0" w:rsidP="004B180B">
            <w:pPr>
              <w:spacing w:after="120" w:line="276" w:lineRule="auto"/>
              <w:jc w:val="both"/>
              <w:rPr>
                <w:rFonts w:ascii="Arial" w:hAnsi="Arial" w:cs="Arial"/>
                <w:sz w:val="24"/>
                <w:szCs w:val="24"/>
              </w:rPr>
            </w:pPr>
            <w:r w:rsidRPr="00297330">
              <w:rPr>
                <w:rFonts w:ascii="Arial" w:hAnsi="Arial" w:cs="Arial"/>
                <w:sz w:val="24"/>
                <w:szCs w:val="24"/>
              </w:rPr>
              <w:t>45252100-9</w:t>
            </w:r>
          </w:p>
        </w:tc>
        <w:tc>
          <w:tcPr>
            <w:tcW w:w="6799" w:type="dxa"/>
          </w:tcPr>
          <w:p w14:paraId="366870BD" w14:textId="76EEFF9C" w:rsidR="006A5BC0" w:rsidRPr="00297330" w:rsidRDefault="006A5BC0" w:rsidP="004B180B">
            <w:pPr>
              <w:spacing w:after="120" w:line="276" w:lineRule="auto"/>
              <w:jc w:val="both"/>
              <w:rPr>
                <w:rFonts w:ascii="Arial" w:hAnsi="Arial" w:cs="Arial"/>
                <w:sz w:val="24"/>
                <w:szCs w:val="24"/>
              </w:rPr>
            </w:pPr>
            <w:r w:rsidRPr="00297330">
              <w:rPr>
                <w:rFonts w:ascii="Arial" w:hAnsi="Arial" w:cs="Arial"/>
                <w:sz w:val="24"/>
                <w:szCs w:val="24"/>
              </w:rPr>
              <w:t>Roboty budowlane w zakresie zakładów oczyszczania ścieków</w:t>
            </w:r>
          </w:p>
        </w:tc>
      </w:tr>
      <w:tr w:rsidR="0043134B" w:rsidRPr="00297330" w14:paraId="2B5BF961" w14:textId="77777777" w:rsidTr="006A5BC0">
        <w:tc>
          <w:tcPr>
            <w:tcW w:w="1837" w:type="dxa"/>
          </w:tcPr>
          <w:p w14:paraId="59F8A7F5" w14:textId="7A738A56"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45232411-6</w:t>
            </w:r>
          </w:p>
        </w:tc>
        <w:tc>
          <w:tcPr>
            <w:tcW w:w="6799" w:type="dxa"/>
          </w:tcPr>
          <w:p w14:paraId="335051B9" w14:textId="64D6D3FB"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Roboty budowlane w zakresie rurociągów wody ściekowej</w:t>
            </w:r>
          </w:p>
        </w:tc>
      </w:tr>
      <w:tr w:rsidR="0043134B" w:rsidRPr="00297330" w14:paraId="76E6C992" w14:textId="77777777" w:rsidTr="006A5BC0">
        <w:tc>
          <w:tcPr>
            <w:tcW w:w="1837" w:type="dxa"/>
          </w:tcPr>
          <w:p w14:paraId="0BC102AF" w14:textId="5EF96727"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71000000-8</w:t>
            </w:r>
          </w:p>
        </w:tc>
        <w:tc>
          <w:tcPr>
            <w:tcW w:w="6799" w:type="dxa"/>
          </w:tcPr>
          <w:p w14:paraId="0690AA6D" w14:textId="15EAF25E"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Usługi architektoniczne, budowlane, inżynieryjne i kontrolne</w:t>
            </w:r>
          </w:p>
        </w:tc>
      </w:tr>
      <w:tr w:rsidR="0043134B" w:rsidRPr="00297330" w14:paraId="71E349C7" w14:textId="77777777" w:rsidTr="006A5BC0">
        <w:tc>
          <w:tcPr>
            <w:tcW w:w="1837" w:type="dxa"/>
          </w:tcPr>
          <w:p w14:paraId="3DFFC5FA" w14:textId="0FB58315"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71320000-7</w:t>
            </w:r>
          </w:p>
        </w:tc>
        <w:tc>
          <w:tcPr>
            <w:tcW w:w="6799" w:type="dxa"/>
          </w:tcPr>
          <w:p w14:paraId="185AE3D6" w14:textId="7905C35C"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Usługi inżynieryjne w zakresie projektowania</w:t>
            </w:r>
          </w:p>
        </w:tc>
      </w:tr>
      <w:tr w:rsidR="006A5BC0" w:rsidRPr="00297330" w14:paraId="62BB9E52" w14:textId="77777777" w:rsidTr="006A5BC0">
        <w:tc>
          <w:tcPr>
            <w:tcW w:w="1837" w:type="dxa"/>
          </w:tcPr>
          <w:p w14:paraId="76C31DE3" w14:textId="4C40346B" w:rsidR="006A5BC0" w:rsidRPr="00297330" w:rsidRDefault="006A5BC0" w:rsidP="004B180B">
            <w:pPr>
              <w:spacing w:after="120" w:line="276" w:lineRule="auto"/>
              <w:jc w:val="both"/>
              <w:rPr>
                <w:rFonts w:ascii="Arial" w:hAnsi="Arial" w:cs="Arial"/>
                <w:sz w:val="24"/>
                <w:szCs w:val="24"/>
              </w:rPr>
            </w:pPr>
            <w:r w:rsidRPr="00297330">
              <w:rPr>
                <w:rFonts w:ascii="Arial" w:hAnsi="Arial" w:cs="Arial"/>
                <w:sz w:val="24"/>
                <w:szCs w:val="24"/>
              </w:rPr>
              <w:t>45232421-9</w:t>
            </w:r>
          </w:p>
        </w:tc>
        <w:tc>
          <w:tcPr>
            <w:tcW w:w="6799" w:type="dxa"/>
            <w:vAlign w:val="center"/>
          </w:tcPr>
          <w:p w14:paraId="365E825B" w14:textId="63CD6129" w:rsidR="006A5BC0" w:rsidRPr="00297330" w:rsidRDefault="006A5BC0" w:rsidP="004B180B">
            <w:pPr>
              <w:spacing w:after="120" w:line="276" w:lineRule="auto"/>
              <w:jc w:val="both"/>
              <w:rPr>
                <w:rFonts w:ascii="Arial" w:hAnsi="Arial" w:cs="Arial"/>
                <w:sz w:val="24"/>
                <w:szCs w:val="24"/>
              </w:rPr>
            </w:pPr>
            <w:r w:rsidRPr="00297330">
              <w:rPr>
                <w:rFonts w:ascii="Arial" w:hAnsi="Arial" w:cs="Arial"/>
                <w:sz w:val="24"/>
                <w:szCs w:val="24"/>
              </w:rPr>
              <w:t>Roboty w zakresie oczyszczania ścieków</w:t>
            </w:r>
          </w:p>
        </w:tc>
      </w:tr>
      <w:tr w:rsidR="0043134B" w:rsidRPr="00297330" w14:paraId="7FCD2C88" w14:textId="77777777" w:rsidTr="006A5BC0">
        <w:tc>
          <w:tcPr>
            <w:tcW w:w="1837" w:type="dxa"/>
          </w:tcPr>
          <w:p w14:paraId="75F96A23" w14:textId="73BDE66D"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45100000-8</w:t>
            </w:r>
          </w:p>
        </w:tc>
        <w:tc>
          <w:tcPr>
            <w:tcW w:w="6799" w:type="dxa"/>
            <w:vAlign w:val="center"/>
          </w:tcPr>
          <w:p w14:paraId="7C69BEE4" w14:textId="2B79F9B3"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Przygotowanie terenu pod budowę</w:t>
            </w:r>
          </w:p>
        </w:tc>
      </w:tr>
      <w:tr w:rsidR="0043134B" w:rsidRPr="00297330" w14:paraId="0E0C20DF" w14:textId="77777777" w:rsidTr="006A5BC0">
        <w:tc>
          <w:tcPr>
            <w:tcW w:w="1837" w:type="dxa"/>
          </w:tcPr>
          <w:p w14:paraId="32700361" w14:textId="63E1E158"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45200000-9</w:t>
            </w:r>
          </w:p>
        </w:tc>
        <w:tc>
          <w:tcPr>
            <w:tcW w:w="6799" w:type="dxa"/>
            <w:vAlign w:val="center"/>
          </w:tcPr>
          <w:p w14:paraId="0E3E7B48" w14:textId="1723A088"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Roboty budowlane w zakresie wznoszenia kompletnych obiektów budowlanych lub ich części oraz roboty w zakresie inżynierii lądowej i wodnej</w:t>
            </w:r>
          </w:p>
        </w:tc>
      </w:tr>
      <w:tr w:rsidR="0043134B" w:rsidRPr="00297330" w14:paraId="6D78553C" w14:textId="77777777" w:rsidTr="006A5BC0">
        <w:tc>
          <w:tcPr>
            <w:tcW w:w="1837" w:type="dxa"/>
          </w:tcPr>
          <w:p w14:paraId="0E840091" w14:textId="2AAE0A92"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45300000-0</w:t>
            </w:r>
          </w:p>
        </w:tc>
        <w:tc>
          <w:tcPr>
            <w:tcW w:w="6799" w:type="dxa"/>
            <w:vAlign w:val="center"/>
          </w:tcPr>
          <w:p w14:paraId="7916744B" w14:textId="6EFE082D" w:rsidR="0043134B" w:rsidRPr="00297330" w:rsidRDefault="0043134B" w:rsidP="004B180B">
            <w:pPr>
              <w:spacing w:after="120" w:line="276" w:lineRule="auto"/>
              <w:jc w:val="both"/>
              <w:rPr>
                <w:rFonts w:ascii="Arial" w:hAnsi="Arial" w:cs="Arial"/>
                <w:sz w:val="24"/>
                <w:szCs w:val="24"/>
              </w:rPr>
            </w:pPr>
            <w:r w:rsidRPr="00297330">
              <w:rPr>
                <w:rFonts w:ascii="Arial" w:hAnsi="Arial" w:cs="Arial"/>
                <w:sz w:val="24"/>
                <w:szCs w:val="24"/>
              </w:rPr>
              <w:t>Roboty instalacyjne w budynkach</w:t>
            </w:r>
          </w:p>
        </w:tc>
      </w:tr>
      <w:tr w:rsidR="00DF3E43" w:rsidRPr="00297330" w14:paraId="60C6DAD4" w14:textId="77777777" w:rsidTr="006A5BC0">
        <w:tc>
          <w:tcPr>
            <w:tcW w:w="1837" w:type="dxa"/>
          </w:tcPr>
          <w:p w14:paraId="6F015C36" w14:textId="5B924049" w:rsidR="00DF3E43" w:rsidRPr="00297330" w:rsidRDefault="00DF3E43" w:rsidP="004B180B">
            <w:pPr>
              <w:spacing w:after="120" w:line="276" w:lineRule="auto"/>
              <w:jc w:val="both"/>
              <w:rPr>
                <w:rFonts w:ascii="Arial" w:hAnsi="Arial" w:cs="Arial"/>
                <w:sz w:val="24"/>
                <w:szCs w:val="24"/>
              </w:rPr>
            </w:pPr>
            <w:r w:rsidRPr="00297330">
              <w:rPr>
                <w:rFonts w:ascii="Arial" w:hAnsi="Arial" w:cs="Arial"/>
                <w:sz w:val="24"/>
                <w:szCs w:val="24"/>
              </w:rPr>
              <w:t>45400000-1</w:t>
            </w:r>
          </w:p>
        </w:tc>
        <w:tc>
          <w:tcPr>
            <w:tcW w:w="6799" w:type="dxa"/>
            <w:vAlign w:val="center"/>
          </w:tcPr>
          <w:p w14:paraId="223B876B" w14:textId="70B3FC2B" w:rsidR="00DF3E43" w:rsidRPr="00297330" w:rsidRDefault="00DF3E43" w:rsidP="004B180B">
            <w:pPr>
              <w:spacing w:after="120" w:line="276" w:lineRule="auto"/>
              <w:jc w:val="both"/>
              <w:rPr>
                <w:rFonts w:ascii="Arial" w:hAnsi="Arial" w:cs="Arial"/>
                <w:sz w:val="24"/>
                <w:szCs w:val="24"/>
              </w:rPr>
            </w:pPr>
            <w:r w:rsidRPr="00297330">
              <w:rPr>
                <w:rFonts w:ascii="Arial" w:hAnsi="Arial" w:cs="Arial"/>
                <w:sz w:val="24"/>
                <w:szCs w:val="24"/>
              </w:rPr>
              <w:t>Roboty wykończeniowe w zakresie obiektów budowlanych</w:t>
            </w:r>
          </w:p>
        </w:tc>
      </w:tr>
    </w:tbl>
    <w:p w14:paraId="6D6AABE6" w14:textId="77777777" w:rsidR="006A5BC0" w:rsidRPr="00297330" w:rsidRDefault="006A5BC0" w:rsidP="004B180B">
      <w:pPr>
        <w:spacing w:after="120" w:line="276" w:lineRule="auto"/>
        <w:ind w:left="426"/>
        <w:jc w:val="both"/>
        <w:rPr>
          <w:rFonts w:ascii="Arial" w:hAnsi="Arial" w:cs="Arial"/>
          <w:sz w:val="24"/>
          <w:szCs w:val="24"/>
        </w:rPr>
      </w:pPr>
    </w:p>
    <w:p w14:paraId="66A7C14C" w14:textId="77777777" w:rsidR="006A5BC0" w:rsidRPr="00297330" w:rsidRDefault="006A5BC0" w:rsidP="004B180B">
      <w:pPr>
        <w:spacing w:after="120" w:line="276" w:lineRule="auto"/>
        <w:jc w:val="both"/>
        <w:rPr>
          <w:rFonts w:ascii="Arial" w:hAnsi="Arial" w:cs="Arial"/>
          <w:sz w:val="24"/>
          <w:szCs w:val="24"/>
        </w:rPr>
      </w:pPr>
    </w:p>
    <w:p w14:paraId="5A7ADDFD" w14:textId="1864CCB5" w:rsidR="00C058D9" w:rsidRPr="00297330" w:rsidRDefault="00C058D9" w:rsidP="004B180B">
      <w:pPr>
        <w:pStyle w:val="Nagwek1"/>
        <w:numPr>
          <w:ilvl w:val="0"/>
          <w:numId w:val="1"/>
        </w:numPr>
        <w:spacing w:before="0" w:after="120" w:line="276" w:lineRule="auto"/>
        <w:ind w:left="567" w:hanging="567"/>
        <w:rPr>
          <w:rFonts w:cs="Arial"/>
          <w:szCs w:val="24"/>
        </w:rPr>
      </w:pPr>
      <w:bookmarkStart w:id="3" w:name="_Toc212143785"/>
      <w:r w:rsidRPr="00297330">
        <w:rPr>
          <w:rFonts w:cs="Arial"/>
          <w:bCs/>
          <w:szCs w:val="24"/>
        </w:rPr>
        <w:t>TERMIN WYKONANIA ZAMÓWIENIA</w:t>
      </w:r>
      <w:bookmarkEnd w:id="3"/>
    </w:p>
    <w:p w14:paraId="278E3CE2" w14:textId="77777777" w:rsidR="006A5BC0" w:rsidRPr="00297330" w:rsidRDefault="006A5BC0" w:rsidP="004B180B">
      <w:pPr>
        <w:spacing w:after="120" w:line="276" w:lineRule="auto"/>
        <w:jc w:val="both"/>
        <w:rPr>
          <w:rFonts w:ascii="Arial" w:hAnsi="Arial" w:cs="Arial"/>
          <w:sz w:val="24"/>
          <w:szCs w:val="24"/>
        </w:rPr>
      </w:pPr>
    </w:p>
    <w:p w14:paraId="2FF38249" w14:textId="50E132D2" w:rsidR="00E32DD5" w:rsidRPr="00297330" w:rsidRDefault="00C058D9" w:rsidP="00340F1C">
      <w:pPr>
        <w:pStyle w:val="Akapitzlist"/>
        <w:numPr>
          <w:ilvl w:val="1"/>
          <w:numId w:val="5"/>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Przedmiot zamówienia należy zrealizować w terminie maksymalnym</w:t>
      </w:r>
      <w:r w:rsidR="00DF3E43" w:rsidRPr="00297330">
        <w:rPr>
          <w:rFonts w:ascii="Arial" w:hAnsi="Arial" w:cs="Arial"/>
          <w:sz w:val="24"/>
          <w:szCs w:val="24"/>
        </w:rPr>
        <w:t xml:space="preserve"> </w:t>
      </w:r>
      <w:r w:rsidR="00742341" w:rsidRPr="00297330">
        <w:rPr>
          <w:rFonts w:ascii="Arial" w:hAnsi="Arial" w:cs="Arial"/>
          <w:sz w:val="24"/>
          <w:szCs w:val="24"/>
        </w:rPr>
        <w:t>40</w:t>
      </w:r>
      <w:r w:rsidRPr="00297330">
        <w:rPr>
          <w:rFonts w:ascii="Arial" w:hAnsi="Arial" w:cs="Arial"/>
          <w:sz w:val="24"/>
          <w:szCs w:val="24"/>
        </w:rPr>
        <w:t xml:space="preserve"> miesięcy od daty podpisania</w:t>
      </w:r>
      <w:r w:rsidR="00E32DD5" w:rsidRPr="00297330">
        <w:rPr>
          <w:rFonts w:ascii="Arial" w:hAnsi="Arial" w:cs="Arial"/>
          <w:sz w:val="24"/>
          <w:szCs w:val="24"/>
        </w:rPr>
        <w:t xml:space="preserve"> </w:t>
      </w:r>
      <w:r w:rsidRPr="00297330">
        <w:rPr>
          <w:rFonts w:ascii="Arial" w:hAnsi="Arial" w:cs="Arial"/>
          <w:b/>
          <w:bCs/>
          <w:sz w:val="24"/>
          <w:szCs w:val="24"/>
        </w:rPr>
        <w:t>Umowy.</w:t>
      </w:r>
    </w:p>
    <w:p w14:paraId="181B713F" w14:textId="266BD63E" w:rsidR="00C058D9" w:rsidRPr="00297330" w:rsidRDefault="00C058D9" w:rsidP="00340F1C">
      <w:pPr>
        <w:pStyle w:val="Akapitzlist"/>
        <w:numPr>
          <w:ilvl w:val="1"/>
          <w:numId w:val="5"/>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Szczegółowe postanowienia dotyczące terminu realizacji, zostały określone w</w:t>
      </w:r>
      <w:r w:rsidR="009D0185">
        <w:rPr>
          <w:rFonts w:ascii="Arial" w:hAnsi="Arial" w:cs="Arial"/>
          <w:sz w:val="24"/>
          <w:szCs w:val="24"/>
        </w:rPr>
        <w:t> </w:t>
      </w:r>
      <w:r w:rsidRPr="00297330">
        <w:rPr>
          <w:rFonts w:ascii="Arial" w:hAnsi="Arial" w:cs="Arial"/>
          <w:sz w:val="24"/>
          <w:szCs w:val="24"/>
        </w:rPr>
        <w:t>projektowanych</w:t>
      </w:r>
      <w:r w:rsidR="00E32DD5" w:rsidRPr="00297330">
        <w:rPr>
          <w:rFonts w:ascii="Arial" w:hAnsi="Arial" w:cs="Arial"/>
          <w:sz w:val="24"/>
          <w:szCs w:val="24"/>
        </w:rPr>
        <w:t xml:space="preserve"> </w:t>
      </w:r>
      <w:r w:rsidRPr="00297330">
        <w:rPr>
          <w:rFonts w:ascii="Arial" w:hAnsi="Arial" w:cs="Arial"/>
          <w:sz w:val="24"/>
          <w:szCs w:val="24"/>
        </w:rPr>
        <w:t>postanowieniach umowy - załącznik nr</w:t>
      </w:r>
      <w:r w:rsidR="00742341" w:rsidRPr="00297330">
        <w:rPr>
          <w:rFonts w:ascii="Arial" w:hAnsi="Arial" w:cs="Arial"/>
          <w:sz w:val="24"/>
          <w:szCs w:val="24"/>
        </w:rPr>
        <w:t xml:space="preserve"> 3 </w:t>
      </w:r>
      <w:r w:rsidRPr="00297330">
        <w:rPr>
          <w:rFonts w:ascii="Arial" w:hAnsi="Arial" w:cs="Arial"/>
          <w:sz w:val="24"/>
          <w:szCs w:val="24"/>
        </w:rPr>
        <w:t>do SWZ.</w:t>
      </w:r>
    </w:p>
    <w:p w14:paraId="53C8AD15" w14:textId="77777777" w:rsidR="00E32DD5" w:rsidRPr="00297330" w:rsidRDefault="00E32DD5" w:rsidP="004B180B">
      <w:pPr>
        <w:spacing w:after="120" w:line="276" w:lineRule="auto"/>
        <w:jc w:val="both"/>
        <w:rPr>
          <w:rFonts w:ascii="Arial" w:hAnsi="Arial" w:cs="Arial"/>
          <w:sz w:val="24"/>
          <w:szCs w:val="24"/>
        </w:rPr>
      </w:pPr>
    </w:p>
    <w:p w14:paraId="6FD442BE" w14:textId="50B1DAB9" w:rsidR="00C058D9" w:rsidRPr="00297330" w:rsidRDefault="00C058D9" w:rsidP="004B180B">
      <w:pPr>
        <w:pStyle w:val="Nagwek1"/>
        <w:numPr>
          <w:ilvl w:val="0"/>
          <w:numId w:val="1"/>
        </w:numPr>
        <w:spacing w:before="0" w:after="120" w:line="276" w:lineRule="auto"/>
        <w:ind w:left="567" w:hanging="567"/>
        <w:rPr>
          <w:rFonts w:cs="Arial"/>
          <w:szCs w:val="24"/>
        </w:rPr>
      </w:pPr>
      <w:bookmarkStart w:id="4" w:name="_Toc212143786"/>
      <w:r w:rsidRPr="00297330">
        <w:rPr>
          <w:rFonts w:cs="Arial"/>
          <w:bCs/>
          <w:szCs w:val="24"/>
        </w:rPr>
        <w:t>PODWYKONAWSTWO</w:t>
      </w:r>
      <w:bookmarkEnd w:id="4"/>
    </w:p>
    <w:p w14:paraId="079373F9" w14:textId="77777777" w:rsidR="000463D0" w:rsidRPr="00297330" w:rsidRDefault="000463D0" w:rsidP="004B180B">
      <w:pPr>
        <w:spacing w:after="120" w:line="276" w:lineRule="auto"/>
        <w:jc w:val="both"/>
        <w:rPr>
          <w:rFonts w:ascii="Arial" w:hAnsi="Arial" w:cs="Arial"/>
          <w:sz w:val="24"/>
          <w:szCs w:val="24"/>
        </w:rPr>
      </w:pPr>
    </w:p>
    <w:p w14:paraId="4A293CCE" w14:textId="77777777" w:rsidR="000463D0" w:rsidRPr="00297330" w:rsidRDefault="00C058D9" w:rsidP="00340F1C">
      <w:pPr>
        <w:pStyle w:val="Akapitzlist"/>
        <w:numPr>
          <w:ilvl w:val="1"/>
          <w:numId w:val="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Wykonawca może powierzyć wykonanie części zamówienia podwykonawcy (podwykonawcom).</w:t>
      </w:r>
    </w:p>
    <w:p w14:paraId="6BB1EC03" w14:textId="77777777" w:rsidR="007B1616" w:rsidRPr="00297330" w:rsidRDefault="00C058D9" w:rsidP="00340F1C">
      <w:pPr>
        <w:pStyle w:val="Akapitzlist"/>
        <w:numPr>
          <w:ilvl w:val="1"/>
          <w:numId w:val="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Zamawiający </w:t>
      </w:r>
      <w:r w:rsidRPr="00297330">
        <w:rPr>
          <w:rFonts w:ascii="Arial" w:hAnsi="Arial" w:cs="Arial"/>
          <w:b/>
          <w:bCs/>
          <w:sz w:val="24"/>
          <w:szCs w:val="24"/>
        </w:rPr>
        <w:t xml:space="preserve">nie zastrzega </w:t>
      </w:r>
      <w:r w:rsidRPr="00297330">
        <w:rPr>
          <w:rFonts w:ascii="Arial" w:hAnsi="Arial" w:cs="Arial"/>
          <w:sz w:val="24"/>
          <w:szCs w:val="24"/>
        </w:rPr>
        <w:t>obowiązku osobistego wykonania przez Wykonawcę kluczowych części</w:t>
      </w:r>
      <w:r w:rsidR="000463D0" w:rsidRPr="00297330">
        <w:rPr>
          <w:rFonts w:ascii="Arial" w:hAnsi="Arial" w:cs="Arial"/>
          <w:sz w:val="24"/>
          <w:szCs w:val="24"/>
        </w:rPr>
        <w:t xml:space="preserve"> </w:t>
      </w:r>
      <w:r w:rsidRPr="00297330">
        <w:rPr>
          <w:rFonts w:ascii="Arial" w:hAnsi="Arial" w:cs="Arial"/>
          <w:sz w:val="24"/>
          <w:szCs w:val="24"/>
        </w:rPr>
        <w:t>zamówienia.</w:t>
      </w:r>
    </w:p>
    <w:p w14:paraId="59083CE6" w14:textId="7BF1B907" w:rsidR="00C058D9" w:rsidRPr="00297330" w:rsidRDefault="00C058D9" w:rsidP="00340F1C">
      <w:pPr>
        <w:pStyle w:val="Akapitzlist"/>
        <w:numPr>
          <w:ilvl w:val="1"/>
          <w:numId w:val="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Zamawiający wymaga, aby w przypadku powierzenia części zamówienia podwykonawcom, Wykonawca</w:t>
      </w:r>
      <w:r w:rsidR="000463D0" w:rsidRPr="00297330">
        <w:rPr>
          <w:rFonts w:ascii="Arial" w:hAnsi="Arial" w:cs="Arial"/>
          <w:sz w:val="24"/>
          <w:szCs w:val="24"/>
        </w:rPr>
        <w:t xml:space="preserve"> </w:t>
      </w:r>
      <w:r w:rsidRPr="00297330">
        <w:rPr>
          <w:rFonts w:ascii="Arial" w:hAnsi="Arial" w:cs="Arial"/>
          <w:sz w:val="24"/>
          <w:szCs w:val="24"/>
        </w:rPr>
        <w:t>wskazał w ofercie części zamówienia, których wykonanie zamierza powierzyć podwykonawcom oraz podał</w:t>
      </w:r>
      <w:r w:rsidR="007B1616" w:rsidRPr="00297330">
        <w:rPr>
          <w:rFonts w:ascii="Arial" w:hAnsi="Arial" w:cs="Arial"/>
          <w:sz w:val="24"/>
          <w:szCs w:val="24"/>
        </w:rPr>
        <w:t xml:space="preserve"> </w:t>
      </w:r>
      <w:r w:rsidRPr="00297330">
        <w:rPr>
          <w:rFonts w:ascii="Arial" w:hAnsi="Arial" w:cs="Arial"/>
          <w:sz w:val="24"/>
          <w:szCs w:val="24"/>
        </w:rPr>
        <w:t>(o ile są mu wiadome na tym etapie) nazwy (firmy) tych podwykonawców.</w:t>
      </w:r>
    </w:p>
    <w:p w14:paraId="0F06EF4E" w14:textId="77777777" w:rsidR="007B1616" w:rsidRPr="00297330" w:rsidRDefault="007B1616" w:rsidP="004B180B">
      <w:pPr>
        <w:spacing w:after="120" w:line="276" w:lineRule="auto"/>
        <w:jc w:val="both"/>
        <w:rPr>
          <w:rFonts w:ascii="Arial" w:hAnsi="Arial" w:cs="Arial"/>
          <w:sz w:val="24"/>
          <w:szCs w:val="24"/>
        </w:rPr>
      </w:pPr>
    </w:p>
    <w:p w14:paraId="2C152902" w14:textId="72886624" w:rsidR="00C058D9" w:rsidRPr="00297330" w:rsidRDefault="00C058D9" w:rsidP="004B180B">
      <w:pPr>
        <w:pStyle w:val="Nagwek1"/>
        <w:numPr>
          <w:ilvl w:val="0"/>
          <w:numId w:val="1"/>
        </w:numPr>
        <w:spacing w:before="0" w:after="120" w:line="276" w:lineRule="auto"/>
        <w:ind w:left="567" w:hanging="567"/>
        <w:rPr>
          <w:rFonts w:cs="Arial"/>
          <w:szCs w:val="24"/>
        </w:rPr>
      </w:pPr>
      <w:bookmarkStart w:id="5" w:name="_Toc212143787"/>
      <w:r w:rsidRPr="00297330">
        <w:rPr>
          <w:rFonts w:cs="Arial"/>
          <w:bCs/>
          <w:szCs w:val="24"/>
        </w:rPr>
        <w:lastRenderedPageBreak/>
        <w:t>WARUNKI UDZIAŁU W POSTĘPOWANIU</w:t>
      </w:r>
      <w:bookmarkEnd w:id="5"/>
    </w:p>
    <w:p w14:paraId="672477B9" w14:textId="77777777" w:rsidR="007B1616" w:rsidRPr="00297330" w:rsidRDefault="007B1616" w:rsidP="004B180B">
      <w:pPr>
        <w:spacing w:after="120" w:line="276" w:lineRule="auto"/>
        <w:jc w:val="both"/>
        <w:rPr>
          <w:rFonts w:ascii="Arial" w:hAnsi="Arial" w:cs="Arial"/>
          <w:sz w:val="24"/>
          <w:szCs w:val="24"/>
        </w:rPr>
      </w:pPr>
    </w:p>
    <w:p w14:paraId="42D30951" w14:textId="4C1A8BA6" w:rsidR="00C058D9" w:rsidRPr="00297330" w:rsidRDefault="00C058D9" w:rsidP="00340F1C">
      <w:pPr>
        <w:pStyle w:val="Akapitzlist"/>
        <w:numPr>
          <w:ilvl w:val="1"/>
          <w:numId w:val="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postępowaniu mogą wziąć udział Wykonawcy, którzy spełniają warunki udziału w postępowaniu dotyczące:</w:t>
      </w:r>
    </w:p>
    <w:p w14:paraId="28CF4C61" w14:textId="0DF2FCB4" w:rsidR="006469FB" w:rsidRPr="00297330" w:rsidRDefault="00C058D9" w:rsidP="00340F1C">
      <w:pPr>
        <w:pStyle w:val="Akapitzlist"/>
        <w:numPr>
          <w:ilvl w:val="2"/>
          <w:numId w:val="8"/>
        </w:numPr>
        <w:spacing w:after="120" w:line="276" w:lineRule="auto"/>
        <w:ind w:left="709" w:hanging="283"/>
        <w:contextualSpacing w:val="0"/>
        <w:jc w:val="both"/>
        <w:rPr>
          <w:rFonts w:ascii="Arial" w:hAnsi="Arial" w:cs="Arial"/>
          <w:b/>
          <w:bCs/>
          <w:sz w:val="24"/>
          <w:szCs w:val="24"/>
        </w:rPr>
      </w:pPr>
      <w:r w:rsidRPr="00297330">
        <w:rPr>
          <w:rFonts w:ascii="Arial" w:hAnsi="Arial" w:cs="Arial"/>
          <w:b/>
          <w:bCs/>
          <w:sz w:val="24"/>
          <w:szCs w:val="24"/>
        </w:rPr>
        <w:t>zdolność do występowania w obrocie gospodarczym</w:t>
      </w:r>
      <w:r w:rsidR="006469FB" w:rsidRPr="00297330">
        <w:rPr>
          <w:rFonts w:ascii="Arial" w:hAnsi="Arial" w:cs="Arial"/>
          <w:b/>
          <w:bCs/>
          <w:sz w:val="24"/>
          <w:szCs w:val="24"/>
        </w:rPr>
        <w:t xml:space="preserve"> </w:t>
      </w:r>
    </w:p>
    <w:p w14:paraId="72271B0F" w14:textId="77777777" w:rsidR="006469FB" w:rsidRPr="00297330" w:rsidRDefault="006469FB" w:rsidP="004B180B">
      <w:pPr>
        <w:pStyle w:val="Akapitzlist"/>
        <w:spacing w:after="120" w:line="276" w:lineRule="auto"/>
        <w:ind w:left="709"/>
        <w:contextualSpacing w:val="0"/>
        <w:jc w:val="both"/>
        <w:rPr>
          <w:rFonts w:ascii="Arial" w:hAnsi="Arial" w:cs="Arial"/>
          <w:sz w:val="24"/>
          <w:szCs w:val="24"/>
        </w:rPr>
      </w:pPr>
      <w:r w:rsidRPr="00297330">
        <w:rPr>
          <w:rFonts w:ascii="Arial" w:hAnsi="Arial" w:cs="Arial"/>
          <w:sz w:val="24"/>
          <w:szCs w:val="24"/>
        </w:rPr>
        <w:t>Zamawiający nie określa szczegółowych warunków w tym zakresie.</w:t>
      </w:r>
    </w:p>
    <w:p w14:paraId="68CE4F1F" w14:textId="2062EB8B" w:rsidR="00C058D9" w:rsidRPr="00297330" w:rsidRDefault="00C058D9" w:rsidP="00340F1C">
      <w:pPr>
        <w:pStyle w:val="Akapitzlist"/>
        <w:numPr>
          <w:ilvl w:val="2"/>
          <w:numId w:val="8"/>
        </w:numPr>
        <w:spacing w:after="120" w:line="276" w:lineRule="auto"/>
        <w:ind w:left="709" w:hanging="283"/>
        <w:contextualSpacing w:val="0"/>
        <w:jc w:val="both"/>
        <w:rPr>
          <w:rFonts w:ascii="Arial" w:hAnsi="Arial" w:cs="Arial"/>
          <w:b/>
          <w:bCs/>
          <w:sz w:val="24"/>
          <w:szCs w:val="24"/>
        </w:rPr>
      </w:pPr>
      <w:r w:rsidRPr="00297330">
        <w:rPr>
          <w:rFonts w:ascii="Arial" w:hAnsi="Arial" w:cs="Arial"/>
          <w:b/>
          <w:bCs/>
          <w:sz w:val="24"/>
          <w:szCs w:val="24"/>
        </w:rPr>
        <w:t>uprawnienia do prowadzenia określonej działalności gospodarczej lub zawodowej, o ile wynika to</w:t>
      </w:r>
      <w:r w:rsidR="006469FB" w:rsidRPr="00297330">
        <w:rPr>
          <w:rFonts w:ascii="Arial" w:hAnsi="Arial" w:cs="Arial"/>
          <w:b/>
          <w:bCs/>
          <w:sz w:val="24"/>
          <w:szCs w:val="24"/>
        </w:rPr>
        <w:t xml:space="preserve"> </w:t>
      </w:r>
      <w:r w:rsidRPr="00297330">
        <w:rPr>
          <w:rFonts w:ascii="Arial" w:hAnsi="Arial" w:cs="Arial"/>
          <w:b/>
          <w:bCs/>
          <w:sz w:val="24"/>
          <w:szCs w:val="24"/>
        </w:rPr>
        <w:t>z odrębnych przepisów</w:t>
      </w:r>
    </w:p>
    <w:p w14:paraId="29AC2DDC" w14:textId="77777777" w:rsidR="006469FB" w:rsidRPr="00297330" w:rsidRDefault="006469FB" w:rsidP="004B180B">
      <w:pPr>
        <w:pStyle w:val="Akapitzlist"/>
        <w:spacing w:after="120" w:line="276" w:lineRule="auto"/>
        <w:contextualSpacing w:val="0"/>
        <w:jc w:val="both"/>
        <w:rPr>
          <w:rFonts w:ascii="Arial" w:hAnsi="Arial" w:cs="Arial"/>
          <w:sz w:val="24"/>
          <w:szCs w:val="24"/>
        </w:rPr>
      </w:pPr>
      <w:r w:rsidRPr="00297330">
        <w:rPr>
          <w:rFonts w:ascii="Arial" w:hAnsi="Arial" w:cs="Arial"/>
          <w:sz w:val="24"/>
          <w:szCs w:val="24"/>
        </w:rPr>
        <w:t>Zamawiający nie określa szczegółowych warunków w tym zakresie.</w:t>
      </w:r>
    </w:p>
    <w:p w14:paraId="19C20580" w14:textId="07A49777" w:rsidR="00C058D9" w:rsidRPr="00297330" w:rsidRDefault="00C058D9" w:rsidP="00340F1C">
      <w:pPr>
        <w:pStyle w:val="Akapitzlist"/>
        <w:numPr>
          <w:ilvl w:val="2"/>
          <w:numId w:val="8"/>
        </w:numPr>
        <w:spacing w:after="120" w:line="276" w:lineRule="auto"/>
        <w:ind w:left="709" w:hanging="283"/>
        <w:contextualSpacing w:val="0"/>
        <w:jc w:val="both"/>
        <w:rPr>
          <w:rFonts w:ascii="Arial" w:hAnsi="Arial" w:cs="Arial"/>
          <w:b/>
          <w:bCs/>
          <w:sz w:val="24"/>
          <w:szCs w:val="24"/>
        </w:rPr>
      </w:pPr>
      <w:r w:rsidRPr="00297330">
        <w:rPr>
          <w:rFonts w:ascii="Arial" w:hAnsi="Arial" w:cs="Arial"/>
          <w:b/>
          <w:bCs/>
          <w:sz w:val="24"/>
          <w:szCs w:val="24"/>
        </w:rPr>
        <w:t>sytuacja ekonomiczna lub finansowa</w:t>
      </w:r>
    </w:p>
    <w:p w14:paraId="3EF1ED8E" w14:textId="1CDE4906" w:rsidR="000C37CD" w:rsidRPr="00297330" w:rsidRDefault="000C37CD" w:rsidP="004B180B">
      <w:pPr>
        <w:pStyle w:val="Akapitzlist"/>
        <w:spacing w:after="120" w:line="276" w:lineRule="auto"/>
        <w:contextualSpacing w:val="0"/>
        <w:jc w:val="both"/>
        <w:rPr>
          <w:rFonts w:ascii="Arial" w:hAnsi="Arial" w:cs="Arial"/>
          <w:sz w:val="24"/>
          <w:szCs w:val="24"/>
        </w:rPr>
      </w:pPr>
      <w:r w:rsidRPr="00297330">
        <w:rPr>
          <w:rFonts w:ascii="Arial" w:hAnsi="Arial" w:cs="Arial"/>
          <w:sz w:val="24"/>
          <w:szCs w:val="24"/>
        </w:rPr>
        <w:t>Wykonawca spełni warunek, jeżeli wykaże, że:</w:t>
      </w:r>
    </w:p>
    <w:p w14:paraId="6B3CED50" w14:textId="77777777" w:rsidR="004B180B" w:rsidRPr="00297330" w:rsidRDefault="000C37CD" w:rsidP="00340F1C">
      <w:pPr>
        <w:pStyle w:val="Akapitzlist"/>
        <w:numPr>
          <w:ilvl w:val="3"/>
          <w:numId w:val="7"/>
        </w:numPr>
        <w:spacing w:after="120" w:line="276" w:lineRule="auto"/>
        <w:ind w:left="1071" w:hanging="357"/>
        <w:contextualSpacing w:val="0"/>
        <w:jc w:val="both"/>
        <w:rPr>
          <w:rFonts w:ascii="Arial" w:hAnsi="Arial" w:cs="Arial"/>
          <w:sz w:val="24"/>
          <w:szCs w:val="24"/>
        </w:rPr>
      </w:pPr>
      <w:r w:rsidRPr="00297330">
        <w:rPr>
          <w:rFonts w:ascii="Arial" w:hAnsi="Arial" w:cs="Arial"/>
          <w:color w:val="000000" w:themeColor="text1"/>
          <w:sz w:val="24"/>
          <w:szCs w:val="24"/>
        </w:rPr>
        <w:t>dysponuje środkami finansowymi lub zdolnością kredytową na kwotę co</w:t>
      </w:r>
      <w:r w:rsidR="004B180B" w:rsidRPr="00297330">
        <w:rPr>
          <w:rFonts w:ascii="Arial" w:hAnsi="Arial" w:cs="Arial"/>
          <w:color w:val="000000" w:themeColor="text1"/>
          <w:sz w:val="24"/>
          <w:szCs w:val="24"/>
        </w:rPr>
        <w:t> </w:t>
      </w:r>
      <w:r w:rsidRPr="00297330">
        <w:rPr>
          <w:rFonts w:ascii="Arial" w:hAnsi="Arial" w:cs="Arial"/>
          <w:color w:val="000000" w:themeColor="text1"/>
          <w:sz w:val="24"/>
          <w:szCs w:val="24"/>
        </w:rPr>
        <w:t>najmniej</w:t>
      </w:r>
      <w:r w:rsidR="004B180B" w:rsidRPr="00297330">
        <w:rPr>
          <w:rFonts w:ascii="Arial" w:hAnsi="Arial" w:cs="Arial"/>
          <w:b/>
          <w:bCs/>
          <w:color w:val="000000" w:themeColor="text1"/>
          <w:sz w:val="24"/>
          <w:szCs w:val="24"/>
        </w:rPr>
        <w:t xml:space="preserve"> </w:t>
      </w:r>
      <w:r w:rsidRPr="00297330">
        <w:rPr>
          <w:rFonts w:ascii="Arial" w:hAnsi="Arial" w:cs="Arial"/>
          <w:b/>
          <w:bCs/>
          <w:sz w:val="24"/>
          <w:szCs w:val="24"/>
        </w:rPr>
        <w:t>3 500 000,00 PLN,</w:t>
      </w:r>
    </w:p>
    <w:p w14:paraId="2CBE20F2" w14:textId="1DCA347E" w:rsidR="004B180B" w:rsidRPr="00297330" w:rsidRDefault="000C37CD" w:rsidP="00340F1C">
      <w:pPr>
        <w:pStyle w:val="Akapitzlist"/>
        <w:numPr>
          <w:ilvl w:val="3"/>
          <w:numId w:val="7"/>
        </w:numPr>
        <w:spacing w:after="120" w:line="276" w:lineRule="auto"/>
        <w:ind w:left="1071" w:hanging="357"/>
        <w:contextualSpacing w:val="0"/>
        <w:jc w:val="both"/>
        <w:rPr>
          <w:rFonts w:ascii="Arial" w:hAnsi="Arial" w:cs="Arial"/>
          <w:sz w:val="24"/>
          <w:szCs w:val="24"/>
        </w:rPr>
      </w:pPr>
      <w:r w:rsidRPr="00297330">
        <w:rPr>
          <w:rFonts w:ascii="Arial" w:hAnsi="Arial" w:cs="Arial"/>
          <w:sz w:val="24"/>
          <w:szCs w:val="24"/>
        </w:rPr>
        <w:t>jest ubezpieczony od odpowiedzialności</w:t>
      </w:r>
      <w:r w:rsidR="004B180B" w:rsidRPr="00297330">
        <w:rPr>
          <w:rFonts w:ascii="Arial" w:hAnsi="Arial" w:cs="Arial"/>
          <w:sz w:val="24"/>
          <w:szCs w:val="24"/>
        </w:rPr>
        <w:t xml:space="preserve"> </w:t>
      </w:r>
      <w:r w:rsidRPr="00297330">
        <w:rPr>
          <w:rFonts w:ascii="Arial" w:hAnsi="Arial" w:cs="Arial"/>
          <w:sz w:val="24"/>
          <w:szCs w:val="24"/>
        </w:rPr>
        <w:t>cywilnej w zakresie prowadzonej działalności związanej z przedmiotem</w:t>
      </w:r>
      <w:r w:rsidR="004B180B" w:rsidRPr="00297330">
        <w:rPr>
          <w:rFonts w:ascii="Arial" w:hAnsi="Arial" w:cs="Arial"/>
          <w:sz w:val="24"/>
          <w:szCs w:val="24"/>
        </w:rPr>
        <w:t xml:space="preserve"> </w:t>
      </w:r>
      <w:r w:rsidRPr="00297330">
        <w:rPr>
          <w:rFonts w:ascii="Arial" w:hAnsi="Arial" w:cs="Arial"/>
          <w:sz w:val="24"/>
          <w:szCs w:val="24"/>
        </w:rPr>
        <w:t>zamówienia na wartość co najmniej</w:t>
      </w:r>
      <w:r w:rsidR="004B180B" w:rsidRPr="00297330">
        <w:rPr>
          <w:rFonts w:ascii="Arial" w:hAnsi="Arial" w:cs="Arial"/>
          <w:sz w:val="24"/>
          <w:szCs w:val="24"/>
        </w:rPr>
        <w:t xml:space="preserve"> </w:t>
      </w:r>
      <w:r w:rsidR="004B180B" w:rsidRPr="00297330">
        <w:rPr>
          <w:rFonts w:ascii="Arial" w:hAnsi="Arial" w:cs="Arial"/>
          <w:b/>
          <w:bCs/>
          <w:color w:val="000000" w:themeColor="text1"/>
          <w:sz w:val="24"/>
          <w:szCs w:val="24"/>
        </w:rPr>
        <w:t>3 000 000,00 PLN</w:t>
      </w:r>
      <w:r w:rsidR="004B180B" w:rsidRPr="00297330">
        <w:rPr>
          <w:rFonts w:ascii="Arial" w:hAnsi="Arial" w:cs="Arial"/>
          <w:color w:val="000000" w:themeColor="text1"/>
          <w:sz w:val="24"/>
          <w:szCs w:val="24"/>
        </w:rPr>
        <w:t>.</w:t>
      </w:r>
    </w:p>
    <w:p w14:paraId="1502B31E" w14:textId="77777777" w:rsidR="004B180B" w:rsidRPr="00297330" w:rsidRDefault="004B180B" w:rsidP="004B180B">
      <w:pPr>
        <w:pStyle w:val="Akapitzlist"/>
        <w:spacing w:after="120" w:line="276" w:lineRule="auto"/>
        <w:ind w:left="1071"/>
        <w:contextualSpacing w:val="0"/>
        <w:rPr>
          <w:rFonts w:ascii="Arial" w:hAnsi="Arial" w:cs="Arial"/>
          <w:sz w:val="24"/>
          <w:szCs w:val="24"/>
        </w:rPr>
      </w:pPr>
      <w:r w:rsidRPr="00297330">
        <w:rPr>
          <w:rFonts w:ascii="Arial" w:hAnsi="Arial" w:cs="Arial"/>
          <w:b/>
          <w:bCs/>
          <w:sz w:val="24"/>
          <w:szCs w:val="24"/>
        </w:rPr>
        <w:t>UWAGA I</w:t>
      </w:r>
      <w:r w:rsidRPr="00297330">
        <w:rPr>
          <w:rFonts w:ascii="Arial" w:hAnsi="Arial" w:cs="Arial"/>
          <w:sz w:val="24"/>
          <w:szCs w:val="24"/>
        </w:rPr>
        <w:t xml:space="preserve"> – Zamawiający, w stosunku do Wykonawców wspólnie ubiegających się o zamówienie, w odniesieniu do przedmiotowego warunku, uzna warunek za spełniony, w przypadku gdy jeden z Wykonawców występujących wspólnie wykaże, że samodzielnie spełnia ww. warunek dot. sytuacji ekonomicznej lub finansowej. </w:t>
      </w:r>
    </w:p>
    <w:p w14:paraId="239E3927" w14:textId="77777777" w:rsidR="004B180B" w:rsidRPr="00297330" w:rsidRDefault="004B180B" w:rsidP="004B180B">
      <w:pPr>
        <w:pStyle w:val="Akapitzlist"/>
        <w:spacing w:after="120" w:line="276" w:lineRule="auto"/>
        <w:ind w:left="1071"/>
        <w:contextualSpacing w:val="0"/>
        <w:rPr>
          <w:rFonts w:ascii="Arial" w:hAnsi="Arial" w:cs="Arial"/>
          <w:sz w:val="24"/>
          <w:szCs w:val="24"/>
        </w:rPr>
      </w:pPr>
      <w:r w:rsidRPr="00297330">
        <w:rPr>
          <w:rFonts w:ascii="Arial" w:hAnsi="Arial" w:cs="Arial"/>
          <w:b/>
          <w:bCs/>
          <w:sz w:val="24"/>
          <w:szCs w:val="24"/>
        </w:rPr>
        <w:t>UWAGA II</w:t>
      </w:r>
      <w:r w:rsidRPr="00297330">
        <w:rPr>
          <w:rFonts w:ascii="Arial" w:hAnsi="Arial" w:cs="Arial"/>
          <w:sz w:val="24"/>
          <w:szCs w:val="24"/>
        </w:rPr>
        <w:t xml:space="preserve"> – W stosunku do Wykonawców ubiegających się o zamówienie, którzy na spełnienie warunku udziału powołują się na sytuację finansową lub ekonomiczną podmiotów udostępniających zasoby, Zamawiający uzna warunek za spełniony, w przypadku gdy Wykonawca albo jeden ze wskazanych przez Wykonawcę podmiotów udostępniających zasoby, wykaże, że samodzielne spełnia warunek. </w:t>
      </w:r>
    </w:p>
    <w:p w14:paraId="080349F0" w14:textId="77777777" w:rsidR="004B180B" w:rsidRPr="00297330" w:rsidRDefault="004B180B" w:rsidP="004B180B">
      <w:pPr>
        <w:pStyle w:val="Akapitzlist"/>
        <w:spacing w:after="120" w:line="276" w:lineRule="auto"/>
        <w:ind w:left="1071"/>
        <w:contextualSpacing w:val="0"/>
        <w:rPr>
          <w:rFonts w:ascii="Arial" w:hAnsi="Arial" w:cs="Arial"/>
          <w:sz w:val="24"/>
          <w:szCs w:val="24"/>
        </w:rPr>
      </w:pPr>
      <w:r w:rsidRPr="00297330">
        <w:rPr>
          <w:rFonts w:ascii="Arial" w:hAnsi="Arial" w:cs="Arial"/>
          <w:b/>
          <w:bCs/>
          <w:sz w:val="24"/>
          <w:szCs w:val="24"/>
        </w:rPr>
        <w:t>UWAGA III</w:t>
      </w:r>
      <w:r w:rsidRPr="00297330">
        <w:rPr>
          <w:rFonts w:ascii="Arial" w:hAnsi="Arial" w:cs="Arial"/>
          <w:sz w:val="24"/>
          <w:szCs w:val="24"/>
        </w:rPr>
        <w:t xml:space="preserve"> – Wartości podane w dokumentach w walutach innych niż wskazane przez Zamawiającego zostaną przeliczone według średniego kursu złotego w stosunku do walut obcych, określonego w Tabeli Kursów Narodowego Banku Polskiego na dzień zamieszczenia ogłoszenia o zamówieniu.</w:t>
      </w:r>
    </w:p>
    <w:p w14:paraId="2B97883E" w14:textId="049414CE" w:rsidR="00742341" w:rsidRPr="00297330" w:rsidRDefault="00742341" w:rsidP="00742341">
      <w:pPr>
        <w:pStyle w:val="Akapitzlist"/>
        <w:spacing w:after="120" w:line="276" w:lineRule="auto"/>
        <w:ind w:left="1071"/>
        <w:contextualSpacing w:val="0"/>
        <w:rPr>
          <w:rFonts w:ascii="Arial" w:hAnsi="Arial" w:cs="Arial"/>
          <w:sz w:val="24"/>
          <w:szCs w:val="24"/>
        </w:rPr>
      </w:pPr>
      <w:r w:rsidRPr="00297330">
        <w:rPr>
          <w:rFonts w:ascii="Arial" w:hAnsi="Arial" w:cs="Arial"/>
          <w:sz w:val="24"/>
          <w:szCs w:val="24"/>
        </w:rPr>
        <w:t>Na potwierdzenie spełnienia powyższego warunku udziału w postępowaniu, Zamawiający będzie  żądał podmiotowych środków dowodowych określonych w Rozdziale VIII SWZ.</w:t>
      </w:r>
    </w:p>
    <w:p w14:paraId="65E2F395" w14:textId="1BEFC774" w:rsidR="00C058D9" w:rsidRPr="00297330" w:rsidRDefault="00C058D9" w:rsidP="00340F1C">
      <w:pPr>
        <w:pStyle w:val="Akapitzlist"/>
        <w:numPr>
          <w:ilvl w:val="2"/>
          <w:numId w:val="8"/>
        </w:numPr>
        <w:spacing w:after="120" w:line="276" w:lineRule="auto"/>
        <w:ind w:left="709" w:hanging="283"/>
        <w:contextualSpacing w:val="0"/>
        <w:jc w:val="both"/>
        <w:rPr>
          <w:rFonts w:ascii="Arial" w:hAnsi="Arial" w:cs="Arial"/>
          <w:b/>
          <w:bCs/>
          <w:sz w:val="24"/>
          <w:szCs w:val="24"/>
        </w:rPr>
      </w:pPr>
      <w:r w:rsidRPr="00297330">
        <w:rPr>
          <w:rFonts w:ascii="Arial" w:hAnsi="Arial" w:cs="Arial"/>
          <w:b/>
          <w:bCs/>
          <w:sz w:val="24"/>
          <w:szCs w:val="24"/>
        </w:rPr>
        <w:t>zdolności technicznej lub zawodowej</w:t>
      </w:r>
    </w:p>
    <w:p w14:paraId="64DAADEA" w14:textId="56481C3D" w:rsidR="006469FB" w:rsidRPr="00297330" w:rsidRDefault="006469FB" w:rsidP="004B180B">
      <w:pPr>
        <w:shd w:val="clear" w:color="auto" w:fill="FFFFFF"/>
        <w:spacing w:after="120" w:line="276" w:lineRule="auto"/>
        <w:ind w:left="708"/>
        <w:jc w:val="both"/>
        <w:rPr>
          <w:rFonts w:ascii="Arial" w:hAnsi="Arial" w:cs="Arial"/>
          <w:sz w:val="24"/>
          <w:szCs w:val="24"/>
        </w:rPr>
      </w:pPr>
      <w:r w:rsidRPr="00297330">
        <w:rPr>
          <w:rFonts w:ascii="Arial" w:hAnsi="Arial" w:cs="Arial"/>
          <w:color w:val="000000"/>
          <w:sz w:val="24"/>
          <w:szCs w:val="24"/>
        </w:rPr>
        <w:t>Warunek udziału w postępowaniu dotyczący zdolności technicznej zostanie uznany za spełniony, jeżeli Wykonawca wykaże, że</w:t>
      </w:r>
      <w:r w:rsidRPr="00297330">
        <w:rPr>
          <w:rFonts w:ascii="Arial" w:eastAsia="Times New Roman" w:hAnsi="Arial" w:cs="Arial"/>
          <w:color w:val="000000"/>
          <w:sz w:val="24"/>
          <w:szCs w:val="24"/>
        </w:rPr>
        <w:t>:</w:t>
      </w:r>
    </w:p>
    <w:p w14:paraId="512E7A4A" w14:textId="0A400C8E" w:rsidR="006469FB" w:rsidRPr="00297330" w:rsidRDefault="003F183B" w:rsidP="00340F1C">
      <w:pPr>
        <w:pStyle w:val="Akapitzlist"/>
        <w:widowControl w:val="0"/>
        <w:numPr>
          <w:ilvl w:val="0"/>
          <w:numId w:val="9"/>
        </w:numPr>
        <w:shd w:val="clear" w:color="auto" w:fill="FFFFFF"/>
        <w:autoSpaceDE w:val="0"/>
        <w:autoSpaceDN w:val="0"/>
        <w:adjustRightInd w:val="0"/>
        <w:spacing w:after="120" w:line="276" w:lineRule="auto"/>
        <w:ind w:left="993" w:right="5" w:hanging="284"/>
        <w:contextualSpacing w:val="0"/>
        <w:jc w:val="both"/>
        <w:rPr>
          <w:rFonts w:ascii="Arial" w:hAnsi="Arial" w:cs="Arial"/>
          <w:sz w:val="24"/>
          <w:szCs w:val="24"/>
          <w:u w:val="single"/>
        </w:rPr>
      </w:pPr>
      <w:r w:rsidRPr="00297330">
        <w:rPr>
          <w:rFonts w:ascii="Arial" w:hAnsi="Arial" w:cs="Arial"/>
          <w:sz w:val="24"/>
          <w:szCs w:val="24"/>
        </w:rPr>
        <w:lastRenderedPageBreak/>
        <w:t>w</w:t>
      </w:r>
      <w:r w:rsidR="006469FB" w:rsidRPr="00297330">
        <w:rPr>
          <w:rFonts w:ascii="Arial" w:hAnsi="Arial" w:cs="Arial"/>
          <w:sz w:val="24"/>
          <w:szCs w:val="24"/>
        </w:rPr>
        <w:t>ykona</w:t>
      </w:r>
      <w:r w:rsidR="006469FB" w:rsidRPr="00297330">
        <w:rPr>
          <w:rFonts w:ascii="Arial" w:eastAsia="Times New Roman" w:hAnsi="Arial" w:cs="Arial"/>
          <w:sz w:val="24"/>
          <w:szCs w:val="24"/>
        </w:rPr>
        <w:t xml:space="preserve">ł samodzielnie lub jako członek konsorcjum, w okresie ostatnich </w:t>
      </w:r>
      <w:r w:rsidR="006469FB" w:rsidRPr="00297330">
        <w:rPr>
          <w:rFonts w:ascii="Arial" w:eastAsia="Times New Roman" w:hAnsi="Arial" w:cs="Arial"/>
          <w:b/>
          <w:bCs/>
          <w:sz w:val="24"/>
          <w:szCs w:val="24"/>
        </w:rPr>
        <w:t xml:space="preserve">pięciu lat </w:t>
      </w:r>
      <w:r w:rsidR="006469FB" w:rsidRPr="00297330">
        <w:rPr>
          <w:rFonts w:ascii="Arial" w:eastAsia="Times New Roman" w:hAnsi="Arial" w:cs="Arial"/>
          <w:sz w:val="24"/>
          <w:szCs w:val="24"/>
        </w:rPr>
        <w:t xml:space="preserve">przed terminem składnia ofert a jeżeli okres prowadzenia działalności jest krótszy - w tym okresie, co najmniej: </w:t>
      </w:r>
    </w:p>
    <w:p w14:paraId="7F1653F4" w14:textId="417EB3D5" w:rsidR="006469FB" w:rsidRPr="00297330" w:rsidRDefault="00653C4B" w:rsidP="00340F1C">
      <w:pPr>
        <w:pStyle w:val="Akapitzlist"/>
        <w:widowControl w:val="0"/>
        <w:numPr>
          <w:ilvl w:val="0"/>
          <w:numId w:val="11"/>
        </w:numPr>
        <w:shd w:val="clear" w:color="auto" w:fill="FFFFFF"/>
        <w:autoSpaceDE w:val="0"/>
        <w:autoSpaceDN w:val="0"/>
        <w:adjustRightInd w:val="0"/>
        <w:spacing w:after="120" w:line="276" w:lineRule="auto"/>
        <w:ind w:left="1276" w:right="5" w:hanging="283"/>
        <w:contextualSpacing w:val="0"/>
        <w:jc w:val="both"/>
        <w:rPr>
          <w:rFonts w:ascii="Arial" w:hAnsi="Arial" w:cs="Arial"/>
          <w:sz w:val="24"/>
          <w:szCs w:val="24"/>
          <w:u w:val="single"/>
        </w:rPr>
      </w:pPr>
      <w:r w:rsidRPr="00297330">
        <w:rPr>
          <w:rFonts w:ascii="Arial" w:eastAsia="Times New Roman" w:hAnsi="Arial" w:cs="Arial"/>
          <w:b/>
          <w:sz w:val="24"/>
          <w:szCs w:val="24"/>
        </w:rPr>
        <w:t xml:space="preserve">jedną </w:t>
      </w:r>
      <w:r w:rsidR="006469FB" w:rsidRPr="00297330">
        <w:rPr>
          <w:rFonts w:ascii="Arial" w:eastAsia="Times New Roman" w:hAnsi="Arial" w:cs="Arial"/>
          <w:sz w:val="24"/>
          <w:szCs w:val="24"/>
        </w:rPr>
        <w:t>robot</w:t>
      </w:r>
      <w:r w:rsidRPr="00297330">
        <w:rPr>
          <w:rFonts w:ascii="Arial" w:eastAsia="Times New Roman" w:hAnsi="Arial" w:cs="Arial"/>
          <w:sz w:val="24"/>
          <w:szCs w:val="24"/>
        </w:rPr>
        <w:t>ę</w:t>
      </w:r>
      <w:r w:rsidR="006469FB" w:rsidRPr="00297330">
        <w:rPr>
          <w:rFonts w:ascii="Arial" w:eastAsia="Times New Roman" w:hAnsi="Arial" w:cs="Arial"/>
          <w:sz w:val="24"/>
          <w:szCs w:val="24"/>
        </w:rPr>
        <w:t xml:space="preserve"> budowlan</w:t>
      </w:r>
      <w:r w:rsidRPr="00297330">
        <w:rPr>
          <w:rFonts w:ascii="Arial" w:eastAsia="Times New Roman" w:hAnsi="Arial" w:cs="Arial"/>
          <w:sz w:val="24"/>
          <w:szCs w:val="24"/>
        </w:rPr>
        <w:t>ą</w:t>
      </w:r>
      <w:r w:rsidR="006469FB" w:rsidRPr="00297330">
        <w:rPr>
          <w:rFonts w:ascii="Arial" w:eastAsia="Times New Roman" w:hAnsi="Arial" w:cs="Arial"/>
          <w:sz w:val="24"/>
          <w:szCs w:val="24"/>
        </w:rPr>
        <w:t>, polegając</w:t>
      </w:r>
      <w:r w:rsidRPr="00297330">
        <w:rPr>
          <w:rFonts w:ascii="Arial" w:eastAsia="Times New Roman" w:hAnsi="Arial" w:cs="Arial"/>
          <w:sz w:val="24"/>
          <w:szCs w:val="24"/>
        </w:rPr>
        <w:t>ą</w:t>
      </w:r>
      <w:r w:rsidR="006469FB" w:rsidRPr="00297330">
        <w:rPr>
          <w:rFonts w:ascii="Arial" w:eastAsia="Times New Roman" w:hAnsi="Arial" w:cs="Arial"/>
          <w:sz w:val="24"/>
          <w:szCs w:val="24"/>
        </w:rPr>
        <w:t xml:space="preserve"> na rozbudowie, przebudowie lub modernizacji </w:t>
      </w:r>
      <w:r w:rsidR="006469FB" w:rsidRPr="00297330">
        <w:rPr>
          <w:rFonts w:ascii="Arial" w:eastAsia="Times New Roman" w:hAnsi="Arial" w:cs="Arial"/>
          <w:b/>
          <w:sz w:val="24"/>
          <w:szCs w:val="24"/>
        </w:rPr>
        <w:t>oczyszczalni ścieków komunalnych</w:t>
      </w:r>
      <w:r w:rsidR="006469FB" w:rsidRPr="00297330">
        <w:rPr>
          <w:rFonts w:ascii="Arial" w:eastAsia="Times New Roman" w:hAnsi="Arial" w:cs="Arial"/>
          <w:sz w:val="24"/>
          <w:szCs w:val="24"/>
        </w:rPr>
        <w:t xml:space="preserve">, </w:t>
      </w:r>
      <w:r w:rsidR="006469FB" w:rsidRPr="00297330">
        <w:rPr>
          <w:rFonts w:ascii="Arial" w:eastAsia="Times New Roman" w:hAnsi="Arial" w:cs="Arial"/>
          <w:sz w:val="24"/>
          <w:szCs w:val="24"/>
          <w:u w:val="single"/>
        </w:rPr>
        <w:t>wykonywane</w:t>
      </w:r>
      <w:r w:rsidR="00DF3E43" w:rsidRPr="00297330">
        <w:rPr>
          <w:rFonts w:ascii="Arial" w:eastAsia="Times New Roman" w:hAnsi="Arial" w:cs="Arial"/>
          <w:sz w:val="24"/>
          <w:szCs w:val="24"/>
          <w:u w:val="single"/>
        </w:rPr>
        <w:t>j</w:t>
      </w:r>
      <w:r w:rsidR="006469FB" w:rsidRPr="00297330">
        <w:rPr>
          <w:rFonts w:ascii="Arial" w:eastAsia="Times New Roman" w:hAnsi="Arial" w:cs="Arial"/>
          <w:sz w:val="24"/>
          <w:szCs w:val="24"/>
          <w:u w:val="single"/>
        </w:rPr>
        <w:t xml:space="preserve"> podczas normalnej pracy obiektu będącego w ciągłej eksploatacji</w:t>
      </w:r>
      <w:r w:rsidR="006469FB" w:rsidRPr="00297330">
        <w:rPr>
          <w:rFonts w:ascii="Arial" w:eastAsia="Times New Roman" w:hAnsi="Arial" w:cs="Arial"/>
          <w:sz w:val="24"/>
          <w:szCs w:val="24"/>
        </w:rPr>
        <w:t xml:space="preserve">, </w:t>
      </w:r>
      <w:r w:rsidRPr="00297330">
        <w:rPr>
          <w:rFonts w:ascii="Arial" w:eastAsia="Times New Roman" w:hAnsi="Arial" w:cs="Arial"/>
          <w:sz w:val="24"/>
          <w:szCs w:val="24"/>
        </w:rPr>
        <w:t>która</w:t>
      </w:r>
      <w:r w:rsidR="006469FB" w:rsidRPr="00297330">
        <w:rPr>
          <w:rFonts w:ascii="Arial" w:eastAsia="Times New Roman" w:hAnsi="Arial" w:cs="Arial"/>
          <w:sz w:val="24"/>
          <w:szCs w:val="24"/>
        </w:rPr>
        <w:t xml:space="preserve"> dotyczyła oczyszczalni ścieków o:</w:t>
      </w:r>
    </w:p>
    <w:p w14:paraId="169FA723" w14:textId="3720DCA0" w:rsidR="006469FB" w:rsidRPr="00297330" w:rsidRDefault="006469FB" w:rsidP="00340F1C">
      <w:pPr>
        <w:pStyle w:val="Akapitzlist"/>
        <w:widowControl w:val="0"/>
        <w:numPr>
          <w:ilvl w:val="0"/>
          <w:numId w:val="10"/>
        </w:numPr>
        <w:shd w:val="clear" w:color="auto" w:fill="FFFFFF"/>
        <w:autoSpaceDE w:val="0"/>
        <w:autoSpaceDN w:val="0"/>
        <w:adjustRightInd w:val="0"/>
        <w:spacing w:after="120" w:line="276" w:lineRule="auto"/>
        <w:ind w:left="1560" w:right="5" w:hanging="284"/>
        <w:contextualSpacing w:val="0"/>
        <w:jc w:val="both"/>
        <w:rPr>
          <w:rFonts w:ascii="Arial" w:hAnsi="Arial" w:cs="Arial"/>
          <w:sz w:val="24"/>
          <w:szCs w:val="24"/>
          <w:u w:val="single"/>
        </w:rPr>
      </w:pPr>
      <w:r w:rsidRPr="00297330">
        <w:rPr>
          <w:rFonts w:ascii="Arial" w:eastAsia="Times New Roman" w:hAnsi="Arial" w:cs="Arial"/>
          <w:sz w:val="24"/>
          <w:szCs w:val="24"/>
        </w:rPr>
        <w:t xml:space="preserve">przepustowości/wydajności średniodobowej </w:t>
      </w:r>
      <w:r w:rsidRPr="00297330">
        <w:rPr>
          <w:rFonts w:ascii="Arial" w:eastAsia="Times New Roman" w:hAnsi="Arial" w:cs="Arial"/>
          <w:b/>
          <w:sz w:val="24"/>
          <w:szCs w:val="24"/>
        </w:rPr>
        <w:t>Q</w:t>
      </w:r>
      <w:r w:rsidRPr="00297330">
        <w:rPr>
          <w:rFonts w:ascii="Arial" w:eastAsia="Times New Roman" w:hAnsi="Arial" w:cs="Arial"/>
          <w:b/>
          <w:sz w:val="24"/>
          <w:szCs w:val="24"/>
          <w:vertAlign w:val="subscript"/>
        </w:rPr>
        <w:t>dśr</w:t>
      </w:r>
      <w:r w:rsidRPr="00297330">
        <w:rPr>
          <w:rFonts w:ascii="Arial" w:eastAsia="Times New Roman" w:hAnsi="Arial" w:cs="Arial"/>
          <w:sz w:val="24"/>
          <w:szCs w:val="24"/>
          <w:vertAlign w:val="subscript"/>
        </w:rPr>
        <w:t>.</w:t>
      </w:r>
      <w:r w:rsidRPr="00297330">
        <w:rPr>
          <w:rFonts w:ascii="Arial" w:eastAsia="Times New Roman" w:hAnsi="Arial" w:cs="Arial"/>
          <w:sz w:val="24"/>
          <w:szCs w:val="24"/>
        </w:rPr>
        <w:t xml:space="preserve"> nie mniejszej niż </w:t>
      </w:r>
      <w:r w:rsidRPr="00297330">
        <w:rPr>
          <w:rFonts w:ascii="Arial" w:eastAsia="Times New Roman" w:hAnsi="Arial" w:cs="Arial"/>
          <w:b/>
          <w:sz w:val="24"/>
          <w:szCs w:val="24"/>
        </w:rPr>
        <w:t>1</w:t>
      </w:r>
      <w:r w:rsidR="00653C4B" w:rsidRPr="00297330">
        <w:rPr>
          <w:rFonts w:ascii="Arial" w:eastAsia="Times New Roman" w:hAnsi="Arial" w:cs="Arial"/>
          <w:b/>
          <w:sz w:val="24"/>
          <w:szCs w:val="24"/>
        </w:rPr>
        <w:t> 0</w:t>
      </w:r>
      <w:r w:rsidRPr="00297330">
        <w:rPr>
          <w:rFonts w:ascii="Arial" w:eastAsia="Times New Roman" w:hAnsi="Arial" w:cs="Arial"/>
          <w:b/>
          <w:sz w:val="24"/>
          <w:szCs w:val="24"/>
        </w:rPr>
        <w:t>00 m</w:t>
      </w:r>
      <w:r w:rsidRPr="00297330">
        <w:rPr>
          <w:rFonts w:ascii="Arial" w:eastAsia="Times New Roman" w:hAnsi="Arial" w:cs="Arial"/>
          <w:b/>
          <w:sz w:val="24"/>
          <w:szCs w:val="24"/>
          <w:vertAlign w:val="superscript"/>
        </w:rPr>
        <w:t>3</w:t>
      </w:r>
      <w:r w:rsidRPr="00297330">
        <w:rPr>
          <w:rFonts w:ascii="Arial" w:eastAsia="Times New Roman" w:hAnsi="Arial" w:cs="Arial"/>
          <w:b/>
          <w:sz w:val="24"/>
          <w:szCs w:val="24"/>
        </w:rPr>
        <w:t>/d</w:t>
      </w:r>
      <w:r w:rsidRPr="00297330">
        <w:rPr>
          <w:rFonts w:ascii="Arial" w:eastAsia="Times New Roman" w:hAnsi="Arial" w:cs="Arial"/>
          <w:sz w:val="24"/>
          <w:szCs w:val="24"/>
        </w:rPr>
        <w:t>,</w:t>
      </w:r>
    </w:p>
    <w:p w14:paraId="05DBA7FC" w14:textId="3CD2B64C" w:rsidR="006469FB" w:rsidRPr="00297330" w:rsidRDefault="006469FB" w:rsidP="00340F1C">
      <w:pPr>
        <w:pStyle w:val="Akapitzlist"/>
        <w:widowControl w:val="0"/>
        <w:numPr>
          <w:ilvl w:val="0"/>
          <w:numId w:val="10"/>
        </w:numPr>
        <w:shd w:val="clear" w:color="auto" w:fill="FFFFFF"/>
        <w:autoSpaceDE w:val="0"/>
        <w:autoSpaceDN w:val="0"/>
        <w:adjustRightInd w:val="0"/>
        <w:spacing w:after="120" w:line="276" w:lineRule="auto"/>
        <w:ind w:left="1560" w:right="5" w:hanging="284"/>
        <w:contextualSpacing w:val="0"/>
        <w:jc w:val="both"/>
        <w:rPr>
          <w:rFonts w:ascii="Arial" w:hAnsi="Arial" w:cs="Arial"/>
          <w:sz w:val="24"/>
          <w:szCs w:val="24"/>
          <w:u w:val="single"/>
        </w:rPr>
      </w:pPr>
      <w:r w:rsidRPr="00297330">
        <w:rPr>
          <w:rFonts w:ascii="Arial" w:eastAsia="Times New Roman" w:hAnsi="Arial" w:cs="Arial"/>
          <w:sz w:val="24"/>
          <w:szCs w:val="24"/>
        </w:rPr>
        <w:t xml:space="preserve">równoważnej liczbie mieszkańców nie mniejszej niż </w:t>
      </w:r>
      <w:r w:rsidR="00653C4B" w:rsidRPr="00297330">
        <w:rPr>
          <w:rFonts w:ascii="Arial" w:eastAsia="Times New Roman" w:hAnsi="Arial" w:cs="Arial"/>
          <w:b/>
          <w:sz w:val="24"/>
          <w:szCs w:val="24"/>
        </w:rPr>
        <w:t>5 0</w:t>
      </w:r>
      <w:r w:rsidRPr="00297330">
        <w:rPr>
          <w:rFonts w:ascii="Arial" w:eastAsia="Times New Roman" w:hAnsi="Arial" w:cs="Arial"/>
          <w:b/>
          <w:sz w:val="24"/>
          <w:szCs w:val="24"/>
        </w:rPr>
        <w:t>00 RLM</w:t>
      </w:r>
    </w:p>
    <w:p w14:paraId="56C81FD9" w14:textId="34C5BFC8" w:rsidR="006469FB" w:rsidRPr="00297330" w:rsidRDefault="006469FB" w:rsidP="00340F1C">
      <w:pPr>
        <w:pStyle w:val="Akapitzlist"/>
        <w:widowControl w:val="0"/>
        <w:numPr>
          <w:ilvl w:val="0"/>
          <w:numId w:val="10"/>
        </w:numPr>
        <w:shd w:val="clear" w:color="auto" w:fill="FFFFFF"/>
        <w:autoSpaceDE w:val="0"/>
        <w:autoSpaceDN w:val="0"/>
        <w:adjustRightInd w:val="0"/>
        <w:spacing w:after="120" w:line="276" w:lineRule="auto"/>
        <w:ind w:left="1560" w:right="5" w:hanging="284"/>
        <w:contextualSpacing w:val="0"/>
        <w:jc w:val="both"/>
        <w:rPr>
          <w:rFonts w:ascii="Arial" w:hAnsi="Arial" w:cs="Arial"/>
          <w:sz w:val="24"/>
          <w:szCs w:val="24"/>
          <w:u w:val="single"/>
        </w:rPr>
      </w:pPr>
      <w:r w:rsidRPr="00297330">
        <w:rPr>
          <w:rFonts w:ascii="Arial" w:eastAsia="Times New Roman" w:hAnsi="Arial" w:cs="Arial"/>
          <w:spacing w:val="-1"/>
          <w:sz w:val="24"/>
          <w:szCs w:val="24"/>
        </w:rPr>
        <w:t xml:space="preserve">wartości robót </w:t>
      </w:r>
      <w:r w:rsidRPr="00297330">
        <w:rPr>
          <w:rFonts w:ascii="Arial" w:eastAsia="Times New Roman" w:hAnsi="Arial" w:cs="Arial"/>
          <w:sz w:val="24"/>
          <w:szCs w:val="24"/>
        </w:rPr>
        <w:t xml:space="preserve">nie mniejszej niż </w:t>
      </w:r>
      <w:r w:rsidR="00653C4B" w:rsidRPr="00297330">
        <w:rPr>
          <w:rFonts w:ascii="Arial" w:eastAsia="Times New Roman" w:hAnsi="Arial" w:cs="Arial"/>
          <w:b/>
          <w:sz w:val="24"/>
          <w:szCs w:val="24"/>
        </w:rPr>
        <w:t>8</w:t>
      </w:r>
      <w:r w:rsidRPr="00297330">
        <w:rPr>
          <w:rFonts w:ascii="Arial" w:eastAsia="Times New Roman" w:hAnsi="Arial" w:cs="Arial"/>
          <w:b/>
          <w:sz w:val="24"/>
          <w:szCs w:val="24"/>
        </w:rPr>
        <w:t xml:space="preserve"> 000 000,00 PLN netto</w:t>
      </w:r>
      <w:r w:rsidRPr="00297330">
        <w:rPr>
          <w:rFonts w:ascii="Arial" w:eastAsia="Times New Roman" w:hAnsi="Arial" w:cs="Arial"/>
          <w:sz w:val="24"/>
          <w:szCs w:val="24"/>
        </w:rPr>
        <w:t>.</w:t>
      </w:r>
    </w:p>
    <w:p w14:paraId="567AB59A" w14:textId="173A928B" w:rsidR="006469FB" w:rsidRPr="00297330" w:rsidRDefault="006469FB" w:rsidP="004B180B">
      <w:pPr>
        <w:shd w:val="clear" w:color="auto" w:fill="FFFFFF"/>
        <w:spacing w:after="120" w:line="276" w:lineRule="auto"/>
        <w:ind w:left="1132" w:right="5"/>
        <w:jc w:val="both"/>
        <w:rPr>
          <w:rFonts w:ascii="Arial" w:hAnsi="Arial" w:cs="Arial"/>
          <w:sz w:val="24"/>
          <w:szCs w:val="24"/>
          <w:u w:val="single"/>
        </w:rPr>
      </w:pPr>
      <w:r w:rsidRPr="00297330">
        <w:rPr>
          <w:rFonts w:ascii="Arial" w:eastAsia="Times New Roman" w:hAnsi="Arial" w:cs="Arial"/>
          <w:sz w:val="24"/>
          <w:szCs w:val="24"/>
        </w:rPr>
        <w:t>Ponadto, rob</w:t>
      </w:r>
      <w:r w:rsidR="00653C4B" w:rsidRPr="00297330">
        <w:rPr>
          <w:rFonts w:ascii="Arial" w:eastAsia="Times New Roman" w:hAnsi="Arial" w:cs="Arial"/>
          <w:sz w:val="24"/>
          <w:szCs w:val="24"/>
        </w:rPr>
        <w:t>ota</w:t>
      </w:r>
      <w:r w:rsidRPr="00297330">
        <w:rPr>
          <w:rFonts w:ascii="Arial" w:eastAsia="Times New Roman" w:hAnsi="Arial" w:cs="Arial"/>
          <w:sz w:val="24"/>
          <w:szCs w:val="24"/>
        </w:rPr>
        <w:t xml:space="preserve"> budowlan</w:t>
      </w:r>
      <w:r w:rsidR="00653C4B" w:rsidRPr="00297330">
        <w:rPr>
          <w:rFonts w:ascii="Arial" w:eastAsia="Times New Roman" w:hAnsi="Arial" w:cs="Arial"/>
          <w:sz w:val="24"/>
          <w:szCs w:val="24"/>
        </w:rPr>
        <w:t>a</w:t>
      </w:r>
      <w:r w:rsidRPr="00297330">
        <w:rPr>
          <w:rFonts w:ascii="Arial" w:eastAsia="Times New Roman" w:hAnsi="Arial" w:cs="Arial"/>
          <w:sz w:val="24"/>
          <w:szCs w:val="24"/>
        </w:rPr>
        <w:t xml:space="preserve"> musi obejmować w swym zakresie m.in. budowę/rozbudowę/modernizację n/w obiektów/urządzeń: </w:t>
      </w:r>
    </w:p>
    <w:p w14:paraId="34C85CE8" w14:textId="77777777"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Kratopiaskownik z komorami rozprężną i komorą rozdziału –</w:t>
      </w:r>
    </w:p>
    <w:p w14:paraId="0AD23E2F" w14:textId="6629580D" w:rsidR="00653C4B" w:rsidRPr="00297330" w:rsidRDefault="00653C4B" w:rsidP="00653C4B">
      <w:pPr>
        <w:pStyle w:val="Akapitzlist"/>
        <w:shd w:val="clear" w:color="auto" w:fill="FFFFFF"/>
        <w:spacing w:after="120" w:line="240" w:lineRule="auto"/>
        <w:ind w:left="1633"/>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o przepustowości min 350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/h,</w:t>
      </w:r>
    </w:p>
    <w:p w14:paraId="57ED6BCF" w14:textId="5B23C5D6"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Zewnętrzny zbiornik tłuszczu – o objętości czynnej min 6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w:t>
      </w:r>
    </w:p>
    <w:p w14:paraId="23E7D2A7" w14:textId="066977CA"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Automatyczna stacja zlewcza –  o przepustowości min 100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/h,</w:t>
      </w:r>
    </w:p>
    <w:p w14:paraId="3620C426" w14:textId="17253A15"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Reaktor biologiczny wraz z osadnikiem wtórnym radialnym i pompownią osadu recyrkulowanego i nadmiernego,</w:t>
      </w:r>
    </w:p>
    <w:p w14:paraId="19EFBCC9" w14:textId="0A31E5DD"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Budynek instalacji odwadniania i stabilizacji osadu,</w:t>
      </w:r>
    </w:p>
    <w:p w14:paraId="75D2096F" w14:textId="374C0589"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Silos na wapno – o poj. czynnej min. 30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w:t>
      </w:r>
    </w:p>
    <w:p w14:paraId="21123F50" w14:textId="7A7D1FB9"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Wiata magazynowa produktu –  o powierzchni min 640 m</w:t>
      </w:r>
      <w:r w:rsidRPr="00297330">
        <w:rPr>
          <w:rFonts w:ascii="Arial" w:eastAsia="Times New Roman" w:hAnsi="Arial" w:cs="Arial"/>
          <w:color w:val="2C2F45"/>
          <w:kern w:val="0"/>
          <w:sz w:val="24"/>
          <w:szCs w:val="24"/>
          <w:vertAlign w:val="superscript"/>
          <w:lang w:eastAsia="pl-PL"/>
          <w14:ligatures w14:val="none"/>
        </w:rPr>
        <w:t>2</w:t>
      </w:r>
      <w:r w:rsidRPr="00297330">
        <w:rPr>
          <w:rFonts w:ascii="Arial" w:eastAsia="Times New Roman" w:hAnsi="Arial" w:cs="Arial"/>
          <w:color w:val="2C2F45"/>
          <w:kern w:val="0"/>
          <w:sz w:val="24"/>
          <w:szCs w:val="24"/>
          <w:lang w:eastAsia="pl-PL"/>
          <w14:ligatures w14:val="none"/>
        </w:rPr>
        <w:t>,</w:t>
      </w:r>
    </w:p>
    <w:p w14:paraId="0EB97F2E" w14:textId="2D36FCEF"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Mulda przejściowa osadu – o poj. min 10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w:t>
      </w:r>
    </w:p>
    <w:p w14:paraId="1B276943" w14:textId="3E7F002B"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Waga samochodowa –  do masy maks. 40 ton</w:t>
      </w:r>
      <w:r w:rsidR="00216A06" w:rsidRPr="00297330">
        <w:rPr>
          <w:rFonts w:ascii="Arial" w:eastAsia="Times New Roman" w:hAnsi="Arial" w:cs="Arial"/>
          <w:color w:val="2C2F45"/>
          <w:kern w:val="0"/>
          <w:sz w:val="24"/>
          <w:szCs w:val="24"/>
          <w:lang w:eastAsia="pl-PL"/>
          <w14:ligatures w14:val="none"/>
        </w:rPr>
        <w:t>,</w:t>
      </w:r>
    </w:p>
    <w:p w14:paraId="15352F1E" w14:textId="29364F95"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Biofiltr powietrza - o wydajności min 2500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/h</w:t>
      </w:r>
      <w:r w:rsidR="00216A06" w:rsidRPr="00297330">
        <w:rPr>
          <w:rFonts w:ascii="Arial" w:eastAsia="Times New Roman" w:hAnsi="Arial" w:cs="Arial"/>
          <w:color w:val="2C2F45"/>
          <w:kern w:val="0"/>
          <w:sz w:val="24"/>
          <w:szCs w:val="24"/>
          <w:lang w:eastAsia="pl-PL"/>
          <w14:ligatures w14:val="none"/>
        </w:rPr>
        <w:t>,</w:t>
      </w:r>
    </w:p>
    <w:p w14:paraId="78FC0864" w14:textId="2397D86E"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Stacja odbioru osadów z czyszczenia kanalizacji</w:t>
      </w:r>
      <w:r w:rsidR="00216A06" w:rsidRPr="00297330">
        <w:rPr>
          <w:rFonts w:ascii="Arial" w:eastAsia="Times New Roman" w:hAnsi="Arial" w:cs="Arial"/>
          <w:color w:val="2C2F45"/>
          <w:kern w:val="0"/>
          <w:sz w:val="24"/>
          <w:szCs w:val="24"/>
          <w:lang w:eastAsia="pl-PL"/>
          <w14:ligatures w14:val="none"/>
        </w:rPr>
        <w:t>,</w:t>
      </w:r>
    </w:p>
    <w:p w14:paraId="1FC3B217" w14:textId="4EAB49F2"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sieci technologicznych międzyobiektowych,</w:t>
      </w:r>
    </w:p>
    <w:p w14:paraId="136738B4" w14:textId="1356AA83" w:rsidR="00653C4B" w:rsidRPr="00297330" w:rsidRDefault="00653C4B" w:rsidP="0068426F">
      <w:pPr>
        <w:pStyle w:val="Akapitzlist"/>
        <w:numPr>
          <w:ilvl w:val="0"/>
          <w:numId w:val="45"/>
        </w:numPr>
        <w:shd w:val="clear" w:color="auto" w:fill="FFFFFF"/>
        <w:spacing w:after="120" w:line="240" w:lineRule="auto"/>
        <w:ind w:left="1633"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dróg i placów wewnętrznych</w:t>
      </w:r>
      <w:r w:rsidR="00216A06" w:rsidRPr="00297330">
        <w:rPr>
          <w:rFonts w:ascii="Arial" w:eastAsia="Times New Roman" w:hAnsi="Arial" w:cs="Arial"/>
          <w:color w:val="2C2F45"/>
          <w:kern w:val="0"/>
          <w:sz w:val="24"/>
          <w:szCs w:val="24"/>
          <w:lang w:eastAsia="pl-PL"/>
          <w14:ligatures w14:val="none"/>
        </w:rPr>
        <w:t>.</w:t>
      </w:r>
    </w:p>
    <w:p w14:paraId="59CD6716" w14:textId="77777777" w:rsidR="006469FB" w:rsidRPr="00297330" w:rsidRDefault="006469FB" w:rsidP="004B180B">
      <w:pPr>
        <w:shd w:val="clear" w:color="auto" w:fill="FFFFFF"/>
        <w:spacing w:after="120" w:line="276" w:lineRule="auto"/>
        <w:ind w:left="993" w:right="5"/>
        <w:jc w:val="both"/>
        <w:rPr>
          <w:rFonts w:ascii="Arial" w:hAnsi="Arial" w:cs="Arial"/>
          <w:sz w:val="24"/>
          <w:szCs w:val="24"/>
        </w:rPr>
      </w:pPr>
      <w:r w:rsidRPr="00297330">
        <w:rPr>
          <w:rFonts w:ascii="Arial" w:hAnsi="Arial" w:cs="Arial"/>
          <w:sz w:val="24"/>
          <w:szCs w:val="24"/>
        </w:rPr>
        <w:t>Za robotę wykonaną Zamawiający uzna wyłącznie robotę budowlaną, dla której podpisano protokół odbioru końcowego lub wydano świadectwo przejęcia robót.</w:t>
      </w:r>
    </w:p>
    <w:p w14:paraId="078653CE" w14:textId="77777777" w:rsidR="003F183B" w:rsidRPr="00297330" w:rsidRDefault="003F183B" w:rsidP="004B180B">
      <w:pPr>
        <w:spacing w:after="120" w:line="276" w:lineRule="auto"/>
        <w:ind w:left="993"/>
        <w:jc w:val="both"/>
        <w:rPr>
          <w:rFonts w:ascii="Arial" w:hAnsi="Arial" w:cs="Arial"/>
          <w:b/>
          <w:sz w:val="24"/>
          <w:szCs w:val="24"/>
        </w:rPr>
      </w:pPr>
    </w:p>
    <w:p w14:paraId="57EFB4FF" w14:textId="38CF1949" w:rsidR="006469FB" w:rsidRPr="00297330" w:rsidRDefault="006469FB" w:rsidP="004B180B">
      <w:pPr>
        <w:spacing w:after="120" w:line="276" w:lineRule="auto"/>
        <w:ind w:left="993"/>
        <w:jc w:val="both"/>
        <w:rPr>
          <w:rFonts w:ascii="Arial" w:hAnsi="Arial" w:cs="Arial"/>
          <w:b/>
          <w:sz w:val="24"/>
          <w:szCs w:val="24"/>
        </w:rPr>
      </w:pPr>
      <w:r w:rsidRPr="00297330">
        <w:rPr>
          <w:rFonts w:ascii="Arial" w:hAnsi="Arial" w:cs="Arial"/>
          <w:b/>
          <w:sz w:val="24"/>
          <w:szCs w:val="24"/>
        </w:rPr>
        <w:t>UWAGA: W przypadku Wykonawców wspólnie ubiegających się o</w:t>
      </w:r>
      <w:r w:rsidR="003F183B" w:rsidRPr="00297330">
        <w:rPr>
          <w:rFonts w:ascii="Arial" w:hAnsi="Arial" w:cs="Arial"/>
          <w:b/>
          <w:sz w:val="24"/>
          <w:szCs w:val="24"/>
        </w:rPr>
        <w:t> </w:t>
      </w:r>
      <w:r w:rsidRPr="00297330">
        <w:rPr>
          <w:rFonts w:ascii="Arial" w:hAnsi="Arial" w:cs="Arial"/>
          <w:b/>
          <w:sz w:val="24"/>
          <w:szCs w:val="24"/>
        </w:rPr>
        <w:t xml:space="preserve">udzielenie zamówienia, warunek określony w </w:t>
      </w:r>
      <w:r w:rsidR="00124AEE" w:rsidRPr="00297330">
        <w:rPr>
          <w:rFonts w:ascii="Arial" w:hAnsi="Arial" w:cs="Arial"/>
          <w:b/>
          <w:sz w:val="24"/>
          <w:szCs w:val="24"/>
        </w:rPr>
        <w:t>lit</w:t>
      </w:r>
      <w:r w:rsidRPr="00297330">
        <w:rPr>
          <w:rFonts w:ascii="Arial" w:hAnsi="Arial" w:cs="Arial"/>
          <w:b/>
          <w:sz w:val="24"/>
          <w:szCs w:val="24"/>
        </w:rPr>
        <w:t>.</w:t>
      </w:r>
      <w:r w:rsidR="00124AEE" w:rsidRPr="00297330">
        <w:rPr>
          <w:rFonts w:ascii="Arial" w:hAnsi="Arial" w:cs="Arial"/>
          <w:b/>
          <w:sz w:val="24"/>
          <w:szCs w:val="24"/>
        </w:rPr>
        <w:t> </w:t>
      </w:r>
      <w:r w:rsidR="00226713" w:rsidRPr="00297330">
        <w:rPr>
          <w:rFonts w:ascii="Arial" w:hAnsi="Arial" w:cs="Arial"/>
          <w:b/>
          <w:sz w:val="24"/>
          <w:szCs w:val="24"/>
        </w:rPr>
        <w:t>a) powyżej</w:t>
      </w:r>
      <w:r w:rsidRPr="00297330">
        <w:rPr>
          <w:rFonts w:ascii="Arial" w:hAnsi="Arial" w:cs="Arial"/>
          <w:b/>
          <w:sz w:val="24"/>
          <w:szCs w:val="24"/>
        </w:rPr>
        <w:t xml:space="preserve"> musi spełniać co najmniej jeden Wykonawca samodzielnie, a w przypadku Wykonawców polegających na zasobach innych podmiotów, muszą być w całości spełnione przez podmiot na którego zasoby powołuje się </w:t>
      </w:r>
      <w:r w:rsidRPr="00297330">
        <w:rPr>
          <w:rFonts w:ascii="Arial" w:hAnsi="Arial" w:cs="Arial"/>
          <w:b/>
          <w:sz w:val="24"/>
          <w:szCs w:val="24"/>
        </w:rPr>
        <w:lastRenderedPageBreak/>
        <w:t>Wykonawca. Powyższe wynika z faktu, iż w przedmiotowym zadaniu chodzi również o wykazanie posiadania doświadczenia w wykonaniu zadania określonego rodzaju i zakresu, czego nie można wykazać sumując kilku inwestycji wykonanych przez jeden lub kilka podmiotów.</w:t>
      </w:r>
    </w:p>
    <w:p w14:paraId="422DB500" w14:textId="77777777" w:rsidR="00226713" w:rsidRPr="00297330" w:rsidRDefault="00226713" w:rsidP="004B180B">
      <w:pPr>
        <w:spacing w:after="120" w:line="276" w:lineRule="auto"/>
        <w:jc w:val="both"/>
        <w:rPr>
          <w:rFonts w:ascii="Arial" w:hAnsi="Arial" w:cs="Arial"/>
          <w:sz w:val="24"/>
          <w:szCs w:val="24"/>
        </w:rPr>
      </w:pPr>
    </w:p>
    <w:p w14:paraId="2B7E458C" w14:textId="7C6AE0EF" w:rsidR="00216A06" w:rsidRPr="00297330" w:rsidRDefault="00C058D9" w:rsidP="00340F1C">
      <w:pPr>
        <w:pStyle w:val="Akapitzlist"/>
        <w:numPr>
          <w:ilvl w:val="0"/>
          <w:numId w:val="9"/>
        </w:numPr>
        <w:spacing w:after="120" w:line="276" w:lineRule="auto"/>
        <w:ind w:left="993" w:hanging="284"/>
        <w:contextualSpacing w:val="0"/>
        <w:jc w:val="both"/>
        <w:rPr>
          <w:rFonts w:ascii="Arial" w:hAnsi="Arial" w:cs="Arial"/>
          <w:sz w:val="24"/>
          <w:szCs w:val="24"/>
        </w:rPr>
      </w:pPr>
      <w:r w:rsidRPr="00297330">
        <w:rPr>
          <w:rFonts w:ascii="Arial" w:hAnsi="Arial" w:cs="Arial"/>
          <w:sz w:val="24"/>
          <w:szCs w:val="24"/>
        </w:rPr>
        <w:t>dysponuje lub będzie dysponował osobą, którą Wykonawca zamierza skierować do realizacji</w:t>
      </w:r>
      <w:r w:rsidR="00226713" w:rsidRPr="00297330">
        <w:rPr>
          <w:rFonts w:ascii="Arial" w:hAnsi="Arial" w:cs="Arial"/>
          <w:sz w:val="24"/>
          <w:szCs w:val="24"/>
        </w:rPr>
        <w:t xml:space="preserve"> </w:t>
      </w:r>
      <w:r w:rsidRPr="00297330">
        <w:rPr>
          <w:rFonts w:ascii="Arial" w:hAnsi="Arial" w:cs="Arial"/>
          <w:sz w:val="24"/>
          <w:szCs w:val="24"/>
        </w:rPr>
        <w:t xml:space="preserve">niniejszego zamówienia w funkcji </w:t>
      </w:r>
      <w:r w:rsidR="00216A06" w:rsidRPr="00297330">
        <w:rPr>
          <w:rFonts w:ascii="Arial" w:hAnsi="Arial" w:cs="Arial"/>
          <w:b/>
          <w:bCs/>
          <w:sz w:val="24"/>
          <w:szCs w:val="24"/>
        </w:rPr>
        <w:t>kierownika budowy specjalności konstrukcyjno-budowlanej,</w:t>
      </w:r>
      <w:r w:rsidR="00C256F9" w:rsidRPr="00297330">
        <w:rPr>
          <w:rFonts w:ascii="Arial" w:hAnsi="Arial" w:cs="Arial"/>
          <w:b/>
          <w:bCs/>
          <w:sz w:val="24"/>
          <w:szCs w:val="24"/>
        </w:rPr>
        <w:t xml:space="preserve"> </w:t>
      </w:r>
      <w:r w:rsidR="00C256F9" w:rsidRPr="00297330">
        <w:rPr>
          <w:rFonts w:ascii="Arial" w:eastAsia="Times New Roman" w:hAnsi="Arial" w:cs="Arial"/>
          <w:color w:val="000000"/>
          <w:sz w:val="24"/>
          <w:szCs w:val="24"/>
        </w:rPr>
        <w:t xml:space="preserve">posiadającą </w:t>
      </w:r>
      <w:r w:rsidR="00216A06" w:rsidRPr="00297330">
        <w:rPr>
          <w:rFonts w:ascii="Arial" w:eastAsia="Times New Roman" w:hAnsi="Arial" w:cs="Arial"/>
          <w:color w:val="000000"/>
          <w:sz w:val="24"/>
          <w:szCs w:val="24"/>
        </w:rPr>
        <w:t>uprawnienia budowlane do kierowania robotami w tej specjalności bez ograniczeń (zgodnie z art. 14 ust. 1 pkt 2 oraz ust. 3 pkt 3 ustawy z dnia 7 lipca 1994 r. – Prawo budowlane</w:t>
      </w:r>
      <w:r w:rsidR="009A7268" w:rsidRPr="00297330">
        <w:rPr>
          <w:rFonts w:ascii="Arial" w:eastAsia="Times New Roman" w:hAnsi="Arial" w:cs="Arial"/>
          <w:color w:val="000000"/>
          <w:sz w:val="24"/>
          <w:szCs w:val="24"/>
        </w:rPr>
        <w:t xml:space="preserve"> </w:t>
      </w:r>
      <w:r w:rsidR="009A7268" w:rsidRPr="00297330">
        <w:rPr>
          <w:rFonts w:ascii="Arial" w:eastAsia="Times New Roman" w:hAnsi="Arial" w:cs="Arial"/>
          <w:color w:val="000000"/>
          <w:spacing w:val="-2"/>
          <w:sz w:val="24"/>
          <w:szCs w:val="24"/>
        </w:rPr>
        <w:t xml:space="preserve">lub odpowiadające im </w:t>
      </w:r>
      <w:r w:rsidR="009A7268" w:rsidRPr="00297330">
        <w:rPr>
          <w:rFonts w:ascii="Arial" w:eastAsia="Times New Roman" w:hAnsi="Arial" w:cs="Arial"/>
          <w:color w:val="000000"/>
          <w:spacing w:val="-1"/>
          <w:sz w:val="24"/>
          <w:szCs w:val="24"/>
        </w:rPr>
        <w:t xml:space="preserve">ważne uprawnienia budowlane, które zostały wydane na podstawie </w:t>
      </w:r>
      <w:r w:rsidR="009A7268" w:rsidRPr="00297330">
        <w:rPr>
          <w:rFonts w:ascii="Arial" w:eastAsia="Times New Roman" w:hAnsi="Arial" w:cs="Arial"/>
          <w:color w:val="000000"/>
          <w:sz w:val="24"/>
          <w:szCs w:val="24"/>
        </w:rPr>
        <w:t>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w:t>
      </w:r>
      <w:r w:rsidR="00216A06" w:rsidRPr="00297330">
        <w:rPr>
          <w:rFonts w:ascii="Arial" w:eastAsia="Times New Roman" w:hAnsi="Arial" w:cs="Arial"/>
          <w:color w:val="000000"/>
          <w:sz w:val="24"/>
          <w:szCs w:val="24"/>
        </w:rPr>
        <w:t xml:space="preserve">) oraz doświadczenie zawodowe w okresie ostatnich 5 lat przed terminem składania ofert na: </w:t>
      </w:r>
    </w:p>
    <w:p w14:paraId="0898658C" w14:textId="32A78292" w:rsidR="000B205F" w:rsidRPr="00297330" w:rsidRDefault="000B205F" w:rsidP="00340F1C">
      <w:pPr>
        <w:pStyle w:val="Akapitzlist"/>
        <w:numPr>
          <w:ilvl w:val="0"/>
          <w:numId w:val="11"/>
        </w:numPr>
        <w:shd w:val="clear" w:color="auto" w:fill="FFFFFF"/>
        <w:spacing w:after="120" w:line="276" w:lineRule="auto"/>
        <w:ind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stanowisku Kierownika budowy lub Kierownika robót budowlanych przy co najmniej 3 (trzech) robotach budowlanych polegających na rozbudowie, przebudowie lub modernizacji oczyszczalni ścieków komunalnych, wykonywanych podczas normalnej pracy obiektu będącego w ciągłej eksploatacji, z której każda z w/w robót budowlanych dotyczyła oczyszczalni ścieków o:</w:t>
      </w:r>
    </w:p>
    <w:p w14:paraId="442EEF4B" w14:textId="4FA00515" w:rsidR="000B205F" w:rsidRPr="00297330" w:rsidRDefault="000B205F" w:rsidP="0068426F">
      <w:pPr>
        <w:pStyle w:val="Akapitzlist"/>
        <w:numPr>
          <w:ilvl w:val="0"/>
          <w:numId w:val="46"/>
        </w:numPr>
        <w:shd w:val="clear" w:color="auto" w:fill="FFFFFF"/>
        <w:spacing w:after="120" w:line="276" w:lineRule="auto"/>
        <w:ind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przepustowości/wydajności średniodobowej Qdśr. nie mniejszej niż 1 000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/d,</w:t>
      </w:r>
    </w:p>
    <w:p w14:paraId="2A4934A0" w14:textId="77777777" w:rsidR="000B205F" w:rsidRPr="00297330" w:rsidRDefault="000B205F" w:rsidP="0068426F">
      <w:pPr>
        <w:pStyle w:val="Akapitzlist"/>
        <w:numPr>
          <w:ilvl w:val="0"/>
          <w:numId w:val="46"/>
        </w:numPr>
        <w:shd w:val="clear" w:color="auto" w:fill="FFFFFF"/>
        <w:spacing w:after="120" w:line="276" w:lineRule="auto"/>
        <w:ind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równoważnej liczbie mieszkańców nie mniejszej niż 5 000 RLM,</w:t>
      </w:r>
    </w:p>
    <w:p w14:paraId="59168853" w14:textId="4F311D98" w:rsidR="000B205F" w:rsidRPr="00297330" w:rsidRDefault="000B205F" w:rsidP="0068426F">
      <w:pPr>
        <w:pStyle w:val="Akapitzlist"/>
        <w:numPr>
          <w:ilvl w:val="0"/>
          <w:numId w:val="46"/>
        </w:numPr>
        <w:shd w:val="clear" w:color="auto" w:fill="FFFFFF"/>
        <w:spacing w:after="120" w:line="276" w:lineRule="auto"/>
        <w:ind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wartości robót nie mniejszej niż 6 000 000,00 PLN netto.</w:t>
      </w:r>
    </w:p>
    <w:p w14:paraId="0D4CE26E" w14:textId="62276649" w:rsidR="000B205F" w:rsidRPr="00297330" w:rsidRDefault="00DF3E43" w:rsidP="00340F1C">
      <w:pPr>
        <w:pStyle w:val="Akapitzlist"/>
        <w:numPr>
          <w:ilvl w:val="0"/>
          <w:numId w:val="9"/>
        </w:numPr>
        <w:shd w:val="clear" w:color="auto" w:fill="FFFFFF"/>
        <w:spacing w:after="120" w:line="276" w:lineRule="auto"/>
        <w:contextualSpacing w:val="0"/>
        <w:rPr>
          <w:rFonts w:ascii="Arial" w:eastAsia="Times New Roman" w:hAnsi="Arial" w:cs="Arial"/>
          <w:color w:val="2C2F45"/>
          <w:kern w:val="0"/>
          <w:sz w:val="24"/>
          <w:szCs w:val="24"/>
          <w:lang w:eastAsia="pl-PL"/>
          <w14:ligatures w14:val="none"/>
        </w:rPr>
      </w:pPr>
      <w:r w:rsidRPr="00297330">
        <w:rPr>
          <w:rFonts w:ascii="Arial" w:hAnsi="Arial" w:cs="Arial"/>
          <w:sz w:val="24"/>
          <w:szCs w:val="24"/>
        </w:rPr>
        <w:t xml:space="preserve">dysponuje lub będzie dysponował osobą, którą Wykonawca zamierza skierować do realizacji niniejszego zamówienia w funkcji </w:t>
      </w:r>
      <w:r w:rsidR="000B205F" w:rsidRPr="00297330">
        <w:rPr>
          <w:rFonts w:ascii="Arial" w:eastAsia="Times New Roman" w:hAnsi="Arial" w:cs="Arial"/>
          <w:color w:val="2C2F45"/>
          <w:kern w:val="0"/>
          <w:sz w:val="24"/>
          <w:szCs w:val="24"/>
          <w:lang w:eastAsia="pl-PL"/>
          <w14:ligatures w14:val="none"/>
        </w:rPr>
        <w:t>Technolog</w:t>
      </w:r>
      <w:r w:rsidRPr="00297330">
        <w:rPr>
          <w:rFonts w:ascii="Arial" w:eastAsia="Times New Roman" w:hAnsi="Arial" w:cs="Arial"/>
          <w:color w:val="2C2F45"/>
          <w:kern w:val="0"/>
          <w:sz w:val="24"/>
          <w:szCs w:val="24"/>
          <w:lang w:eastAsia="pl-PL"/>
          <w14:ligatures w14:val="none"/>
        </w:rPr>
        <w:t>a</w:t>
      </w:r>
      <w:r w:rsidR="000B205F" w:rsidRPr="00297330">
        <w:rPr>
          <w:rFonts w:ascii="Arial" w:eastAsia="Times New Roman" w:hAnsi="Arial" w:cs="Arial"/>
          <w:color w:val="2C2F45"/>
          <w:kern w:val="0"/>
          <w:sz w:val="24"/>
          <w:szCs w:val="24"/>
          <w:lang w:eastAsia="pl-PL"/>
          <w14:ligatures w14:val="none"/>
        </w:rPr>
        <w:t xml:space="preserve"> oczyszczania ścieków. Wymagane doświadczenie: technolog oczyszczania ścieków musi wykazać się udziałem jako kierownik rozruchu w co najmniej 2 rozruchach technologicznych w ramach budowy oczyszczalni ścieków o przepustowości min. Qdśr = 1500 m</w:t>
      </w:r>
      <w:r w:rsidR="000B205F" w:rsidRPr="00297330">
        <w:rPr>
          <w:rFonts w:ascii="Arial" w:eastAsia="Times New Roman" w:hAnsi="Arial" w:cs="Arial"/>
          <w:color w:val="2C2F45"/>
          <w:kern w:val="0"/>
          <w:sz w:val="24"/>
          <w:szCs w:val="24"/>
          <w:vertAlign w:val="superscript"/>
          <w:lang w:eastAsia="pl-PL"/>
          <w14:ligatures w14:val="none"/>
        </w:rPr>
        <w:t>3</w:t>
      </w:r>
      <w:r w:rsidR="000B205F" w:rsidRPr="00297330">
        <w:rPr>
          <w:rFonts w:ascii="Arial" w:eastAsia="Times New Roman" w:hAnsi="Arial" w:cs="Arial"/>
          <w:color w:val="2C2F45"/>
          <w:kern w:val="0"/>
          <w:sz w:val="24"/>
          <w:szCs w:val="24"/>
          <w:lang w:eastAsia="pl-PL"/>
          <w14:ligatures w14:val="none"/>
        </w:rPr>
        <w:t>/d lub rozbudowy oczyszczalni ścieków o przepustowość min. Qdśr = 1500 m</w:t>
      </w:r>
      <w:r w:rsidR="000B205F" w:rsidRPr="00297330">
        <w:rPr>
          <w:rFonts w:ascii="Arial" w:eastAsia="Times New Roman" w:hAnsi="Arial" w:cs="Arial"/>
          <w:color w:val="2C2F45"/>
          <w:kern w:val="0"/>
          <w:sz w:val="24"/>
          <w:szCs w:val="24"/>
          <w:vertAlign w:val="superscript"/>
          <w:lang w:eastAsia="pl-PL"/>
          <w14:ligatures w14:val="none"/>
        </w:rPr>
        <w:t>3</w:t>
      </w:r>
      <w:r w:rsidR="000B205F" w:rsidRPr="00297330">
        <w:rPr>
          <w:rFonts w:ascii="Arial" w:eastAsia="Times New Roman" w:hAnsi="Arial" w:cs="Arial"/>
          <w:color w:val="2C2F45"/>
          <w:kern w:val="0"/>
          <w:sz w:val="24"/>
          <w:szCs w:val="24"/>
          <w:lang w:eastAsia="pl-PL"/>
          <w14:ligatures w14:val="none"/>
        </w:rPr>
        <w:t>/d</w:t>
      </w:r>
      <w:r w:rsidR="009A7268" w:rsidRPr="00297330">
        <w:rPr>
          <w:rFonts w:ascii="Arial" w:eastAsia="Times New Roman" w:hAnsi="Arial" w:cs="Arial"/>
          <w:color w:val="2C2F45"/>
          <w:kern w:val="0"/>
          <w:sz w:val="24"/>
          <w:szCs w:val="24"/>
          <w:lang w:eastAsia="pl-PL"/>
          <w14:ligatures w14:val="none"/>
        </w:rPr>
        <w:t>.</w:t>
      </w:r>
    </w:p>
    <w:p w14:paraId="195AA169" w14:textId="33D2E302" w:rsidR="009A7268" w:rsidRPr="00297330" w:rsidRDefault="009A7268" w:rsidP="009A7268">
      <w:pPr>
        <w:shd w:val="clear" w:color="auto" w:fill="FFFFFF"/>
        <w:spacing w:after="120" w:line="276" w:lineRule="auto"/>
        <w:ind w:left="644"/>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Ponadto, jedna z w/w robót budowlanych musi obejmować w swym zakresie budowę/rozbudowę/modernizację n/w obiektów/urządzeń:</w:t>
      </w:r>
    </w:p>
    <w:p w14:paraId="4BFE3AC9" w14:textId="6D6BF3D3"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Kratopiaskownik z komorami rozprężną i komorą rozdziału – o przepustowości min 350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/h,</w:t>
      </w:r>
    </w:p>
    <w:p w14:paraId="1CF61F8A" w14:textId="7777777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Zewnętrzny zbiornik tłuszczu – o objętości czynnej min 6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w:t>
      </w:r>
    </w:p>
    <w:p w14:paraId="25FCAE33" w14:textId="7777777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lastRenderedPageBreak/>
        <w:t>Automatyczna stacja zlewcza –  o przepustowości min 100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/h,</w:t>
      </w:r>
    </w:p>
    <w:p w14:paraId="744B2140" w14:textId="7777777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Reaktor biologiczny wraz z osadnikiem wtórnym radialnym i pompownią osadu recyrkulowanego i nadmiernego,</w:t>
      </w:r>
    </w:p>
    <w:p w14:paraId="33A01FC0" w14:textId="7777777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 xml:space="preserve">Budynek instalacji odwadniania i stabilizacji osadu, </w:t>
      </w:r>
    </w:p>
    <w:p w14:paraId="3C12DB47" w14:textId="7777777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Silos na wapno – o poj. czynnej min. 30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w:t>
      </w:r>
    </w:p>
    <w:p w14:paraId="5B69D68C" w14:textId="7777777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Wiata magazynowa produktu –  o powierzchni min 640 m</w:t>
      </w:r>
      <w:r w:rsidRPr="00297330">
        <w:rPr>
          <w:rFonts w:ascii="Arial" w:eastAsia="Times New Roman" w:hAnsi="Arial" w:cs="Arial"/>
          <w:color w:val="2C2F45"/>
          <w:kern w:val="0"/>
          <w:sz w:val="24"/>
          <w:szCs w:val="24"/>
          <w:vertAlign w:val="superscript"/>
          <w:lang w:eastAsia="pl-PL"/>
          <w14:ligatures w14:val="none"/>
        </w:rPr>
        <w:t>2</w:t>
      </w:r>
      <w:r w:rsidRPr="00297330">
        <w:rPr>
          <w:rFonts w:ascii="Arial" w:eastAsia="Times New Roman" w:hAnsi="Arial" w:cs="Arial"/>
          <w:color w:val="2C2F45"/>
          <w:kern w:val="0"/>
          <w:sz w:val="24"/>
          <w:szCs w:val="24"/>
          <w:lang w:eastAsia="pl-PL"/>
          <w14:ligatures w14:val="none"/>
        </w:rPr>
        <w:t>,</w:t>
      </w:r>
    </w:p>
    <w:p w14:paraId="5FD5186D" w14:textId="7777777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Mulda przejściowa osadu –o poj. min 10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w:t>
      </w:r>
    </w:p>
    <w:p w14:paraId="5F17E7A3" w14:textId="7777777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Waga samochodowa –  do masy maks. 40 ton,</w:t>
      </w:r>
    </w:p>
    <w:p w14:paraId="7C865529" w14:textId="7777777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Biofiltr powietrza - o wydajności min 2500 m</w:t>
      </w:r>
      <w:r w:rsidRPr="00297330">
        <w:rPr>
          <w:rFonts w:ascii="Arial" w:eastAsia="Times New Roman" w:hAnsi="Arial" w:cs="Arial"/>
          <w:color w:val="2C2F45"/>
          <w:kern w:val="0"/>
          <w:sz w:val="24"/>
          <w:szCs w:val="24"/>
          <w:vertAlign w:val="superscript"/>
          <w:lang w:eastAsia="pl-PL"/>
          <w14:ligatures w14:val="none"/>
        </w:rPr>
        <w:t>3</w:t>
      </w:r>
      <w:r w:rsidRPr="00297330">
        <w:rPr>
          <w:rFonts w:ascii="Arial" w:eastAsia="Times New Roman" w:hAnsi="Arial" w:cs="Arial"/>
          <w:color w:val="2C2F45"/>
          <w:kern w:val="0"/>
          <w:sz w:val="24"/>
          <w:szCs w:val="24"/>
          <w:lang w:eastAsia="pl-PL"/>
          <w14:ligatures w14:val="none"/>
        </w:rPr>
        <w:t>/h,</w:t>
      </w:r>
    </w:p>
    <w:p w14:paraId="24362A70" w14:textId="7777777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Stacja odbioru osadów z czyszczenia kanalizacji,</w:t>
      </w:r>
    </w:p>
    <w:p w14:paraId="3296B509" w14:textId="00D9D007" w:rsidR="009A7268" w:rsidRPr="00297330" w:rsidRDefault="009A7268" w:rsidP="0068426F">
      <w:pPr>
        <w:pStyle w:val="Akapitzlist"/>
        <w:numPr>
          <w:ilvl w:val="0"/>
          <w:numId w:val="47"/>
        </w:numPr>
        <w:shd w:val="clear" w:color="auto" w:fill="FFFFFF"/>
        <w:spacing w:after="120" w:line="276" w:lineRule="auto"/>
        <w:ind w:left="1497" w:hanging="357"/>
        <w:contextualSpacing w:val="0"/>
        <w:rPr>
          <w:rFonts w:ascii="Arial" w:eastAsia="Times New Roman" w:hAnsi="Arial" w:cs="Arial"/>
          <w:color w:val="2C2F45"/>
          <w:kern w:val="0"/>
          <w:sz w:val="24"/>
          <w:szCs w:val="24"/>
          <w:lang w:eastAsia="pl-PL"/>
          <w14:ligatures w14:val="none"/>
        </w:rPr>
      </w:pPr>
      <w:r w:rsidRPr="00297330">
        <w:rPr>
          <w:rFonts w:ascii="Arial" w:eastAsia="Times New Roman" w:hAnsi="Arial" w:cs="Arial"/>
          <w:color w:val="2C2F45"/>
          <w:kern w:val="0"/>
          <w:sz w:val="24"/>
          <w:szCs w:val="24"/>
          <w:lang w:eastAsia="pl-PL"/>
          <w14:ligatures w14:val="none"/>
        </w:rPr>
        <w:t>sieci technologicznych międzyobiektowych.</w:t>
      </w:r>
    </w:p>
    <w:p w14:paraId="7660BA3C" w14:textId="77D59085" w:rsidR="000374A1" w:rsidRPr="00297330" w:rsidRDefault="000374A1" w:rsidP="009A7268">
      <w:pPr>
        <w:widowControl w:val="0"/>
        <w:shd w:val="clear" w:color="auto" w:fill="FFFFFF"/>
        <w:autoSpaceDE w:val="0"/>
        <w:autoSpaceDN w:val="0"/>
        <w:adjustRightInd w:val="0"/>
        <w:spacing w:after="120" w:line="276" w:lineRule="auto"/>
        <w:ind w:left="709" w:right="5"/>
        <w:jc w:val="both"/>
        <w:rPr>
          <w:rFonts w:ascii="Arial" w:hAnsi="Arial" w:cs="Arial"/>
          <w:sz w:val="24"/>
          <w:szCs w:val="24"/>
          <w:u w:val="single"/>
        </w:rPr>
      </w:pPr>
      <w:r w:rsidRPr="00297330">
        <w:rPr>
          <w:rFonts w:ascii="Arial" w:hAnsi="Arial" w:cs="Arial"/>
          <w:sz w:val="24"/>
          <w:szCs w:val="24"/>
        </w:rPr>
        <w:t>Za robotę wykonaną Zamawiający uzna wyłącznie robotę budowlaną, dla której podpisano protokół odbioru końcowego lub wydano świadectwo przejęcia robót</w:t>
      </w:r>
    </w:p>
    <w:p w14:paraId="72D65F59" w14:textId="2EF5BE25" w:rsidR="00C058D9" w:rsidRPr="00297330" w:rsidRDefault="00C058D9" w:rsidP="00DF3E43">
      <w:pPr>
        <w:spacing w:after="120" w:line="276" w:lineRule="auto"/>
        <w:ind w:left="709"/>
        <w:jc w:val="both"/>
        <w:rPr>
          <w:rFonts w:ascii="Arial" w:hAnsi="Arial" w:cs="Arial"/>
          <w:sz w:val="24"/>
          <w:szCs w:val="24"/>
        </w:rPr>
      </w:pPr>
      <w:r w:rsidRPr="00297330">
        <w:rPr>
          <w:rFonts w:ascii="Arial" w:hAnsi="Arial" w:cs="Arial"/>
          <w:sz w:val="24"/>
          <w:szCs w:val="24"/>
        </w:rPr>
        <w:t>Zamawiający uznaje</w:t>
      </w:r>
      <w:r w:rsidR="00693D10" w:rsidRPr="00297330">
        <w:rPr>
          <w:rFonts w:ascii="Arial" w:hAnsi="Arial" w:cs="Arial"/>
          <w:sz w:val="24"/>
          <w:szCs w:val="24"/>
        </w:rPr>
        <w:t>,</w:t>
      </w:r>
      <w:r w:rsidRPr="00297330">
        <w:rPr>
          <w:rFonts w:ascii="Arial" w:hAnsi="Arial" w:cs="Arial"/>
          <w:sz w:val="24"/>
          <w:szCs w:val="24"/>
        </w:rPr>
        <w:t xml:space="preserve"> iż doświadczenie liczone jest od dnia</w:t>
      </w:r>
      <w:r w:rsidR="00693D10" w:rsidRPr="00297330">
        <w:rPr>
          <w:rFonts w:ascii="Arial" w:hAnsi="Arial" w:cs="Arial"/>
          <w:sz w:val="24"/>
          <w:szCs w:val="24"/>
        </w:rPr>
        <w:t xml:space="preserve"> </w:t>
      </w:r>
      <w:r w:rsidRPr="00297330">
        <w:rPr>
          <w:rFonts w:ascii="Arial" w:hAnsi="Arial" w:cs="Arial"/>
          <w:sz w:val="24"/>
          <w:szCs w:val="24"/>
        </w:rPr>
        <w:t>uzyskania uprawnień.</w:t>
      </w:r>
    </w:p>
    <w:p w14:paraId="01C0C79B" w14:textId="23631208" w:rsidR="00693D10" w:rsidRPr="00297330" w:rsidRDefault="00742341" w:rsidP="00742341">
      <w:pPr>
        <w:spacing w:after="120" w:line="276" w:lineRule="auto"/>
        <w:ind w:left="709"/>
        <w:jc w:val="both"/>
        <w:rPr>
          <w:rFonts w:ascii="Arial" w:hAnsi="Arial" w:cs="Arial"/>
          <w:sz w:val="24"/>
          <w:szCs w:val="24"/>
          <w:u w:val="single"/>
        </w:rPr>
      </w:pPr>
      <w:r w:rsidRPr="00297330">
        <w:rPr>
          <w:rFonts w:ascii="Arial" w:hAnsi="Arial" w:cs="Arial"/>
          <w:sz w:val="24"/>
          <w:szCs w:val="24"/>
          <w:u w:val="single"/>
        </w:rPr>
        <w:t>Na</w:t>
      </w:r>
      <w:r w:rsidR="00E06C5E" w:rsidRPr="00297330">
        <w:rPr>
          <w:rFonts w:ascii="Arial" w:hAnsi="Arial" w:cs="Arial"/>
          <w:sz w:val="24"/>
          <w:szCs w:val="24"/>
          <w:u w:val="single"/>
        </w:rPr>
        <w:t xml:space="preserve"> </w:t>
      </w:r>
      <w:r w:rsidRPr="00297330">
        <w:rPr>
          <w:rFonts w:ascii="Arial" w:hAnsi="Arial" w:cs="Arial"/>
          <w:sz w:val="24"/>
          <w:szCs w:val="24"/>
          <w:u w:val="single"/>
        </w:rPr>
        <w:t>potwierdzenie</w:t>
      </w:r>
      <w:r w:rsidR="00E06C5E" w:rsidRPr="00297330">
        <w:rPr>
          <w:rFonts w:ascii="Arial" w:hAnsi="Arial" w:cs="Arial"/>
          <w:sz w:val="24"/>
          <w:szCs w:val="24"/>
          <w:u w:val="single"/>
        </w:rPr>
        <w:t xml:space="preserve"> </w:t>
      </w:r>
      <w:r w:rsidRPr="00297330">
        <w:rPr>
          <w:rFonts w:ascii="Arial" w:hAnsi="Arial" w:cs="Arial"/>
          <w:sz w:val="24"/>
          <w:szCs w:val="24"/>
          <w:u w:val="single"/>
        </w:rPr>
        <w:t>spełniania</w:t>
      </w:r>
      <w:r w:rsidR="00E06C5E" w:rsidRPr="00297330">
        <w:rPr>
          <w:rFonts w:ascii="Arial" w:hAnsi="Arial" w:cs="Arial"/>
          <w:sz w:val="24"/>
          <w:szCs w:val="24"/>
          <w:u w:val="single"/>
        </w:rPr>
        <w:t xml:space="preserve"> </w:t>
      </w:r>
      <w:r w:rsidRPr="00297330">
        <w:rPr>
          <w:rFonts w:ascii="Arial" w:hAnsi="Arial" w:cs="Arial"/>
          <w:sz w:val="24"/>
          <w:szCs w:val="24"/>
          <w:u w:val="single"/>
        </w:rPr>
        <w:t>warunku</w:t>
      </w:r>
      <w:r w:rsidR="00E06C5E" w:rsidRPr="00297330">
        <w:rPr>
          <w:rFonts w:ascii="Arial" w:hAnsi="Arial" w:cs="Arial"/>
          <w:sz w:val="24"/>
          <w:szCs w:val="24"/>
          <w:u w:val="single"/>
        </w:rPr>
        <w:t xml:space="preserve"> </w:t>
      </w:r>
      <w:r w:rsidRPr="00297330">
        <w:rPr>
          <w:rFonts w:ascii="Arial" w:hAnsi="Arial" w:cs="Arial"/>
          <w:sz w:val="24"/>
          <w:szCs w:val="24"/>
          <w:u w:val="single"/>
        </w:rPr>
        <w:t>udziału</w:t>
      </w:r>
      <w:r w:rsidR="00E06C5E" w:rsidRPr="00297330">
        <w:rPr>
          <w:rFonts w:ascii="Arial" w:hAnsi="Arial" w:cs="Arial"/>
          <w:sz w:val="24"/>
          <w:szCs w:val="24"/>
          <w:u w:val="single"/>
        </w:rPr>
        <w:t xml:space="preserve"> </w:t>
      </w:r>
      <w:r w:rsidRPr="00297330">
        <w:rPr>
          <w:rFonts w:ascii="Arial" w:hAnsi="Arial" w:cs="Arial"/>
          <w:sz w:val="24"/>
          <w:szCs w:val="24"/>
          <w:u w:val="single"/>
        </w:rPr>
        <w:t>w</w:t>
      </w:r>
      <w:r w:rsidR="00E06C5E" w:rsidRPr="00297330">
        <w:rPr>
          <w:rFonts w:ascii="Arial" w:hAnsi="Arial" w:cs="Arial"/>
          <w:sz w:val="24"/>
          <w:szCs w:val="24"/>
          <w:u w:val="single"/>
        </w:rPr>
        <w:t xml:space="preserve"> </w:t>
      </w:r>
      <w:r w:rsidRPr="00297330">
        <w:rPr>
          <w:rFonts w:ascii="Arial" w:hAnsi="Arial" w:cs="Arial"/>
          <w:sz w:val="24"/>
          <w:szCs w:val="24"/>
          <w:u w:val="single"/>
        </w:rPr>
        <w:t>postępowaniu,</w:t>
      </w:r>
      <w:r w:rsidR="00E06C5E" w:rsidRPr="00297330">
        <w:rPr>
          <w:rFonts w:ascii="Arial" w:hAnsi="Arial" w:cs="Arial"/>
          <w:sz w:val="24"/>
          <w:szCs w:val="24"/>
          <w:u w:val="single"/>
        </w:rPr>
        <w:t xml:space="preserve"> </w:t>
      </w:r>
      <w:r w:rsidRPr="00297330">
        <w:rPr>
          <w:rFonts w:ascii="Arial" w:hAnsi="Arial" w:cs="Arial"/>
          <w:sz w:val="24"/>
          <w:szCs w:val="24"/>
          <w:u w:val="single"/>
        </w:rPr>
        <w:t>Zamawiający będzie  żądał podmiotowych środków dowodowych określonych w Rozdziale VIII SWZ.</w:t>
      </w:r>
    </w:p>
    <w:p w14:paraId="2514CE26" w14:textId="638BB58D" w:rsidR="00C058D9" w:rsidRPr="00297330" w:rsidRDefault="00C058D9" w:rsidP="00DF3E43">
      <w:pPr>
        <w:spacing w:after="120" w:line="276" w:lineRule="auto"/>
        <w:ind w:firstLine="709"/>
        <w:jc w:val="both"/>
        <w:rPr>
          <w:rFonts w:ascii="Arial" w:hAnsi="Arial" w:cs="Arial"/>
          <w:sz w:val="24"/>
          <w:szCs w:val="24"/>
          <w:u w:val="single"/>
        </w:rPr>
      </w:pPr>
      <w:r w:rsidRPr="00297330">
        <w:rPr>
          <w:rFonts w:ascii="Arial" w:hAnsi="Arial" w:cs="Arial"/>
          <w:sz w:val="24"/>
          <w:szCs w:val="24"/>
          <w:u w:val="single"/>
        </w:rPr>
        <w:t>Przez uprawnienia budowlane rozumie się:</w:t>
      </w:r>
    </w:p>
    <w:p w14:paraId="134CABD4" w14:textId="77777777" w:rsidR="00BA0DED" w:rsidRPr="00297330" w:rsidRDefault="00C058D9" w:rsidP="00340F1C">
      <w:pPr>
        <w:pStyle w:val="Akapitzlist"/>
        <w:numPr>
          <w:ilvl w:val="0"/>
          <w:numId w:val="13"/>
        </w:numPr>
        <w:spacing w:after="120" w:line="276" w:lineRule="auto"/>
        <w:ind w:left="1276" w:hanging="283"/>
        <w:contextualSpacing w:val="0"/>
        <w:jc w:val="both"/>
        <w:rPr>
          <w:rFonts w:ascii="Arial" w:hAnsi="Arial" w:cs="Arial"/>
          <w:sz w:val="24"/>
          <w:szCs w:val="24"/>
        </w:rPr>
      </w:pPr>
      <w:r w:rsidRPr="00297330">
        <w:rPr>
          <w:rFonts w:ascii="Arial" w:hAnsi="Arial" w:cs="Arial"/>
          <w:sz w:val="24"/>
          <w:szCs w:val="24"/>
        </w:rPr>
        <w:t>prawo wykonywania samodzielnych funkcji technicznych w budownictwie, o którym mowa w ustawie z dnia</w:t>
      </w:r>
      <w:r w:rsidR="00BA0DED" w:rsidRPr="00297330">
        <w:rPr>
          <w:rFonts w:ascii="Arial" w:hAnsi="Arial" w:cs="Arial"/>
          <w:sz w:val="24"/>
          <w:szCs w:val="24"/>
        </w:rPr>
        <w:t xml:space="preserve"> </w:t>
      </w:r>
      <w:r w:rsidRPr="00297330">
        <w:rPr>
          <w:rFonts w:ascii="Arial" w:hAnsi="Arial" w:cs="Arial"/>
          <w:sz w:val="24"/>
          <w:szCs w:val="24"/>
        </w:rPr>
        <w:t>7 lipca 1994 r. Prawo budowlane (Dz. U. z 2021 r., poz. 2351 ze zm.) oraz w rozporządzeniu Ministra</w:t>
      </w:r>
      <w:r w:rsidR="00BA0DED" w:rsidRPr="00297330">
        <w:rPr>
          <w:rFonts w:ascii="Arial" w:hAnsi="Arial" w:cs="Arial"/>
          <w:sz w:val="24"/>
          <w:szCs w:val="24"/>
        </w:rPr>
        <w:t xml:space="preserve"> </w:t>
      </w:r>
      <w:r w:rsidRPr="00297330">
        <w:rPr>
          <w:rFonts w:ascii="Arial" w:hAnsi="Arial" w:cs="Arial"/>
          <w:sz w:val="24"/>
          <w:szCs w:val="24"/>
        </w:rPr>
        <w:t>Inwestycji i</w:t>
      </w:r>
      <w:r w:rsidR="00BA0DED" w:rsidRPr="00297330">
        <w:rPr>
          <w:rFonts w:ascii="Arial" w:hAnsi="Arial" w:cs="Arial"/>
          <w:sz w:val="24"/>
          <w:szCs w:val="24"/>
        </w:rPr>
        <w:t> </w:t>
      </w:r>
      <w:r w:rsidRPr="00297330">
        <w:rPr>
          <w:rFonts w:ascii="Arial" w:hAnsi="Arial" w:cs="Arial"/>
          <w:sz w:val="24"/>
          <w:szCs w:val="24"/>
        </w:rPr>
        <w:t>Rozwoju z dnia 29 kwietnia 2019 r. w sprawie przygotowania zawodowego do wykonywania</w:t>
      </w:r>
      <w:r w:rsidR="00BA0DED" w:rsidRPr="00297330">
        <w:rPr>
          <w:rFonts w:ascii="Arial" w:hAnsi="Arial" w:cs="Arial"/>
          <w:sz w:val="24"/>
          <w:szCs w:val="24"/>
        </w:rPr>
        <w:t xml:space="preserve"> </w:t>
      </w:r>
      <w:r w:rsidRPr="00297330">
        <w:rPr>
          <w:rFonts w:ascii="Arial" w:hAnsi="Arial" w:cs="Arial"/>
          <w:sz w:val="24"/>
          <w:szCs w:val="24"/>
        </w:rPr>
        <w:t>samodzielnych funkcji technicznych w</w:t>
      </w:r>
      <w:r w:rsidR="00BA0DED" w:rsidRPr="00297330">
        <w:rPr>
          <w:rFonts w:ascii="Arial" w:hAnsi="Arial" w:cs="Arial"/>
          <w:sz w:val="24"/>
          <w:szCs w:val="24"/>
        </w:rPr>
        <w:t> </w:t>
      </w:r>
      <w:r w:rsidRPr="00297330">
        <w:rPr>
          <w:rFonts w:ascii="Arial" w:hAnsi="Arial" w:cs="Arial"/>
          <w:sz w:val="24"/>
          <w:szCs w:val="24"/>
        </w:rPr>
        <w:t>budownictwie (Dz. U. z 2019 r., poz. 831), lub uzyskane przed dniem wejścia w życie ustawy - Prawo budowlane, lub</w:t>
      </w:r>
      <w:r w:rsidR="00BA0DED" w:rsidRPr="00297330">
        <w:rPr>
          <w:rFonts w:ascii="Arial" w:hAnsi="Arial" w:cs="Arial"/>
          <w:sz w:val="24"/>
          <w:szCs w:val="24"/>
        </w:rPr>
        <w:t xml:space="preserve"> </w:t>
      </w:r>
      <w:r w:rsidRPr="00297330">
        <w:rPr>
          <w:rFonts w:ascii="Arial" w:hAnsi="Arial" w:cs="Arial"/>
          <w:sz w:val="24"/>
          <w:szCs w:val="24"/>
        </w:rPr>
        <w:t>odpowiadające im ważne uprawnienia budowlane wydane na podstawie odpowiednich przepisów</w:t>
      </w:r>
      <w:r w:rsidR="00BA0DED" w:rsidRPr="00297330">
        <w:rPr>
          <w:rFonts w:ascii="Arial" w:hAnsi="Arial" w:cs="Arial"/>
          <w:sz w:val="24"/>
          <w:szCs w:val="24"/>
        </w:rPr>
        <w:t xml:space="preserve"> </w:t>
      </w:r>
      <w:r w:rsidRPr="00297330">
        <w:rPr>
          <w:rFonts w:ascii="Arial" w:hAnsi="Arial" w:cs="Arial"/>
          <w:sz w:val="24"/>
          <w:szCs w:val="24"/>
        </w:rPr>
        <w:t>obowiązujących na terenie kraju, w którym Wykonawca ma siedzibę lub miejsce zamieszkania, uznane</w:t>
      </w:r>
      <w:r w:rsidR="00BA0DED" w:rsidRPr="00297330">
        <w:rPr>
          <w:rFonts w:ascii="Arial" w:hAnsi="Arial" w:cs="Arial"/>
          <w:sz w:val="24"/>
          <w:szCs w:val="24"/>
        </w:rPr>
        <w:t xml:space="preserve"> </w:t>
      </w:r>
      <w:r w:rsidRPr="00297330">
        <w:rPr>
          <w:rFonts w:ascii="Arial" w:hAnsi="Arial" w:cs="Arial"/>
          <w:sz w:val="24"/>
          <w:szCs w:val="24"/>
        </w:rPr>
        <w:t>przez właściwy organ, zgodnie z ustawą z</w:t>
      </w:r>
      <w:r w:rsidR="00BA0DED" w:rsidRPr="00297330">
        <w:rPr>
          <w:rFonts w:ascii="Arial" w:hAnsi="Arial" w:cs="Arial"/>
          <w:sz w:val="24"/>
          <w:szCs w:val="24"/>
        </w:rPr>
        <w:t> </w:t>
      </w:r>
      <w:r w:rsidRPr="00297330">
        <w:rPr>
          <w:rFonts w:ascii="Arial" w:hAnsi="Arial" w:cs="Arial"/>
          <w:sz w:val="24"/>
          <w:szCs w:val="24"/>
        </w:rPr>
        <w:t>dnia 22 grudnia 2015 r. o zasadach uznawania kwalifikacji</w:t>
      </w:r>
      <w:r w:rsidR="00BA0DED" w:rsidRPr="00297330">
        <w:rPr>
          <w:rFonts w:ascii="Arial" w:hAnsi="Arial" w:cs="Arial"/>
          <w:sz w:val="24"/>
          <w:szCs w:val="24"/>
        </w:rPr>
        <w:t xml:space="preserve"> </w:t>
      </w:r>
      <w:r w:rsidRPr="00297330">
        <w:rPr>
          <w:rFonts w:ascii="Arial" w:hAnsi="Arial" w:cs="Arial"/>
          <w:sz w:val="24"/>
          <w:szCs w:val="24"/>
        </w:rPr>
        <w:t>zawodowych nabytych w państwach członkowskich Unii Europejskiej (tekst jedn. - Dz. U. z 2020 r., poz</w:t>
      </w:r>
      <w:r w:rsidR="00BA0DED" w:rsidRPr="00297330">
        <w:rPr>
          <w:rFonts w:ascii="Arial" w:hAnsi="Arial" w:cs="Arial"/>
          <w:sz w:val="24"/>
          <w:szCs w:val="24"/>
        </w:rPr>
        <w:t xml:space="preserve">. </w:t>
      </w:r>
      <w:r w:rsidRPr="00297330">
        <w:rPr>
          <w:rFonts w:ascii="Arial" w:hAnsi="Arial" w:cs="Arial"/>
          <w:sz w:val="24"/>
          <w:szCs w:val="24"/>
        </w:rPr>
        <w:t>220, ze zm.), lub</w:t>
      </w:r>
    </w:p>
    <w:p w14:paraId="50DC75AE" w14:textId="0450D92E" w:rsidR="00C058D9" w:rsidRPr="00297330" w:rsidRDefault="00C058D9" w:rsidP="00340F1C">
      <w:pPr>
        <w:pStyle w:val="Akapitzlist"/>
        <w:numPr>
          <w:ilvl w:val="0"/>
          <w:numId w:val="13"/>
        </w:numPr>
        <w:spacing w:after="120" w:line="276" w:lineRule="auto"/>
        <w:ind w:left="1276" w:hanging="283"/>
        <w:contextualSpacing w:val="0"/>
        <w:jc w:val="both"/>
        <w:rPr>
          <w:rFonts w:ascii="Arial" w:hAnsi="Arial" w:cs="Arial"/>
          <w:sz w:val="24"/>
          <w:szCs w:val="24"/>
        </w:rPr>
      </w:pPr>
      <w:r w:rsidRPr="00297330">
        <w:rPr>
          <w:rFonts w:ascii="Arial" w:hAnsi="Arial" w:cs="Arial"/>
          <w:sz w:val="24"/>
          <w:szCs w:val="24"/>
        </w:rPr>
        <w:t>prawo do świadczenia na terytorium Rzeczypospolitej Polskiej usługi transgranicznej, w rozumieniu</w:t>
      </w:r>
      <w:r w:rsidR="00BA0DED" w:rsidRPr="00297330">
        <w:rPr>
          <w:rFonts w:ascii="Arial" w:hAnsi="Arial" w:cs="Arial"/>
          <w:sz w:val="24"/>
          <w:szCs w:val="24"/>
        </w:rPr>
        <w:t xml:space="preserve"> </w:t>
      </w:r>
      <w:r w:rsidRPr="00297330">
        <w:rPr>
          <w:rFonts w:ascii="Arial" w:hAnsi="Arial" w:cs="Arial"/>
          <w:sz w:val="24"/>
          <w:szCs w:val="24"/>
        </w:rPr>
        <w:t>przepisów ustawy cytowanej w ppkt. II, oraz art. 20a ustawy z dnia 15 grudnia 2000 r. o samorządach</w:t>
      </w:r>
      <w:r w:rsidR="00BA0DED" w:rsidRPr="00297330">
        <w:rPr>
          <w:rFonts w:ascii="Arial" w:hAnsi="Arial" w:cs="Arial"/>
          <w:sz w:val="24"/>
          <w:szCs w:val="24"/>
        </w:rPr>
        <w:t xml:space="preserve"> </w:t>
      </w:r>
      <w:r w:rsidRPr="00297330">
        <w:rPr>
          <w:rFonts w:ascii="Arial" w:hAnsi="Arial" w:cs="Arial"/>
          <w:sz w:val="24"/>
          <w:szCs w:val="24"/>
        </w:rPr>
        <w:t>zawodowych architektów oraz inżynierów budownictwa (tekst jedn. - Dz. U. z 2019 r., poz. 1117).</w:t>
      </w:r>
    </w:p>
    <w:p w14:paraId="631ED7C1" w14:textId="77777777" w:rsidR="00124AEE" w:rsidRPr="00297330" w:rsidRDefault="00124AEE" w:rsidP="004B180B">
      <w:pPr>
        <w:spacing w:after="120" w:line="276" w:lineRule="auto"/>
        <w:jc w:val="both"/>
        <w:rPr>
          <w:rFonts w:ascii="Arial" w:hAnsi="Arial" w:cs="Arial"/>
          <w:sz w:val="24"/>
          <w:szCs w:val="24"/>
        </w:rPr>
      </w:pPr>
    </w:p>
    <w:p w14:paraId="646CE793" w14:textId="3F846A3A" w:rsidR="00124AEE" w:rsidRPr="00297330" w:rsidRDefault="00C058D9" w:rsidP="00340F1C">
      <w:pPr>
        <w:pStyle w:val="Akapitzlist"/>
        <w:numPr>
          <w:ilvl w:val="1"/>
          <w:numId w:val="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lastRenderedPageBreak/>
        <w:t>W przypadku Wykonawców wspólnie ubiegających się o udzielenie zamówienia, Zamawiający, na podstawie</w:t>
      </w:r>
      <w:r w:rsidR="00124AEE" w:rsidRPr="00297330">
        <w:rPr>
          <w:rFonts w:ascii="Arial" w:hAnsi="Arial" w:cs="Arial"/>
          <w:sz w:val="24"/>
          <w:szCs w:val="24"/>
        </w:rPr>
        <w:t xml:space="preserve"> </w:t>
      </w:r>
      <w:r w:rsidRPr="00297330">
        <w:rPr>
          <w:rFonts w:ascii="Arial" w:hAnsi="Arial" w:cs="Arial"/>
          <w:sz w:val="24"/>
          <w:szCs w:val="24"/>
        </w:rPr>
        <w:t>art. 117 ust. 1 ustawy Pzp., określa, iż dokonując oceny spełniania warunku udziału w postępowaniu</w:t>
      </w:r>
      <w:r w:rsidR="00124AEE" w:rsidRPr="00297330">
        <w:rPr>
          <w:rFonts w:ascii="Arial" w:hAnsi="Arial" w:cs="Arial"/>
          <w:sz w:val="24"/>
          <w:szCs w:val="24"/>
        </w:rPr>
        <w:t xml:space="preserve"> </w:t>
      </w:r>
      <w:r w:rsidRPr="00297330">
        <w:rPr>
          <w:rFonts w:ascii="Arial" w:hAnsi="Arial" w:cs="Arial"/>
          <w:sz w:val="24"/>
          <w:szCs w:val="24"/>
        </w:rPr>
        <w:t>dotyczącego zdolności technicznej uzna, że warunek został spełniony, jeżeli co najmniej jeden z</w:t>
      </w:r>
      <w:r w:rsidR="00DF3E43" w:rsidRPr="00297330">
        <w:rPr>
          <w:rFonts w:ascii="Arial" w:hAnsi="Arial" w:cs="Arial"/>
          <w:sz w:val="24"/>
          <w:szCs w:val="24"/>
        </w:rPr>
        <w:t> </w:t>
      </w:r>
      <w:r w:rsidRPr="00297330">
        <w:rPr>
          <w:rFonts w:ascii="Arial" w:hAnsi="Arial" w:cs="Arial"/>
          <w:sz w:val="24"/>
          <w:szCs w:val="24"/>
        </w:rPr>
        <w:t>Wykonawców</w:t>
      </w:r>
      <w:r w:rsidR="00124AEE" w:rsidRPr="00297330">
        <w:rPr>
          <w:rFonts w:ascii="Arial" w:hAnsi="Arial" w:cs="Arial"/>
          <w:sz w:val="24"/>
          <w:szCs w:val="24"/>
        </w:rPr>
        <w:t xml:space="preserve"> </w:t>
      </w:r>
      <w:r w:rsidRPr="00297330">
        <w:rPr>
          <w:rFonts w:ascii="Arial" w:hAnsi="Arial" w:cs="Arial"/>
          <w:sz w:val="24"/>
          <w:szCs w:val="24"/>
        </w:rPr>
        <w:t>wspólnie ubiegających się o udzielenie zamówienia wykaże samodzielne spełnianie tego warunku.</w:t>
      </w:r>
      <w:r w:rsidR="00124AEE" w:rsidRPr="00297330">
        <w:rPr>
          <w:rFonts w:ascii="Arial" w:hAnsi="Arial" w:cs="Arial"/>
          <w:sz w:val="24"/>
          <w:szCs w:val="24"/>
        </w:rPr>
        <w:t xml:space="preserve"> </w:t>
      </w:r>
      <w:r w:rsidRPr="00297330">
        <w:rPr>
          <w:rFonts w:ascii="Arial" w:hAnsi="Arial" w:cs="Arial"/>
          <w:sz w:val="24"/>
          <w:szCs w:val="24"/>
        </w:rPr>
        <w:t>Zamawiający tym samym nie dopuszcza łączenia (sumowania) doświadczenia zdobytego osobno przez</w:t>
      </w:r>
      <w:r w:rsidR="00124AEE" w:rsidRPr="00297330">
        <w:rPr>
          <w:rFonts w:ascii="Arial" w:hAnsi="Arial" w:cs="Arial"/>
          <w:sz w:val="24"/>
          <w:szCs w:val="24"/>
        </w:rPr>
        <w:t xml:space="preserve"> </w:t>
      </w:r>
      <w:r w:rsidRPr="00297330">
        <w:rPr>
          <w:rFonts w:ascii="Arial" w:hAnsi="Arial" w:cs="Arial"/>
          <w:sz w:val="24"/>
          <w:szCs w:val="24"/>
        </w:rPr>
        <w:t>każdego z</w:t>
      </w:r>
      <w:r w:rsidR="00124AEE" w:rsidRPr="00297330">
        <w:rPr>
          <w:rFonts w:ascii="Arial" w:hAnsi="Arial" w:cs="Arial"/>
          <w:sz w:val="24"/>
          <w:szCs w:val="24"/>
        </w:rPr>
        <w:t> </w:t>
      </w:r>
      <w:r w:rsidRPr="00297330">
        <w:rPr>
          <w:rFonts w:ascii="Arial" w:hAnsi="Arial" w:cs="Arial"/>
          <w:sz w:val="24"/>
          <w:szCs w:val="24"/>
        </w:rPr>
        <w:t>wykonawców wspólnie ubiegających się o udzielenie zamówienia.</w:t>
      </w:r>
      <w:r w:rsidR="00124AEE" w:rsidRPr="00297330">
        <w:rPr>
          <w:rFonts w:ascii="Arial" w:hAnsi="Arial" w:cs="Arial"/>
          <w:sz w:val="24"/>
          <w:szCs w:val="24"/>
        </w:rPr>
        <w:t xml:space="preserve"> Powyższe wynika z faktu, iż w przedmiotowym zadaniu chodzi również o wykazanie posiadania doświadczenia w wykonaniu zadania określonego rodzaju i zakresu, czego nie można wykazać sumując kilku inwestycji wykonanych przez jeden lub kilka podmiotów.</w:t>
      </w:r>
    </w:p>
    <w:p w14:paraId="166D0E26" w14:textId="00A67B4A" w:rsidR="00124AEE" w:rsidRPr="00297330" w:rsidRDefault="00C058D9" w:rsidP="00340F1C">
      <w:pPr>
        <w:pStyle w:val="Akapitzlist"/>
        <w:numPr>
          <w:ilvl w:val="1"/>
          <w:numId w:val="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przypadku, gdy Wykonawca w celu potwierdzenia spełniania warunku udziału w postępowaniu dotyczącego</w:t>
      </w:r>
      <w:r w:rsidR="00124AEE" w:rsidRPr="00297330">
        <w:rPr>
          <w:rFonts w:ascii="Arial" w:hAnsi="Arial" w:cs="Arial"/>
          <w:sz w:val="24"/>
          <w:szCs w:val="24"/>
        </w:rPr>
        <w:t xml:space="preserve"> </w:t>
      </w:r>
      <w:r w:rsidRPr="00297330">
        <w:rPr>
          <w:rFonts w:ascii="Arial" w:hAnsi="Arial" w:cs="Arial"/>
          <w:sz w:val="24"/>
          <w:szCs w:val="24"/>
        </w:rPr>
        <w:t>zdolności technicznej polega, na zasadach określonych w art. 118 ustawy Pzp., na zdolnościach zawodowych</w:t>
      </w:r>
      <w:r w:rsidR="00124AEE" w:rsidRPr="00297330">
        <w:rPr>
          <w:rFonts w:ascii="Arial" w:hAnsi="Arial" w:cs="Arial"/>
          <w:sz w:val="24"/>
          <w:szCs w:val="24"/>
        </w:rPr>
        <w:t xml:space="preserve"> </w:t>
      </w:r>
      <w:r w:rsidRPr="00297330">
        <w:rPr>
          <w:rFonts w:ascii="Arial" w:hAnsi="Arial" w:cs="Arial"/>
          <w:sz w:val="24"/>
          <w:szCs w:val="24"/>
        </w:rPr>
        <w:t>innych podmiotów, Zamawiający określa, iż dokonując oceny spełniania warunku udziału</w:t>
      </w:r>
      <w:r w:rsidR="00124AEE" w:rsidRPr="00297330">
        <w:rPr>
          <w:rFonts w:ascii="Arial" w:hAnsi="Arial" w:cs="Arial"/>
          <w:sz w:val="24"/>
          <w:szCs w:val="24"/>
        </w:rPr>
        <w:t xml:space="preserve"> </w:t>
      </w:r>
      <w:r w:rsidRPr="00297330">
        <w:rPr>
          <w:rFonts w:ascii="Arial" w:hAnsi="Arial" w:cs="Arial"/>
          <w:sz w:val="24"/>
          <w:szCs w:val="24"/>
        </w:rPr>
        <w:t>w postępowaniu dotyczącego zdolności technicznej uzna, że warunek został spełniony, jeżeli co najmniej jeden</w:t>
      </w:r>
      <w:r w:rsidR="00124AEE" w:rsidRPr="00297330">
        <w:rPr>
          <w:rFonts w:ascii="Arial" w:hAnsi="Arial" w:cs="Arial"/>
          <w:sz w:val="24"/>
          <w:szCs w:val="24"/>
        </w:rPr>
        <w:t xml:space="preserve"> </w:t>
      </w:r>
      <w:r w:rsidRPr="00297330">
        <w:rPr>
          <w:rFonts w:ascii="Arial" w:hAnsi="Arial" w:cs="Arial"/>
          <w:sz w:val="24"/>
          <w:szCs w:val="24"/>
        </w:rPr>
        <w:t>z tych podmiotów wykaże samodzielne spełnianie tego warunku. Zamawiający tym samym nie dopuszcza</w:t>
      </w:r>
      <w:r w:rsidR="00124AEE" w:rsidRPr="00297330">
        <w:rPr>
          <w:rFonts w:ascii="Arial" w:hAnsi="Arial" w:cs="Arial"/>
          <w:sz w:val="24"/>
          <w:szCs w:val="24"/>
        </w:rPr>
        <w:t xml:space="preserve"> </w:t>
      </w:r>
      <w:r w:rsidRPr="00297330">
        <w:rPr>
          <w:rFonts w:ascii="Arial" w:hAnsi="Arial" w:cs="Arial"/>
          <w:sz w:val="24"/>
          <w:szCs w:val="24"/>
        </w:rPr>
        <w:t>łączenia (sumowania) doświadczenia zdobytego osobno przez każdy z podmiotów, na których zdolnościach</w:t>
      </w:r>
      <w:r w:rsidR="00124AEE" w:rsidRPr="00297330">
        <w:rPr>
          <w:rFonts w:ascii="Arial" w:hAnsi="Arial" w:cs="Arial"/>
          <w:sz w:val="24"/>
          <w:szCs w:val="24"/>
        </w:rPr>
        <w:t xml:space="preserve"> </w:t>
      </w:r>
      <w:r w:rsidRPr="00297330">
        <w:rPr>
          <w:rFonts w:ascii="Arial" w:hAnsi="Arial" w:cs="Arial"/>
          <w:sz w:val="24"/>
          <w:szCs w:val="24"/>
        </w:rPr>
        <w:t>zawodowych polega Wykonawca.</w:t>
      </w:r>
      <w:r w:rsidR="00124AEE" w:rsidRPr="00297330">
        <w:rPr>
          <w:rFonts w:ascii="Arial" w:hAnsi="Arial" w:cs="Arial"/>
          <w:sz w:val="24"/>
          <w:szCs w:val="24"/>
        </w:rPr>
        <w:t xml:space="preserve"> Powyższe wynika z faktu, iż w przedmiotowym zadaniu chodzi również o wykazanie posiadania doświadczenia w wykonaniu zadania określonego rodzaju i zakresu, czego nie można wykazać sumując kilku inwestycji wykonanych przez jeden lub kilka podmiotów.</w:t>
      </w:r>
    </w:p>
    <w:p w14:paraId="21A32641" w14:textId="77777777" w:rsidR="00124AEE" w:rsidRPr="00297330" w:rsidRDefault="00C058D9" w:rsidP="00340F1C">
      <w:pPr>
        <w:pStyle w:val="Akapitzlist"/>
        <w:numPr>
          <w:ilvl w:val="1"/>
          <w:numId w:val="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Zamawiający może na każdym etapie postępowania, uznać, że wykonawca nie posiada wymaganych</w:t>
      </w:r>
      <w:r w:rsidR="00124AEE" w:rsidRPr="00297330">
        <w:rPr>
          <w:rFonts w:ascii="Arial" w:hAnsi="Arial" w:cs="Arial"/>
          <w:sz w:val="24"/>
          <w:szCs w:val="24"/>
        </w:rPr>
        <w:t xml:space="preserve"> </w:t>
      </w:r>
      <w:r w:rsidRPr="00297330">
        <w:rPr>
          <w:rFonts w:ascii="Arial" w:hAnsi="Arial" w:cs="Arial"/>
          <w:sz w:val="24"/>
          <w:szCs w:val="24"/>
        </w:rPr>
        <w:t>zdolności, jeżeli posiadanie przez wykonawcę sprzecznych interesów, w szczególności zaangażowanie</w:t>
      </w:r>
      <w:r w:rsidR="00124AEE" w:rsidRPr="00297330">
        <w:rPr>
          <w:rFonts w:ascii="Arial" w:hAnsi="Arial" w:cs="Arial"/>
          <w:sz w:val="24"/>
          <w:szCs w:val="24"/>
        </w:rPr>
        <w:t xml:space="preserve"> </w:t>
      </w:r>
      <w:r w:rsidRPr="00297330">
        <w:rPr>
          <w:rFonts w:ascii="Arial" w:hAnsi="Arial" w:cs="Arial"/>
          <w:sz w:val="24"/>
          <w:szCs w:val="24"/>
        </w:rPr>
        <w:t>zasobów technicznych lub zawodowych wykonawcy w inne przedsięwzięcia gospodarcze wykonawcy może</w:t>
      </w:r>
      <w:r w:rsidR="00124AEE" w:rsidRPr="00297330">
        <w:rPr>
          <w:rFonts w:ascii="Arial" w:hAnsi="Arial" w:cs="Arial"/>
          <w:sz w:val="24"/>
          <w:szCs w:val="24"/>
        </w:rPr>
        <w:t xml:space="preserve"> </w:t>
      </w:r>
      <w:r w:rsidRPr="00297330">
        <w:rPr>
          <w:rFonts w:ascii="Arial" w:hAnsi="Arial" w:cs="Arial"/>
          <w:sz w:val="24"/>
          <w:szCs w:val="24"/>
        </w:rPr>
        <w:t>mieć negatywny wpływ na realizację zamówienia.</w:t>
      </w:r>
    </w:p>
    <w:p w14:paraId="47857E6D" w14:textId="77777777" w:rsidR="00273349" w:rsidRPr="00297330" w:rsidRDefault="00C058D9" w:rsidP="00273349">
      <w:pPr>
        <w:pStyle w:val="Akapitzlist"/>
        <w:numPr>
          <w:ilvl w:val="1"/>
          <w:numId w:val="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odniesieniu do warunków dotyczących wykształcenia, kwalifikacji zawodowych lub doświadczenia</w:t>
      </w:r>
      <w:r w:rsidR="00124AEE" w:rsidRPr="00297330">
        <w:rPr>
          <w:rFonts w:ascii="Arial" w:hAnsi="Arial" w:cs="Arial"/>
          <w:sz w:val="24"/>
          <w:szCs w:val="24"/>
        </w:rPr>
        <w:t xml:space="preserve"> </w:t>
      </w:r>
      <w:r w:rsidRPr="00297330">
        <w:rPr>
          <w:rFonts w:ascii="Arial" w:hAnsi="Arial" w:cs="Arial"/>
          <w:sz w:val="24"/>
          <w:szCs w:val="24"/>
        </w:rPr>
        <w:t>wykonawcy wspólnie ubiegający się o udzielenie zamówienia mogą polegać na zdolnościach tych</w:t>
      </w:r>
      <w:r w:rsidR="00124AEE" w:rsidRPr="00297330">
        <w:rPr>
          <w:rFonts w:ascii="Arial" w:hAnsi="Arial" w:cs="Arial"/>
          <w:sz w:val="24"/>
          <w:szCs w:val="24"/>
        </w:rPr>
        <w:t xml:space="preserve"> </w:t>
      </w:r>
      <w:r w:rsidRPr="00297330">
        <w:rPr>
          <w:rFonts w:ascii="Arial" w:hAnsi="Arial" w:cs="Arial"/>
          <w:sz w:val="24"/>
          <w:szCs w:val="24"/>
        </w:rPr>
        <w:t>z wykonawców, którzy wykonają roboty budowlane lub usługi, do realizacji których te zdolności są wymagane.</w:t>
      </w:r>
    </w:p>
    <w:p w14:paraId="622D068C" w14:textId="7D51D8DE" w:rsidR="00C058D9" w:rsidRPr="00297330" w:rsidRDefault="00C058D9" w:rsidP="00273349">
      <w:pPr>
        <w:pStyle w:val="Akapitzlist"/>
        <w:numPr>
          <w:ilvl w:val="1"/>
          <w:numId w:val="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przypadku, o którym mowa w ust. 5, wykonawcy wspólnie ubiegający się o</w:t>
      </w:r>
      <w:r w:rsidR="00124AEE" w:rsidRPr="00297330">
        <w:rPr>
          <w:rFonts w:ascii="Arial" w:hAnsi="Arial" w:cs="Arial"/>
          <w:sz w:val="24"/>
          <w:szCs w:val="24"/>
        </w:rPr>
        <w:t> </w:t>
      </w:r>
      <w:r w:rsidRPr="00297330">
        <w:rPr>
          <w:rFonts w:ascii="Arial" w:hAnsi="Arial" w:cs="Arial"/>
          <w:sz w:val="24"/>
          <w:szCs w:val="24"/>
        </w:rPr>
        <w:t>udzielenie zamówienia dołączają</w:t>
      </w:r>
      <w:r w:rsidR="00124AEE" w:rsidRPr="00297330">
        <w:rPr>
          <w:rFonts w:ascii="Arial" w:hAnsi="Arial" w:cs="Arial"/>
          <w:sz w:val="24"/>
          <w:szCs w:val="24"/>
        </w:rPr>
        <w:t xml:space="preserve"> </w:t>
      </w:r>
      <w:r w:rsidRPr="00297330">
        <w:rPr>
          <w:rFonts w:ascii="Arial" w:hAnsi="Arial" w:cs="Arial"/>
          <w:sz w:val="24"/>
          <w:szCs w:val="24"/>
        </w:rPr>
        <w:t>odpowiednio do oferty oświadczenie, z którego wynika, które roboty budowlane lub usługi wykonają</w:t>
      </w:r>
      <w:r w:rsidR="00124AEE" w:rsidRPr="00297330">
        <w:rPr>
          <w:rFonts w:ascii="Arial" w:hAnsi="Arial" w:cs="Arial"/>
          <w:sz w:val="24"/>
          <w:szCs w:val="24"/>
        </w:rPr>
        <w:t xml:space="preserve"> </w:t>
      </w:r>
      <w:r w:rsidRPr="00297330">
        <w:rPr>
          <w:rFonts w:ascii="Arial" w:hAnsi="Arial" w:cs="Arial"/>
          <w:sz w:val="24"/>
          <w:szCs w:val="24"/>
        </w:rPr>
        <w:t xml:space="preserve">poszczególni wykonawcy. </w:t>
      </w:r>
    </w:p>
    <w:p w14:paraId="66B90DA3" w14:textId="77777777" w:rsidR="00A93623" w:rsidRPr="00297330" w:rsidRDefault="00A93623" w:rsidP="004B180B">
      <w:pPr>
        <w:spacing w:after="120" w:line="276" w:lineRule="auto"/>
        <w:jc w:val="both"/>
        <w:rPr>
          <w:rFonts w:ascii="Arial" w:hAnsi="Arial" w:cs="Arial"/>
          <w:b/>
          <w:bCs/>
          <w:sz w:val="24"/>
          <w:szCs w:val="24"/>
        </w:rPr>
      </w:pPr>
    </w:p>
    <w:p w14:paraId="746117E6" w14:textId="403A4715" w:rsidR="00C058D9" w:rsidRPr="00297330" w:rsidRDefault="00C058D9" w:rsidP="00EE4101">
      <w:pPr>
        <w:pStyle w:val="Nagwek1"/>
        <w:numPr>
          <w:ilvl w:val="0"/>
          <w:numId w:val="1"/>
        </w:numPr>
        <w:spacing w:before="0" w:after="120" w:line="276" w:lineRule="auto"/>
        <w:ind w:left="357" w:hanging="357"/>
        <w:rPr>
          <w:rFonts w:cs="Arial"/>
          <w:szCs w:val="24"/>
        </w:rPr>
      </w:pPr>
      <w:bookmarkStart w:id="6" w:name="_Toc212143788"/>
      <w:r w:rsidRPr="00297330">
        <w:rPr>
          <w:rFonts w:cs="Arial"/>
          <w:bCs/>
          <w:szCs w:val="24"/>
        </w:rPr>
        <w:t>PODSTAWY WYKLUCZENIA WYKONAWCY Z POSTĘPOWANIA</w:t>
      </w:r>
      <w:bookmarkEnd w:id="6"/>
    </w:p>
    <w:p w14:paraId="3BBBDD5D" w14:textId="77777777" w:rsidR="00A93623" w:rsidRPr="00297330" w:rsidRDefault="00A93623" w:rsidP="004B180B">
      <w:pPr>
        <w:spacing w:after="120" w:line="276" w:lineRule="auto"/>
        <w:jc w:val="both"/>
        <w:rPr>
          <w:rFonts w:ascii="Arial" w:hAnsi="Arial" w:cs="Arial"/>
          <w:sz w:val="24"/>
          <w:szCs w:val="24"/>
        </w:rPr>
      </w:pPr>
    </w:p>
    <w:p w14:paraId="3F61E18D" w14:textId="56C68812" w:rsidR="00C058D9" w:rsidRPr="00297330" w:rsidRDefault="00C058D9" w:rsidP="00340F1C">
      <w:pPr>
        <w:pStyle w:val="Akapitzlist"/>
        <w:numPr>
          <w:ilvl w:val="1"/>
          <w:numId w:val="1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lastRenderedPageBreak/>
        <w:t>Zamawiający wykluczy z postępowania o udzielenie zamówienia wykonawcę na</w:t>
      </w:r>
      <w:r w:rsidR="007E084B" w:rsidRPr="00297330">
        <w:rPr>
          <w:rFonts w:ascii="Arial" w:hAnsi="Arial" w:cs="Arial"/>
          <w:sz w:val="24"/>
          <w:szCs w:val="24"/>
        </w:rPr>
        <w:t> </w:t>
      </w:r>
      <w:r w:rsidRPr="00297330">
        <w:rPr>
          <w:rFonts w:ascii="Arial" w:hAnsi="Arial" w:cs="Arial"/>
          <w:sz w:val="24"/>
          <w:szCs w:val="24"/>
        </w:rPr>
        <w:t>podstawie przepisów art.</w:t>
      </w:r>
      <w:r w:rsidR="00A93623" w:rsidRPr="00297330">
        <w:rPr>
          <w:rFonts w:ascii="Arial" w:hAnsi="Arial" w:cs="Arial"/>
          <w:sz w:val="24"/>
          <w:szCs w:val="24"/>
        </w:rPr>
        <w:t xml:space="preserve"> </w:t>
      </w:r>
      <w:r w:rsidRPr="00297330">
        <w:rPr>
          <w:rFonts w:ascii="Arial" w:hAnsi="Arial" w:cs="Arial"/>
          <w:sz w:val="24"/>
          <w:szCs w:val="24"/>
        </w:rPr>
        <w:t>108 ust. 1 ustawy, tj.:</w:t>
      </w:r>
    </w:p>
    <w:p w14:paraId="2916AA5A" w14:textId="7E1312D2" w:rsidR="00C058D9" w:rsidRPr="00297330" w:rsidRDefault="00C058D9" w:rsidP="00340F1C">
      <w:pPr>
        <w:pStyle w:val="Akapitzlist"/>
        <w:numPr>
          <w:ilvl w:val="0"/>
          <w:numId w:val="15"/>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będącego osobą fizyczną, którego prawomocnie skazano za przestępstwo:</w:t>
      </w:r>
    </w:p>
    <w:p w14:paraId="79745D93" w14:textId="77777777" w:rsidR="00A93623" w:rsidRPr="00297330" w:rsidRDefault="00C058D9" w:rsidP="00340F1C">
      <w:pPr>
        <w:pStyle w:val="Akapitzlist"/>
        <w:numPr>
          <w:ilvl w:val="0"/>
          <w:numId w:val="16"/>
        </w:numPr>
        <w:spacing w:after="120" w:line="276" w:lineRule="auto"/>
        <w:ind w:left="993" w:hanging="426"/>
        <w:contextualSpacing w:val="0"/>
        <w:jc w:val="both"/>
        <w:rPr>
          <w:rFonts w:ascii="Arial" w:hAnsi="Arial" w:cs="Arial"/>
          <w:sz w:val="24"/>
          <w:szCs w:val="24"/>
        </w:rPr>
      </w:pPr>
      <w:r w:rsidRPr="00297330">
        <w:rPr>
          <w:rFonts w:ascii="Arial" w:hAnsi="Arial" w:cs="Arial"/>
          <w:sz w:val="24"/>
          <w:szCs w:val="24"/>
        </w:rPr>
        <w:t>udziału w zorganizowanej grupie przestępczej albo związku mającym na celu popełnienie</w:t>
      </w:r>
      <w:r w:rsidR="00A93623" w:rsidRPr="00297330">
        <w:rPr>
          <w:rFonts w:ascii="Arial" w:hAnsi="Arial" w:cs="Arial"/>
          <w:sz w:val="24"/>
          <w:szCs w:val="24"/>
        </w:rPr>
        <w:t xml:space="preserve"> </w:t>
      </w:r>
      <w:r w:rsidRPr="00297330">
        <w:rPr>
          <w:rFonts w:ascii="Arial" w:hAnsi="Arial" w:cs="Arial"/>
          <w:sz w:val="24"/>
          <w:szCs w:val="24"/>
        </w:rPr>
        <w:t>przestępstwa lub przestępstwa skarbowego, o którym mowa w</w:t>
      </w:r>
      <w:r w:rsidR="00A93623" w:rsidRPr="00297330">
        <w:rPr>
          <w:rFonts w:ascii="Arial" w:hAnsi="Arial" w:cs="Arial"/>
          <w:sz w:val="24"/>
          <w:szCs w:val="24"/>
        </w:rPr>
        <w:t> </w:t>
      </w:r>
      <w:r w:rsidRPr="00297330">
        <w:rPr>
          <w:rFonts w:ascii="Arial" w:hAnsi="Arial" w:cs="Arial"/>
          <w:sz w:val="24"/>
          <w:szCs w:val="24"/>
        </w:rPr>
        <w:t>art. 258 Kodeksu karnego,</w:t>
      </w:r>
    </w:p>
    <w:p w14:paraId="2533BBC7" w14:textId="77777777" w:rsidR="00A93623" w:rsidRPr="00297330" w:rsidRDefault="00C058D9" w:rsidP="00340F1C">
      <w:pPr>
        <w:pStyle w:val="Akapitzlist"/>
        <w:numPr>
          <w:ilvl w:val="0"/>
          <w:numId w:val="16"/>
        </w:numPr>
        <w:spacing w:after="120" w:line="276" w:lineRule="auto"/>
        <w:ind w:left="993" w:hanging="426"/>
        <w:contextualSpacing w:val="0"/>
        <w:jc w:val="both"/>
        <w:rPr>
          <w:rFonts w:ascii="Arial" w:hAnsi="Arial" w:cs="Arial"/>
          <w:sz w:val="24"/>
          <w:szCs w:val="24"/>
        </w:rPr>
      </w:pPr>
      <w:r w:rsidRPr="00297330">
        <w:rPr>
          <w:rFonts w:ascii="Arial" w:hAnsi="Arial" w:cs="Arial"/>
          <w:sz w:val="24"/>
          <w:szCs w:val="24"/>
        </w:rPr>
        <w:t>handlu ludźmi, o którym mowa w art. 189a Kodeksu karnego,</w:t>
      </w:r>
    </w:p>
    <w:p w14:paraId="6122D16D" w14:textId="77777777" w:rsidR="00A93623" w:rsidRPr="00297330" w:rsidRDefault="00C058D9" w:rsidP="00340F1C">
      <w:pPr>
        <w:pStyle w:val="Akapitzlist"/>
        <w:numPr>
          <w:ilvl w:val="0"/>
          <w:numId w:val="16"/>
        </w:numPr>
        <w:spacing w:after="120" w:line="276" w:lineRule="auto"/>
        <w:ind w:left="993" w:hanging="426"/>
        <w:contextualSpacing w:val="0"/>
        <w:jc w:val="both"/>
        <w:rPr>
          <w:rFonts w:ascii="Arial" w:hAnsi="Arial" w:cs="Arial"/>
          <w:sz w:val="24"/>
          <w:szCs w:val="24"/>
        </w:rPr>
      </w:pPr>
      <w:r w:rsidRPr="00297330">
        <w:rPr>
          <w:rFonts w:ascii="Arial" w:hAnsi="Arial" w:cs="Arial"/>
          <w:sz w:val="24"/>
          <w:szCs w:val="24"/>
        </w:rPr>
        <w:t>o którym mowa w art. 228-230a, art. 250a Kodeksu karnego, w art. 46-48 ustawy z dnia 25 czerwca</w:t>
      </w:r>
      <w:r w:rsidR="00A93623" w:rsidRPr="00297330">
        <w:rPr>
          <w:rFonts w:ascii="Arial" w:hAnsi="Arial" w:cs="Arial"/>
          <w:sz w:val="24"/>
          <w:szCs w:val="24"/>
        </w:rPr>
        <w:t xml:space="preserve"> </w:t>
      </w:r>
      <w:r w:rsidRPr="00297330">
        <w:rPr>
          <w:rFonts w:ascii="Arial" w:hAnsi="Arial" w:cs="Arial"/>
          <w:sz w:val="24"/>
          <w:szCs w:val="24"/>
        </w:rPr>
        <w:t>2010 r. o sporcie (Dz. U. z 2020 r. poz. 1133 oraz z 2021 r. poz. 2054) lub w art. 54 ust. 1-4 ustawy</w:t>
      </w:r>
      <w:r w:rsidR="00A93623" w:rsidRPr="00297330">
        <w:rPr>
          <w:rFonts w:ascii="Arial" w:hAnsi="Arial" w:cs="Arial"/>
          <w:sz w:val="24"/>
          <w:szCs w:val="24"/>
        </w:rPr>
        <w:t xml:space="preserve"> </w:t>
      </w:r>
      <w:r w:rsidRPr="00297330">
        <w:rPr>
          <w:rFonts w:ascii="Arial" w:hAnsi="Arial" w:cs="Arial"/>
          <w:sz w:val="24"/>
          <w:szCs w:val="24"/>
        </w:rPr>
        <w:t>z dnia 12 maja 2011 r. o</w:t>
      </w:r>
      <w:r w:rsidR="00A93623" w:rsidRPr="00297330">
        <w:rPr>
          <w:rFonts w:ascii="Arial" w:hAnsi="Arial" w:cs="Arial"/>
          <w:sz w:val="24"/>
          <w:szCs w:val="24"/>
        </w:rPr>
        <w:t> </w:t>
      </w:r>
      <w:r w:rsidRPr="00297330">
        <w:rPr>
          <w:rFonts w:ascii="Arial" w:hAnsi="Arial" w:cs="Arial"/>
          <w:sz w:val="24"/>
          <w:szCs w:val="24"/>
        </w:rPr>
        <w:t>refundacji leków, środków spożywczych specjalnego przeznaczenia</w:t>
      </w:r>
      <w:r w:rsidR="00A93623" w:rsidRPr="00297330">
        <w:rPr>
          <w:rFonts w:ascii="Arial" w:hAnsi="Arial" w:cs="Arial"/>
          <w:sz w:val="24"/>
          <w:szCs w:val="24"/>
        </w:rPr>
        <w:t xml:space="preserve"> </w:t>
      </w:r>
      <w:r w:rsidRPr="00297330">
        <w:rPr>
          <w:rFonts w:ascii="Arial" w:hAnsi="Arial" w:cs="Arial"/>
          <w:sz w:val="24"/>
          <w:szCs w:val="24"/>
        </w:rPr>
        <w:t>żywieniowego oraz wyrobów medycznych (Dz. U. z 2021 r. poz. 523, 1292, 1559 i 2054),</w:t>
      </w:r>
    </w:p>
    <w:p w14:paraId="4573A10C" w14:textId="77777777" w:rsidR="00A93623" w:rsidRPr="00297330" w:rsidRDefault="00C058D9" w:rsidP="00340F1C">
      <w:pPr>
        <w:pStyle w:val="Akapitzlist"/>
        <w:numPr>
          <w:ilvl w:val="0"/>
          <w:numId w:val="16"/>
        </w:numPr>
        <w:spacing w:after="120" w:line="276" w:lineRule="auto"/>
        <w:ind w:left="993" w:hanging="426"/>
        <w:contextualSpacing w:val="0"/>
        <w:jc w:val="both"/>
        <w:rPr>
          <w:rFonts w:ascii="Arial" w:hAnsi="Arial" w:cs="Arial"/>
          <w:sz w:val="24"/>
          <w:szCs w:val="24"/>
        </w:rPr>
      </w:pPr>
      <w:r w:rsidRPr="00297330">
        <w:rPr>
          <w:rFonts w:ascii="Arial" w:hAnsi="Arial" w:cs="Arial"/>
          <w:sz w:val="24"/>
          <w:szCs w:val="24"/>
        </w:rPr>
        <w:t>finansowania przestępstwa o charakterze terrorystycznym, o którym mowa w</w:t>
      </w:r>
      <w:r w:rsidR="00A93623" w:rsidRPr="00297330">
        <w:rPr>
          <w:rFonts w:ascii="Arial" w:hAnsi="Arial" w:cs="Arial"/>
          <w:sz w:val="24"/>
          <w:szCs w:val="24"/>
        </w:rPr>
        <w:t> </w:t>
      </w:r>
      <w:r w:rsidRPr="00297330">
        <w:rPr>
          <w:rFonts w:ascii="Arial" w:hAnsi="Arial" w:cs="Arial"/>
          <w:sz w:val="24"/>
          <w:szCs w:val="24"/>
        </w:rPr>
        <w:t>art. 165a Kodeksu</w:t>
      </w:r>
      <w:r w:rsidR="00A93623" w:rsidRPr="00297330">
        <w:rPr>
          <w:rFonts w:ascii="Arial" w:hAnsi="Arial" w:cs="Arial"/>
          <w:sz w:val="24"/>
          <w:szCs w:val="24"/>
        </w:rPr>
        <w:t xml:space="preserve"> </w:t>
      </w:r>
      <w:r w:rsidRPr="00297330">
        <w:rPr>
          <w:rFonts w:ascii="Arial" w:hAnsi="Arial" w:cs="Arial"/>
          <w:sz w:val="24"/>
          <w:szCs w:val="24"/>
        </w:rPr>
        <w:t>karnego, lub przestępstwo udaremniania lub utrudniania stwierdzenia przestępnego pochodzenia</w:t>
      </w:r>
      <w:r w:rsidR="00A93623" w:rsidRPr="00297330">
        <w:rPr>
          <w:rFonts w:ascii="Arial" w:hAnsi="Arial" w:cs="Arial"/>
          <w:sz w:val="24"/>
          <w:szCs w:val="24"/>
        </w:rPr>
        <w:t xml:space="preserve"> </w:t>
      </w:r>
      <w:r w:rsidRPr="00297330">
        <w:rPr>
          <w:rFonts w:ascii="Arial" w:hAnsi="Arial" w:cs="Arial"/>
          <w:sz w:val="24"/>
          <w:szCs w:val="24"/>
        </w:rPr>
        <w:t>pieniędzy lub ukrywania ich pochodzenia, o którym mowa w art. 299 Kodeksu karnego,</w:t>
      </w:r>
    </w:p>
    <w:p w14:paraId="01C2D960" w14:textId="77777777" w:rsidR="00A93623" w:rsidRPr="00297330" w:rsidRDefault="00C058D9" w:rsidP="00340F1C">
      <w:pPr>
        <w:pStyle w:val="Akapitzlist"/>
        <w:numPr>
          <w:ilvl w:val="0"/>
          <w:numId w:val="16"/>
        </w:numPr>
        <w:spacing w:after="120" w:line="276" w:lineRule="auto"/>
        <w:ind w:left="993" w:hanging="426"/>
        <w:contextualSpacing w:val="0"/>
        <w:jc w:val="both"/>
        <w:rPr>
          <w:rFonts w:ascii="Arial" w:hAnsi="Arial" w:cs="Arial"/>
          <w:sz w:val="24"/>
          <w:szCs w:val="24"/>
        </w:rPr>
      </w:pPr>
      <w:r w:rsidRPr="00297330">
        <w:rPr>
          <w:rFonts w:ascii="Arial" w:hAnsi="Arial" w:cs="Arial"/>
          <w:sz w:val="24"/>
          <w:szCs w:val="24"/>
        </w:rPr>
        <w:t>o charakterze terrorystycznym, o którym mowa w art. 115 § 20 Kodeksu karnego, lub mające na celu</w:t>
      </w:r>
      <w:r w:rsidR="00A93623" w:rsidRPr="00297330">
        <w:rPr>
          <w:rFonts w:ascii="Arial" w:hAnsi="Arial" w:cs="Arial"/>
          <w:sz w:val="24"/>
          <w:szCs w:val="24"/>
        </w:rPr>
        <w:t xml:space="preserve"> </w:t>
      </w:r>
      <w:r w:rsidRPr="00297330">
        <w:rPr>
          <w:rFonts w:ascii="Arial" w:hAnsi="Arial" w:cs="Arial"/>
          <w:sz w:val="24"/>
          <w:szCs w:val="24"/>
        </w:rPr>
        <w:t>popełnienie tego przestępstwa,</w:t>
      </w:r>
    </w:p>
    <w:p w14:paraId="0A0205A3" w14:textId="77777777" w:rsidR="00A93623" w:rsidRPr="00297330" w:rsidRDefault="00C058D9" w:rsidP="00340F1C">
      <w:pPr>
        <w:pStyle w:val="Akapitzlist"/>
        <w:numPr>
          <w:ilvl w:val="0"/>
          <w:numId w:val="16"/>
        </w:numPr>
        <w:spacing w:after="120" w:line="276" w:lineRule="auto"/>
        <w:ind w:left="993" w:hanging="426"/>
        <w:contextualSpacing w:val="0"/>
        <w:jc w:val="both"/>
        <w:rPr>
          <w:rFonts w:ascii="Arial" w:hAnsi="Arial" w:cs="Arial"/>
          <w:sz w:val="24"/>
          <w:szCs w:val="24"/>
        </w:rPr>
      </w:pPr>
      <w:r w:rsidRPr="00297330">
        <w:rPr>
          <w:rFonts w:ascii="Arial" w:hAnsi="Arial" w:cs="Arial"/>
          <w:sz w:val="24"/>
          <w:szCs w:val="24"/>
        </w:rPr>
        <w:t>powierzenia wykonywania pracy małoletniemu cudzoziemcowi, o którym mowa w art. 9 ust. 2 ustawy</w:t>
      </w:r>
      <w:r w:rsidR="00A93623" w:rsidRPr="00297330">
        <w:rPr>
          <w:rFonts w:ascii="Arial" w:hAnsi="Arial" w:cs="Arial"/>
          <w:sz w:val="24"/>
          <w:szCs w:val="24"/>
        </w:rPr>
        <w:t xml:space="preserve"> </w:t>
      </w:r>
      <w:r w:rsidRPr="00297330">
        <w:rPr>
          <w:rFonts w:ascii="Arial" w:hAnsi="Arial" w:cs="Arial"/>
          <w:sz w:val="24"/>
          <w:szCs w:val="24"/>
        </w:rPr>
        <w:t>z dnia 15 czerwca 2012 r. o skutkach powierzania wykonywania pracy cudzoziemcom</w:t>
      </w:r>
      <w:r w:rsidR="00A93623" w:rsidRPr="00297330">
        <w:rPr>
          <w:rFonts w:ascii="Arial" w:hAnsi="Arial" w:cs="Arial"/>
          <w:sz w:val="24"/>
          <w:szCs w:val="24"/>
        </w:rPr>
        <w:t xml:space="preserve"> </w:t>
      </w:r>
      <w:r w:rsidRPr="00297330">
        <w:rPr>
          <w:rFonts w:ascii="Arial" w:hAnsi="Arial" w:cs="Arial"/>
          <w:sz w:val="24"/>
          <w:szCs w:val="24"/>
        </w:rPr>
        <w:t>przebywającym wbrew przepisom na terytorium Rzeczypospolitej Polskiej (Dz. U. poz. 769),</w:t>
      </w:r>
    </w:p>
    <w:p w14:paraId="42DAA99F" w14:textId="77777777" w:rsidR="00A93623" w:rsidRPr="00297330" w:rsidRDefault="00C058D9" w:rsidP="00340F1C">
      <w:pPr>
        <w:pStyle w:val="Akapitzlist"/>
        <w:numPr>
          <w:ilvl w:val="0"/>
          <w:numId w:val="16"/>
        </w:numPr>
        <w:spacing w:after="120" w:line="276" w:lineRule="auto"/>
        <w:ind w:left="993" w:hanging="426"/>
        <w:contextualSpacing w:val="0"/>
        <w:jc w:val="both"/>
        <w:rPr>
          <w:rFonts w:ascii="Arial" w:hAnsi="Arial" w:cs="Arial"/>
          <w:sz w:val="24"/>
          <w:szCs w:val="24"/>
        </w:rPr>
      </w:pPr>
      <w:r w:rsidRPr="00297330">
        <w:rPr>
          <w:rFonts w:ascii="Arial" w:hAnsi="Arial" w:cs="Arial"/>
          <w:sz w:val="24"/>
          <w:szCs w:val="24"/>
        </w:rPr>
        <w:t>przeciwko obrotowi gospodarczemu, o których mowa w art. 296-307 Kodeksu karnego, przestępstwo</w:t>
      </w:r>
      <w:r w:rsidR="00A93623" w:rsidRPr="00297330">
        <w:rPr>
          <w:rFonts w:ascii="Arial" w:hAnsi="Arial" w:cs="Arial"/>
          <w:sz w:val="24"/>
          <w:szCs w:val="24"/>
        </w:rPr>
        <w:t xml:space="preserve"> </w:t>
      </w:r>
      <w:r w:rsidRPr="00297330">
        <w:rPr>
          <w:rFonts w:ascii="Arial" w:hAnsi="Arial" w:cs="Arial"/>
          <w:sz w:val="24"/>
          <w:szCs w:val="24"/>
        </w:rPr>
        <w:t>oszustwa, o którym mowa w art. 286 Kodeksu karnego, przestępstwo przeciwko wiarygodności</w:t>
      </w:r>
      <w:r w:rsidR="00A93623" w:rsidRPr="00297330">
        <w:rPr>
          <w:rFonts w:ascii="Arial" w:hAnsi="Arial" w:cs="Arial"/>
          <w:sz w:val="24"/>
          <w:szCs w:val="24"/>
        </w:rPr>
        <w:t xml:space="preserve"> </w:t>
      </w:r>
      <w:r w:rsidRPr="00297330">
        <w:rPr>
          <w:rFonts w:ascii="Arial" w:hAnsi="Arial" w:cs="Arial"/>
          <w:sz w:val="24"/>
          <w:szCs w:val="24"/>
        </w:rPr>
        <w:t>dokumentów, o których mowa w art. 270-277d Kodeksu karnego, lub przestępstwo skarbowe,</w:t>
      </w:r>
    </w:p>
    <w:p w14:paraId="29C1A211" w14:textId="0B4D8982" w:rsidR="00C058D9" w:rsidRPr="00297330" w:rsidRDefault="00C058D9" w:rsidP="00340F1C">
      <w:pPr>
        <w:pStyle w:val="Akapitzlist"/>
        <w:numPr>
          <w:ilvl w:val="0"/>
          <w:numId w:val="16"/>
        </w:numPr>
        <w:spacing w:after="120" w:line="276" w:lineRule="auto"/>
        <w:ind w:left="993" w:hanging="426"/>
        <w:contextualSpacing w:val="0"/>
        <w:jc w:val="both"/>
        <w:rPr>
          <w:rFonts w:ascii="Arial" w:hAnsi="Arial" w:cs="Arial"/>
          <w:sz w:val="24"/>
          <w:szCs w:val="24"/>
        </w:rPr>
      </w:pPr>
      <w:r w:rsidRPr="00297330">
        <w:rPr>
          <w:rFonts w:ascii="Arial" w:hAnsi="Arial" w:cs="Arial"/>
          <w:sz w:val="24"/>
          <w:szCs w:val="24"/>
        </w:rPr>
        <w:t>o którym mowa w art. 9 ust. 1 i 3 lub art. 10 ustawy z dnia 15 czerwca 2012</w:t>
      </w:r>
      <w:r w:rsidR="00A93623" w:rsidRPr="00297330">
        <w:rPr>
          <w:rFonts w:ascii="Arial" w:hAnsi="Arial" w:cs="Arial"/>
          <w:sz w:val="24"/>
          <w:szCs w:val="24"/>
        </w:rPr>
        <w:t> </w:t>
      </w:r>
      <w:r w:rsidRPr="00297330">
        <w:rPr>
          <w:rFonts w:ascii="Arial" w:hAnsi="Arial" w:cs="Arial"/>
          <w:sz w:val="24"/>
          <w:szCs w:val="24"/>
        </w:rPr>
        <w:t>r. o skutkach powierzania</w:t>
      </w:r>
      <w:r w:rsidR="00A93623" w:rsidRPr="00297330">
        <w:rPr>
          <w:rFonts w:ascii="Arial" w:hAnsi="Arial" w:cs="Arial"/>
          <w:sz w:val="24"/>
          <w:szCs w:val="24"/>
        </w:rPr>
        <w:t xml:space="preserve"> </w:t>
      </w:r>
      <w:r w:rsidRPr="00297330">
        <w:rPr>
          <w:rFonts w:ascii="Arial" w:hAnsi="Arial" w:cs="Arial"/>
          <w:sz w:val="24"/>
          <w:szCs w:val="24"/>
        </w:rPr>
        <w:t>wykonywania pracy cudzoziemcom przebywającym wbrew przepisom na terytorium</w:t>
      </w:r>
      <w:r w:rsidR="00A93623" w:rsidRPr="00297330">
        <w:rPr>
          <w:rFonts w:ascii="Arial" w:hAnsi="Arial" w:cs="Arial"/>
          <w:sz w:val="24"/>
          <w:szCs w:val="24"/>
        </w:rPr>
        <w:t xml:space="preserve"> </w:t>
      </w:r>
      <w:r w:rsidRPr="00297330">
        <w:rPr>
          <w:rFonts w:ascii="Arial" w:hAnsi="Arial" w:cs="Arial"/>
          <w:sz w:val="24"/>
          <w:szCs w:val="24"/>
        </w:rPr>
        <w:t>Rzeczypospolitej Polskiej</w:t>
      </w:r>
    </w:p>
    <w:p w14:paraId="04734244" w14:textId="77777777" w:rsidR="00C058D9" w:rsidRPr="00297330" w:rsidRDefault="00C058D9" w:rsidP="004B180B">
      <w:pPr>
        <w:spacing w:after="120" w:line="276" w:lineRule="auto"/>
        <w:ind w:firstLine="1134"/>
        <w:jc w:val="both"/>
        <w:rPr>
          <w:rFonts w:ascii="Arial" w:hAnsi="Arial" w:cs="Arial"/>
          <w:sz w:val="24"/>
          <w:szCs w:val="24"/>
        </w:rPr>
      </w:pPr>
      <w:r w:rsidRPr="00297330">
        <w:rPr>
          <w:rFonts w:ascii="Arial" w:hAnsi="Arial" w:cs="Arial"/>
          <w:sz w:val="24"/>
          <w:szCs w:val="24"/>
        </w:rPr>
        <w:t>- lub za odpowiedni czyn zabroniony określony w przepisach prawa obcego;</w:t>
      </w:r>
    </w:p>
    <w:p w14:paraId="5AE3A17C" w14:textId="77777777" w:rsidR="002C0EFE" w:rsidRPr="00297330" w:rsidRDefault="00C058D9" w:rsidP="00340F1C">
      <w:pPr>
        <w:pStyle w:val="Akapitzlist"/>
        <w:numPr>
          <w:ilvl w:val="0"/>
          <w:numId w:val="15"/>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jeżeli urzędującego członka jego organu zarządzającego lub nadzorczego, wspólnika spółki w spółce</w:t>
      </w:r>
      <w:r w:rsidR="002C0EFE" w:rsidRPr="00297330">
        <w:rPr>
          <w:rFonts w:ascii="Arial" w:hAnsi="Arial" w:cs="Arial"/>
          <w:sz w:val="24"/>
          <w:szCs w:val="24"/>
        </w:rPr>
        <w:t xml:space="preserve"> </w:t>
      </w:r>
      <w:r w:rsidRPr="00297330">
        <w:rPr>
          <w:rFonts w:ascii="Arial" w:hAnsi="Arial" w:cs="Arial"/>
          <w:sz w:val="24"/>
          <w:szCs w:val="24"/>
        </w:rPr>
        <w:t>jawnej lub partnerskiej albo komplementariusza w</w:t>
      </w:r>
      <w:r w:rsidR="002C0EFE" w:rsidRPr="00297330">
        <w:rPr>
          <w:rFonts w:ascii="Arial" w:hAnsi="Arial" w:cs="Arial"/>
          <w:sz w:val="24"/>
          <w:szCs w:val="24"/>
        </w:rPr>
        <w:t> </w:t>
      </w:r>
      <w:r w:rsidRPr="00297330">
        <w:rPr>
          <w:rFonts w:ascii="Arial" w:hAnsi="Arial" w:cs="Arial"/>
          <w:sz w:val="24"/>
          <w:szCs w:val="24"/>
        </w:rPr>
        <w:t>spółce komandytowej lub komandytowo-akcyjnej lub</w:t>
      </w:r>
      <w:r w:rsidR="002C0EFE" w:rsidRPr="00297330">
        <w:rPr>
          <w:rFonts w:ascii="Arial" w:hAnsi="Arial" w:cs="Arial"/>
          <w:sz w:val="24"/>
          <w:szCs w:val="24"/>
        </w:rPr>
        <w:t xml:space="preserve"> </w:t>
      </w:r>
      <w:r w:rsidRPr="00297330">
        <w:rPr>
          <w:rFonts w:ascii="Arial" w:hAnsi="Arial" w:cs="Arial"/>
          <w:sz w:val="24"/>
          <w:szCs w:val="24"/>
        </w:rPr>
        <w:t>prokurenta prawomocnie skazano za przestępstwo, o którym mowa w ppkt 1;</w:t>
      </w:r>
    </w:p>
    <w:p w14:paraId="2CDAABD1" w14:textId="77777777" w:rsidR="002C0EFE" w:rsidRPr="00297330" w:rsidRDefault="00C058D9" w:rsidP="00340F1C">
      <w:pPr>
        <w:pStyle w:val="Akapitzlist"/>
        <w:numPr>
          <w:ilvl w:val="0"/>
          <w:numId w:val="15"/>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wobec którego wydano prawomocny wyrok sądu lub ostateczną decyzję administracyjną o zaleganiu</w:t>
      </w:r>
      <w:r w:rsidR="002C0EFE" w:rsidRPr="00297330">
        <w:rPr>
          <w:rFonts w:ascii="Arial" w:hAnsi="Arial" w:cs="Arial"/>
          <w:sz w:val="24"/>
          <w:szCs w:val="24"/>
        </w:rPr>
        <w:t xml:space="preserve"> </w:t>
      </w:r>
      <w:r w:rsidRPr="00297330">
        <w:rPr>
          <w:rFonts w:ascii="Arial" w:hAnsi="Arial" w:cs="Arial"/>
          <w:sz w:val="24"/>
          <w:szCs w:val="24"/>
        </w:rPr>
        <w:t>z uiszczeniem podatków, opłat lub składek na ubezpieczenie społeczne lub zdrowotne, chyba że</w:t>
      </w:r>
      <w:r w:rsidR="002C0EFE" w:rsidRPr="00297330">
        <w:rPr>
          <w:rFonts w:ascii="Arial" w:hAnsi="Arial" w:cs="Arial"/>
          <w:sz w:val="24"/>
          <w:szCs w:val="24"/>
        </w:rPr>
        <w:t xml:space="preserve"> </w:t>
      </w:r>
      <w:r w:rsidRPr="00297330">
        <w:rPr>
          <w:rFonts w:ascii="Arial" w:hAnsi="Arial" w:cs="Arial"/>
          <w:sz w:val="24"/>
          <w:szCs w:val="24"/>
        </w:rPr>
        <w:t xml:space="preserve">wykonawca odpowiednio </w:t>
      </w:r>
      <w:r w:rsidRPr="00297330">
        <w:rPr>
          <w:rFonts w:ascii="Arial" w:hAnsi="Arial" w:cs="Arial"/>
          <w:sz w:val="24"/>
          <w:szCs w:val="24"/>
        </w:rPr>
        <w:lastRenderedPageBreak/>
        <w:t>przed upływem terminu do składania wniosków o dopuszczenie do udziału w</w:t>
      </w:r>
      <w:r w:rsidR="002C0EFE" w:rsidRPr="00297330">
        <w:rPr>
          <w:rFonts w:ascii="Arial" w:hAnsi="Arial" w:cs="Arial"/>
          <w:sz w:val="24"/>
          <w:szCs w:val="24"/>
        </w:rPr>
        <w:t> </w:t>
      </w:r>
      <w:r w:rsidRPr="00297330">
        <w:rPr>
          <w:rFonts w:ascii="Arial" w:hAnsi="Arial" w:cs="Arial"/>
          <w:sz w:val="24"/>
          <w:szCs w:val="24"/>
        </w:rPr>
        <w:t>postępowaniu albo przed upływem terminu składania ofert dokonał płatności należnych podatków, opłat</w:t>
      </w:r>
      <w:r w:rsidR="002C0EFE" w:rsidRPr="00297330">
        <w:rPr>
          <w:rFonts w:ascii="Arial" w:hAnsi="Arial" w:cs="Arial"/>
          <w:sz w:val="24"/>
          <w:szCs w:val="24"/>
        </w:rPr>
        <w:t xml:space="preserve"> </w:t>
      </w:r>
      <w:r w:rsidRPr="00297330">
        <w:rPr>
          <w:rFonts w:ascii="Arial" w:hAnsi="Arial" w:cs="Arial"/>
          <w:sz w:val="24"/>
          <w:szCs w:val="24"/>
        </w:rPr>
        <w:t>lub składek na ubezpieczenie społeczne lub zdrowotne wraz z odsetkami lub grzywnami lub zawarł</w:t>
      </w:r>
      <w:r w:rsidR="002C0EFE" w:rsidRPr="00297330">
        <w:rPr>
          <w:rFonts w:ascii="Arial" w:hAnsi="Arial" w:cs="Arial"/>
          <w:sz w:val="24"/>
          <w:szCs w:val="24"/>
        </w:rPr>
        <w:t xml:space="preserve"> </w:t>
      </w:r>
      <w:r w:rsidRPr="00297330">
        <w:rPr>
          <w:rFonts w:ascii="Arial" w:hAnsi="Arial" w:cs="Arial"/>
          <w:sz w:val="24"/>
          <w:szCs w:val="24"/>
        </w:rPr>
        <w:t>wiążące porozumienie w sprawie spłaty tych należności;</w:t>
      </w:r>
    </w:p>
    <w:p w14:paraId="12029396" w14:textId="77777777" w:rsidR="002C0EFE" w:rsidRPr="00297330" w:rsidRDefault="00C058D9" w:rsidP="00340F1C">
      <w:pPr>
        <w:pStyle w:val="Akapitzlist"/>
        <w:numPr>
          <w:ilvl w:val="0"/>
          <w:numId w:val="15"/>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wobec którego prawomocnie orzeczono zakaz ubiegania się o zamówienia publiczne;</w:t>
      </w:r>
    </w:p>
    <w:p w14:paraId="7CBBFBDB" w14:textId="77777777" w:rsidR="002C0EFE" w:rsidRPr="00297330" w:rsidRDefault="00C058D9" w:rsidP="00340F1C">
      <w:pPr>
        <w:pStyle w:val="Akapitzlist"/>
        <w:numPr>
          <w:ilvl w:val="0"/>
          <w:numId w:val="15"/>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jeżeli zamawiający może stwierdzić, na podstawie wiarygodnych przesłanek, że wykonawca zawarł z</w:t>
      </w:r>
      <w:r w:rsidR="002C0EFE" w:rsidRPr="00297330">
        <w:rPr>
          <w:rFonts w:ascii="Arial" w:hAnsi="Arial" w:cs="Arial"/>
          <w:sz w:val="24"/>
          <w:szCs w:val="24"/>
        </w:rPr>
        <w:t xml:space="preserve"> </w:t>
      </w:r>
      <w:r w:rsidRPr="00297330">
        <w:rPr>
          <w:rFonts w:ascii="Arial" w:hAnsi="Arial" w:cs="Arial"/>
          <w:sz w:val="24"/>
          <w:szCs w:val="24"/>
        </w:rPr>
        <w:t>innymi wykonawcami porozumienie mające na celu zakłócenie konkurencji, w szczególności jeżeli</w:t>
      </w:r>
      <w:r w:rsidR="002C0EFE" w:rsidRPr="00297330">
        <w:rPr>
          <w:rFonts w:ascii="Arial" w:hAnsi="Arial" w:cs="Arial"/>
          <w:sz w:val="24"/>
          <w:szCs w:val="24"/>
        </w:rPr>
        <w:t xml:space="preserve"> </w:t>
      </w:r>
      <w:r w:rsidRPr="00297330">
        <w:rPr>
          <w:rFonts w:ascii="Arial" w:hAnsi="Arial" w:cs="Arial"/>
          <w:sz w:val="24"/>
          <w:szCs w:val="24"/>
        </w:rPr>
        <w:t>należąc do tej samej grupy kapitałowej w rozumieniu ustawy z dnia 16 lutego 2007 r. o ochronie</w:t>
      </w:r>
      <w:r w:rsidR="002C0EFE" w:rsidRPr="00297330">
        <w:rPr>
          <w:rFonts w:ascii="Arial" w:hAnsi="Arial" w:cs="Arial"/>
          <w:sz w:val="24"/>
          <w:szCs w:val="24"/>
        </w:rPr>
        <w:t xml:space="preserve"> </w:t>
      </w:r>
      <w:r w:rsidRPr="00297330">
        <w:rPr>
          <w:rFonts w:ascii="Arial" w:hAnsi="Arial" w:cs="Arial"/>
          <w:sz w:val="24"/>
          <w:szCs w:val="24"/>
        </w:rPr>
        <w:t>konkurencji i konsumentów, złożyli odrębne oferty, oferty częściowe lub wnioski o dopuszczenie do</w:t>
      </w:r>
      <w:r w:rsidR="002C0EFE" w:rsidRPr="00297330">
        <w:rPr>
          <w:rFonts w:ascii="Arial" w:hAnsi="Arial" w:cs="Arial"/>
          <w:sz w:val="24"/>
          <w:szCs w:val="24"/>
        </w:rPr>
        <w:t xml:space="preserve"> </w:t>
      </w:r>
      <w:r w:rsidRPr="00297330">
        <w:rPr>
          <w:rFonts w:ascii="Arial" w:hAnsi="Arial" w:cs="Arial"/>
          <w:sz w:val="24"/>
          <w:szCs w:val="24"/>
        </w:rPr>
        <w:t>udziału w postępowaniu, chyba że wykażą, że przygotowali te oferty lub wnioski niezależnie od siebie;</w:t>
      </w:r>
    </w:p>
    <w:p w14:paraId="7950F843" w14:textId="5BBDB561" w:rsidR="00C058D9" w:rsidRPr="00297330" w:rsidRDefault="00C058D9" w:rsidP="00340F1C">
      <w:pPr>
        <w:pStyle w:val="Akapitzlist"/>
        <w:numPr>
          <w:ilvl w:val="0"/>
          <w:numId w:val="15"/>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jeżeli, w przypadkach, o których mowa w art. 85 ust. 1 ustawy</w:t>
      </w:r>
      <w:r w:rsidR="005F7CB0" w:rsidRPr="00297330">
        <w:rPr>
          <w:rFonts w:ascii="Arial" w:hAnsi="Arial" w:cs="Arial"/>
          <w:sz w:val="24"/>
          <w:szCs w:val="24"/>
        </w:rPr>
        <w:t xml:space="preserve"> Pzp</w:t>
      </w:r>
      <w:r w:rsidRPr="00297330">
        <w:rPr>
          <w:rFonts w:ascii="Arial" w:hAnsi="Arial" w:cs="Arial"/>
          <w:sz w:val="24"/>
          <w:szCs w:val="24"/>
        </w:rPr>
        <w:t>, doszło do zakłócenia konkurencji</w:t>
      </w:r>
      <w:r w:rsidR="002C0EFE" w:rsidRPr="00297330">
        <w:rPr>
          <w:rFonts w:ascii="Arial" w:hAnsi="Arial" w:cs="Arial"/>
          <w:sz w:val="24"/>
          <w:szCs w:val="24"/>
        </w:rPr>
        <w:t xml:space="preserve"> </w:t>
      </w:r>
      <w:r w:rsidRPr="00297330">
        <w:rPr>
          <w:rFonts w:ascii="Arial" w:hAnsi="Arial" w:cs="Arial"/>
          <w:sz w:val="24"/>
          <w:szCs w:val="24"/>
        </w:rPr>
        <w:t>wynikającego z wcześniejszego zaangażowania tego wykonawcy lub podmiotu, który należy</w:t>
      </w:r>
      <w:r w:rsidR="002C0EFE" w:rsidRPr="00297330">
        <w:rPr>
          <w:rFonts w:ascii="Arial" w:hAnsi="Arial" w:cs="Arial"/>
          <w:sz w:val="24"/>
          <w:szCs w:val="24"/>
        </w:rPr>
        <w:t xml:space="preserve"> </w:t>
      </w:r>
      <w:r w:rsidRPr="00297330">
        <w:rPr>
          <w:rFonts w:ascii="Arial" w:hAnsi="Arial" w:cs="Arial"/>
          <w:sz w:val="24"/>
          <w:szCs w:val="24"/>
        </w:rPr>
        <w:t>z wykonawcą do tej samej grupy kapitałowej w rozumieniu ustawy z dnia 16 lutego 2007 r. o ochronie</w:t>
      </w:r>
      <w:r w:rsidR="002C0EFE" w:rsidRPr="00297330">
        <w:rPr>
          <w:rFonts w:ascii="Arial" w:hAnsi="Arial" w:cs="Arial"/>
          <w:sz w:val="24"/>
          <w:szCs w:val="24"/>
        </w:rPr>
        <w:t xml:space="preserve"> </w:t>
      </w:r>
      <w:r w:rsidRPr="00297330">
        <w:rPr>
          <w:rFonts w:ascii="Arial" w:hAnsi="Arial" w:cs="Arial"/>
          <w:sz w:val="24"/>
          <w:szCs w:val="24"/>
        </w:rPr>
        <w:t>konkurencji i konsumentów, chyba że spowodowane tym zakłócenie konkurencji może być</w:t>
      </w:r>
      <w:r w:rsidR="002C0EFE" w:rsidRPr="00297330">
        <w:rPr>
          <w:rFonts w:ascii="Arial" w:hAnsi="Arial" w:cs="Arial"/>
          <w:sz w:val="24"/>
          <w:szCs w:val="24"/>
        </w:rPr>
        <w:t xml:space="preserve"> </w:t>
      </w:r>
      <w:r w:rsidRPr="00297330">
        <w:rPr>
          <w:rFonts w:ascii="Arial" w:hAnsi="Arial" w:cs="Arial"/>
          <w:sz w:val="24"/>
          <w:szCs w:val="24"/>
        </w:rPr>
        <w:t>wyeliminowane w inny sposób niż przez wykluczenie wykonawcy z udziału w postępowaniu o udzielenie</w:t>
      </w:r>
      <w:r w:rsidR="002C0EFE" w:rsidRPr="00297330">
        <w:rPr>
          <w:rFonts w:ascii="Arial" w:hAnsi="Arial" w:cs="Arial"/>
          <w:sz w:val="24"/>
          <w:szCs w:val="24"/>
        </w:rPr>
        <w:t xml:space="preserve"> </w:t>
      </w:r>
      <w:r w:rsidRPr="00297330">
        <w:rPr>
          <w:rFonts w:ascii="Arial" w:hAnsi="Arial" w:cs="Arial"/>
          <w:sz w:val="24"/>
          <w:szCs w:val="24"/>
        </w:rPr>
        <w:t>zamówienia.</w:t>
      </w:r>
    </w:p>
    <w:p w14:paraId="005165A6" w14:textId="343FC058" w:rsidR="00C058D9" w:rsidRPr="00297330" w:rsidRDefault="00C058D9" w:rsidP="00340F1C">
      <w:pPr>
        <w:pStyle w:val="Akapitzlist"/>
        <w:numPr>
          <w:ilvl w:val="1"/>
          <w:numId w:val="1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Zamawiający, na podstawie art. 7 ust. 1 ustawy z dnia 13.04.2022 r. o szczególnych rozwiązaniach</w:t>
      </w:r>
      <w:r w:rsidR="003476A3" w:rsidRPr="00297330">
        <w:rPr>
          <w:rFonts w:ascii="Arial" w:hAnsi="Arial" w:cs="Arial"/>
          <w:sz w:val="24"/>
          <w:szCs w:val="24"/>
        </w:rPr>
        <w:t xml:space="preserve"> </w:t>
      </w:r>
      <w:r w:rsidRPr="00297330">
        <w:rPr>
          <w:rFonts w:ascii="Arial" w:hAnsi="Arial" w:cs="Arial"/>
          <w:sz w:val="24"/>
          <w:szCs w:val="24"/>
        </w:rPr>
        <w:t>w zakresie przeciwdziałania wspieraniu agresji na Ukrainę oraz służących ochronie bezpieczeństwa</w:t>
      </w:r>
      <w:r w:rsidR="003476A3" w:rsidRPr="00297330">
        <w:rPr>
          <w:rFonts w:ascii="Arial" w:hAnsi="Arial" w:cs="Arial"/>
          <w:sz w:val="24"/>
          <w:szCs w:val="24"/>
        </w:rPr>
        <w:t xml:space="preserve"> </w:t>
      </w:r>
      <w:r w:rsidRPr="00297330">
        <w:rPr>
          <w:rFonts w:ascii="Arial" w:hAnsi="Arial" w:cs="Arial"/>
          <w:sz w:val="24"/>
          <w:szCs w:val="24"/>
        </w:rPr>
        <w:t>narodowego, wykluczy również z</w:t>
      </w:r>
      <w:r w:rsidR="003476A3" w:rsidRPr="00297330">
        <w:rPr>
          <w:rFonts w:ascii="Arial" w:hAnsi="Arial" w:cs="Arial"/>
          <w:sz w:val="24"/>
          <w:szCs w:val="24"/>
        </w:rPr>
        <w:t> </w:t>
      </w:r>
      <w:r w:rsidRPr="00297330">
        <w:rPr>
          <w:rFonts w:ascii="Arial" w:hAnsi="Arial" w:cs="Arial"/>
          <w:sz w:val="24"/>
          <w:szCs w:val="24"/>
        </w:rPr>
        <w:t>postępowania o udzielenie zamówienia wykonawcę:</w:t>
      </w:r>
    </w:p>
    <w:p w14:paraId="26BA9DAA" w14:textId="77777777" w:rsidR="003476A3" w:rsidRPr="00297330" w:rsidRDefault="00C058D9" w:rsidP="00340F1C">
      <w:pPr>
        <w:pStyle w:val="Akapitzlist"/>
        <w:numPr>
          <w:ilvl w:val="2"/>
          <w:numId w:val="18"/>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wymienionego w wykazach określonych w rozporządzeniu 765/2006 i</w:t>
      </w:r>
      <w:r w:rsidR="003476A3" w:rsidRPr="00297330">
        <w:rPr>
          <w:rFonts w:ascii="Arial" w:hAnsi="Arial" w:cs="Arial"/>
          <w:sz w:val="24"/>
          <w:szCs w:val="24"/>
        </w:rPr>
        <w:t> </w:t>
      </w:r>
      <w:r w:rsidRPr="00297330">
        <w:rPr>
          <w:rFonts w:ascii="Arial" w:hAnsi="Arial" w:cs="Arial"/>
          <w:sz w:val="24"/>
          <w:szCs w:val="24"/>
        </w:rPr>
        <w:t>rozporządzeniu 269/2014 albo</w:t>
      </w:r>
      <w:r w:rsidR="003476A3" w:rsidRPr="00297330">
        <w:rPr>
          <w:rFonts w:ascii="Arial" w:hAnsi="Arial" w:cs="Arial"/>
          <w:sz w:val="24"/>
          <w:szCs w:val="24"/>
        </w:rPr>
        <w:t xml:space="preserve"> </w:t>
      </w:r>
      <w:r w:rsidRPr="00297330">
        <w:rPr>
          <w:rFonts w:ascii="Arial" w:hAnsi="Arial" w:cs="Arial"/>
          <w:sz w:val="24"/>
          <w:szCs w:val="24"/>
        </w:rPr>
        <w:t>wpisanego na listę na podstawie decyzji w</w:t>
      </w:r>
      <w:r w:rsidR="003476A3" w:rsidRPr="00297330">
        <w:rPr>
          <w:rFonts w:ascii="Arial" w:hAnsi="Arial" w:cs="Arial"/>
          <w:sz w:val="24"/>
          <w:szCs w:val="24"/>
        </w:rPr>
        <w:t> </w:t>
      </w:r>
      <w:r w:rsidRPr="00297330">
        <w:rPr>
          <w:rFonts w:ascii="Arial" w:hAnsi="Arial" w:cs="Arial"/>
          <w:sz w:val="24"/>
          <w:szCs w:val="24"/>
        </w:rPr>
        <w:t>sprawie wpisu na listę rozstrzygającej</w:t>
      </w:r>
      <w:r w:rsidR="003476A3" w:rsidRPr="00297330">
        <w:rPr>
          <w:rFonts w:ascii="Arial" w:hAnsi="Arial" w:cs="Arial"/>
          <w:sz w:val="24"/>
          <w:szCs w:val="24"/>
        </w:rPr>
        <w:t xml:space="preserve"> </w:t>
      </w:r>
      <w:r w:rsidRPr="00297330">
        <w:rPr>
          <w:rFonts w:ascii="Arial" w:hAnsi="Arial" w:cs="Arial"/>
          <w:sz w:val="24"/>
          <w:szCs w:val="24"/>
        </w:rPr>
        <w:t>o zastosowaniu środka, o którym mowa w art. 1 pkt 3;</w:t>
      </w:r>
    </w:p>
    <w:p w14:paraId="505DA259" w14:textId="77777777" w:rsidR="003476A3" w:rsidRPr="00297330" w:rsidRDefault="00C058D9" w:rsidP="00340F1C">
      <w:pPr>
        <w:pStyle w:val="Akapitzlist"/>
        <w:numPr>
          <w:ilvl w:val="2"/>
          <w:numId w:val="18"/>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którego beneficjentem rzeczywistym w rozumieniu ustawy z dnia 1 marca 2018</w:t>
      </w:r>
      <w:r w:rsidR="003476A3" w:rsidRPr="00297330">
        <w:rPr>
          <w:rFonts w:ascii="Arial" w:hAnsi="Arial" w:cs="Arial"/>
          <w:sz w:val="24"/>
          <w:szCs w:val="24"/>
        </w:rPr>
        <w:t> </w:t>
      </w:r>
      <w:r w:rsidRPr="00297330">
        <w:rPr>
          <w:rFonts w:ascii="Arial" w:hAnsi="Arial" w:cs="Arial"/>
          <w:sz w:val="24"/>
          <w:szCs w:val="24"/>
        </w:rPr>
        <w:t>r.</w:t>
      </w:r>
      <w:r w:rsidR="003476A3" w:rsidRPr="00297330">
        <w:rPr>
          <w:rFonts w:ascii="Arial" w:hAnsi="Arial" w:cs="Arial"/>
          <w:sz w:val="24"/>
          <w:szCs w:val="24"/>
        </w:rPr>
        <w:t xml:space="preserve"> </w:t>
      </w:r>
      <w:r w:rsidRPr="00297330">
        <w:rPr>
          <w:rFonts w:ascii="Arial" w:hAnsi="Arial" w:cs="Arial"/>
          <w:sz w:val="24"/>
          <w:szCs w:val="24"/>
        </w:rPr>
        <w:t>o przeciwdziałaniu praniu pieniędzy oraz finansowaniu terroryzmu (Dz. U. z</w:t>
      </w:r>
      <w:r w:rsidR="003476A3" w:rsidRPr="00297330">
        <w:rPr>
          <w:rFonts w:ascii="Arial" w:hAnsi="Arial" w:cs="Arial"/>
          <w:sz w:val="24"/>
          <w:szCs w:val="24"/>
        </w:rPr>
        <w:t> </w:t>
      </w:r>
      <w:r w:rsidRPr="00297330">
        <w:rPr>
          <w:rFonts w:ascii="Arial" w:hAnsi="Arial" w:cs="Arial"/>
          <w:sz w:val="24"/>
          <w:szCs w:val="24"/>
        </w:rPr>
        <w:t>2022</w:t>
      </w:r>
      <w:r w:rsidR="003476A3" w:rsidRPr="00297330">
        <w:rPr>
          <w:rFonts w:ascii="Arial" w:hAnsi="Arial" w:cs="Arial"/>
          <w:sz w:val="24"/>
          <w:szCs w:val="24"/>
        </w:rPr>
        <w:t> </w:t>
      </w:r>
      <w:r w:rsidRPr="00297330">
        <w:rPr>
          <w:rFonts w:ascii="Arial" w:hAnsi="Arial" w:cs="Arial"/>
          <w:sz w:val="24"/>
          <w:szCs w:val="24"/>
        </w:rPr>
        <w:t>r. poz. 593 i 655)</w:t>
      </w:r>
      <w:r w:rsidR="003476A3" w:rsidRPr="00297330">
        <w:rPr>
          <w:rFonts w:ascii="Arial" w:hAnsi="Arial" w:cs="Arial"/>
          <w:sz w:val="24"/>
          <w:szCs w:val="24"/>
        </w:rPr>
        <w:t xml:space="preserve"> </w:t>
      </w:r>
      <w:r w:rsidRPr="00297330">
        <w:rPr>
          <w:rFonts w:ascii="Arial" w:hAnsi="Arial" w:cs="Arial"/>
          <w:sz w:val="24"/>
          <w:szCs w:val="24"/>
        </w:rPr>
        <w:t>jest osoba wymieniona w wykazach określonych w</w:t>
      </w:r>
      <w:r w:rsidR="003476A3" w:rsidRPr="00297330">
        <w:rPr>
          <w:rFonts w:ascii="Arial" w:hAnsi="Arial" w:cs="Arial"/>
          <w:sz w:val="24"/>
          <w:szCs w:val="24"/>
        </w:rPr>
        <w:t> </w:t>
      </w:r>
      <w:r w:rsidRPr="00297330">
        <w:rPr>
          <w:rFonts w:ascii="Arial" w:hAnsi="Arial" w:cs="Arial"/>
          <w:sz w:val="24"/>
          <w:szCs w:val="24"/>
        </w:rPr>
        <w:t>rozporządzeniu 765/2006 i rozporządzeniu</w:t>
      </w:r>
      <w:r w:rsidR="003476A3" w:rsidRPr="00297330">
        <w:rPr>
          <w:rFonts w:ascii="Arial" w:hAnsi="Arial" w:cs="Arial"/>
          <w:sz w:val="24"/>
          <w:szCs w:val="24"/>
        </w:rPr>
        <w:t xml:space="preserve"> </w:t>
      </w:r>
      <w:r w:rsidRPr="00297330">
        <w:rPr>
          <w:rFonts w:ascii="Arial" w:hAnsi="Arial" w:cs="Arial"/>
          <w:sz w:val="24"/>
          <w:szCs w:val="24"/>
        </w:rPr>
        <w:t>269/2014 albo wpisana na listę lub będąca takim beneficjentem rzeczywistym od dnia 24 lutego 2022</w:t>
      </w:r>
      <w:r w:rsidR="003476A3" w:rsidRPr="00297330">
        <w:rPr>
          <w:rFonts w:ascii="Arial" w:hAnsi="Arial" w:cs="Arial"/>
          <w:sz w:val="24"/>
          <w:szCs w:val="24"/>
        </w:rPr>
        <w:t xml:space="preserve"> </w:t>
      </w:r>
      <w:r w:rsidRPr="00297330">
        <w:rPr>
          <w:rFonts w:ascii="Arial" w:hAnsi="Arial" w:cs="Arial"/>
          <w:sz w:val="24"/>
          <w:szCs w:val="24"/>
        </w:rPr>
        <w:t>r., o ile została wpisana na listę na podstawie decyzji w sprawie wpisu na listę rozstrzygającej</w:t>
      </w:r>
      <w:r w:rsidR="003476A3" w:rsidRPr="00297330">
        <w:rPr>
          <w:rFonts w:ascii="Arial" w:hAnsi="Arial" w:cs="Arial"/>
          <w:sz w:val="24"/>
          <w:szCs w:val="24"/>
        </w:rPr>
        <w:t xml:space="preserve"> </w:t>
      </w:r>
      <w:r w:rsidRPr="00297330">
        <w:rPr>
          <w:rFonts w:ascii="Arial" w:hAnsi="Arial" w:cs="Arial"/>
          <w:sz w:val="24"/>
          <w:szCs w:val="24"/>
        </w:rPr>
        <w:t>o</w:t>
      </w:r>
      <w:r w:rsidR="003476A3" w:rsidRPr="00297330">
        <w:rPr>
          <w:rFonts w:ascii="Arial" w:hAnsi="Arial" w:cs="Arial"/>
          <w:sz w:val="24"/>
          <w:szCs w:val="24"/>
        </w:rPr>
        <w:t> </w:t>
      </w:r>
      <w:r w:rsidRPr="00297330">
        <w:rPr>
          <w:rFonts w:ascii="Arial" w:hAnsi="Arial" w:cs="Arial"/>
          <w:sz w:val="24"/>
          <w:szCs w:val="24"/>
        </w:rPr>
        <w:t>zastosowaniu środka, o którym mowa w art. 1 pkt 3;</w:t>
      </w:r>
    </w:p>
    <w:p w14:paraId="25CAF639" w14:textId="573CB81D" w:rsidR="00C058D9" w:rsidRPr="00297330" w:rsidRDefault="00C058D9" w:rsidP="00340F1C">
      <w:pPr>
        <w:pStyle w:val="Akapitzlist"/>
        <w:numPr>
          <w:ilvl w:val="2"/>
          <w:numId w:val="18"/>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którego jednostką dominującą w rozumieniu art. 3 ust. 1 pkt 37 ustawy z dnia 29 września 1994 r.</w:t>
      </w:r>
      <w:r w:rsidR="003476A3" w:rsidRPr="00297330">
        <w:rPr>
          <w:rFonts w:ascii="Arial" w:hAnsi="Arial" w:cs="Arial"/>
          <w:sz w:val="24"/>
          <w:szCs w:val="24"/>
        </w:rPr>
        <w:t xml:space="preserve"> </w:t>
      </w:r>
      <w:r w:rsidRPr="00297330">
        <w:rPr>
          <w:rFonts w:ascii="Arial" w:hAnsi="Arial" w:cs="Arial"/>
          <w:sz w:val="24"/>
          <w:szCs w:val="24"/>
        </w:rPr>
        <w:t>o rachunkowości (Dz. U. z 2021 r. poz. 217, 2105 i 2106) jest podmiot wymieniony w wykazach</w:t>
      </w:r>
      <w:r w:rsidR="003476A3" w:rsidRPr="00297330">
        <w:rPr>
          <w:rFonts w:ascii="Arial" w:hAnsi="Arial" w:cs="Arial"/>
          <w:sz w:val="24"/>
          <w:szCs w:val="24"/>
        </w:rPr>
        <w:t xml:space="preserve"> </w:t>
      </w:r>
      <w:r w:rsidRPr="00297330">
        <w:rPr>
          <w:rFonts w:ascii="Arial" w:hAnsi="Arial" w:cs="Arial"/>
          <w:sz w:val="24"/>
          <w:szCs w:val="24"/>
        </w:rPr>
        <w:t>określonych w rozporządzeniu 765/2006 i rozporządzeniu 269/2014 albo wpisany na listę lub będący</w:t>
      </w:r>
      <w:r w:rsidR="003476A3" w:rsidRPr="00297330">
        <w:rPr>
          <w:rFonts w:ascii="Arial" w:hAnsi="Arial" w:cs="Arial"/>
          <w:sz w:val="24"/>
          <w:szCs w:val="24"/>
        </w:rPr>
        <w:t xml:space="preserve"> </w:t>
      </w:r>
      <w:r w:rsidRPr="00297330">
        <w:rPr>
          <w:rFonts w:ascii="Arial" w:hAnsi="Arial" w:cs="Arial"/>
          <w:sz w:val="24"/>
          <w:szCs w:val="24"/>
        </w:rPr>
        <w:t>taką jednostką dominującą od dnia 24 lutego 2022 r., o ile został wpisany na listę na podstawie</w:t>
      </w:r>
      <w:r w:rsidR="003476A3" w:rsidRPr="00297330">
        <w:rPr>
          <w:rFonts w:ascii="Arial" w:hAnsi="Arial" w:cs="Arial"/>
          <w:sz w:val="24"/>
          <w:szCs w:val="24"/>
        </w:rPr>
        <w:t xml:space="preserve"> </w:t>
      </w:r>
      <w:r w:rsidRPr="00297330">
        <w:rPr>
          <w:rFonts w:ascii="Arial" w:hAnsi="Arial" w:cs="Arial"/>
          <w:sz w:val="24"/>
          <w:szCs w:val="24"/>
        </w:rPr>
        <w:lastRenderedPageBreak/>
        <w:t>decyzji w sprawie wpisu na listę rozstrzygającej o zastosowaniu środka, o którym mowa w art. 1 pkt</w:t>
      </w:r>
    </w:p>
    <w:p w14:paraId="037C119A" w14:textId="777C0E8D" w:rsidR="00C058D9" w:rsidRPr="00297330" w:rsidRDefault="00C058D9" w:rsidP="00340F1C">
      <w:pPr>
        <w:pStyle w:val="Akapitzlist"/>
        <w:numPr>
          <w:ilvl w:val="1"/>
          <w:numId w:val="1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Zakazuje się udzielania lub dalszego wykonywania wszelkich zamówień publicznych lub koncesji objętych</w:t>
      </w:r>
      <w:r w:rsidR="003476A3" w:rsidRPr="00297330">
        <w:rPr>
          <w:rFonts w:ascii="Arial" w:hAnsi="Arial" w:cs="Arial"/>
          <w:sz w:val="24"/>
          <w:szCs w:val="24"/>
        </w:rPr>
        <w:t xml:space="preserve"> </w:t>
      </w:r>
      <w:r w:rsidRPr="00297330">
        <w:rPr>
          <w:rFonts w:ascii="Arial" w:hAnsi="Arial" w:cs="Arial"/>
          <w:sz w:val="24"/>
          <w:szCs w:val="24"/>
        </w:rPr>
        <w:t>zakresem dyrektyw w sprawie zamówień publicznych, a także zakresem art. 10 ust. 1, 3, ust. 6 lit. a)-e), ust.</w:t>
      </w:r>
      <w:r w:rsidR="003476A3" w:rsidRPr="00297330">
        <w:rPr>
          <w:rFonts w:ascii="Arial" w:hAnsi="Arial" w:cs="Arial"/>
          <w:sz w:val="24"/>
          <w:szCs w:val="24"/>
        </w:rPr>
        <w:t xml:space="preserve"> </w:t>
      </w:r>
      <w:r w:rsidRPr="00297330">
        <w:rPr>
          <w:rFonts w:ascii="Arial" w:hAnsi="Arial" w:cs="Arial"/>
          <w:sz w:val="24"/>
          <w:szCs w:val="24"/>
        </w:rPr>
        <w:t>8, 9 i 10, art. 11, 12, 13 i 14 dyrektywy 2014/23/UE, art. 7 i 8, art. 10 lit. b)-f) i lit. h)-j) dyrektywy 2014/24/UE,</w:t>
      </w:r>
      <w:r w:rsidR="003476A3" w:rsidRPr="00297330">
        <w:rPr>
          <w:rFonts w:ascii="Arial" w:hAnsi="Arial" w:cs="Arial"/>
          <w:sz w:val="24"/>
          <w:szCs w:val="24"/>
        </w:rPr>
        <w:t xml:space="preserve"> </w:t>
      </w:r>
      <w:r w:rsidRPr="00297330">
        <w:rPr>
          <w:rFonts w:ascii="Arial" w:hAnsi="Arial" w:cs="Arial"/>
          <w:sz w:val="24"/>
          <w:szCs w:val="24"/>
        </w:rPr>
        <w:t>art. 18, art. 21 lit. b)-e) i lit. g)-i), art. 29 i 30 dyrektywy 2014/25/UE oraz art. 13 lit. a)-d), lit. f)-h) i lit. j)</w:t>
      </w:r>
      <w:r w:rsidR="003476A3" w:rsidRPr="00297330">
        <w:rPr>
          <w:rFonts w:ascii="Arial" w:hAnsi="Arial" w:cs="Arial"/>
          <w:sz w:val="24"/>
          <w:szCs w:val="24"/>
        </w:rPr>
        <w:t xml:space="preserve"> </w:t>
      </w:r>
      <w:r w:rsidRPr="00297330">
        <w:rPr>
          <w:rFonts w:ascii="Arial" w:hAnsi="Arial" w:cs="Arial"/>
          <w:sz w:val="24"/>
          <w:szCs w:val="24"/>
        </w:rPr>
        <w:t>dyrektywy 2009/81/WE na rzecz lub z udziałem:</w:t>
      </w:r>
    </w:p>
    <w:p w14:paraId="64A04C68" w14:textId="77777777" w:rsidR="003476A3" w:rsidRPr="00297330" w:rsidRDefault="00C058D9" w:rsidP="00340F1C">
      <w:pPr>
        <w:pStyle w:val="Akapitzlist"/>
        <w:numPr>
          <w:ilvl w:val="0"/>
          <w:numId w:val="19"/>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obywateli rosyjskich lub osób fizycznych lub prawnych, podmiotów lub organów z siedzibą w Rosji;</w:t>
      </w:r>
    </w:p>
    <w:p w14:paraId="499A1B2F" w14:textId="77777777" w:rsidR="003476A3" w:rsidRPr="00297330" w:rsidRDefault="00C058D9" w:rsidP="00340F1C">
      <w:pPr>
        <w:pStyle w:val="Akapitzlist"/>
        <w:numPr>
          <w:ilvl w:val="0"/>
          <w:numId w:val="19"/>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osób prawnych, podmiotów lub organów, do których prawa własności bezpośrednio lub pośrednio w</w:t>
      </w:r>
      <w:r w:rsidR="003476A3" w:rsidRPr="00297330">
        <w:rPr>
          <w:rFonts w:ascii="Arial" w:hAnsi="Arial" w:cs="Arial"/>
          <w:sz w:val="24"/>
          <w:szCs w:val="24"/>
        </w:rPr>
        <w:t xml:space="preserve"> </w:t>
      </w:r>
      <w:r w:rsidRPr="00297330">
        <w:rPr>
          <w:rFonts w:ascii="Arial" w:hAnsi="Arial" w:cs="Arial"/>
          <w:sz w:val="24"/>
          <w:szCs w:val="24"/>
        </w:rPr>
        <w:t>ponad 50 % należą do podmiotu, o którym mowa w lit. a) niniejszego ustępu; lub</w:t>
      </w:r>
    </w:p>
    <w:p w14:paraId="719E5579" w14:textId="742DF94A" w:rsidR="00C058D9" w:rsidRPr="00297330" w:rsidRDefault="00C058D9" w:rsidP="00340F1C">
      <w:pPr>
        <w:pStyle w:val="Akapitzlist"/>
        <w:numPr>
          <w:ilvl w:val="0"/>
          <w:numId w:val="19"/>
        </w:numPr>
        <w:spacing w:after="120" w:line="276" w:lineRule="auto"/>
        <w:ind w:left="567" w:hanging="283"/>
        <w:contextualSpacing w:val="0"/>
        <w:jc w:val="both"/>
        <w:rPr>
          <w:rFonts w:ascii="Arial" w:hAnsi="Arial" w:cs="Arial"/>
          <w:sz w:val="24"/>
          <w:szCs w:val="24"/>
        </w:rPr>
      </w:pPr>
      <w:r w:rsidRPr="00297330">
        <w:rPr>
          <w:rFonts w:ascii="Arial" w:hAnsi="Arial" w:cs="Arial"/>
          <w:sz w:val="24"/>
          <w:szCs w:val="24"/>
        </w:rPr>
        <w:t>osób fizycznych lub prawnych, podmiotów lub organów działających w imieniu lub pod kierunkiem</w:t>
      </w:r>
      <w:r w:rsidR="003476A3" w:rsidRPr="00297330">
        <w:rPr>
          <w:rFonts w:ascii="Arial" w:hAnsi="Arial" w:cs="Arial"/>
          <w:sz w:val="24"/>
          <w:szCs w:val="24"/>
        </w:rPr>
        <w:t xml:space="preserve"> </w:t>
      </w:r>
      <w:r w:rsidRPr="00297330">
        <w:rPr>
          <w:rFonts w:ascii="Arial" w:hAnsi="Arial" w:cs="Arial"/>
          <w:sz w:val="24"/>
          <w:szCs w:val="24"/>
        </w:rPr>
        <w:t>podmiotu, o którym mowa w lit. a) lub b) niniejszego ustępu,</w:t>
      </w:r>
      <w:r w:rsidR="003476A3" w:rsidRPr="00297330">
        <w:rPr>
          <w:rFonts w:ascii="Arial" w:hAnsi="Arial" w:cs="Arial"/>
          <w:sz w:val="24"/>
          <w:szCs w:val="24"/>
        </w:rPr>
        <w:t xml:space="preserve"> </w:t>
      </w:r>
      <w:r w:rsidRPr="00297330">
        <w:rPr>
          <w:rFonts w:ascii="Arial" w:hAnsi="Arial" w:cs="Arial"/>
          <w:sz w:val="24"/>
          <w:szCs w:val="24"/>
        </w:rPr>
        <w:t>w tym podwykonawców, dostawców lub podmiotów, na których zdolności polega się w rozumieniu dyrektyw w sprawie zamówień publicznych, w przypadku gdy przypada na nich ponad 10 % wartości zamówienia.</w:t>
      </w:r>
    </w:p>
    <w:p w14:paraId="51A052DE" w14:textId="77777777" w:rsidR="008E4F9F" w:rsidRPr="00297330" w:rsidRDefault="00C058D9" w:rsidP="00340F1C">
      <w:pPr>
        <w:pStyle w:val="Akapitzlist"/>
        <w:numPr>
          <w:ilvl w:val="1"/>
          <w:numId w:val="1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Zamawiający może wykluczyć Wykonawcę na każdym etapie postępowania. Zamawiający odrzuca ofertę,</w:t>
      </w:r>
      <w:r w:rsidR="003476A3" w:rsidRPr="00297330">
        <w:rPr>
          <w:rFonts w:ascii="Arial" w:hAnsi="Arial" w:cs="Arial"/>
          <w:sz w:val="24"/>
          <w:szCs w:val="24"/>
        </w:rPr>
        <w:t xml:space="preserve"> </w:t>
      </w:r>
      <w:r w:rsidRPr="00297330">
        <w:rPr>
          <w:rFonts w:ascii="Arial" w:hAnsi="Arial" w:cs="Arial"/>
          <w:sz w:val="24"/>
          <w:szCs w:val="24"/>
        </w:rPr>
        <w:t>jeżeli została złożona przez Wykonawcę podlegającego wykluczeniu z postępowania.</w:t>
      </w:r>
    </w:p>
    <w:p w14:paraId="35722AAE" w14:textId="77777777" w:rsidR="008E4F9F" w:rsidRPr="00297330" w:rsidRDefault="008E4F9F" w:rsidP="00340F1C">
      <w:pPr>
        <w:pStyle w:val="Akapitzlist"/>
        <w:numPr>
          <w:ilvl w:val="1"/>
          <w:numId w:val="1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Wykluczenie wykonawcy następuje zgodnie z art. 111 PZP.</w:t>
      </w:r>
    </w:p>
    <w:p w14:paraId="4227A2AD" w14:textId="7C34B2EF" w:rsidR="008E4F9F" w:rsidRPr="00297330" w:rsidRDefault="008E4F9F" w:rsidP="00340F1C">
      <w:pPr>
        <w:pStyle w:val="Akapitzlist"/>
        <w:numPr>
          <w:ilvl w:val="1"/>
          <w:numId w:val="1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 xml:space="preserve">Wykonawca nie podlega wykluczeniu w okolicznościach określonych w art. 108 ust.1 pkt 1, 2 i 5 </w:t>
      </w:r>
      <w:r w:rsidR="005F7CB0" w:rsidRPr="00297330">
        <w:rPr>
          <w:rFonts w:ascii="Arial" w:hAnsi="Arial" w:cs="Arial"/>
          <w:sz w:val="24"/>
          <w:szCs w:val="24"/>
        </w:rPr>
        <w:t xml:space="preserve">ustawy </w:t>
      </w:r>
      <w:proofErr w:type="spellStart"/>
      <w:r w:rsidRPr="00297330">
        <w:rPr>
          <w:rFonts w:ascii="Arial" w:hAnsi="Arial" w:cs="Arial"/>
          <w:sz w:val="24"/>
          <w:szCs w:val="24"/>
        </w:rPr>
        <w:t>P</w:t>
      </w:r>
      <w:r w:rsidR="005F7CB0" w:rsidRPr="00297330">
        <w:rPr>
          <w:rFonts w:ascii="Arial" w:hAnsi="Arial" w:cs="Arial"/>
          <w:sz w:val="24"/>
          <w:szCs w:val="24"/>
        </w:rPr>
        <w:t>zp</w:t>
      </w:r>
      <w:proofErr w:type="spellEnd"/>
      <w:r w:rsidRPr="00297330">
        <w:rPr>
          <w:rFonts w:ascii="Arial" w:hAnsi="Arial" w:cs="Arial"/>
          <w:sz w:val="24"/>
          <w:szCs w:val="24"/>
        </w:rPr>
        <w:t xml:space="preserve">, jeżeli udowodni zamawiającemu, że spełnił łącznie przesłanki wskazane w art. 110 ust. 2 pkt 1, 2 i 3 </w:t>
      </w:r>
      <w:r w:rsidR="005F7CB0" w:rsidRPr="00297330">
        <w:rPr>
          <w:rFonts w:ascii="Arial" w:hAnsi="Arial" w:cs="Arial"/>
          <w:sz w:val="24"/>
          <w:szCs w:val="24"/>
        </w:rPr>
        <w:t xml:space="preserve">ustawy </w:t>
      </w:r>
      <w:r w:rsidRPr="00297330">
        <w:rPr>
          <w:rFonts w:ascii="Arial" w:hAnsi="Arial" w:cs="Arial"/>
          <w:sz w:val="24"/>
          <w:szCs w:val="24"/>
        </w:rPr>
        <w:t>P</w:t>
      </w:r>
      <w:r w:rsidR="005F7CB0" w:rsidRPr="00297330">
        <w:rPr>
          <w:rFonts w:ascii="Arial" w:hAnsi="Arial" w:cs="Arial"/>
          <w:sz w:val="24"/>
          <w:szCs w:val="24"/>
        </w:rPr>
        <w:t>zp.</w:t>
      </w:r>
    </w:p>
    <w:p w14:paraId="5C3BAA4A" w14:textId="1B5C3FF7" w:rsidR="008E4F9F" w:rsidRPr="00297330" w:rsidRDefault="008E4F9F" w:rsidP="00340F1C">
      <w:pPr>
        <w:pStyle w:val="Akapitzlist"/>
        <w:numPr>
          <w:ilvl w:val="1"/>
          <w:numId w:val="1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Zamawiający oceni, czy podjęte przez Wykonawcę czynności, o których mowa w</w:t>
      </w:r>
      <w:r w:rsidR="005F7CB0" w:rsidRPr="00297330">
        <w:rPr>
          <w:rFonts w:ascii="Arial" w:hAnsi="Arial" w:cs="Arial"/>
          <w:sz w:val="24"/>
          <w:szCs w:val="24"/>
        </w:rPr>
        <w:t> </w:t>
      </w:r>
      <w:r w:rsidRPr="00297330">
        <w:rPr>
          <w:rFonts w:ascii="Arial" w:hAnsi="Arial" w:cs="Arial"/>
          <w:sz w:val="24"/>
          <w:szCs w:val="24"/>
        </w:rPr>
        <w:t>art. 110 ust. 2 PZP są wystarczające do wykazania jego rzetelności, uwzględniając wagę i szczególne okoliczności czynu wykonawcy. Jeżeli podjęte przez wykonawcę czynności, o których mowa w art. 110 ust. 2 PZP nie są wystarczające do wykazania jego rzetelności, Zamawiający wyklucza Wykonawcę.</w:t>
      </w:r>
    </w:p>
    <w:p w14:paraId="6A846F1A" w14:textId="77777777" w:rsidR="003476A3" w:rsidRPr="00297330" w:rsidRDefault="003476A3" w:rsidP="004B180B">
      <w:pPr>
        <w:spacing w:after="120" w:line="276" w:lineRule="auto"/>
        <w:jc w:val="both"/>
        <w:rPr>
          <w:rFonts w:ascii="Arial" w:hAnsi="Arial" w:cs="Arial"/>
          <w:sz w:val="24"/>
          <w:szCs w:val="24"/>
        </w:rPr>
      </w:pPr>
    </w:p>
    <w:p w14:paraId="1A0C4BF4" w14:textId="0E0E7060" w:rsidR="00C058D9" w:rsidRPr="00297330" w:rsidRDefault="00C058D9" w:rsidP="004B180B">
      <w:pPr>
        <w:pStyle w:val="Nagwek1"/>
        <w:numPr>
          <w:ilvl w:val="0"/>
          <w:numId w:val="1"/>
        </w:numPr>
        <w:spacing w:before="0" w:after="120" w:line="276" w:lineRule="auto"/>
        <w:ind w:left="567" w:hanging="567"/>
        <w:rPr>
          <w:rFonts w:cs="Arial"/>
          <w:bCs/>
          <w:szCs w:val="24"/>
        </w:rPr>
      </w:pPr>
      <w:bookmarkStart w:id="7" w:name="_Toc212143789"/>
      <w:r w:rsidRPr="00297330">
        <w:rPr>
          <w:rFonts w:cs="Arial"/>
          <w:bCs/>
          <w:szCs w:val="24"/>
        </w:rPr>
        <w:t>WYKAZ PODMIOTOWYCH ŚRODKÓW DOWODOWYCH</w:t>
      </w:r>
      <w:bookmarkEnd w:id="7"/>
    </w:p>
    <w:p w14:paraId="7637A640" w14:textId="77777777" w:rsidR="00273349" w:rsidRPr="00297330" w:rsidRDefault="00273349" w:rsidP="00273349">
      <w:pPr>
        <w:rPr>
          <w:rFonts w:ascii="Arial" w:hAnsi="Arial" w:cs="Arial"/>
          <w:sz w:val="24"/>
          <w:szCs w:val="24"/>
        </w:rPr>
      </w:pPr>
    </w:p>
    <w:p w14:paraId="6C711D3E" w14:textId="7AD7617E" w:rsidR="008E4F9F" w:rsidRPr="00297330" w:rsidRDefault="008E4F9F" w:rsidP="00273349">
      <w:pPr>
        <w:pStyle w:val="Akapitzlist"/>
        <w:numPr>
          <w:ilvl w:val="3"/>
          <w:numId w:val="48"/>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Przed wyborem najkorzystniejszej oferty zamawiający wezwie Wykonawcę, którego oferta została najwyżej oceniona, do złożenia w wyznaczonym terminie aktualnego na dzień składania ofert oświadczenia o niepodleganiu wykluczeniu oraz spełnianiu warunków udziału w postępowaniu na formularzu Jednolitego Europejskiego Dokumentu Zamówienia (dalej: JEDZ), sporządzonym zgodnie ze wzorem standardowego formularza określonym w rozporządzeniu wykonawczym </w:t>
      </w:r>
      <w:r w:rsidRPr="00297330">
        <w:rPr>
          <w:rFonts w:ascii="Arial" w:hAnsi="Arial" w:cs="Arial"/>
          <w:sz w:val="24"/>
          <w:szCs w:val="24"/>
        </w:rPr>
        <w:lastRenderedPageBreak/>
        <w:t xml:space="preserve">Komisji Europejskiej (UE) nr 2016/7 z dnia 05.01.2016 r. ustanawiającym standardowy formularz jednolitego europejskiego dokumentu zamówienia (DZ. U. UE L 3 z 06.01.2016 r. str. 16) wydanym na podstawie </w:t>
      </w:r>
      <w:r w:rsidR="00273349" w:rsidRPr="00297330">
        <w:rPr>
          <w:rFonts w:ascii="Arial" w:hAnsi="Arial" w:cs="Arial"/>
          <w:sz w:val="24"/>
          <w:szCs w:val="24"/>
        </w:rPr>
        <w:t xml:space="preserve">art. 59 dyrektywy 2014/24/UE oraz </w:t>
      </w:r>
      <w:r w:rsidRPr="00297330">
        <w:rPr>
          <w:rFonts w:ascii="Arial" w:hAnsi="Arial" w:cs="Arial"/>
          <w:sz w:val="24"/>
          <w:szCs w:val="24"/>
        </w:rPr>
        <w:t xml:space="preserve">art. </w:t>
      </w:r>
      <w:r w:rsidR="00273349" w:rsidRPr="00297330">
        <w:rPr>
          <w:rFonts w:ascii="Arial" w:hAnsi="Arial" w:cs="Arial"/>
          <w:sz w:val="24"/>
          <w:szCs w:val="24"/>
        </w:rPr>
        <w:t>80</w:t>
      </w:r>
      <w:r w:rsidRPr="00297330">
        <w:rPr>
          <w:rFonts w:ascii="Arial" w:hAnsi="Arial" w:cs="Arial"/>
          <w:sz w:val="24"/>
          <w:szCs w:val="24"/>
        </w:rPr>
        <w:t xml:space="preserve"> ust. </w:t>
      </w:r>
      <w:r w:rsidR="00273349" w:rsidRPr="00297330">
        <w:rPr>
          <w:rFonts w:ascii="Arial" w:hAnsi="Arial" w:cs="Arial"/>
          <w:sz w:val="24"/>
          <w:szCs w:val="24"/>
        </w:rPr>
        <w:t>3</w:t>
      </w:r>
      <w:r w:rsidRPr="00297330">
        <w:rPr>
          <w:rFonts w:ascii="Arial" w:hAnsi="Arial" w:cs="Arial"/>
          <w:sz w:val="24"/>
          <w:szCs w:val="24"/>
        </w:rPr>
        <w:t xml:space="preserve"> dyrektywy 2014/2</w:t>
      </w:r>
      <w:r w:rsidR="00273349" w:rsidRPr="00297330">
        <w:rPr>
          <w:rFonts w:ascii="Arial" w:hAnsi="Arial" w:cs="Arial"/>
          <w:sz w:val="24"/>
          <w:szCs w:val="24"/>
        </w:rPr>
        <w:t>5</w:t>
      </w:r>
      <w:r w:rsidRPr="00297330">
        <w:rPr>
          <w:rFonts w:ascii="Arial" w:hAnsi="Arial" w:cs="Arial"/>
          <w:sz w:val="24"/>
          <w:szCs w:val="24"/>
        </w:rPr>
        <w:t xml:space="preserve">/UE. </w:t>
      </w:r>
    </w:p>
    <w:p w14:paraId="08123F61" w14:textId="77777777" w:rsidR="008E4F9F" w:rsidRPr="00297330" w:rsidRDefault="008E4F9F" w:rsidP="00273349">
      <w:pPr>
        <w:pStyle w:val="Akapitzlist"/>
        <w:pBdr>
          <w:top w:val="nil"/>
          <w:left w:val="nil"/>
          <w:bottom w:val="nil"/>
          <w:right w:val="nil"/>
          <w:between w:val="nil"/>
        </w:pBdr>
        <w:spacing w:after="120" w:line="276" w:lineRule="auto"/>
        <w:ind w:left="357"/>
        <w:contextualSpacing w:val="0"/>
        <w:jc w:val="both"/>
        <w:rPr>
          <w:rFonts w:ascii="Arial" w:hAnsi="Arial" w:cs="Arial"/>
          <w:sz w:val="24"/>
          <w:szCs w:val="24"/>
        </w:rPr>
      </w:pPr>
      <w:r w:rsidRPr="00297330">
        <w:rPr>
          <w:rFonts w:ascii="Arial" w:hAnsi="Arial" w:cs="Arial"/>
          <w:sz w:val="24"/>
          <w:szCs w:val="24"/>
        </w:rPr>
        <w:t xml:space="preserve">Instrukcja wypełniania JEDZ: pod adresem http://espd.uzp.gov.pl </w:t>
      </w:r>
    </w:p>
    <w:p w14:paraId="3F1610CE" w14:textId="77777777" w:rsidR="008E4F9F" w:rsidRPr="00297330" w:rsidRDefault="008E4F9F" w:rsidP="00273349">
      <w:pPr>
        <w:pStyle w:val="Akapitzlist"/>
        <w:pBdr>
          <w:top w:val="nil"/>
          <w:left w:val="nil"/>
          <w:bottom w:val="nil"/>
          <w:right w:val="nil"/>
          <w:between w:val="nil"/>
        </w:pBdr>
        <w:spacing w:after="120" w:line="276" w:lineRule="auto"/>
        <w:ind w:left="357"/>
        <w:contextualSpacing w:val="0"/>
        <w:jc w:val="both"/>
        <w:rPr>
          <w:rFonts w:ascii="Arial" w:hAnsi="Arial" w:cs="Arial"/>
          <w:sz w:val="24"/>
          <w:szCs w:val="24"/>
        </w:rPr>
      </w:pPr>
      <w:r w:rsidRPr="00297330">
        <w:rPr>
          <w:rFonts w:ascii="Arial" w:hAnsi="Arial" w:cs="Arial"/>
          <w:sz w:val="24"/>
          <w:szCs w:val="24"/>
        </w:rPr>
        <w:t xml:space="preserve">Urząd Zamówień Publicznych udostępnia narzędzie umożliwiające zamawiającym i wykonawcom utworzenie, wypełnienie i ponowne wykorzystanie standardowego formularza JEDZ/ESPD w wersji elektronicznej (eESPD). </w:t>
      </w:r>
    </w:p>
    <w:p w14:paraId="4C8F7AE3" w14:textId="77777777" w:rsidR="008E4F9F" w:rsidRPr="00297330" w:rsidRDefault="008E4F9F" w:rsidP="00273349">
      <w:pPr>
        <w:pStyle w:val="Akapitzlist"/>
        <w:pBdr>
          <w:top w:val="nil"/>
          <w:left w:val="nil"/>
          <w:bottom w:val="nil"/>
          <w:right w:val="nil"/>
          <w:between w:val="nil"/>
        </w:pBdr>
        <w:spacing w:after="120" w:line="276" w:lineRule="auto"/>
        <w:ind w:left="357"/>
        <w:contextualSpacing w:val="0"/>
        <w:jc w:val="both"/>
        <w:rPr>
          <w:rFonts w:ascii="Arial" w:hAnsi="Arial" w:cs="Arial"/>
          <w:sz w:val="24"/>
          <w:szCs w:val="24"/>
        </w:rPr>
      </w:pPr>
      <w:r w:rsidRPr="00297330">
        <w:rPr>
          <w:rFonts w:ascii="Arial" w:hAnsi="Arial" w:cs="Arial"/>
          <w:sz w:val="24"/>
          <w:szCs w:val="24"/>
        </w:rPr>
        <w:t xml:space="preserve">W celu wypełnienia JEDZ, korzystając z serwisu ESPD, należy wykonać kolejno następujące czynności: </w:t>
      </w:r>
    </w:p>
    <w:p w14:paraId="376A3E51" w14:textId="77777777" w:rsidR="008E4F9F" w:rsidRPr="00297330" w:rsidRDefault="008E4F9F" w:rsidP="00273349">
      <w:pPr>
        <w:pStyle w:val="Akapitzlist"/>
        <w:numPr>
          <w:ilvl w:val="4"/>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ze strony internetowej zamawiającego pobrać na dysk lokalny plik JEDZ w formacie XML (plik zostanie przesłany do wykonawcy którego oferta zostanie najwyżej oceniona),</w:t>
      </w:r>
    </w:p>
    <w:p w14:paraId="01E579D4" w14:textId="77777777" w:rsidR="008E4F9F" w:rsidRPr="00297330" w:rsidRDefault="008E4F9F" w:rsidP="00273349">
      <w:pPr>
        <w:pStyle w:val="Akapitzlist"/>
        <w:numPr>
          <w:ilvl w:val="4"/>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uruchomić stronę </w:t>
      </w:r>
      <w:hyperlink r:id="rId11" w:history="1">
        <w:r w:rsidRPr="00297330">
          <w:rPr>
            <w:rStyle w:val="Hipercze"/>
            <w:rFonts w:ascii="Arial" w:hAnsi="Arial" w:cs="Arial"/>
            <w:sz w:val="24"/>
            <w:szCs w:val="24"/>
          </w:rPr>
          <w:t>http://espd.uzp.gov.pl</w:t>
        </w:r>
      </w:hyperlink>
      <w:r w:rsidRPr="00297330">
        <w:rPr>
          <w:rFonts w:ascii="Arial" w:hAnsi="Arial" w:cs="Arial"/>
          <w:sz w:val="24"/>
          <w:szCs w:val="24"/>
        </w:rPr>
        <w:t>,</w:t>
      </w:r>
    </w:p>
    <w:p w14:paraId="5B7F69AB" w14:textId="77777777" w:rsidR="008E4F9F" w:rsidRPr="00297330" w:rsidRDefault="008E4F9F" w:rsidP="00273349">
      <w:pPr>
        <w:pStyle w:val="Akapitzlist"/>
        <w:numPr>
          <w:ilvl w:val="4"/>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po uruchomieniu strony w polu „Kim jesteś”? wybrać opcję „Jestem wykonawcą”, </w:t>
      </w:r>
    </w:p>
    <w:p w14:paraId="4205B30B" w14:textId="77777777" w:rsidR="008E4F9F" w:rsidRPr="00297330" w:rsidRDefault="008E4F9F" w:rsidP="00273349">
      <w:pPr>
        <w:pStyle w:val="Akapitzlist"/>
        <w:numPr>
          <w:ilvl w:val="4"/>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następnie w polu „Co chcesz zrobić?” wybrać opcję „Zaimportować ESPD”, wczytać plik JEDZ i postępować dalej zgodnie z instrukcjami (podpowiedziami) w narzędziu.</w:t>
      </w:r>
    </w:p>
    <w:p w14:paraId="6FB28961" w14:textId="77777777" w:rsidR="008E4F9F" w:rsidRPr="00297330" w:rsidRDefault="008E4F9F" w:rsidP="00273349">
      <w:pPr>
        <w:pStyle w:val="Akapitzlist"/>
        <w:pBdr>
          <w:top w:val="nil"/>
          <w:left w:val="nil"/>
          <w:bottom w:val="nil"/>
          <w:right w:val="nil"/>
          <w:between w:val="nil"/>
        </w:pBdr>
        <w:spacing w:after="120" w:line="276" w:lineRule="auto"/>
        <w:ind w:left="714"/>
        <w:contextualSpacing w:val="0"/>
        <w:jc w:val="both"/>
        <w:rPr>
          <w:rFonts w:ascii="Arial" w:hAnsi="Arial" w:cs="Arial"/>
          <w:sz w:val="24"/>
          <w:szCs w:val="24"/>
        </w:rPr>
      </w:pPr>
      <w:r w:rsidRPr="00297330">
        <w:rPr>
          <w:rFonts w:ascii="Arial" w:hAnsi="Arial" w:cs="Arial"/>
          <w:sz w:val="24"/>
          <w:szCs w:val="24"/>
        </w:rPr>
        <w:t xml:space="preserve">Pełna instrukcja wypełniania dokumentu JEDZ, dostępna jest również na stronie: Jednolity Europejski Dokument Zamówienia - Urząd Zamówień Publicznych - Portal Gov.pl (www.gov.pl). </w:t>
      </w:r>
    </w:p>
    <w:p w14:paraId="2F4D4D05" w14:textId="77777777" w:rsidR="008E4F9F" w:rsidRPr="00297330" w:rsidRDefault="008E4F9F" w:rsidP="00273349">
      <w:pPr>
        <w:pStyle w:val="Akapitzlist"/>
        <w:numPr>
          <w:ilvl w:val="0"/>
          <w:numId w:val="49"/>
        </w:numPr>
        <w:pBdr>
          <w:top w:val="nil"/>
          <w:left w:val="nil"/>
          <w:bottom w:val="nil"/>
          <w:right w:val="nil"/>
          <w:between w:val="nil"/>
        </w:pBdr>
        <w:spacing w:after="0" w:line="276" w:lineRule="auto"/>
        <w:ind w:left="357" w:hanging="357"/>
        <w:contextualSpacing w:val="0"/>
        <w:jc w:val="both"/>
        <w:rPr>
          <w:rFonts w:ascii="Arial" w:hAnsi="Arial" w:cs="Arial"/>
          <w:sz w:val="24"/>
          <w:szCs w:val="24"/>
        </w:rPr>
      </w:pPr>
      <w:r w:rsidRPr="00297330">
        <w:rPr>
          <w:rFonts w:ascii="Arial" w:hAnsi="Arial" w:cs="Arial"/>
          <w:sz w:val="24"/>
          <w:szCs w:val="24"/>
        </w:rPr>
        <w:t>Wykonawca wypełnia Jednolity Europejski Dokument Zamówienia, tworząc dokument elektroniczny. Wykonawca może korzystać z narzędzia ESPD lub innych dostępnych narzędzi lub oprogramowania, które umożliwiają wypełnienie JEDZ i utworzenie dokumentu elektronicznego.</w:t>
      </w:r>
    </w:p>
    <w:p w14:paraId="4390792E" w14:textId="77777777" w:rsidR="008E4F9F" w:rsidRPr="00297330" w:rsidRDefault="008E4F9F" w:rsidP="00273349">
      <w:pPr>
        <w:pStyle w:val="Akapitzlist"/>
        <w:pBdr>
          <w:top w:val="nil"/>
          <w:left w:val="nil"/>
          <w:bottom w:val="nil"/>
          <w:right w:val="nil"/>
          <w:between w:val="nil"/>
        </w:pBdr>
        <w:spacing w:after="120" w:line="276" w:lineRule="auto"/>
        <w:ind w:left="357"/>
        <w:contextualSpacing w:val="0"/>
        <w:jc w:val="both"/>
        <w:rPr>
          <w:rFonts w:ascii="Arial" w:hAnsi="Arial" w:cs="Arial"/>
          <w:sz w:val="24"/>
          <w:szCs w:val="24"/>
        </w:rPr>
      </w:pPr>
      <w:r w:rsidRPr="00297330">
        <w:rPr>
          <w:rFonts w:ascii="Arial" w:hAnsi="Arial" w:cs="Arial"/>
          <w:sz w:val="24"/>
          <w:szCs w:val="24"/>
        </w:rPr>
        <w:t xml:space="preserve">Po utworzeniu lub wygenerowaniu przez wykonawcę JEDZ w postaci dokumentu elektronicznego, wykonawca podpisuje ww. dokument kwalifikowanym podpisem elektronicznym. </w:t>
      </w:r>
    </w:p>
    <w:p w14:paraId="1885B4AD"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Wykonawca zobowiązany jest do wypełnienia JEDZ zgodnie oraz w zakresie opisanym w instrukcji wypełniania jednolitego dokumentu. </w:t>
      </w:r>
    </w:p>
    <w:p w14:paraId="5C7117F4" w14:textId="77777777" w:rsidR="008E4F9F" w:rsidRPr="00297330" w:rsidRDefault="008E4F9F" w:rsidP="00273349">
      <w:pPr>
        <w:pBdr>
          <w:top w:val="nil"/>
          <w:left w:val="nil"/>
          <w:bottom w:val="nil"/>
          <w:right w:val="nil"/>
          <w:between w:val="nil"/>
        </w:pBdr>
        <w:spacing w:after="120" w:line="276" w:lineRule="auto"/>
        <w:ind w:left="357"/>
        <w:jc w:val="both"/>
        <w:rPr>
          <w:rFonts w:ascii="Arial" w:hAnsi="Arial" w:cs="Arial"/>
          <w:sz w:val="24"/>
          <w:szCs w:val="24"/>
        </w:rPr>
      </w:pPr>
      <w:r w:rsidRPr="00297330">
        <w:rPr>
          <w:rFonts w:ascii="Arial" w:hAnsi="Arial" w:cs="Arial"/>
          <w:sz w:val="24"/>
          <w:szCs w:val="24"/>
        </w:rPr>
        <w:t xml:space="preserve">Wykonawca może ograniczyć się do wypełnienia w części IV sekcji α i nie musi wypełniać żadnej z pozostałych sekcji w części IV. Zgodnie z instrukcją wypełniania JEDZ zamieszczoną na stronie Urzędu Zamówień Publicznych, zamawiający przewiduje w Części IV możliwość złożenia przez wykonawcę ogólnego oświadczenia o spełnieniu warunków udziału w postępowaniu (kryteriów kwalifikacji), co pozwala wykonawcy na niewypełnianie dalszych pól odnoszących się do szczegółowych warunków udziału w postępowaniu (kryteriów kwalifikacji) określonych przez zamawiającego. Tym samym, w przypadku takiego zastrzeżenia zamawiającego, wykonawca nie musi wypełniać żadnej z pozostałych sekcji części </w:t>
      </w:r>
      <w:r w:rsidRPr="00297330">
        <w:rPr>
          <w:rFonts w:ascii="Arial" w:hAnsi="Arial" w:cs="Arial"/>
          <w:sz w:val="24"/>
          <w:szCs w:val="24"/>
        </w:rPr>
        <w:lastRenderedPageBreak/>
        <w:t xml:space="preserve">IV formularza dotyczącej kryteriów kwalifikacji, zaś właściwej (dowodowej) weryfikacji spełniania konkretnych, określonych przez zamawiającego, warunków udziału w postępowaniu (kryteriów selekcji) zamawiający dokona co do zasady na zakończenie postępowania w oparciu o stosowne dokumenty składane przez wykonawcę, którego oferta została oceniona najwyżej, na wezwanie zamawiającego (art. 126 ust. 1 PZP). </w:t>
      </w:r>
    </w:p>
    <w:p w14:paraId="79B0D3F0"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 </w:t>
      </w:r>
    </w:p>
    <w:p w14:paraId="0FBF9866"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lub kryteriów selekcji, w zakresie, w jakim wykonawca powołuje się na jego zasoby. JEDZ opatrzony jest kwalifikowanym podpisem elektronicznym przez ten podmiot. </w:t>
      </w:r>
    </w:p>
    <w:p w14:paraId="44463E6C"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Wykonawca może wykorzystać jednolity dokument złożony w odrębnym postępowaniu o udzielenie zamówienia, jeżeli potwierdzi, że informacje w nim zawarte pozostają prawidłowe. </w:t>
      </w:r>
    </w:p>
    <w:p w14:paraId="55D58602"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Jeżeli Wykonawca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ust. 1. </w:t>
      </w:r>
    </w:p>
    <w:p w14:paraId="7B82CD38"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Wykonawca/wykonawcy wspólnie ubiegający się o udzielenie zamówienia składa wraz z ofertą oświadczenie dotyczące przesłanek wykluczenia z art. 5k rozporządzenia 833/2014 Rady (UE) nr 833/2014 z dnia 31.07.2014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 oraz art. 7 ust. 1 ustawy o szczególnych rozwiązaniach w zakresie przeciwdziałania wspieraniu agresji na Ukrainę oraz służących ochronie bezpieczeństwa narodowego (załącznik nr 4 do SWZ).</w:t>
      </w:r>
    </w:p>
    <w:p w14:paraId="6407DD05" w14:textId="779D0E20" w:rsidR="008E4F9F" w:rsidRPr="00297330" w:rsidRDefault="008E4F9F" w:rsidP="00273349">
      <w:pPr>
        <w:pStyle w:val="Akapitzlist"/>
        <w:pBdr>
          <w:top w:val="nil"/>
          <w:left w:val="nil"/>
          <w:bottom w:val="nil"/>
          <w:right w:val="nil"/>
          <w:between w:val="nil"/>
        </w:pBdr>
        <w:spacing w:after="120" w:line="276" w:lineRule="auto"/>
        <w:ind w:left="357"/>
        <w:contextualSpacing w:val="0"/>
        <w:jc w:val="both"/>
        <w:rPr>
          <w:rFonts w:ascii="Arial" w:hAnsi="Arial" w:cs="Arial"/>
          <w:sz w:val="24"/>
          <w:szCs w:val="24"/>
        </w:rPr>
      </w:pPr>
      <w:r w:rsidRPr="00297330">
        <w:rPr>
          <w:rFonts w:ascii="Arial" w:hAnsi="Arial" w:cs="Arial"/>
          <w:sz w:val="24"/>
          <w:szCs w:val="24"/>
        </w:rPr>
        <w:t>Jeżeli dotyczy - Wykonawca składa wraz z ofertą oświadczenie podmiotu udostępniającego zasoby dotyczące przesłanek wykluczenia z art. 5k rozporządzenia 833/2014 oraz art. 7 ust. 1 ustawy o szczególnych rozwiązaniach w zakresie przeciwdziałania wspieraniu agresji na Ukrainę oraz służących ochronie bezpieczeństwa narodowego (załącznik nr 5 do SWZ).</w:t>
      </w:r>
    </w:p>
    <w:p w14:paraId="1CB6F670"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lastRenderedPageBreak/>
        <w:t xml:space="preserve">Zamawiający w celu potwierdzenia spełniania przez wykonawcę warunków udziału w postępowaniu przed wyborem najkorzystniejszej oferty wezwie Wykonawcę, którego oferta została najwyżej oceniona, do złożenia w wyznaczonym terminie, nie krótszym niż 10 dni, aktualnych na dzień złożenia podmiotowych środków dowodowych odpowiednio. </w:t>
      </w:r>
    </w:p>
    <w:p w14:paraId="02B7BDEB" w14:textId="52A3FB48" w:rsidR="008E4F9F" w:rsidRPr="00297330" w:rsidRDefault="008E4F9F" w:rsidP="00273349">
      <w:pPr>
        <w:pStyle w:val="Akapitzlist"/>
        <w:numPr>
          <w:ilvl w:val="2"/>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informacji banku lub spółdzielczej kasy oszczędnościowo-kredytowej potwierdzającej wysokość posiadanych środków finansowych lub zdolność kredytową wykonawcy, w okresie nie wcześniejszym niż 3 miesiące przed złożeniem oferty</w:t>
      </w:r>
      <w:r w:rsidR="008D29A5" w:rsidRPr="00297330">
        <w:rPr>
          <w:rFonts w:ascii="Arial" w:hAnsi="Arial" w:cs="Arial"/>
          <w:sz w:val="24"/>
          <w:szCs w:val="24"/>
        </w:rPr>
        <w:t>,</w:t>
      </w:r>
    </w:p>
    <w:p w14:paraId="5DFD9E69" w14:textId="58153379" w:rsidR="008E4F9F" w:rsidRPr="00297330" w:rsidRDefault="008E4F9F" w:rsidP="00273349">
      <w:pPr>
        <w:pBdr>
          <w:top w:val="nil"/>
          <w:left w:val="nil"/>
          <w:bottom w:val="nil"/>
          <w:right w:val="nil"/>
          <w:between w:val="nil"/>
        </w:pBdr>
        <w:spacing w:after="120" w:line="276" w:lineRule="auto"/>
        <w:ind w:left="426"/>
        <w:jc w:val="both"/>
        <w:rPr>
          <w:rFonts w:ascii="Arial" w:hAnsi="Arial" w:cs="Arial"/>
          <w:sz w:val="24"/>
          <w:szCs w:val="24"/>
        </w:rPr>
      </w:pPr>
      <w:r w:rsidRPr="00297330">
        <w:rPr>
          <w:rFonts w:ascii="Arial" w:hAnsi="Arial" w:cs="Arial"/>
          <w:sz w:val="24"/>
          <w:szCs w:val="24"/>
        </w:rPr>
        <w:t>potwierdzającego spełnienie warunku określonego w Rozdziale V</w:t>
      </w:r>
      <w:r w:rsidR="007E084B" w:rsidRPr="00297330">
        <w:rPr>
          <w:rFonts w:ascii="Arial" w:hAnsi="Arial" w:cs="Arial"/>
          <w:sz w:val="24"/>
          <w:szCs w:val="24"/>
        </w:rPr>
        <w:t>I</w:t>
      </w:r>
      <w:r w:rsidRPr="00297330">
        <w:rPr>
          <w:rFonts w:ascii="Arial" w:hAnsi="Arial" w:cs="Arial"/>
          <w:sz w:val="24"/>
          <w:szCs w:val="24"/>
        </w:rPr>
        <w:t xml:space="preserve"> ust. </w:t>
      </w:r>
      <w:r w:rsidR="007E084B" w:rsidRPr="00297330">
        <w:rPr>
          <w:rFonts w:ascii="Arial" w:hAnsi="Arial" w:cs="Arial"/>
          <w:sz w:val="24"/>
          <w:szCs w:val="24"/>
        </w:rPr>
        <w:t>1</w:t>
      </w:r>
      <w:r w:rsidRPr="00297330">
        <w:rPr>
          <w:rFonts w:ascii="Arial" w:hAnsi="Arial" w:cs="Arial"/>
          <w:sz w:val="24"/>
          <w:szCs w:val="24"/>
        </w:rPr>
        <w:t xml:space="preserve"> pkt 3 lit. a SWZ;</w:t>
      </w:r>
    </w:p>
    <w:p w14:paraId="6D2844B1" w14:textId="44493FD2" w:rsidR="007E084B" w:rsidRPr="00297330" w:rsidRDefault="008D29A5" w:rsidP="00273349">
      <w:pPr>
        <w:pStyle w:val="Akapitzlist"/>
        <w:numPr>
          <w:ilvl w:val="2"/>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polisę ubezpieczeniową ubezpieczenia odpowiedzialności cywilnej wraz z dowodem jej opłacenia, potwierdzającą, że Wykonawca jest ubezpieczony od odpowiedzialności cywilnej w zakresie prowadzonej działalności, na kwotę nie mniejszą niż </w:t>
      </w:r>
      <w:r w:rsidRPr="00297330">
        <w:rPr>
          <w:rFonts w:ascii="Arial" w:hAnsi="Arial" w:cs="Arial"/>
          <w:b/>
          <w:bCs/>
          <w:sz w:val="24"/>
          <w:szCs w:val="24"/>
        </w:rPr>
        <w:t>3 000 000,00 PLN</w:t>
      </w:r>
      <w:r w:rsidRPr="00297330">
        <w:rPr>
          <w:rFonts w:ascii="Arial" w:hAnsi="Arial" w:cs="Arial"/>
          <w:sz w:val="24"/>
          <w:szCs w:val="24"/>
        </w:rPr>
        <w:t>. W przypadku, gdyby ochrona ubezpieczeniowa wynikająca z przedłożonej polisy miała wygasnąć przed zakończeniem realizacji przedmiotu umowy o zamówienie publiczne, Wykonawca zobowiązany jest do przedłożenia Zamawiającemu stosownej polisy na dalszy okres, wraz z dowodem opłacenia składek najpóźniej z upływem terminu ochrony ubezpieczeniowej z dotychczasowej polisy,</w:t>
      </w:r>
    </w:p>
    <w:p w14:paraId="35C30856" w14:textId="32381D1A" w:rsidR="008D29A5" w:rsidRPr="00297330" w:rsidRDefault="008D29A5" w:rsidP="00273349">
      <w:pPr>
        <w:pBdr>
          <w:top w:val="nil"/>
          <w:left w:val="nil"/>
          <w:bottom w:val="nil"/>
          <w:right w:val="nil"/>
          <w:between w:val="nil"/>
        </w:pBdr>
        <w:spacing w:after="120" w:line="276" w:lineRule="auto"/>
        <w:ind w:left="357"/>
        <w:jc w:val="both"/>
        <w:rPr>
          <w:rFonts w:ascii="Arial" w:hAnsi="Arial" w:cs="Arial"/>
          <w:sz w:val="24"/>
          <w:szCs w:val="24"/>
        </w:rPr>
      </w:pPr>
      <w:r w:rsidRPr="00297330">
        <w:rPr>
          <w:rFonts w:ascii="Arial" w:hAnsi="Arial" w:cs="Arial"/>
          <w:sz w:val="24"/>
          <w:szCs w:val="24"/>
        </w:rPr>
        <w:t>potwierdzającej spełnienie warunku określonego w Rozdziale VI ust. 1 pkt 3 lit. b SWZ;</w:t>
      </w:r>
    </w:p>
    <w:p w14:paraId="41069D08" w14:textId="77777777" w:rsidR="008D29A5" w:rsidRPr="00297330" w:rsidRDefault="008D29A5" w:rsidP="00273349">
      <w:pPr>
        <w:pStyle w:val="Akapitzlist"/>
        <w:pBdr>
          <w:top w:val="nil"/>
          <w:left w:val="nil"/>
          <w:bottom w:val="nil"/>
          <w:right w:val="nil"/>
          <w:between w:val="nil"/>
        </w:pBdr>
        <w:spacing w:after="120" w:line="276" w:lineRule="auto"/>
        <w:ind w:left="714"/>
        <w:contextualSpacing w:val="0"/>
        <w:jc w:val="both"/>
        <w:rPr>
          <w:rFonts w:ascii="Arial" w:hAnsi="Arial" w:cs="Arial"/>
          <w:sz w:val="24"/>
          <w:szCs w:val="24"/>
        </w:rPr>
      </w:pPr>
    </w:p>
    <w:p w14:paraId="11DBB8A2" w14:textId="55FB7341" w:rsidR="009534FA" w:rsidRPr="00297330" w:rsidRDefault="009534FA" w:rsidP="00CE0AA2">
      <w:pPr>
        <w:pStyle w:val="Akapitzlist"/>
        <w:numPr>
          <w:ilvl w:val="2"/>
          <w:numId w:val="49"/>
        </w:numPr>
        <w:pBdr>
          <w:top w:val="nil"/>
          <w:left w:val="nil"/>
          <w:bottom w:val="nil"/>
          <w:right w:val="nil"/>
          <w:between w:val="nil"/>
        </w:pBdr>
        <w:spacing w:after="120" w:line="276" w:lineRule="auto"/>
        <w:ind w:left="714" w:hanging="357"/>
        <w:jc w:val="both"/>
        <w:rPr>
          <w:rFonts w:ascii="Arial" w:hAnsi="Arial" w:cs="Arial"/>
          <w:sz w:val="24"/>
          <w:szCs w:val="24"/>
        </w:rPr>
      </w:pPr>
      <w:r w:rsidRPr="00297330">
        <w:rPr>
          <w:rFonts w:ascii="Arial" w:hAnsi="Arial" w:cs="Arial"/>
          <w:bCs/>
          <w:sz w:val="24"/>
          <w:szCs w:val="24"/>
        </w:rPr>
        <w:t>Wykaz robót budowlanych</w:t>
      </w:r>
      <w:r w:rsidRPr="00297330">
        <w:rPr>
          <w:rFonts w:ascii="Arial" w:hAnsi="Arial" w:cs="Arial"/>
          <w:sz w:val="24"/>
          <w:szCs w:val="24"/>
        </w:rPr>
        <w:t xml:space="preserve"> wykonanych nie wcześniej niż w okresie ostatnich 5 lat (licząc wstecz od dnia, w którym upływa termin składnia ofert), a jeżeli okres prowadzenia działalności jest krótszy – w tym okresie, wraz z podaniem ich rodzaju, wartości, daty,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14:paraId="3931B9DE" w14:textId="015B3FB4" w:rsidR="008D29A5" w:rsidRPr="00297330" w:rsidRDefault="008E4F9F" w:rsidP="00273349">
      <w:pPr>
        <w:pBdr>
          <w:top w:val="nil"/>
          <w:left w:val="nil"/>
          <w:bottom w:val="nil"/>
          <w:right w:val="nil"/>
          <w:between w:val="nil"/>
        </w:pBdr>
        <w:spacing w:after="120" w:line="276" w:lineRule="auto"/>
        <w:jc w:val="both"/>
        <w:rPr>
          <w:rFonts w:ascii="Arial" w:hAnsi="Arial" w:cs="Arial"/>
          <w:sz w:val="24"/>
          <w:szCs w:val="24"/>
        </w:rPr>
      </w:pPr>
      <w:r w:rsidRPr="00297330">
        <w:rPr>
          <w:rFonts w:ascii="Arial" w:hAnsi="Arial" w:cs="Arial"/>
          <w:sz w:val="24"/>
          <w:szCs w:val="24"/>
        </w:rPr>
        <w:t xml:space="preserve">potwierdzającego spełnienie warunku określonego w Rozdziale VI ust. </w:t>
      </w:r>
      <w:r w:rsidR="009534FA" w:rsidRPr="00297330">
        <w:rPr>
          <w:rFonts w:ascii="Arial" w:hAnsi="Arial" w:cs="Arial"/>
          <w:sz w:val="24"/>
          <w:szCs w:val="24"/>
        </w:rPr>
        <w:t>1</w:t>
      </w:r>
      <w:r w:rsidRPr="00297330">
        <w:rPr>
          <w:rFonts w:ascii="Arial" w:hAnsi="Arial" w:cs="Arial"/>
          <w:sz w:val="24"/>
          <w:szCs w:val="24"/>
        </w:rPr>
        <w:t xml:space="preserve"> pkt 4 lit. a SWZ, zgodnie ze wzorem udostępnionym Wykonawcy najwyżej ocenionemu;</w:t>
      </w:r>
    </w:p>
    <w:p w14:paraId="077DED53" w14:textId="0F63B478" w:rsidR="008E4F9F" w:rsidRPr="00297330" w:rsidRDefault="008E4F9F" w:rsidP="00273349">
      <w:pPr>
        <w:pStyle w:val="Akapitzlist"/>
        <w:numPr>
          <w:ilvl w:val="2"/>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Wykazu osób skierowanych do realizacji zamówienia</w:t>
      </w:r>
      <w:r w:rsidR="009534FA" w:rsidRPr="00297330">
        <w:rPr>
          <w:rFonts w:ascii="Arial" w:hAnsi="Arial" w:cs="Arial"/>
          <w:sz w:val="24"/>
          <w:szCs w:val="24"/>
        </w:rPr>
        <w:t>,</w:t>
      </w:r>
    </w:p>
    <w:p w14:paraId="050638F6" w14:textId="52DBD43B" w:rsidR="008E4F9F" w:rsidRPr="00297330" w:rsidRDefault="008E4F9F" w:rsidP="00CE0AA2">
      <w:pPr>
        <w:pBdr>
          <w:top w:val="nil"/>
          <w:left w:val="nil"/>
          <w:bottom w:val="nil"/>
          <w:right w:val="nil"/>
          <w:between w:val="nil"/>
        </w:pBdr>
        <w:spacing w:after="120" w:line="276" w:lineRule="auto"/>
        <w:ind w:left="357"/>
        <w:jc w:val="both"/>
        <w:rPr>
          <w:rFonts w:ascii="Arial" w:hAnsi="Arial" w:cs="Arial"/>
          <w:sz w:val="24"/>
          <w:szCs w:val="24"/>
        </w:rPr>
      </w:pPr>
      <w:r w:rsidRPr="00297330">
        <w:rPr>
          <w:rFonts w:ascii="Arial" w:hAnsi="Arial" w:cs="Arial"/>
          <w:sz w:val="24"/>
          <w:szCs w:val="24"/>
        </w:rPr>
        <w:t xml:space="preserve">potwierdzającego spełnienie warunku określonego w Rozdziale VIII ust. 2 pkt 4 lit. b </w:t>
      </w:r>
      <w:r w:rsidR="009534FA" w:rsidRPr="00297330">
        <w:rPr>
          <w:rFonts w:ascii="Arial" w:hAnsi="Arial" w:cs="Arial"/>
          <w:sz w:val="24"/>
          <w:szCs w:val="24"/>
        </w:rPr>
        <w:t>i lit. c </w:t>
      </w:r>
      <w:r w:rsidRPr="00297330">
        <w:rPr>
          <w:rFonts w:ascii="Arial" w:hAnsi="Arial" w:cs="Arial"/>
          <w:sz w:val="24"/>
          <w:szCs w:val="24"/>
        </w:rPr>
        <w:t>SWZ, zgodnie ze wzorem udostępnionym Wykonawcy najwyżej ocenionemu;</w:t>
      </w:r>
    </w:p>
    <w:p w14:paraId="6BAB9C40"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lastRenderedPageBreak/>
        <w:t xml:space="preserve">Zamawiający wezwie Wykonawcę, którego oferta została najwyżej oceniona do złożenia w wyznaczonym terminie, nie krótszym niż 10 dni, aktualnych na dzień złożenia nw. podmiotowych środków dowodowych: </w:t>
      </w:r>
    </w:p>
    <w:p w14:paraId="31962B7A" w14:textId="77777777" w:rsidR="008E4F9F" w:rsidRPr="00297330" w:rsidRDefault="008E4F9F" w:rsidP="00273349">
      <w:pPr>
        <w:pStyle w:val="Akapitzlist"/>
        <w:numPr>
          <w:ilvl w:val="2"/>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informacji z Krajowego Rejestru Karnego (sporządzonej nie wcześniej niż 6 miesięcy przed jej złożeniem) w zakresie określonym w: </w:t>
      </w:r>
    </w:p>
    <w:p w14:paraId="690EB445" w14:textId="74321BDE" w:rsidR="008E4F9F" w:rsidRPr="00297330" w:rsidRDefault="008E4F9F" w:rsidP="00273349">
      <w:pPr>
        <w:pStyle w:val="Akapitzlist"/>
        <w:numPr>
          <w:ilvl w:val="4"/>
          <w:numId w:val="49"/>
        </w:numPr>
        <w:pBdr>
          <w:top w:val="nil"/>
          <w:left w:val="nil"/>
          <w:bottom w:val="nil"/>
          <w:right w:val="nil"/>
          <w:between w:val="nil"/>
        </w:pBdr>
        <w:spacing w:after="120" w:line="276" w:lineRule="auto"/>
        <w:ind w:left="1071" w:hanging="357"/>
        <w:contextualSpacing w:val="0"/>
        <w:jc w:val="both"/>
        <w:rPr>
          <w:rFonts w:ascii="Arial" w:hAnsi="Arial" w:cs="Arial"/>
          <w:sz w:val="24"/>
          <w:szCs w:val="24"/>
        </w:rPr>
      </w:pPr>
      <w:r w:rsidRPr="00297330">
        <w:rPr>
          <w:rFonts w:ascii="Arial" w:hAnsi="Arial" w:cs="Arial"/>
          <w:sz w:val="24"/>
          <w:szCs w:val="24"/>
        </w:rPr>
        <w:t xml:space="preserve">art. 108 ust. 1 pkt 1 i </w:t>
      </w:r>
      <w:r w:rsidR="00673AB8" w:rsidRPr="00297330">
        <w:rPr>
          <w:rFonts w:ascii="Arial" w:hAnsi="Arial" w:cs="Arial"/>
          <w:sz w:val="24"/>
          <w:szCs w:val="24"/>
        </w:rPr>
        <w:t>2</w:t>
      </w:r>
      <w:r w:rsidRPr="00297330">
        <w:rPr>
          <w:rFonts w:ascii="Arial" w:hAnsi="Arial" w:cs="Arial"/>
          <w:sz w:val="24"/>
          <w:szCs w:val="24"/>
        </w:rPr>
        <w:t xml:space="preserve"> PZP, </w:t>
      </w:r>
    </w:p>
    <w:p w14:paraId="7426A9CF" w14:textId="41A5BACF" w:rsidR="008E4F9F" w:rsidRPr="00297330" w:rsidRDefault="008E4F9F" w:rsidP="00273349">
      <w:pPr>
        <w:pStyle w:val="Akapitzlist"/>
        <w:numPr>
          <w:ilvl w:val="4"/>
          <w:numId w:val="49"/>
        </w:numPr>
        <w:pBdr>
          <w:top w:val="nil"/>
          <w:left w:val="nil"/>
          <w:bottom w:val="nil"/>
          <w:right w:val="nil"/>
          <w:between w:val="nil"/>
        </w:pBdr>
        <w:spacing w:after="120" w:line="276" w:lineRule="auto"/>
        <w:ind w:left="1071" w:hanging="357"/>
        <w:contextualSpacing w:val="0"/>
        <w:jc w:val="both"/>
        <w:rPr>
          <w:rFonts w:ascii="Arial" w:hAnsi="Arial" w:cs="Arial"/>
          <w:sz w:val="24"/>
          <w:szCs w:val="24"/>
        </w:rPr>
      </w:pPr>
      <w:r w:rsidRPr="00297330">
        <w:rPr>
          <w:rFonts w:ascii="Arial" w:hAnsi="Arial" w:cs="Arial"/>
          <w:sz w:val="24"/>
          <w:szCs w:val="24"/>
        </w:rPr>
        <w:t>art. 108 ust. 1 pkt 4</w:t>
      </w:r>
      <w:r w:rsidR="00673AB8" w:rsidRPr="00297330">
        <w:rPr>
          <w:rFonts w:ascii="Arial" w:hAnsi="Arial" w:cs="Arial"/>
          <w:sz w:val="24"/>
          <w:szCs w:val="24"/>
        </w:rPr>
        <w:t xml:space="preserve"> </w:t>
      </w:r>
      <w:r w:rsidRPr="00297330">
        <w:rPr>
          <w:rFonts w:ascii="Arial" w:hAnsi="Arial" w:cs="Arial"/>
          <w:sz w:val="24"/>
          <w:szCs w:val="24"/>
        </w:rPr>
        <w:t xml:space="preserve">PZP – dotyczącej orzeczenia zakazu ubiegania się o zamówienie publiczne tytułem środka karnego, </w:t>
      </w:r>
    </w:p>
    <w:p w14:paraId="0A4D55E0" w14:textId="77777777" w:rsidR="008E4F9F" w:rsidRPr="00297330" w:rsidRDefault="008E4F9F" w:rsidP="00273349">
      <w:pPr>
        <w:pStyle w:val="Akapitzlist"/>
        <w:numPr>
          <w:ilvl w:val="2"/>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oświadczenia wykonawcy, w zakresie art. 108 ust. 1 pkt 5 PZP, o braku przynależności do tej samej grupy kapitałowej w rozumieniu ustawy z dnia 16 lutego 2007 r. o ochronie konkurencji i konsumentów (Dz. U. z 2021 r., poz. 275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p>
    <w:p w14:paraId="53E42699" w14:textId="77777777" w:rsidR="008E4F9F" w:rsidRPr="00297330" w:rsidRDefault="008E4F9F" w:rsidP="00273349">
      <w:pPr>
        <w:pBdr>
          <w:top w:val="nil"/>
          <w:left w:val="nil"/>
          <w:bottom w:val="nil"/>
          <w:right w:val="nil"/>
          <w:between w:val="nil"/>
        </w:pBdr>
        <w:spacing w:after="120" w:line="276" w:lineRule="auto"/>
        <w:ind w:left="357"/>
        <w:jc w:val="both"/>
        <w:rPr>
          <w:rFonts w:ascii="Arial" w:hAnsi="Arial" w:cs="Arial"/>
          <w:sz w:val="24"/>
          <w:szCs w:val="24"/>
        </w:rPr>
      </w:pPr>
      <w:r w:rsidRPr="00297330">
        <w:rPr>
          <w:rFonts w:ascii="Arial" w:hAnsi="Arial" w:cs="Arial"/>
          <w:sz w:val="24"/>
          <w:szCs w:val="24"/>
        </w:rPr>
        <w:t xml:space="preserve">– zgodnie ze wzorem udostępnionym Wykonawcy najwyżej ocenionemu; </w:t>
      </w:r>
    </w:p>
    <w:p w14:paraId="72A9AC92" w14:textId="77777777" w:rsidR="008E4F9F" w:rsidRPr="00297330" w:rsidRDefault="008E4F9F" w:rsidP="00273349">
      <w:pPr>
        <w:pStyle w:val="Akapitzlist"/>
        <w:numPr>
          <w:ilvl w:val="2"/>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oświadczenia wykonawcy o aktualności informacji zawartych w oświadczeniu, o którym mowa w art. 125 ust. 1 ustawy PZP – (zgodnie ze wzorem udostępnionym wykonawcy najwyżej ocenionemu), w zakresie podstaw wykluczenia z postępowania wskazanych przez Zamawiającego, o których mowa w:</w:t>
      </w:r>
    </w:p>
    <w:p w14:paraId="724E59F1" w14:textId="77777777" w:rsidR="008E4F9F" w:rsidRPr="00297330" w:rsidRDefault="008E4F9F" w:rsidP="00273349">
      <w:pPr>
        <w:pStyle w:val="Akapitzlist"/>
        <w:numPr>
          <w:ilvl w:val="4"/>
          <w:numId w:val="49"/>
        </w:numPr>
        <w:pBdr>
          <w:top w:val="nil"/>
          <w:left w:val="nil"/>
          <w:bottom w:val="nil"/>
          <w:right w:val="nil"/>
          <w:between w:val="nil"/>
        </w:pBdr>
        <w:spacing w:after="120" w:line="276" w:lineRule="auto"/>
        <w:ind w:left="1071" w:hanging="357"/>
        <w:contextualSpacing w:val="0"/>
        <w:jc w:val="both"/>
        <w:rPr>
          <w:rFonts w:ascii="Arial" w:hAnsi="Arial" w:cs="Arial"/>
          <w:sz w:val="24"/>
          <w:szCs w:val="24"/>
        </w:rPr>
      </w:pPr>
      <w:r w:rsidRPr="00297330">
        <w:rPr>
          <w:rFonts w:ascii="Arial" w:hAnsi="Arial" w:cs="Arial"/>
          <w:sz w:val="24"/>
          <w:szCs w:val="24"/>
        </w:rPr>
        <w:t xml:space="preserve"> art. 108 ust. 1 pkt 3 PZP, </w:t>
      </w:r>
    </w:p>
    <w:p w14:paraId="42DD6AF6" w14:textId="77777777" w:rsidR="008E4F9F" w:rsidRPr="00297330" w:rsidRDefault="008E4F9F" w:rsidP="00273349">
      <w:pPr>
        <w:pStyle w:val="Akapitzlist"/>
        <w:numPr>
          <w:ilvl w:val="4"/>
          <w:numId w:val="49"/>
        </w:numPr>
        <w:pBdr>
          <w:top w:val="nil"/>
          <w:left w:val="nil"/>
          <w:bottom w:val="nil"/>
          <w:right w:val="nil"/>
          <w:between w:val="nil"/>
        </w:pBdr>
        <w:spacing w:after="120" w:line="276" w:lineRule="auto"/>
        <w:ind w:left="1071" w:hanging="357"/>
        <w:contextualSpacing w:val="0"/>
        <w:jc w:val="both"/>
        <w:rPr>
          <w:rFonts w:ascii="Arial" w:hAnsi="Arial" w:cs="Arial"/>
          <w:sz w:val="24"/>
          <w:szCs w:val="24"/>
        </w:rPr>
      </w:pPr>
      <w:r w:rsidRPr="00297330">
        <w:rPr>
          <w:rFonts w:ascii="Arial" w:hAnsi="Arial" w:cs="Arial"/>
          <w:sz w:val="24"/>
          <w:szCs w:val="24"/>
        </w:rPr>
        <w:t>art. 108 ust. 1 pkt 4 PZP, dotyczących orzeczenia zakazu ubiegania się o zamówienie publiczne tytułem środka zapobiegawczego,</w:t>
      </w:r>
    </w:p>
    <w:p w14:paraId="435D354F" w14:textId="77777777" w:rsidR="008E4F9F" w:rsidRPr="00297330" w:rsidRDefault="008E4F9F" w:rsidP="00273349">
      <w:pPr>
        <w:pStyle w:val="Akapitzlist"/>
        <w:numPr>
          <w:ilvl w:val="4"/>
          <w:numId w:val="49"/>
        </w:numPr>
        <w:pBdr>
          <w:top w:val="nil"/>
          <w:left w:val="nil"/>
          <w:bottom w:val="nil"/>
          <w:right w:val="nil"/>
          <w:between w:val="nil"/>
        </w:pBdr>
        <w:spacing w:after="120" w:line="276" w:lineRule="auto"/>
        <w:ind w:left="1071" w:hanging="357"/>
        <w:contextualSpacing w:val="0"/>
        <w:jc w:val="both"/>
        <w:rPr>
          <w:rFonts w:ascii="Arial" w:hAnsi="Arial" w:cs="Arial"/>
          <w:sz w:val="24"/>
          <w:szCs w:val="24"/>
        </w:rPr>
      </w:pPr>
      <w:r w:rsidRPr="00297330">
        <w:rPr>
          <w:rFonts w:ascii="Arial" w:hAnsi="Arial" w:cs="Arial"/>
          <w:sz w:val="24"/>
          <w:szCs w:val="24"/>
        </w:rPr>
        <w:t>art. 108 ust. 1 pkt 5 PZP, dotyczących zawarcia z innymi wykonawcami porozumienia mającego na celu zakłócenie konkurencji,</w:t>
      </w:r>
    </w:p>
    <w:p w14:paraId="69D2FEA6" w14:textId="423BC5FE" w:rsidR="008E4F9F" w:rsidRPr="00297330" w:rsidRDefault="008E4F9F" w:rsidP="00273349">
      <w:pPr>
        <w:pStyle w:val="Akapitzlist"/>
        <w:numPr>
          <w:ilvl w:val="4"/>
          <w:numId w:val="49"/>
        </w:numPr>
        <w:pBdr>
          <w:top w:val="nil"/>
          <w:left w:val="nil"/>
          <w:bottom w:val="nil"/>
          <w:right w:val="nil"/>
          <w:between w:val="nil"/>
        </w:pBdr>
        <w:spacing w:after="120" w:line="276" w:lineRule="auto"/>
        <w:ind w:left="1071" w:hanging="357"/>
        <w:contextualSpacing w:val="0"/>
        <w:jc w:val="both"/>
        <w:rPr>
          <w:rFonts w:ascii="Arial" w:hAnsi="Arial" w:cs="Arial"/>
          <w:sz w:val="24"/>
          <w:szCs w:val="24"/>
        </w:rPr>
      </w:pPr>
      <w:r w:rsidRPr="00297330">
        <w:rPr>
          <w:rFonts w:ascii="Arial" w:hAnsi="Arial" w:cs="Arial"/>
          <w:sz w:val="24"/>
          <w:szCs w:val="24"/>
        </w:rPr>
        <w:t>art. 108 ust. 1 pkt 6 PZP</w:t>
      </w:r>
      <w:r w:rsidR="00673AB8" w:rsidRPr="00297330">
        <w:rPr>
          <w:rFonts w:ascii="Arial" w:hAnsi="Arial" w:cs="Arial"/>
          <w:sz w:val="24"/>
          <w:szCs w:val="24"/>
        </w:rPr>
        <w:t>,</w:t>
      </w:r>
    </w:p>
    <w:p w14:paraId="5E80162C"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Wykonawcy zagraniczni:</w:t>
      </w:r>
    </w:p>
    <w:p w14:paraId="72DF7717" w14:textId="77777777" w:rsidR="008E4F9F" w:rsidRPr="00297330" w:rsidRDefault="008E4F9F" w:rsidP="00273349">
      <w:pPr>
        <w:pStyle w:val="Akapitzlist"/>
        <w:numPr>
          <w:ilvl w:val="2"/>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jeżeli wykonawca ma siedzibę lub miejsce zamieszkania poza granicami Rzeczypospolitej Polskiej, zamiast: </w:t>
      </w:r>
    </w:p>
    <w:p w14:paraId="01E896C9" w14:textId="77777777" w:rsidR="008E4F9F" w:rsidRPr="00297330" w:rsidRDefault="008E4F9F" w:rsidP="00273349">
      <w:pPr>
        <w:pStyle w:val="Akapitzlist"/>
        <w:numPr>
          <w:ilvl w:val="4"/>
          <w:numId w:val="49"/>
        </w:numPr>
        <w:pBdr>
          <w:top w:val="nil"/>
          <w:left w:val="nil"/>
          <w:bottom w:val="nil"/>
          <w:right w:val="nil"/>
          <w:between w:val="nil"/>
        </w:pBdr>
        <w:spacing w:after="120" w:line="276" w:lineRule="auto"/>
        <w:ind w:left="1071" w:hanging="357"/>
        <w:contextualSpacing w:val="0"/>
        <w:jc w:val="both"/>
        <w:rPr>
          <w:rFonts w:ascii="Arial" w:hAnsi="Arial" w:cs="Arial"/>
          <w:sz w:val="24"/>
          <w:szCs w:val="24"/>
        </w:rPr>
      </w:pPr>
      <w:r w:rsidRPr="00297330">
        <w:rPr>
          <w:rFonts w:ascii="Arial" w:hAnsi="Arial" w:cs="Arial"/>
          <w:sz w:val="24"/>
          <w:szCs w:val="24"/>
        </w:rPr>
        <w:t xml:space="preserve">informacji z Krajowego Rejestru Karnego, o której mowa w § 2 ust. 1 pkt 1 Rozporządzenia w sprawie podmiotowych środków dowodowych oraz innych dokumentów lub oświadczeń, jakich może żądać zamawiający od wykonawcy (Dz. U. z 2020 r., poz. 2415), dalej jako rozporządzenie – składa informację z odpowiedniego rejestru, takiego jak rejestr sądowy, albo, w przypadku braku takiego rejestru, inny równoważny dokument wydany przez właściwy organ sądowy lub administracyjny kraju, w którym wykonawca ma </w:t>
      </w:r>
      <w:r w:rsidRPr="00297330">
        <w:rPr>
          <w:rFonts w:ascii="Arial" w:hAnsi="Arial" w:cs="Arial"/>
          <w:sz w:val="24"/>
          <w:szCs w:val="24"/>
        </w:rPr>
        <w:lastRenderedPageBreak/>
        <w:t>siedzibę lub miejsce zamieszkania, w zakresie, o którym mowa w § 2 ust. 1 pkt 1 rozporządzenia;</w:t>
      </w:r>
    </w:p>
    <w:p w14:paraId="52ED4003" w14:textId="77777777" w:rsidR="008E4F9F" w:rsidRPr="00297330" w:rsidRDefault="008E4F9F" w:rsidP="00273349">
      <w:pPr>
        <w:pStyle w:val="Akapitzlist"/>
        <w:numPr>
          <w:ilvl w:val="2"/>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dokument, o którym mowa w pkt 1 lit. a, powinien być wystawiony nie wcześniej niż 6 miesięcy przed jego złożeniem.</w:t>
      </w:r>
    </w:p>
    <w:p w14:paraId="72BD8643" w14:textId="77777777" w:rsidR="008E4F9F" w:rsidRPr="00297330" w:rsidRDefault="008E4F9F" w:rsidP="00273349">
      <w:pPr>
        <w:pStyle w:val="Akapitzlist"/>
        <w:numPr>
          <w:ilvl w:val="2"/>
          <w:numId w:val="49"/>
        </w:numPr>
        <w:pBdr>
          <w:top w:val="nil"/>
          <w:left w:val="nil"/>
          <w:bottom w:val="nil"/>
          <w:right w:val="nil"/>
          <w:between w:val="nil"/>
        </w:pBd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jeżeli w kraju, w którym wykonawca ma siedzibę lub miejsce zamieszkania, nie wydaje się dokumentów, o których mowa w pkt 1, lub gdy dokumenty te nie odnoszą się do wszystkich przypadków, o których mowa w art. 108 ust. 1 pkt 1, 2 i 4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pkt 2. </w:t>
      </w:r>
    </w:p>
    <w:p w14:paraId="6BD49AA5"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PZP. </w:t>
      </w:r>
    </w:p>
    <w:p w14:paraId="563D91C5"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Wykonawca nie jest zobowiązany do złożenia podmiotowych środków dowodowych, które Zamawiający posiada, jeżeli wykonawca wskaże te środki oraz potwierdzi ich prawidłowość i aktualność. </w:t>
      </w:r>
    </w:p>
    <w:p w14:paraId="130E06B7" w14:textId="77777777" w:rsidR="008E4F9F" w:rsidRPr="00297330" w:rsidRDefault="008E4F9F" w:rsidP="00273349">
      <w:pPr>
        <w:pStyle w:val="Akapitzlist"/>
        <w:numPr>
          <w:ilvl w:val="0"/>
          <w:numId w:val="49"/>
        </w:numPr>
        <w:pBdr>
          <w:top w:val="nil"/>
          <w:left w:val="nil"/>
          <w:bottom w:val="nil"/>
          <w:right w:val="nil"/>
          <w:between w:val="nil"/>
        </w:pBd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W zakresie nieuregulowanym PZP lub SWZ do oświadczeń i dokumentów składanych przez wykonawcę w postępowaniu, zastosowanie mają przepisy rozporządzenia Ministra Rozwoju, Pracy i Technologii z dnia 23 grudnia 2020 r. w sprawie podmiotowych środków dowodowych oraz innych dokumentów, oświadczeń, jakich może żądać zamawiający od wykonawcy (Dz. U. z 2020 r., poz. 2415) oraz przepisy rozporządzenia Prezesa Rady Ministrów z dnia 30.12.2020 r. w sprawie sposobu sporządzania i przekazywania informacji oraz wymagań technicznych dla dokumentów elektronicznych oraz środków komunikacji elektronicznej w postępowaniu o udzielenie zamówienia publicznego lub konkursie (Dz. U. z 2020 r., poz. 2452).</w:t>
      </w:r>
    </w:p>
    <w:p w14:paraId="3AE7E01E" w14:textId="77777777" w:rsidR="007F79A0" w:rsidRPr="00297330" w:rsidRDefault="007F79A0" w:rsidP="004B180B">
      <w:pPr>
        <w:spacing w:after="120" w:line="276" w:lineRule="auto"/>
        <w:jc w:val="both"/>
        <w:rPr>
          <w:rFonts w:ascii="Arial" w:hAnsi="Arial" w:cs="Arial"/>
          <w:sz w:val="24"/>
          <w:szCs w:val="24"/>
        </w:rPr>
      </w:pPr>
    </w:p>
    <w:p w14:paraId="7C9A45FF" w14:textId="2AE61057" w:rsidR="00340F1C" w:rsidRPr="00297330" w:rsidRDefault="006E4FA2" w:rsidP="006D1D60">
      <w:pPr>
        <w:pStyle w:val="Nagwek2"/>
        <w:numPr>
          <w:ilvl w:val="0"/>
          <w:numId w:val="1"/>
        </w:numPr>
        <w:spacing w:after="120" w:line="276" w:lineRule="auto"/>
        <w:ind w:left="357" w:hanging="357"/>
        <w:jc w:val="both"/>
        <w:rPr>
          <w:rFonts w:ascii="Arial" w:hAnsi="Arial" w:cs="Arial"/>
          <w:color w:val="auto"/>
          <w:sz w:val="24"/>
          <w:szCs w:val="24"/>
        </w:rPr>
      </w:pPr>
      <w:bookmarkStart w:id="8" w:name="_Toc135663023"/>
      <w:bookmarkStart w:id="9" w:name="_Toc203950902"/>
      <w:bookmarkStart w:id="10" w:name="_Toc212143790"/>
      <w:r w:rsidRPr="00297330">
        <w:rPr>
          <w:rFonts w:ascii="Arial" w:hAnsi="Arial" w:cs="Arial"/>
          <w:b/>
          <w:bCs/>
          <w:color w:val="auto"/>
          <w:sz w:val="24"/>
          <w:szCs w:val="24"/>
        </w:rPr>
        <w:t>POLEGANIE NA ZASOBACH INNYCH PODMIOTÓW</w:t>
      </w:r>
      <w:bookmarkEnd w:id="8"/>
      <w:r w:rsidRPr="00297330">
        <w:rPr>
          <w:rFonts w:ascii="Arial" w:hAnsi="Arial" w:cs="Arial"/>
          <w:color w:val="auto"/>
          <w:sz w:val="24"/>
          <w:szCs w:val="24"/>
        </w:rPr>
        <w:t>.</w:t>
      </w:r>
      <w:bookmarkEnd w:id="9"/>
      <w:bookmarkEnd w:id="10"/>
    </w:p>
    <w:p w14:paraId="66BBDE5D" w14:textId="77777777" w:rsidR="00CE0AA2" w:rsidRPr="00297330" w:rsidRDefault="00CE0AA2" w:rsidP="00CE0AA2">
      <w:pPr>
        <w:rPr>
          <w:rFonts w:ascii="Arial" w:hAnsi="Arial" w:cs="Arial"/>
          <w:sz w:val="24"/>
          <w:szCs w:val="24"/>
        </w:rPr>
      </w:pPr>
    </w:p>
    <w:p w14:paraId="457C479D" w14:textId="77777777" w:rsidR="00340F1C" w:rsidRPr="00297330" w:rsidRDefault="00340F1C" w:rsidP="00CE0AA2">
      <w:pPr>
        <w:pStyle w:val="Akapitzlist"/>
        <w:numPr>
          <w:ilvl w:val="1"/>
          <w:numId w:val="52"/>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lastRenderedPageBreak/>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4BD4352A" w14:textId="77777777" w:rsidR="00340F1C" w:rsidRPr="00297330" w:rsidRDefault="00340F1C" w:rsidP="00CE0AA2">
      <w:pPr>
        <w:pStyle w:val="Akapitzlist"/>
        <w:numPr>
          <w:ilvl w:val="1"/>
          <w:numId w:val="52"/>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W odniesieniu do warunków dotyczących doświadczenia, Wykonawcy mogą polegać na zdolnościach podmiotów udostępniających zasoby, jeśli podmioty te wykonają czynności do realizacji którego te zdolności są wymagane.</w:t>
      </w:r>
    </w:p>
    <w:p w14:paraId="27087203" w14:textId="77777777" w:rsidR="00340F1C" w:rsidRPr="00297330" w:rsidRDefault="00340F1C" w:rsidP="00CE0AA2">
      <w:pPr>
        <w:pStyle w:val="Akapitzlist"/>
        <w:numPr>
          <w:ilvl w:val="1"/>
          <w:numId w:val="52"/>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6 do SWZ.</w:t>
      </w:r>
    </w:p>
    <w:p w14:paraId="0A0AAA32" w14:textId="77777777" w:rsidR="00340F1C" w:rsidRPr="00297330" w:rsidRDefault="00340F1C" w:rsidP="00CE0AA2">
      <w:pPr>
        <w:pStyle w:val="Akapitzlist"/>
        <w:numPr>
          <w:ilvl w:val="1"/>
          <w:numId w:val="52"/>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62FF01E" w14:textId="77777777" w:rsidR="00340F1C" w:rsidRPr="00297330" w:rsidRDefault="00340F1C" w:rsidP="00CE0AA2">
      <w:pPr>
        <w:pStyle w:val="Akapitzlist"/>
        <w:numPr>
          <w:ilvl w:val="1"/>
          <w:numId w:val="52"/>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81B9255" w14:textId="77777777" w:rsidR="00340F1C" w:rsidRPr="00297330" w:rsidRDefault="00340F1C" w:rsidP="00CE0AA2">
      <w:pPr>
        <w:pStyle w:val="Akapitzlist"/>
        <w:numPr>
          <w:ilvl w:val="1"/>
          <w:numId w:val="52"/>
        </w:numPr>
        <w:spacing w:after="120" w:line="276" w:lineRule="auto"/>
        <w:ind w:left="357" w:hanging="357"/>
        <w:contextualSpacing w:val="0"/>
        <w:jc w:val="both"/>
        <w:rPr>
          <w:rFonts w:ascii="Arial" w:hAnsi="Arial" w:cs="Arial"/>
          <w:sz w:val="24"/>
          <w:szCs w:val="24"/>
        </w:rPr>
      </w:pPr>
      <w:r w:rsidRPr="00297330">
        <w:rPr>
          <w:rFonts w:ascii="Arial" w:hAnsi="Arial" w:cs="Arial"/>
          <w:b/>
          <w:sz w:val="24"/>
          <w:szCs w:val="24"/>
        </w:rPr>
        <w:t>UWAGA:</w:t>
      </w:r>
      <w:r w:rsidRPr="00297330">
        <w:rPr>
          <w:rFonts w:ascii="Arial" w:hAnsi="Arial" w:cs="Arial"/>
          <w:sz w:val="24"/>
          <w:szCs w:val="24"/>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4C97BC8" w14:textId="15845F4E" w:rsidR="00340F1C" w:rsidRPr="00297330" w:rsidRDefault="00340F1C" w:rsidP="00CE0AA2">
      <w:pPr>
        <w:pStyle w:val="Akapitzlist"/>
        <w:numPr>
          <w:ilvl w:val="1"/>
          <w:numId w:val="52"/>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Wykonawca, w przypadku polegania na zdolnościach lub sytuacji podmiotów udostępniających zasoby, przedstawia, wraz z oświadczeniem, o którym mowa w Rozdziale </w:t>
      </w:r>
      <w:r w:rsidR="006E4FA2" w:rsidRPr="00297330">
        <w:rPr>
          <w:rFonts w:ascii="Arial" w:hAnsi="Arial" w:cs="Arial"/>
          <w:sz w:val="24"/>
          <w:szCs w:val="24"/>
        </w:rPr>
        <w:t>XVII</w:t>
      </w:r>
      <w:r w:rsidRPr="00297330">
        <w:rPr>
          <w:rFonts w:ascii="Arial" w:hAnsi="Arial" w:cs="Arial"/>
          <w:sz w:val="24"/>
          <w:szCs w:val="24"/>
        </w:rPr>
        <w:t xml:space="preserve"> SWZ, także oświadczenie podmiotu udostępniającego zasoby, potwierdzające brak podstaw wykluczenia tego podmiotu oraz odpowiednio spełnianie warunków udziału w postępowaniu, w zakresie, w jakim </w:t>
      </w:r>
      <w:bookmarkStart w:id="11" w:name="_Hlk65499459"/>
      <w:r w:rsidRPr="00297330">
        <w:rPr>
          <w:rFonts w:ascii="Arial" w:hAnsi="Arial" w:cs="Arial"/>
          <w:sz w:val="24"/>
          <w:szCs w:val="24"/>
        </w:rPr>
        <w:t xml:space="preserve">Wykonawca powołuje się na jego zasoby, </w:t>
      </w:r>
      <w:bookmarkEnd w:id="11"/>
      <w:r w:rsidRPr="00297330">
        <w:rPr>
          <w:rFonts w:ascii="Arial" w:hAnsi="Arial" w:cs="Arial"/>
          <w:sz w:val="24"/>
          <w:szCs w:val="24"/>
        </w:rPr>
        <w:t xml:space="preserve">zgodnie z katalogiem dokumentów określonych w Rozdziale </w:t>
      </w:r>
      <w:r w:rsidR="00CE0AA2" w:rsidRPr="00297330">
        <w:rPr>
          <w:rFonts w:ascii="Arial" w:hAnsi="Arial" w:cs="Arial"/>
          <w:sz w:val="24"/>
          <w:szCs w:val="24"/>
        </w:rPr>
        <w:t>X</w:t>
      </w:r>
      <w:r w:rsidRPr="00297330">
        <w:rPr>
          <w:rFonts w:ascii="Arial" w:hAnsi="Arial" w:cs="Arial"/>
          <w:sz w:val="24"/>
          <w:szCs w:val="24"/>
        </w:rPr>
        <w:t xml:space="preserve"> SWZ.</w:t>
      </w:r>
    </w:p>
    <w:p w14:paraId="609E6446" w14:textId="034BE59B" w:rsidR="00340F1C" w:rsidRPr="00297330" w:rsidRDefault="006E4FA2" w:rsidP="006D1D60">
      <w:pPr>
        <w:pStyle w:val="Nagwek2"/>
        <w:numPr>
          <w:ilvl w:val="0"/>
          <w:numId w:val="1"/>
        </w:numPr>
        <w:spacing w:after="120" w:line="276" w:lineRule="auto"/>
        <w:ind w:left="357" w:hanging="357"/>
        <w:jc w:val="both"/>
        <w:rPr>
          <w:rFonts w:ascii="Arial" w:hAnsi="Arial" w:cs="Arial"/>
          <w:b/>
          <w:bCs/>
          <w:color w:val="auto"/>
          <w:sz w:val="24"/>
          <w:szCs w:val="24"/>
        </w:rPr>
      </w:pPr>
      <w:bookmarkStart w:id="12" w:name="_Toc135663024"/>
      <w:bookmarkStart w:id="13" w:name="_Toc203950903"/>
      <w:bookmarkStart w:id="14" w:name="_Toc212143791"/>
      <w:r w:rsidRPr="00297330">
        <w:rPr>
          <w:rFonts w:ascii="Arial" w:hAnsi="Arial" w:cs="Arial"/>
          <w:b/>
          <w:bCs/>
          <w:color w:val="auto"/>
          <w:sz w:val="24"/>
          <w:szCs w:val="24"/>
        </w:rPr>
        <w:t>INFORMACJA DLA WYKONAWCÓW WSPÓLNIE UBIEGAJĄCYCH SIĘ O UDZIELENIE ZAMÓWIENIA</w:t>
      </w:r>
      <w:bookmarkEnd w:id="12"/>
      <w:r w:rsidRPr="00297330">
        <w:rPr>
          <w:rFonts w:ascii="Arial" w:hAnsi="Arial" w:cs="Arial"/>
          <w:b/>
          <w:bCs/>
          <w:color w:val="auto"/>
          <w:sz w:val="24"/>
          <w:szCs w:val="24"/>
        </w:rPr>
        <w:t>*.</w:t>
      </w:r>
      <w:bookmarkEnd w:id="13"/>
      <w:bookmarkEnd w:id="14"/>
    </w:p>
    <w:p w14:paraId="3779A93F" w14:textId="77777777" w:rsidR="00340F1C" w:rsidRPr="00297330" w:rsidRDefault="00340F1C" w:rsidP="00CE0AA2">
      <w:pPr>
        <w:spacing w:after="120" w:line="276" w:lineRule="auto"/>
        <w:jc w:val="both"/>
        <w:rPr>
          <w:rFonts w:ascii="Arial" w:hAnsi="Arial" w:cs="Arial"/>
          <w:sz w:val="24"/>
          <w:szCs w:val="24"/>
        </w:rPr>
      </w:pPr>
    </w:p>
    <w:p w14:paraId="515EAB3B" w14:textId="701D08C9" w:rsidR="00340F1C" w:rsidRPr="00297330" w:rsidRDefault="00340F1C" w:rsidP="00CE0AA2">
      <w:pPr>
        <w:pStyle w:val="Akapitzlist"/>
        <w:numPr>
          <w:ilvl w:val="1"/>
          <w:numId w:val="51"/>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lastRenderedPageBreak/>
        <w:t>Wykonawcy mogą wspólnie ubiegać się o udzielenie zamówienia. W takim przypadku Wykonawcy ustanawiają pełnomocnika do reprezentowania ich w</w:t>
      </w:r>
      <w:r w:rsidR="00CE0AA2" w:rsidRPr="00297330">
        <w:rPr>
          <w:rFonts w:ascii="Arial" w:hAnsi="Arial" w:cs="Arial"/>
          <w:sz w:val="24"/>
          <w:szCs w:val="24"/>
        </w:rPr>
        <w:t> </w:t>
      </w:r>
      <w:r w:rsidRPr="00297330">
        <w:rPr>
          <w:rFonts w:ascii="Arial" w:hAnsi="Arial" w:cs="Arial"/>
          <w:sz w:val="24"/>
          <w:szCs w:val="24"/>
        </w:rPr>
        <w:t xml:space="preserve">postępowaniu albo do reprezentowania i zawarcia umowy w sprawie zamówienia publicznego. Pełnomocnictwo winno być załączone do oferty. </w:t>
      </w:r>
    </w:p>
    <w:p w14:paraId="37DBCC01" w14:textId="77777777" w:rsidR="00340F1C" w:rsidRPr="00297330" w:rsidRDefault="00340F1C" w:rsidP="00CE0AA2">
      <w:pPr>
        <w:pStyle w:val="Akapitzlist"/>
        <w:numPr>
          <w:ilvl w:val="1"/>
          <w:numId w:val="51"/>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Wszelka korespondencja dokonywana będzie wyłącznie z Wykonawcą występującym jako pełnomocnik pozostałych. </w:t>
      </w:r>
    </w:p>
    <w:p w14:paraId="062E067A" w14:textId="21FFA872" w:rsidR="00340F1C" w:rsidRPr="00297330" w:rsidRDefault="00340F1C" w:rsidP="00CE0AA2">
      <w:pPr>
        <w:pStyle w:val="Akapitzlist"/>
        <w:numPr>
          <w:ilvl w:val="1"/>
          <w:numId w:val="51"/>
        </w:numPr>
        <w:spacing w:after="120" w:line="276" w:lineRule="auto"/>
        <w:ind w:left="357" w:hanging="357"/>
        <w:jc w:val="both"/>
        <w:rPr>
          <w:rFonts w:ascii="Arial" w:hAnsi="Arial" w:cs="Arial"/>
          <w:sz w:val="24"/>
          <w:szCs w:val="24"/>
        </w:rPr>
      </w:pPr>
      <w:r w:rsidRPr="00297330">
        <w:rPr>
          <w:rFonts w:ascii="Arial" w:hAnsi="Arial" w:cs="Arial"/>
          <w:sz w:val="24"/>
          <w:szCs w:val="24"/>
        </w:rPr>
        <w:t xml:space="preserve">W przypadku Wykonawców wspólnie ubiegających się o udzielenie zamówienia, Jednolity Europejski Dokument Zamówienia składa każdy z Wykonawców wspólnie ubiegających się o zamówienie. </w:t>
      </w:r>
    </w:p>
    <w:p w14:paraId="2EBB2E11" w14:textId="77777777" w:rsidR="00340F1C" w:rsidRPr="00297330" w:rsidRDefault="00340F1C" w:rsidP="00CE0AA2">
      <w:pPr>
        <w:pStyle w:val="Akapitzlist"/>
        <w:numPr>
          <w:ilvl w:val="1"/>
          <w:numId w:val="51"/>
        </w:numPr>
        <w:spacing w:after="120" w:line="276" w:lineRule="auto"/>
        <w:ind w:left="357" w:hanging="357"/>
        <w:jc w:val="both"/>
        <w:rPr>
          <w:rFonts w:ascii="Arial" w:hAnsi="Arial" w:cs="Arial"/>
          <w:sz w:val="24"/>
          <w:szCs w:val="24"/>
        </w:rPr>
      </w:pPr>
      <w:r w:rsidRPr="00297330">
        <w:rPr>
          <w:rFonts w:ascii="Arial" w:hAnsi="Arial" w:cs="Arial"/>
          <w:sz w:val="24"/>
          <w:szCs w:val="24"/>
        </w:rPr>
        <w:t xml:space="preserve">Oświadczenia i dokumenty potwierdzające brak podstaw wykluczenia z postępowania składa każdy z wykonawców wspólnie ubiegających się o zamówienie. </w:t>
      </w:r>
    </w:p>
    <w:p w14:paraId="5DE32168" w14:textId="1559B32D" w:rsidR="00340F1C" w:rsidRPr="00297330" w:rsidRDefault="00340F1C" w:rsidP="00CE0AA2">
      <w:pPr>
        <w:tabs>
          <w:tab w:val="left" w:pos="5724"/>
        </w:tabs>
        <w:spacing w:after="120" w:line="276" w:lineRule="auto"/>
        <w:jc w:val="both"/>
        <w:rPr>
          <w:rFonts w:ascii="Arial" w:hAnsi="Arial" w:cs="Arial"/>
          <w:sz w:val="24"/>
          <w:szCs w:val="24"/>
        </w:rPr>
      </w:pPr>
      <w:r w:rsidRPr="00297330">
        <w:rPr>
          <w:rFonts w:ascii="Arial" w:hAnsi="Arial" w:cs="Arial"/>
          <w:sz w:val="24"/>
          <w:szCs w:val="24"/>
        </w:rPr>
        <w:t>* dotyczy także spółek cywilnych</w:t>
      </w:r>
      <w:r w:rsidR="001920AA" w:rsidRPr="00297330">
        <w:rPr>
          <w:rFonts w:ascii="Arial" w:hAnsi="Arial" w:cs="Arial"/>
          <w:sz w:val="24"/>
          <w:szCs w:val="24"/>
        </w:rPr>
        <w:tab/>
      </w:r>
    </w:p>
    <w:p w14:paraId="2AB33FEF" w14:textId="77777777" w:rsidR="008B513D" w:rsidRPr="00297330" w:rsidRDefault="008B513D" w:rsidP="004B180B">
      <w:pPr>
        <w:spacing w:after="120" w:line="276" w:lineRule="auto"/>
        <w:jc w:val="both"/>
        <w:rPr>
          <w:rFonts w:ascii="Arial" w:hAnsi="Arial" w:cs="Arial"/>
          <w:sz w:val="24"/>
          <w:szCs w:val="24"/>
        </w:rPr>
      </w:pPr>
    </w:p>
    <w:p w14:paraId="163B63D9" w14:textId="1581C4F7" w:rsidR="00C058D9" w:rsidRPr="00297330" w:rsidRDefault="00C058D9" w:rsidP="004B180B">
      <w:pPr>
        <w:pStyle w:val="Nagwek1"/>
        <w:numPr>
          <w:ilvl w:val="0"/>
          <w:numId w:val="1"/>
        </w:numPr>
        <w:spacing w:before="0" w:after="120" w:line="276" w:lineRule="auto"/>
        <w:ind w:left="567" w:hanging="567"/>
        <w:rPr>
          <w:rFonts w:cs="Arial"/>
          <w:szCs w:val="24"/>
        </w:rPr>
      </w:pPr>
      <w:bookmarkStart w:id="15" w:name="_Toc212143792"/>
      <w:r w:rsidRPr="00297330">
        <w:rPr>
          <w:rFonts w:cs="Arial"/>
          <w:bCs/>
          <w:szCs w:val="24"/>
        </w:rPr>
        <w:t>OPIS SOPOSOBU OBLICZANIA CENY OFERTY</w:t>
      </w:r>
      <w:bookmarkEnd w:id="15"/>
    </w:p>
    <w:p w14:paraId="48E82D4E" w14:textId="77777777" w:rsidR="008B513D" w:rsidRPr="00297330" w:rsidRDefault="008B513D" w:rsidP="004B180B">
      <w:pPr>
        <w:spacing w:after="120" w:line="276" w:lineRule="auto"/>
        <w:jc w:val="both"/>
        <w:rPr>
          <w:rFonts w:ascii="Arial" w:hAnsi="Arial" w:cs="Arial"/>
          <w:sz w:val="24"/>
          <w:szCs w:val="24"/>
        </w:rPr>
      </w:pPr>
    </w:p>
    <w:p w14:paraId="32DEBFBC" w14:textId="77777777" w:rsidR="00A60393" w:rsidRPr="00297330" w:rsidRDefault="00C058D9" w:rsidP="00340F1C">
      <w:pPr>
        <w:pStyle w:val="Akapitzlist"/>
        <w:numPr>
          <w:ilvl w:val="1"/>
          <w:numId w:val="20"/>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Zamawiający przewiduje wynagrodzenie ryczałtowe.</w:t>
      </w:r>
    </w:p>
    <w:p w14:paraId="412F7128" w14:textId="11DFAA55" w:rsidR="00C058D9" w:rsidRPr="00297330" w:rsidRDefault="00C058D9" w:rsidP="00340F1C">
      <w:pPr>
        <w:pStyle w:val="Akapitzlist"/>
        <w:numPr>
          <w:ilvl w:val="1"/>
          <w:numId w:val="20"/>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Wykonawca określa cenę za realizację przedmiotu zamówienia poprzez wskazanie w Formularzu ofertowym</w:t>
      </w:r>
      <w:r w:rsidR="00A60393" w:rsidRPr="00297330">
        <w:rPr>
          <w:rFonts w:ascii="Arial" w:hAnsi="Arial" w:cs="Arial"/>
          <w:sz w:val="24"/>
          <w:szCs w:val="24"/>
        </w:rPr>
        <w:t xml:space="preserve"> </w:t>
      </w:r>
      <w:r w:rsidRPr="00297330">
        <w:rPr>
          <w:rFonts w:ascii="Arial" w:hAnsi="Arial" w:cs="Arial"/>
          <w:sz w:val="24"/>
          <w:szCs w:val="24"/>
        </w:rPr>
        <w:t xml:space="preserve">sporządzonym wg wzoru stanowiącego </w:t>
      </w:r>
      <w:r w:rsidRPr="00297330">
        <w:rPr>
          <w:rFonts w:ascii="Arial" w:hAnsi="Arial" w:cs="Arial"/>
          <w:b/>
          <w:bCs/>
          <w:sz w:val="24"/>
          <w:szCs w:val="24"/>
        </w:rPr>
        <w:t xml:space="preserve">Załącznik nr </w:t>
      </w:r>
      <w:r w:rsidR="006E4FA2" w:rsidRPr="00297330">
        <w:rPr>
          <w:rFonts w:ascii="Arial" w:hAnsi="Arial" w:cs="Arial"/>
          <w:b/>
          <w:bCs/>
          <w:sz w:val="24"/>
          <w:szCs w:val="24"/>
        </w:rPr>
        <w:t>2</w:t>
      </w:r>
      <w:r w:rsidRPr="00297330">
        <w:rPr>
          <w:rFonts w:ascii="Arial" w:hAnsi="Arial" w:cs="Arial"/>
          <w:b/>
          <w:bCs/>
          <w:sz w:val="24"/>
          <w:szCs w:val="24"/>
        </w:rPr>
        <w:t xml:space="preserve"> do SWZ.</w:t>
      </w:r>
    </w:p>
    <w:p w14:paraId="07EAAF19" w14:textId="1655533E" w:rsidR="00C058D9" w:rsidRPr="00297330" w:rsidRDefault="00C058D9" w:rsidP="00340F1C">
      <w:pPr>
        <w:pStyle w:val="Akapitzlist"/>
        <w:numPr>
          <w:ilvl w:val="1"/>
          <w:numId w:val="20"/>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Cena ofertowa winna obejmować: wszystkie koszty i składniki niezbędne do wykonania przedmiotu</w:t>
      </w:r>
      <w:r w:rsidR="00A60393" w:rsidRPr="00297330">
        <w:rPr>
          <w:rFonts w:ascii="Arial" w:hAnsi="Arial" w:cs="Arial"/>
          <w:sz w:val="24"/>
          <w:szCs w:val="24"/>
        </w:rPr>
        <w:t xml:space="preserve"> </w:t>
      </w:r>
      <w:r w:rsidRPr="00297330">
        <w:rPr>
          <w:rFonts w:ascii="Arial" w:hAnsi="Arial" w:cs="Arial"/>
          <w:sz w:val="24"/>
          <w:szCs w:val="24"/>
        </w:rPr>
        <w:t>zamówienia wymaganej jakości, w wymaganym terminie wynikające wprost z dokumentów postępowania, związane z warunkami stawianymi przez Zamawiającego oraz z realizacją przedmiotu zamówienia opisanego w</w:t>
      </w:r>
      <w:r w:rsidR="00A60393" w:rsidRPr="00297330">
        <w:rPr>
          <w:rFonts w:ascii="Arial" w:hAnsi="Arial" w:cs="Arial"/>
          <w:sz w:val="24"/>
          <w:szCs w:val="24"/>
        </w:rPr>
        <w:t> </w:t>
      </w:r>
      <w:r w:rsidRPr="00297330">
        <w:rPr>
          <w:rFonts w:ascii="Arial" w:hAnsi="Arial" w:cs="Arial"/>
          <w:sz w:val="24"/>
          <w:szCs w:val="24"/>
        </w:rPr>
        <w:t>szczególności w Rozdziale II SWZ, włączając w to m.in.:</w:t>
      </w:r>
    </w:p>
    <w:p w14:paraId="7B5D71EE" w14:textId="77777777" w:rsidR="00444853" w:rsidRPr="00297330" w:rsidRDefault="00C058D9" w:rsidP="00340F1C">
      <w:pPr>
        <w:pStyle w:val="Akapitzlist"/>
        <w:numPr>
          <w:ilvl w:val="0"/>
          <w:numId w:val="21"/>
        </w:numPr>
        <w:spacing w:after="120" w:line="276" w:lineRule="auto"/>
        <w:contextualSpacing w:val="0"/>
        <w:jc w:val="both"/>
        <w:rPr>
          <w:rFonts w:ascii="Arial" w:hAnsi="Arial" w:cs="Arial"/>
          <w:sz w:val="24"/>
          <w:szCs w:val="24"/>
        </w:rPr>
      </w:pPr>
      <w:r w:rsidRPr="00297330">
        <w:rPr>
          <w:rFonts w:ascii="Arial" w:hAnsi="Arial" w:cs="Arial"/>
          <w:sz w:val="24"/>
          <w:szCs w:val="24"/>
        </w:rPr>
        <w:t>koszty bezpośrednie, koszty ogólne budowy, koszty ogólne przygotowania dokumentacji, ogólne koszty</w:t>
      </w:r>
      <w:r w:rsidR="00A60393" w:rsidRPr="00297330">
        <w:rPr>
          <w:rFonts w:ascii="Arial" w:hAnsi="Arial" w:cs="Arial"/>
          <w:sz w:val="24"/>
          <w:szCs w:val="24"/>
        </w:rPr>
        <w:t xml:space="preserve"> </w:t>
      </w:r>
      <w:r w:rsidRPr="00297330">
        <w:rPr>
          <w:rFonts w:ascii="Arial" w:hAnsi="Arial" w:cs="Arial"/>
          <w:sz w:val="24"/>
          <w:szCs w:val="24"/>
        </w:rPr>
        <w:t>prowadzenia działalności gospodarczej przez wykonawcę, ryzyko obciążające wykonawcę i</w:t>
      </w:r>
      <w:r w:rsidR="00444853" w:rsidRPr="00297330">
        <w:rPr>
          <w:rFonts w:ascii="Arial" w:hAnsi="Arial" w:cs="Arial"/>
          <w:sz w:val="24"/>
          <w:szCs w:val="24"/>
        </w:rPr>
        <w:t xml:space="preserve"> </w:t>
      </w:r>
      <w:r w:rsidRPr="00297330">
        <w:rPr>
          <w:rFonts w:ascii="Arial" w:hAnsi="Arial" w:cs="Arial"/>
          <w:sz w:val="24"/>
          <w:szCs w:val="24"/>
        </w:rPr>
        <w:t>kalkulowany przez wykonawcę zysk;</w:t>
      </w:r>
    </w:p>
    <w:p w14:paraId="6F9E34BD" w14:textId="586A26C0" w:rsidR="00C058D9" w:rsidRPr="00297330" w:rsidRDefault="00C058D9" w:rsidP="00340F1C">
      <w:pPr>
        <w:pStyle w:val="Akapitzlist"/>
        <w:numPr>
          <w:ilvl w:val="0"/>
          <w:numId w:val="21"/>
        </w:numPr>
        <w:spacing w:after="120" w:line="276" w:lineRule="auto"/>
        <w:contextualSpacing w:val="0"/>
        <w:jc w:val="both"/>
        <w:rPr>
          <w:rFonts w:ascii="Arial" w:hAnsi="Arial" w:cs="Arial"/>
          <w:sz w:val="24"/>
          <w:szCs w:val="24"/>
        </w:rPr>
      </w:pPr>
      <w:r w:rsidRPr="00297330">
        <w:rPr>
          <w:rFonts w:ascii="Arial" w:hAnsi="Arial" w:cs="Arial"/>
          <w:sz w:val="24"/>
          <w:szCs w:val="24"/>
        </w:rPr>
        <w:t>wszelkie inne koszty, opłaty i należności związane z wykonaniem przedmiotu zamówienia.</w:t>
      </w:r>
    </w:p>
    <w:p w14:paraId="29BFE131" w14:textId="3DFF0FFD" w:rsidR="00C058D9" w:rsidRPr="00297330" w:rsidRDefault="00C058D9" w:rsidP="00340F1C">
      <w:pPr>
        <w:pStyle w:val="Akapitzlist"/>
        <w:numPr>
          <w:ilvl w:val="1"/>
          <w:numId w:val="20"/>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Kalkulacja ceny oferty musi uwzględniać koszty pracy, których wartość przyjęta do ustalenia ceny nie może</w:t>
      </w:r>
      <w:r w:rsidR="00570945" w:rsidRPr="00297330">
        <w:rPr>
          <w:rFonts w:ascii="Arial" w:hAnsi="Arial" w:cs="Arial"/>
          <w:sz w:val="24"/>
          <w:szCs w:val="24"/>
        </w:rPr>
        <w:t xml:space="preserve"> </w:t>
      </w:r>
      <w:r w:rsidRPr="00297330">
        <w:rPr>
          <w:rFonts w:ascii="Arial" w:hAnsi="Arial" w:cs="Arial"/>
          <w:sz w:val="24"/>
          <w:szCs w:val="24"/>
        </w:rPr>
        <w:t>być niższa od minimalnego wynagrodzenia za pracę ustalonego na podstawie art. 2 ust. 5 ustawy z dnia</w:t>
      </w:r>
      <w:r w:rsidR="00570945" w:rsidRPr="00297330">
        <w:rPr>
          <w:rFonts w:ascii="Arial" w:hAnsi="Arial" w:cs="Arial"/>
          <w:sz w:val="24"/>
          <w:szCs w:val="24"/>
        </w:rPr>
        <w:t xml:space="preserve"> </w:t>
      </w:r>
      <w:r w:rsidRPr="00297330">
        <w:rPr>
          <w:rFonts w:ascii="Arial" w:hAnsi="Arial" w:cs="Arial"/>
          <w:sz w:val="24"/>
          <w:szCs w:val="24"/>
        </w:rPr>
        <w:t>10.10.2002 r. o minimalnym wynagrodzeniu za pracę (t.j. Dz. U. z 2020 r., poz. 2207).</w:t>
      </w:r>
    </w:p>
    <w:p w14:paraId="3F04AC94" w14:textId="46444192" w:rsidR="00C058D9" w:rsidRPr="00297330" w:rsidRDefault="00C058D9" w:rsidP="00340F1C">
      <w:pPr>
        <w:pStyle w:val="Akapitzlist"/>
        <w:numPr>
          <w:ilvl w:val="1"/>
          <w:numId w:val="20"/>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Cena ofertowa ma obejmować wszystkie koszty i składniki niezbędne do wykonania prac wynikających</w:t>
      </w:r>
      <w:r w:rsidR="00570945" w:rsidRPr="00297330">
        <w:rPr>
          <w:rFonts w:ascii="Arial" w:hAnsi="Arial" w:cs="Arial"/>
          <w:sz w:val="24"/>
          <w:szCs w:val="24"/>
        </w:rPr>
        <w:t xml:space="preserve"> </w:t>
      </w:r>
      <w:r w:rsidRPr="00297330">
        <w:rPr>
          <w:rFonts w:ascii="Arial" w:hAnsi="Arial" w:cs="Arial"/>
          <w:sz w:val="24"/>
          <w:szCs w:val="24"/>
        </w:rPr>
        <w:t>z Opisu przedmiotu zamówienia.</w:t>
      </w:r>
    </w:p>
    <w:p w14:paraId="6A76A29A" w14:textId="77777777" w:rsidR="00570945" w:rsidRPr="00297330" w:rsidRDefault="00C058D9" w:rsidP="00340F1C">
      <w:pPr>
        <w:pStyle w:val="Akapitzlist"/>
        <w:numPr>
          <w:ilvl w:val="1"/>
          <w:numId w:val="20"/>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lastRenderedPageBreak/>
        <w:t>Cena oferty powinna być wyrażona w złotych polskich (PLN) z dokładnością do dwóch miejsc po przecinku.</w:t>
      </w:r>
    </w:p>
    <w:p w14:paraId="45B5F587" w14:textId="77777777" w:rsidR="00570945" w:rsidRPr="00297330" w:rsidRDefault="00C058D9" w:rsidP="00340F1C">
      <w:pPr>
        <w:pStyle w:val="Akapitzlist"/>
        <w:numPr>
          <w:ilvl w:val="1"/>
          <w:numId w:val="20"/>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Zamawiający nie przewiduje rozliczeń w walucie obcej.</w:t>
      </w:r>
    </w:p>
    <w:p w14:paraId="1F004D72" w14:textId="1868E601" w:rsidR="00C058D9" w:rsidRPr="00297330" w:rsidRDefault="00C058D9" w:rsidP="00340F1C">
      <w:pPr>
        <w:pStyle w:val="Akapitzlist"/>
        <w:numPr>
          <w:ilvl w:val="1"/>
          <w:numId w:val="20"/>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Wyliczona cena oferty brutto będzie służyć do porównania złożonych ofert i do rozliczenia w trakcie realizacji</w:t>
      </w:r>
      <w:r w:rsidR="00570945" w:rsidRPr="00297330">
        <w:rPr>
          <w:rFonts w:ascii="Arial" w:hAnsi="Arial" w:cs="Arial"/>
          <w:sz w:val="24"/>
          <w:szCs w:val="24"/>
        </w:rPr>
        <w:t xml:space="preserve"> </w:t>
      </w:r>
      <w:r w:rsidRPr="00297330">
        <w:rPr>
          <w:rFonts w:ascii="Arial" w:hAnsi="Arial" w:cs="Arial"/>
          <w:sz w:val="24"/>
          <w:szCs w:val="24"/>
        </w:rPr>
        <w:t>zamówienia.</w:t>
      </w:r>
    </w:p>
    <w:p w14:paraId="012DFDB4" w14:textId="18C68378" w:rsidR="00C058D9" w:rsidRPr="00297330" w:rsidRDefault="00C058D9" w:rsidP="00340F1C">
      <w:pPr>
        <w:pStyle w:val="Akapitzlist"/>
        <w:numPr>
          <w:ilvl w:val="1"/>
          <w:numId w:val="20"/>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Jeżeli została złożona oferta, której wybór prowadzić będzie do powstania u</w:t>
      </w:r>
      <w:r w:rsidR="00570945" w:rsidRPr="00297330">
        <w:rPr>
          <w:rFonts w:ascii="Arial" w:hAnsi="Arial" w:cs="Arial"/>
          <w:sz w:val="24"/>
          <w:szCs w:val="24"/>
        </w:rPr>
        <w:t> </w:t>
      </w:r>
      <w:r w:rsidRPr="00297330">
        <w:rPr>
          <w:rFonts w:ascii="Arial" w:hAnsi="Arial" w:cs="Arial"/>
          <w:sz w:val="24"/>
          <w:szCs w:val="24"/>
        </w:rPr>
        <w:t>Zamawiającego obowiązku</w:t>
      </w:r>
      <w:r w:rsidR="00570945" w:rsidRPr="00297330">
        <w:rPr>
          <w:rFonts w:ascii="Arial" w:hAnsi="Arial" w:cs="Arial"/>
          <w:sz w:val="24"/>
          <w:szCs w:val="24"/>
        </w:rPr>
        <w:t xml:space="preserve"> </w:t>
      </w:r>
      <w:r w:rsidRPr="00297330">
        <w:rPr>
          <w:rFonts w:ascii="Arial" w:hAnsi="Arial" w:cs="Arial"/>
          <w:sz w:val="24"/>
          <w:szCs w:val="24"/>
        </w:rPr>
        <w:t>podatkowego zgodnie z ustawą z dnia 11 marca 2004 r. o podatku od towarów i usług (Dz. U. z 2020 r., poz.</w:t>
      </w:r>
      <w:r w:rsidR="00570945" w:rsidRPr="00297330">
        <w:rPr>
          <w:rFonts w:ascii="Arial" w:hAnsi="Arial" w:cs="Arial"/>
          <w:sz w:val="24"/>
          <w:szCs w:val="24"/>
        </w:rPr>
        <w:t xml:space="preserve"> </w:t>
      </w:r>
      <w:r w:rsidRPr="00297330">
        <w:rPr>
          <w:rFonts w:ascii="Arial" w:hAnsi="Arial" w:cs="Arial"/>
          <w:sz w:val="24"/>
          <w:szCs w:val="24"/>
        </w:rPr>
        <w:t>106), Zamawiający w celu oceny takiej oferty doliczy do przedstawionej w niej ceny podatek od towarów</w:t>
      </w:r>
      <w:r w:rsidR="00570945" w:rsidRPr="00297330">
        <w:rPr>
          <w:rFonts w:ascii="Arial" w:hAnsi="Arial" w:cs="Arial"/>
          <w:sz w:val="24"/>
          <w:szCs w:val="24"/>
        </w:rPr>
        <w:t xml:space="preserve"> </w:t>
      </w:r>
      <w:r w:rsidRPr="00297330">
        <w:rPr>
          <w:rFonts w:ascii="Arial" w:hAnsi="Arial" w:cs="Arial"/>
          <w:sz w:val="24"/>
          <w:szCs w:val="24"/>
        </w:rPr>
        <w:t>i</w:t>
      </w:r>
      <w:r w:rsidR="00570945" w:rsidRPr="00297330">
        <w:rPr>
          <w:rFonts w:ascii="Arial" w:hAnsi="Arial" w:cs="Arial"/>
          <w:sz w:val="24"/>
          <w:szCs w:val="24"/>
        </w:rPr>
        <w:t> </w:t>
      </w:r>
      <w:r w:rsidRPr="00297330">
        <w:rPr>
          <w:rFonts w:ascii="Arial" w:hAnsi="Arial" w:cs="Arial"/>
          <w:sz w:val="24"/>
          <w:szCs w:val="24"/>
        </w:rPr>
        <w:t>usług, którą miałby obowiązek rozliczyć zgodnie z tymi przepisami. Wykonawca składając ofertę informuje</w:t>
      </w:r>
      <w:r w:rsidR="00570945" w:rsidRPr="00297330">
        <w:rPr>
          <w:rFonts w:ascii="Arial" w:hAnsi="Arial" w:cs="Arial"/>
          <w:sz w:val="24"/>
          <w:szCs w:val="24"/>
        </w:rPr>
        <w:t xml:space="preserve"> </w:t>
      </w:r>
      <w:r w:rsidRPr="00297330">
        <w:rPr>
          <w:rFonts w:ascii="Arial" w:hAnsi="Arial" w:cs="Arial"/>
          <w:sz w:val="24"/>
          <w:szCs w:val="24"/>
        </w:rPr>
        <w:t>Zamawiającego, czy wybór jego oferty będzie prowadzić do powstania u zamawiającego obowiązku</w:t>
      </w:r>
      <w:r w:rsidR="00570945" w:rsidRPr="00297330">
        <w:rPr>
          <w:rFonts w:ascii="Arial" w:hAnsi="Arial" w:cs="Arial"/>
          <w:sz w:val="24"/>
          <w:szCs w:val="24"/>
        </w:rPr>
        <w:t xml:space="preserve"> </w:t>
      </w:r>
      <w:r w:rsidRPr="00297330">
        <w:rPr>
          <w:rFonts w:ascii="Arial" w:hAnsi="Arial" w:cs="Arial"/>
          <w:sz w:val="24"/>
          <w:szCs w:val="24"/>
        </w:rPr>
        <w:t>podatkowego, wskazując nazwę (rodzaj) towaru lub usługi, których dostawa lub świadczenie będzie</w:t>
      </w:r>
      <w:r w:rsidR="00570945" w:rsidRPr="00297330">
        <w:rPr>
          <w:rFonts w:ascii="Arial" w:hAnsi="Arial" w:cs="Arial"/>
          <w:sz w:val="24"/>
          <w:szCs w:val="24"/>
        </w:rPr>
        <w:t xml:space="preserve"> </w:t>
      </w:r>
      <w:r w:rsidRPr="00297330">
        <w:rPr>
          <w:rFonts w:ascii="Arial" w:hAnsi="Arial" w:cs="Arial"/>
          <w:sz w:val="24"/>
          <w:szCs w:val="24"/>
        </w:rPr>
        <w:t>prowadzić do powstania obowiązku podatkowego, wskazując wartości towaru lub usługi objętego</w:t>
      </w:r>
      <w:r w:rsidR="00570945" w:rsidRPr="00297330">
        <w:rPr>
          <w:rFonts w:ascii="Arial" w:hAnsi="Arial" w:cs="Arial"/>
          <w:sz w:val="24"/>
          <w:szCs w:val="24"/>
        </w:rPr>
        <w:t xml:space="preserve"> </w:t>
      </w:r>
      <w:r w:rsidRPr="00297330">
        <w:rPr>
          <w:rFonts w:ascii="Arial" w:hAnsi="Arial" w:cs="Arial"/>
          <w:sz w:val="24"/>
          <w:szCs w:val="24"/>
        </w:rPr>
        <w:t>obowiązkiem podatkowym zamawiającego, bez kwoty podatku od towarów i usług oraz wskazując stawkę</w:t>
      </w:r>
      <w:r w:rsidR="00570945" w:rsidRPr="00297330">
        <w:rPr>
          <w:rFonts w:ascii="Arial" w:hAnsi="Arial" w:cs="Arial"/>
          <w:sz w:val="24"/>
          <w:szCs w:val="24"/>
        </w:rPr>
        <w:t xml:space="preserve"> </w:t>
      </w:r>
      <w:r w:rsidRPr="00297330">
        <w:rPr>
          <w:rFonts w:ascii="Arial" w:hAnsi="Arial" w:cs="Arial"/>
          <w:sz w:val="24"/>
          <w:szCs w:val="24"/>
        </w:rPr>
        <w:t>podatku od towarów i usług, która zgodnie z wiedzą wykonawcy, będzie miała zastosowanie.</w:t>
      </w:r>
    </w:p>
    <w:p w14:paraId="4797AB51" w14:textId="77777777" w:rsidR="00570945" w:rsidRPr="00297330" w:rsidRDefault="00570945" w:rsidP="004B180B">
      <w:pPr>
        <w:spacing w:after="120" w:line="276" w:lineRule="auto"/>
        <w:jc w:val="both"/>
        <w:rPr>
          <w:rFonts w:ascii="Arial" w:hAnsi="Arial" w:cs="Arial"/>
          <w:sz w:val="24"/>
          <w:szCs w:val="24"/>
        </w:rPr>
      </w:pPr>
    </w:p>
    <w:p w14:paraId="5C6AA526" w14:textId="4A597AA5" w:rsidR="00C058D9" w:rsidRPr="00297330" w:rsidRDefault="00C058D9" w:rsidP="004B180B">
      <w:pPr>
        <w:pStyle w:val="Nagwek1"/>
        <w:numPr>
          <w:ilvl w:val="0"/>
          <w:numId w:val="1"/>
        </w:numPr>
        <w:spacing w:before="0" w:after="120" w:line="276" w:lineRule="auto"/>
        <w:ind w:left="567" w:hanging="567"/>
        <w:rPr>
          <w:rFonts w:cs="Arial"/>
          <w:szCs w:val="24"/>
        </w:rPr>
      </w:pPr>
      <w:bookmarkStart w:id="16" w:name="_Hlk206683902"/>
      <w:bookmarkStart w:id="17" w:name="_Toc212143793"/>
      <w:r w:rsidRPr="00297330">
        <w:rPr>
          <w:rFonts w:cs="Arial"/>
          <w:bCs/>
          <w:szCs w:val="24"/>
        </w:rPr>
        <w:t>KRYTERIA OCENY OFERT, ICH ZNACZENIE ORAZ SOPOSÓB OCENY OFERT</w:t>
      </w:r>
      <w:bookmarkEnd w:id="17"/>
    </w:p>
    <w:p w14:paraId="011599E9" w14:textId="77777777" w:rsidR="00570945" w:rsidRPr="00297330" w:rsidRDefault="00570945" w:rsidP="004B180B">
      <w:pPr>
        <w:spacing w:after="120" w:line="276" w:lineRule="auto"/>
        <w:jc w:val="both"/>
        <w:rPr>
          <w:rFonts w:ascii="Arial" w:hAnsi="Arial" w:cs="Arial"/>
          <w:sz w:val="24"/>
          <w:szCs w:val="24"/>
        </w:rPr>
      </w:pPr>
    </w:p>
    <w:p w14:paraId="0473D420" w14:textId="21B1E9A9" w:rsidR="00570945" w:rsidRPr="00297330" w:rsidRDefault="00570945" w:rsidP="00340F1C">
      <w:pPr>
        <w:pStyle w:val="Akapitzlist"/>
        <w:numPr>
          <w:ilvl w:val="0"/>
          <w:numId w:val="25"/>
        </w:numPr>
        <w:spacing w:after="120" w:line="276" w:lineRule="auto"/>
        <w:ind w:left="284" w:hanging="284"/>
        <w:contextualSpacing w:val="0"/>
        <w:jc w:val="both"/>
        <w:rPr>
          <w:rFonts w:ascii="Arial" w:hAnsi="Arial" w:cs="Arial"/>
          <w:bCs/>
          <w:sz w:val="24"/>
          <w:szCs w:val="24"/>
        </w:rPr>
      </w:pPr>
      <w:r w:rsidRPr="00297330">
        <w:rPr>
          <w:rFonts w:ascii="Arial" w:hAnsi="Arial" w:cs="Arial"/>
          <w:sz w:val="24"/>
          <w:szCs w:val="24"/>
        </w:rPr>
        <w:t>Przy dokonywaniu wyboru oferty Zamawiający</w:t>
      </w:r>
      <w:r w:rsidRPr="00297330">
        <w:rPr>
          <w:rFonts w:ascii="Arial" w:hAnsi="Arial" w:cs="Arial"/>
          <w:bCs/>
          <w:sz w:val="24"/>
          <w:szCs w:val="24"/>
        </w:rPr>
        <w:t xml:space="preserve"> oceni i porówna jedynie te oferty, które:</w:t>
      </w:r>
    </w:p>
    <w:p w14:paraId="6A9D7E9A" w14:textId="1F9E0A20" w:rsidR="00570945" w:rsidRPr="00297330" w:rsidRDefault="00570945" w:rsidP="00340F1C">
      <w:pPr>
        <w:widowControl w:val="0"/>
        <w:numPr>
          <w:ilvl w:val="0"/>
          <w:numId w:val="23"/>
        </w:numPr>
        <w:shd w:val="clear" w:color="auto" w:fill="FFFFFF"/>
        <w:autoSpaceDE w:val="0"/>
        <w:autoSpaceDN w:val="0"/>
        <w:adjustRightInd w:val="0"/>
        <w:spacing w:after="120" w:line="276" w:lineRule="auto"/>
        <w:ind w:left="567" w:hanging="283"/>
        <w:jc w:val="both"/>
        <w:rPr>
          <w:rFonts w:ascii="Arial" w:hAnsi="Arial" w:cs="Arial"/>
          <w:spacing w:val="-7"/>
          <w:sz w:val="24"/>
          <w:szCs w:val="24"/>
        </w:rPr>
      </w:pPr>
      <w:r w:rsidRPr="00297330">
        <w:rPr>
          <w:rFonts w:ascii="Arial" w:hAnsi="Arial" w:cs="Arial"/>
          <w:spacing w:val="1"/>
          <w:sz w:val="24"/>
          <w:szCs w:val="24"/>
        </w:rPr>
        <w:t xml:space="preserve">zostaną złożone przez Wykonawców nie wykluczonych przez Zamawiającego </w:t>
      </w:r>
      <w:r w:rsidRPr="00297330">
        <w:rPr>
          <w:rFonts w:ascii="Arial" w:hAnsi="Arial" w:cs="Arial"/>
          <w:spacing w:val="-1"/>
          <w:sz w:val="24"/>
          <w:szCs w:val="24"/>
        </w:rPr>
        <w:t>z</w:t>
      </w:r>
      <w:r w:rsidR="006E4FA2" w:rsidRPr="00297330">
        <w:rPr>
          <w:rFonts w:ascii="Arial" w:hAnsi="Arial" w:cs="Arial"/>
          <w:spacing w:val="-1"/>
          <w:sz w:val="24"/>
          <w:szCs w:val="24"/>
        </w:rPr>
        <w:t> </w:t>
      </w:r>
      <w:r w:rsidRPr="00297330">
        <w:rPr>
          <w:rFonts w:ascii="Arial" w:hAnsi="Arial" w:cs="Arial"/>
          <w:spacing w:val="-1"/>
          <w:sz w:val="24"/>
          <w:szCs w:val="24"/>
        </w:rPr>
        <w:t>niniejszego postępowania;</w:t>
      </w:r>
    </w:p>
    <w:p w14:paraId="370ED5E1" w14:textId="77777777" w:rsidR="00570945" w:rsidRPr="00297330" w:rsidRDefault="00570945" w:rsidP="00340F1C">
      <w:pPr>
        <w:widowControl w:val="0"/>
        <w:numPr>
          <w:ilvl w:val="0"/>
          <w:numId w:val="23"/>
        </w:numPr>
        <w:shd w:val="clear" w:color="auto" w:fill="FFFFFF"/>
        <w:autoSpaceDE w:val="0"/>
        <w:autoSpaceDN w:val="0"/>
        <w:adjustRightInd w:val="0"/>
        <w:spacing w:after="120" w:line="276" w:lineRule="auto"/>
        <w:ind w:left="567" w:hanging="283"/>
        <w:jc w:val="both"/>
        <w:rPr>
          <w:rFonts w:ascii="Arial" w:hAnsi="Arial" w:cs="Arial"/>
          <w:spacing w:val="-5"/>
          <w:sz w:val="24"/>
          <w:szCs w:val="24"/>
        </w:rPr>
      </w:pPr>
      <w:r w:rsidRPr="00297330">
        <w:rPr>
          <w:rFonts w:ascii="Arial" w:hAnsi="Arial" w:cs="Arial"/>
          <w:spacing w:val="-1"/>
          <w:sz w:val="24"/>
          <w:szCs w:val="24"/>
        </w:rPr>
        <w:t>nie zostaną odrzucone przez Zamawiającego.</w:t>
      </w:r>
    </w:p>
    <w:p w14:paraId="4F2FDCD9" w14:textId="77777777" w:rsidR="00570945" w:rsidRPr="00297330" w:rsidRDefault="00570945" w:rsidP="004B180B">
      <w:pPr>
        <w:shd w:val="clear" w:color="auto" w:fill="FFFFFF"/>
        <w:tabs>
          <w:tab w:val="left" w:pos="907"/>
        </w:tabs>
        <w:spacing w:after="120" w:line="276" w:lineRule="auto"/>
        <w:ind w:left="586"/>
        <w:rPr>
          <w:rFonts w:ascii="Arial" w:hAnsi="Arial" w:cs="Arial"/>
          <w:spacing w:val="-5"/>
          <w:sz w:val="24"/>
          <w:szCs w:val="24"/>
        </w:rPr>
      </w:pPr>
    </w:p>
    <w:p w14:paraId="7A384EF0" w14:textId="77777777" w:rsidR="00570945" w:rsidRPr="00297330" w:rsidRDefault="00570945" w:rsidP="004B180B">
      <w:pPr>
        <w:spacing w:after="120" w:line="276" w:lineRule="auto"/>
        <w:jc w:val="both"/>
        <w:rPr>
          <w:rFonts w:ascii="Arial" w:hAnsi="Arial" w:cs="Arial"/>
          <w:bCs/>
          <w:sz w:val="24"/>
          <w:szCs w:val="24"/>
        </w:rPr>
      </w:pPr>
      <w:r w:rsidRPr="00297330">
        <w:rPr>
          <w:rFonts w:ascii="Arial" w:hAnsi="Arial" w:cs="Arial"/>
          <w:bCs/>
          <w:sz w:val="24"/>
          <w:szCs w:val="24"/>
        </w:rPr>
        <w:t>Oferty zostaną ocenione przez Zamawiającego w oparciu o następujące kryteria i jego znaczenie:</w:t>
      </w:r>
    </w:p>
    <w:p w14:paraId="5D3952C8" w14:textId="77777777" w:rsidR="00570945" w:rsidRPr="00297330" w:rsidRDefault="00570945" w:rsidP="004B180B">
      <w:pPr>
        <w:spacing w:after="120" w:line="276" w:lineRule="auto"/>
        <w:ind w:left="1134"/>
        <w:jc w:val="both"/>
        <w:rPr>
          <w:rFonts w:ascii="Arial" w:hAnsi="Arial" w:cs="Arial"/>
          <w:bCs/>
          <w:sz w:val="24"/>
          <w:szCs w:val="24"/>
        </w:rPr>
      </w:pPr>
    </w:p>
    <w:tbl>
      <w:tblPr>
        <w:tblW w:w="9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528"/>
        <w:gridCol w:w="1560"/>
        <w:gridCol w:w="2574"/>
      </w:tblGrid>
      <w:tr w:rsidR="00570945" w:rsidRPr="00297330" w14:paraId="7FB066D6" w14:textId="77777777" w:rsidTr="00240024">
        <w:trPr>
          <w:jc w:val="center"/>
        </w:trPr>
        <w:tc>
          <w:tcPr>
            <w:tcW w:w="567" w:type="dxa"/>
            <w:shd w:val="clear" w:color="auto" w:fill="D9D9D9" w:themeFill="background1" w:themeFillShade="D9"/>
          </w:tcPr>
          <w:p w14:paraId="7B29BDC3" w14:textId="77777777" w:rsidR="00570945" w:rsidRPr="00297330" w:rsidRDefault="00570945" w:rsidP="004B180B">
            <w:pPr>
              <w:spacing w:after="120" w:line="276" w:lineRule="auto"/>
              <w:jc w:val="center"/>
              <w:rPr>
                <w:rFonts w:ascii="Arial" w:hAnsi="Arial" w:cs="Arial"/>
                <w:noProof/>
                <w:sz w:val="24"/>
                <w:szCs w:val="24"/>
              </w:rPr>
            </w:pPr>
          </w:p>
          <w:p w14:paraId="0B61CC64" w14:textId="419E0E59" w:rsidR="00570945" w:rsidRPr="00297330" w:rsidRDefault="00B82192" w:rsidP="004B180B">
            <w:pPr>
              <w:spacing w:after="120" w:line="276" w:lineRule="auto"/>
              <w:jc w:val="center"/>
              <w:rPr>
                <w:rFonts w:ascii="Arial" w:hAnsi="Arial" w:cs="Arial"/>
                <w:noProof/>
                <w:sz w:val="24"/>
                <w:szCs w:val="24"/>
              </w:rPr>
            </w:pPr>
            <w:r w:rsidRPr="00297330">
              <w:rPr>
                <w:rFonts w:ascii="Arial" w:hAnsi="Arial" w:cs="Arial"/>
                <w:noProof/>
                <w:sz w:val="24"/>
                <w:szCs w:val="24"/>
              </w:rPr>
              <w:t>L</w:t>
            </w:r>
            <w:r w:rsidR="00570945" w:rsidRPr="00297330">
              <w:rPr>
                <w:rFonts w:ascii="Arial" w:hAnsi="Arial" w:cs="Arial"/>
                <w:noProof/>
                <w:sz w:val="24"/>
                <w:szCs w:val="24"/>
              </w:rPr>
              <w:t>p.</w:t>
            </w:r>
          </w:p>
        </w:tc>
        <w:tc>
          <w:tcPr>
            <w:tcW w:w="4528" w:type="dxa"/>
            <w:shd w:val="clear" w:color="auto" w:fill="D9D9D9" w:themeFill="background1" w:themeFillShade="D9"/>
          </w:tcPr>
          <w:p w14:paraId="41EAD731" w14:textId="77777777" w:rsidR="00570945" w:rsidRPr="00297330" w:rsidRDefault="00570945" w:rsidP="004B180B">
            <w:pPr>
              <w:spacing w:after="120" w:line="276" w:lineRule="auto"/>
              <w:jc w:val="center"/>
              <w:rPr>
                <w:rFonts w:ascii="Arial" w:hAnsi="Arial" w:cs="Arial"/>
                <w:noProof/>
                <w:sz w:val="24"/>
                <w:szCs w:val="24"/>
              </w:rPr>
            </w:pPr>
          </w:p>
          <w:p w14:paraId="694E5BD9" w14:textId="77777777" w:rsidR="00570945" w:rsidRPr="00297330" w:rsidRDefault="00570945" w:rsidP="004B180B">
            <w:pPr>
              <w:spacing w:after="120" w:line="276" w:lineRule="auto"/>
              <w:jc w:val="center"/>
              <w:rPr>
                <w:rFonts w:ascii="Arial" w:hAnsi="Arial" w:cs="Arial"/>
                <w:noProof/>
                <w:sz w:val="24"/>
                <w:szCs w:val="24"/>
              </w:rPr>
            </w:pPr>
            <w:r w:rsidRPr="00297330">
              <w:rPr>
                <w:rFonts w:ascii="Arial" w:hAnsi="Arial" w:cs="Arial"/>
                <w:noProof/>
                <w:sz w:val="24"/>
                <w:szCs w:val="24"/>
              </w:rPr>
              <w:t>Kryterium</w:t>
            </w:r>
          </w:p>
        </w:tc>
        <w:tc>
          <w:tcPr>
            <w:tcW w:w="1560" w:type="dxa"/>
            <w:shd w:val="clear" w:color="auto" w:fill="D9D9D9" w:themeFill="background1" w:themeFillShade="D9"/>
          </w:tcPr>
          <w:p w14:paraId="7E2686FE" w14:textId="77777777" w:rsidR="00570945" w:rsidRPr="00297330" w:rsidRDefault="00570945" w:rsidP="004B180B">
            <w:pPr>
              <w:spacing w:after="120" w:line="276" w:lineRule="auto"/>
              <w:jc w:val="center"/>
              <w:rPr>
                <w:rFonts w:ascii="Arial" w:hAnsi="Arial" w:cs="Arial"/>
                <w:noProof/>
                <w:sz w:val="24"/>
                <w:szCs w:val="24"/>
              </w:rPr>
            </w:pPr>
            <w:r w:rsidRPr="00297330">
              <w:rPr>
                <w:rFonts w:ascii="Arial" w:hAnsi="Arial" w:cs="Arial"/>
                <w:noProof/>
                <w:sz w:val="24"/>
                <w:szCs w:val="24"/>
              </w:rPr>
              <w:t>Znaczenie</w:t>
            </w:r>
          </w:p>
          <w:p w14:paraId="2715C572" w14:textId="77777777" w:rsidR="00570945" w:rsidRPr="00297330" w:rsidRDefault="00570945" w:rsidP="004B180B">
            <w:pPr>
              <w:spacing w:after="120" w:line="276" w:lineRule="auto"/>
              <w:jc w:val="center"/>
              <w:rPr>
                <w:rFonts w:ascii="Arial" w:hAnsi="Arial" w:cs="Arial"/>
                <w:noProof/>
                <w:sz w:val="24"/>
                <w:szCs w:val="24"/>
              </w:rPr>
            </w:pPr>
            <w:r w:rsidRPr="00297330">
              <w:rPr>
                <w:rFonts w:ascii="Arial" w:hAnsi="Arial" w:cs="Arial"/>
                <w:noProof/>
                <w:sz w:val="24"/>
                <w:szCs w:val="24"/>
              </w:rPr>
              <w:t>procentowe</w:t>
            </w:r>
          </w:p>
          <w:p w14:paraId="094473F8" w14:textId="77777777" w:rsidR="00570945" w:rsidRPr="00297330" w:rsidRDefault="00570945" w:rsidP="004B180B">
            <w:pPr>
              <w:spacing w:after="120" w:line="276" w:lineRule="auto"/>
              <w:jc w:val="center"/>
              <w:rPr>
                <w:rFonts w:ascii="Arial" w:hAnsi="Arial" w:cs="Arial"/>
                <w:noProof/>
                <w:sz w:val="24"/>
                <w:szCs w:val="24"/>
              </w:rPr>
            </w:pPr>
            <w:r w:rsidRPr="00297330">
              <w:rPr>
                <w:rFonts w:ascii="Arial" w:hAnsi="Arial" w:cs="Arial"/>
                <w:noProof/>
                <w:sz w:val="24"/>
                <w:szCs w:val="24"/>
              </w:rPr>
              <w:t>kryterium</w:t>
            </w:r>
          </w:p>
        </w:tc>
        <w:tc>
          <w:tcPr>
            <w:tcW w:w="2574" w:type="dxa"/>
            <w:shd w:val="clear" w:color="auto" w:fill="D9D9D9" w:themeFill="background1" w:themeFillShade="D9"/>
          </w:tcPr>
          <w:p w14:paraId="2221A47F" w14:textId="77777777" w:rsidR="00570945" w:rsidRPr="00297330" w:rsidRDefault="00570945" w:rsidP="004B180B">
            <w:pPr>
              <w:spacing w:after="120" w:line="276" w:lineRule="auto"/>
              <w:jc w:val="center"/>
              <w:rPr>
                <w:rFonts w:ascii="Arial" w:hAnsi="Arial" w:cs="Arial"/>
                <w:noProof/>
                <w:sz w:val="24"/>
                <w:szCs w:val="24"/>
              </w:rPr>
            </w:pPr>
            <w:r w:rsidRPr="00297330">
              <w:rPr>
                <w:rFonts w:ascii="Arial" w:hAnsi="Arial" w:cs="Arial"/>
                <w:noProof/>
                <w:sz w:val="24"/>
                <w:szCs w:val="24"/>
              </w:rPr>
              <w:t>Maksymalna ilość punktów jakie może otrzymać oferta za dane kryterium</w:t>
            </w:r>
          </w:p>
        </w:tc>
      </w:tr>
      <w:tr w:rsidR="00570945" w:rsidRPr="00297330" w14:paraId="3397FA5A" w14:textId="77777777" w:rsidTr="00B82192">
        <w:trPr>
          <w:jc w:val="center"/>
        </w:trPr>
        <w:tc>
          <w:tcPr>
            <w:tcW w:w="567" w:type="dxa"/>
          </w:tcPr>
          <w:p w14:paraId="2D66239E" w14:textId="77777777" w:rsidR="00570945" w:rsidRPr="00297330" w:rsidRDefault="00570945" w:rsidP="00340F1C">
            <w:pPr>
              <w:numPr>
                <w:ilvl w:val="0"/>
                <w:numId w:val="22"/>
              </w:numPr>
              <w:spacing w:after="120" w:line="276" w:lineRule="auto"/>
              <w:jc w:val="center"/>
              <w:rPr>
                <w:rFonts w:ascii="Arial" w:hAnsi="Arial" w:cs="Arial"/>
                <w:noProof/>
                <w:sz w:val="24"/>
                <w:szCs w:val="24"/>
              </w:rPr>
            </w:pPr>
          </w:p>
        </w:tc>
        <w:tc>
          <w:tcPr>
            <w:tcW w:w="4528" w:type="dxa"/>
          </w:tcPr>
          <w:p w14:paraId="42713240" w14:textId="77777777" w:rsidR="00570945" w:rsidRPr="00297330" w:rsidRDefault="00570945" w:rsidP="004B180B">
            <w:pPr>
              <w:numPr>
                <w:ilvl w:val="12"/>
                <w:numId w:val="0"/>
              </w:numPr>
              <w:spacing w:after="120" w:line="276" w:lineRule="auto"/>
              <w:jc w:val="both"/>
              <w:rPr>
                <w:rFonts w:ascii="Arial" w:hAnsi="Arial" w:cs="Arial"/>
                <w:noProof/>
                <w:sz w:val="24"/>
                <w:szCs w:val="24"/>
              </w:rPr>
            </w:pPr>
            <w:r w:rsidRPr="00297330">
              <w:rPr>
                <w:rFonts w:ascii="Arial" w:hAnsi="Arial" w:cs="Arial"/>
                <w:noProof/>
                <w:sz w:val="24"/>
                <w:szCs w:val="24"/>
              </w:rPr>
              <w:t>Cena ( C )</w:t>
            </w:r>
          </w:p>
        </w:tc>
        <w:tc>
          <w:tcPr>
            <w:tcW w:w="1560" w:type="dxa"/>
            <w:vAlign w:val="center"/>
          </w:tcPr>
          <w:p w14:paraId="0BA19087" w14:textId="02E56FC8" w:rsidR="00570945" w:rsidRPr="00297330" w:rsidRDefault="006E4FA2" w:rsidP="004B180B">
            <w:pPr>
              <w:numPr>
                <w:ilvl w:val="12"/>
                <w:numId w:val="0"/>
              </w:numPr>
              <w:spacing w:after="120" w:line="276" w:lineRule="auto"/>
              <w:jc w:val="center"/>
              <w:rPr>
                <w:rFonts w:ascii="Arial" w:hAnsi="Arial" w:cs="Arial"/>
                <w:noProof/>
                <w:sz w:val="24"/>
                <w:szCs w:val="24"/>
              </w:rPr>
            </w:pPr>
            <w:r w:rsidRPr="00297330">
              <w:rPr>
                <w:rFonts w:ascii="Arial" w:hAnsi="Arial" w:cs="Arial"/>
                <w:bCs/>
                <w:noProof/>
                <w:sz w:val="24"/>
                <w:szCs w:val="24"/>
              </w:rPr>
              <w:t>7</w:t>
            </w:r>
            <w:r w:rsidR="00570945" w:rsidRPr="00297330">
              <w:rPr>
                <w:rFonts w:ascii="Arial" w:hAnsi="Arial" w:cs="Arial"/>
                <w:bCs/>
                <w:noProof/>
                <w:sz w:val="24"/>
                <w:szCs w:val="24"/>
              </w:rPr>
              <w:t>0</w:t>
            </w:r>
            <w:r w:rsidR="00570945" w:rsidRPr="00297330">
              <w:rPr>
                <w:rFonts w:ascii="Arial" w:hAnsi="Arial" w:cs="Arial"/>
                <w:noProof/>
                <w:sz w:val="24"/>
                <w:szCs w:val="24"/>
              </w:rPr>
              <w:t>%</w:t>
            </w:r>
          </w:p>
        </w:tc>
        <w:tc>
          <w:tcPr>
            <w:tcW w:w="2574" w:type="dxa"/>
            <w:vAlign w:val="center"/>
          </w:tcPr>
          <w:p w14:paraId="50324543" w14:textId="480F3A16" w:rsidR="00570945" w:rsidRPr="00297330" w:rsidRDefault="006E4FA2" w:rsidP="004B180B">
            <w:pPr>
              <w:numPr>
                <w:ilvl w:val="12"/>
                <w:numId w:val="0"/>
              </w:numPr>
              <w:spacing w:after="120" w:line="276" w:lineRule="auto"/>
              <w:jc w:val="center"/>
              <w:rPr>
                <w:rFonts w:ascii="Arial" w:hAnsi="Arial" w:cs="Arial"/>
                <w:noProof/>
                <w:sz w:val="24"/>
                <w:szCs w:val="24"/>
              </w:rPr>
            </w:pPr>
            <w:r w:rsidRPr="00297330">
              <w:rPr>
                <w:rFonts w:ascii="Arial" w:hAnsi="Arial" w:cs="Arial"/>
                <w:noProof/>
                <w:sz w:val="24"/>
                <w:szCs w:val="24"/>
              </w:rPr>
              <w:t>7</w:t>
            </w:r>
            <w:r w:rsidR="00570945" w:rsidRPr="00297330">
              <w:rPr>
                <w:rFonts w:ascii="Arial" w:hAnsi="Arial" w:cs="Arial"/>
                <w:noProof/>
                <w:sz w:val="24"/>
                <w:szCs w:val="24"/>
              </w:rPr>
              <w:t>0 punktów</w:t>
            </w:r>
          </w:p>
        </w:tc>
      </w:tr>
      <w:tr w:rsidR="00570945" w:rsidRPr="00297330" w14:paraId="49D88234" w14:textId="77777777" w:rsidTr="00B82192">
        <w:trPr>
          <w:jc w:val="center"/>
        </w:trPr>
        <w:tc>
          <w:tcPr>
            <w:tcW w:w="567" w:type="dxa"/>
          </w:tcPr>
          <w:p w14:paraId="625D2465" w14:textId="77777777" w:rsidR="00570945" w:rsidRPr="00297330" w:rsidRDefault="00570945" w:rsidP="00340F1C">
            <w:pPr>
              <w:numPr>
                <w:ilvl w:val="0"/>
                <w:numId w:val="22"/>
              </w:numPr>
              <w:spacing w:after="120" w:line="276" w:lineRule="auto"/>
              <w:jc w:val="center"/>
              <w:rPr>
                <w:rFonts w:ascii="Arial" w:hAnsi="Arial" w:cs="Arial"/>
                <w:noProof/>
                <w:sz w:val="24"/>
                <w:szCs w:val="24"/>
              </w:rPr>
            </w:pPr>
          </w:p>
        </w:tc>
        <w:tc>
          <w:tcPr>
            <w:tcW w:w="4528" w:type="dxa"/>
          </w:tcPr>
          <w:p w14:paraId="2A4A17E0" w14:textId="77777777" w:rsidR="00570945" w:rsidRPr="00297330" w:rsidRDefault="00570945" w:rsidP="004B180B">
            <w:pPr>
              <w:numPr>
                <w:ilvl w:val="12"/>
                <w:numId w:val="0"/>
              </w:numPr>
              <w:spacing w:after="120" w:line="276" w:lineRule="auto"/>
              <w:jc w:val="both"/>
              <w:rPr>
                <w:rFonts w:ascii="Arial" w:hAnsi="Arial" w:cs="Arial"/>
                <w:noProof/>
                <w:sz w:val="24"/>
                <w:szCs w:val="24"/>
              </w:rPr>
            </w:pPr>
            <w:r w:rsidRPr="00297330">
              <w:rPr>
                <w:rFonts w:ascii="Arial" w:hAnsi="Arial" w:cs="Arial"/>
                <w:noProof/>
                <w:sz w:val="24"/>
                <w:szCs w:val="24"/>
              </w:rPr>
              <w:t>Termin gwarancji (TG)</w:t>
            </w:r>
          </w:p>
        </w:tc>
        <w:tc>
          <w:tcPr>
            <w:tcW w:w="1560" w:type="dxa"/>
            <w:vAlign w:val="center"/>
          </w:tcPr>
          <w:p w14:paraId="7782B667" w14:textId="6FD29B14" w:rsidR="00570945" w:rsidRPr="00297330" w:rsidRDefault="006E4FA2" w:rsidP="004B180B">
            <w:pPr>
              <w:numPr>
                <w:ilvl w:val="12"/>
                <w:numId w:val="0"/>
              </w:numPr>
              <w:spacing w:after="120" w:line="276" w:lineRule="auto"/>
              <w:jc w:val="center"/>
              <w:rPr>
                <w:rFonts w:ascii="Arial" w:hAnsi="Arial" w:cs="Arial"/>
                <w:bCs/>
                <w:noProof/>
                <w:sz w:val="24"/>
                <w:szCs w:val="24"/>
              </w:rPr>
            </w:pPr>
            <w:r w:rsidRPr="00297330">
              <w:rPr>
                <w:rFonts w:ascii="Arial" w:hAnsi="Arial" w:cs="Arial"/>
                <w:bCs/>
                <w:noProof/>
                <w:sz w:val="24"/>
                <w:szCs w:val="24"/>
              </w:rPr>
              <w:t>3</w:t>
            </w:r>
            <w:r w:rsidR="00570945" w:rsidRPr="00297330">
              <w:rPr>
                <w:rFonts w:ascii="Arial" w:hAnsi="Arial" w:cs="Arial"/>
                <w:bCs/>
                <w:noProof/>
                <w:sz w:val="24"/>
                <w:szCs w:val="24"/>
              </w:rPr>
              <w:t>0%</w:t>
            </w:r>
          </w:p>
        </w:tc>
        <w:tc>
          <w:tcPr>
            <w:tcW w:w="2574" w:type="dxa"/>
            <w:vAlign w:val="center"/>
          </w:tcPr>
          <w:p w14:paraId="6C9C78F0" w14:textId="653DE600" w:rsidR="00570945" w:rsidRPr="00297330" w:rsidRDefault="006E4FA2" w:rsidP="004B180B">
            <w:pPr>
              <w:numPr>
                <w:ilvl w:val="12"/>
                <w:numId w:val="0"/>
              </w:numPr>
              <w:spacing w:after="120" w:line="276" w:lineRule="auto"/>
              <w:jc w:val="center"/>
              <w:rPr>
                <w:rFonts w:ascii="Arial" w:hAnsi="Arial" w:cs="Arial"/>
                <w:noProof/>
                <w:sz w:val="24"/>
                <w:szCs w:val="24"/>
              </w:rPr>
            </w:pPr>
            <w:r w:rsidRPr="00297330">
              <w:rPr>
                <w:rFonts w:ascii="Arial" w:hAnsi="Arial" w:cs="Arial"/>
                <w:noProof/>
                <w:sz w:val="24"/>
                <w:szCs w:val="24"/>
              </w:rPr>
              <w:t>30</w:t>
            </w:r>
            <w:r w:rsidR="00570945" w:rsidRPr="00297330">
              <w:rPr>
                <w:rFonts w:ascii="Arial" w:hAnsi="Arial" w:cs="Arial"/>
                <w:noProof/>
                <w:sz w:val="24"/>
                <w:szCs w:val="24"/>
              </w:rPr>
              <w:t xml:space="preserve"> punktów</w:t>
            </w:r>
          </w:p>
        </w:tc>
      </w:tr>
    </w:tbl>
    <w:p w14:paraId="1207D7D7" w14:textId="77777777" w:rsidR="00570945" w:rsidRPr="00297330" w:rsidRDefault="00570945" w:rsidP="004B180B">
      <w:pPr>
        <w:tabs>
          <w:tab w:val="num" w:pos="720"/>
        </w:tabs>
        <w:spacing w:after="120" w:line="276" w:lineRule="auto"/>
        <w:ind w:left="284"/>
        <w:jc w:val="both"/>
        <w:rPr>
          <w:rFonts w:ascii="Arial" w:hAnsi="Arial" w:cs="Arial"/>
          <w:noProof/>
          <w:sz w:val="24"/>
          <w:szCs w:val="24"/>
          <w:u w:val="single"/>
        </w:rPr>
      </w:pPr>
    </w:p>
    <w:p w14:paraId="51F00981" w14:textId="77777777" w:rsidR="00570945" w:rsidRPr="00297330" w:rsidRDefault="00570945" w:rsidP="004B180B">
      <w:pPr>
        <w:spacing w:after="120" w:line="276" w:lineRule="auto"/>
        <w:jc w:val="both"/>
        <w:rPr>
          <w:rFonts w:ascii="Arial" w:hAnsi="Arial" w:cs="Arial"/>
          <w:b/>
          <w:bCs/>
          <w:sz w:val="24"/>
          <w:szCs w:val="24"/>
          <w:u w:val="single"/>
        </w:rPr>
      </w:pPr>
      <w:r w:rsidRPr="00297330">
        <w:rPr>
          <w:rFonts w:ascii="Arial" w:hAnsi="Arial" w:cs="Arial"/>
          <w:b/>
          <w:bCs/>
          <w:sz w:val="24"/>
          <w:szCs w:val="24"/>
          <w:u w:val="single"/>
        </w:rPr>
        <w:lastRenderedPageBreak/>
        <w:t>Zasady oceny kryterium "Cena" (C).</w:t>
      </w:r>
    </w:p>
    <w:p w14:paraId="00A96EC3" w14:textId="2197F33A" w:rsidR="00570945" w:rsidRPr="00297330" w:rsidRDefault="00570945" w:rsidP="004B180B">
      <w:pPr>
        <w:spacing w:after="120" w:line="276" w:lineRule="auto"/>
        <w:jc w:val="both"/>
        <w:rPr>
          <w:rFonts w:ascii="Arial" w:hAnsi="Arial" w:cs="Arial"/>
          <w:noProof/>
          <w:sz w:val="24"/>
          <w:szCs w:val="24"/>
        </w:rPr>
      </w:pPr>
      <w:r w:rsidRPr="00297330">
        <w:rPr>
          <w:rFonts w:ascii="Arial" w:hAnsi="Arial" w:cs="Arial"/>
          <w:sz w:val="24"/>
          <w:szCs w:val="24"/>
        </w:rPr>
        <w:t xml:space="preserve">Za kryterium „Cena”, maksymalną ilość </w:t>
      </w:r>
      <w:r w:rsidR="006E4FA2" w:rsidRPr="00297330">
        <w:rPr>
          <w:rFonts w:ascii="Arial" w:hAnsi="Arial" w:cs="Arial"/>
          <w:b/>
          <w:sz w:val="24"/>
          <w:szCs w:val="24"/>
        </w:rPr>
        <w:t>7</w:t>
      </w:r>
      <w:r w:rsidRPr="00297330">
        <w:rPr>
          <w:rFonts w:ascii="Arial" w:hAnsi="Arial" w:cs="Arial"/>
          <w:b/>
          <w:sz w:val="24"/>
          <w:szCs w:val="24"/>
        </w:rPr>
        <w:t>0</w:t>
      </w:r>
      <w:r w:rsidRPr="00297330">
        <w:rPr>
          <w:rFonts w:ascii="Arial" w:hAnsi="Arial" w:cs="Arial"/>
          <w:sz w:val="24"/>
          <w:szCs w:val="24"/>
        </w:rPr>
        <w:t xml:space="preserve"> punktów otrzyma Wykonawca, który poda najniższą cenę za wykonanie przedmiotowego zadania.</w:t>
      </w:r>
    </w:p>
    <w:p w14:paraId="7F0ADA98" w14:textId="77777777" w:rsidR="00570945" w:rsidRPr="00297330" w:rsidRDefault="00570945" w:rsidP="004B180B">
      <w:pPr>
        <w:spacing w:after="120" w:line="276" w:lineRule="auto"/>
        <w:jc w:val="both"/>
        <w:rPr>
          <w:rFonts w:ascii="Arial" w:hAnsi="Arial" w:cs="Arial"/>
          <w:noProof/>
          <w:sz w:val="24"/>
          <w:szCs w:val="24"/>
        </w:rPr>
      </w:pPr>
      <w:r w:rsidRPr="00297330">
        <w:rPr>
          <w:rFonts w:ascii="Arial" w:hAnsi="Arial" w:cs="Arial"/>
          <w:noProof/>
          <w:sz w:val="24"/>
          <w:szCs w:val="24"/>
        </w:rPr>
        <w:t>W przypadku kryterium "Cena" oferta otrzyma zaokrągloną do dwóch miejsc po przecinku ilość punktów wynikającą z działania:</w:t>
      </w:r>
    </w:p>
    <w:p w14:paraId="5E70FC6B" w14:textId="77777777" w:rsidR="00570945" w:rsidRPr="00297330" w:rsidRDefault="00570945" w:rsidP="004B180B">
      <w:pPr>
        <w:pStyle w:val="Tekstpodstawowy21"/>
        <w:spacing w:after="120" w:line="276" w:lineRule="auto"/>
        <w:ind w:left="3402"/>
        <w:rPr>
          <w:rFonts w:ascii="Arial" w:hAnsi="Arial" w:cs="Arial"/>
          <w:noProof/>
          <w:sz w:val="24"/>
          <w:szCs w:val="24"/>
        </w:rPr>
      </w:pPr>
    </w:p>
    <w:p w14:paraId="2F907C59" w14:textId="0D28CB85" w:rsidR="00570945" w:rsidRPr="00297330" w:rsidRDefault="00570945" w:rsidP="004B180B">
      <w:pPr>
        <w:pStyle w:val="Tekstpodstawowy21"/>
        <w:spacing w:after="120" w:line="276" w:lineRule="auto"/>
        <w:ind w:left="3402"/>
        <w:rPr>
          <w:rFonts w:ascii="Arial" w:hAnsi="Arial" w:cs="Arial"/>
          <w:noProof/>
          <w:sz w:val="24"/>
          <w:szCs w:val="24"/>
        </w:rPr>
      </w:pPr>
      <w:r w:rsidRPr="00297330">
        <w:rPr>
          <w:rFonts w:ascii="Arial" w:hAnsi="Arial" w:cs="Arial"/>
          <w:noProof/>
          <w:sz w:val="24"/>
          <w:szCs w:val="24"/>
        </w:rPr>
        <w:t>Pi (C) =</w:t>
      </w:r>
      <w:r w:rsidRPr="00297330">
        <w:rPr>
          <w:rFonts w:ascii="Arial" w:hAnsi="Arial" w:cs="Arial"/>
          <w:sz w:val="24"/>
          <w:szCs w:val="24"/>
        </w:rPr>
        <w:t xml:space="preserve">  </w:t>
      </w:r>
      <w:r w:rsidRPr="00297330">
        <w:rPr>
          <w:rFonts w:ascii="Arial" w:hAnsi="Arial" w:cs="Arial"/>
          <w:position w:val="-24"/>
          <w:sz w:val="24"/>
          <w:szCs w:val="24"/>
          <w:lang w:val="en-US"/>
        </w:rPr>
        <w:object w:dxaOrig="700" w:dyaOrig="620" w14:anchorId="7F091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5.4pt;height:30.6pt" o:ole="" fillcolor="window">
            <v:imagedata r:id="rId12" o:title=""/>
          </v:shape>
          <o:OLEObject Type="Embed" ProgID="Equation.3" ShapeID="_x0000_i1047" DrawAspect="Content" ObjectID="_1822760195" r:id="rId13"/>
        </w:object>
      </w:r>
      <w:r w:rsidRPr="00297330">
        <w:rPr>
          <w:rFonts w:ascii="Arial" w:hAnsi="Arial" w:cs="Arial"/>
          <w:sz w:val="24"/>
          <w:szCs w:val="24"/>
        </w:rPr>
        <w:t xml:space="preserve">  X Max </w:t>
      </w:r>
      <w:r w:rsidRPr="00297330">
        <w:rPr>
          <w:rFonts w:ascii="Arial" w:hAnsi="Arial" w:cs="Arial"/>
          <w:noProof/>
          <w:sz w:val="24"/>
          <w:szCs w:val="24"/>
        </w:rPr>
        <w:t xml:space="preserve">(C) </w:t>
      </w:r>
    </w:p>
    <w:p w14:paraId="54FF3640" w14:textId="77777777" w:rsidR="00570945" w:rsidRPr="00297330" w:rsidRDefault="00570945" w:rsidP="004B180B">
      <w:pPr>
        <w:pStyle w:val="Tekstpodstawowy21"/>
        <w:spacing w:after="120" w:line="276" w:lineRule="auto"/>
        <w:ind w:left="360"/>
        <w:rPr>
          <w:rFonts w:ascii="Arial" w:hAnsi="Arial" w:cs="Arial"/>
          <w:noProof/>
          <w:sz w:val="24"/>
          <w:szCs w:val="24"/>
        </w:rPr>
      </w:pPr>
      <w:r w:rsidRPr="00297330">
        <w:rPr>
          <w:rFonts w:ascii="Arial" w:hAnsi="Arial" w:cs="Arial"/>
          <w:noProof/>
          <w:sz w:val="24"/>
          <w:szCs w:val="24"/>
        </w:rPr>
        <w:t>gdzie: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8083"/>
      </w:tblGrid>
      <w:tr w:rsidR="00B82192" w:rsidRPr="00297330" w14:paraId="09E30872" w14:textId="77777777" w:rsidTr="00B82192">
        <w:tc>
          <w:tcPr>
            <w:tcW w:w="1129" w:type="dxa"/>
          </w:tcPr>
          <w:p w14:paraId="5DD11FDF"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Pi(C)</w:t>
            </w:r>
          </w:p>
        </w:tc>
        <w:tc>
          <w:tcPr>
            <w:tcW w:w="8083" w:type="dxa"/>
          </w:tcPr>
          <w:p w14:paraId="3AC09A0F"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ilość punktów jakie otrzyma oferta "i" za kryterium "Cena";</w:t>
            </w:r>
          </w:p>
        </w:tc>
      </w:tr>
      <w:tr w:rsidR="00B82192" w:rsidRPr="00297330" w14:paraId="31185C57" w14:textId="77777777" w:rsidTr="00B82192">
        <w:tc>
          <w:tcPr>
            <w:tcW w:w="1129" w:type="dxa"/>
          </w:tcPr>
          <w:p w14:paraId="65C7AC78"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Cmin</w:t>
            </w:r>
          </w:p>
        </w:tc>
        <w:tc>
          <w:tcPr>
            <w:tcW w:w="8083" w:type="dxa"/>
          </w:tcPr>
          <w:p w14:paraId="38305422"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najniższa cena spośród wszystkich ważnych i nieodrzuconych ofert;</w:t>
            </w:r>
          </w:p>
        </w:tc>
      </w:tr>
      <w:tr w:rsidR="00B82192" w:rsidRPr="00297330" w14:paraId="2C88BC9B" w14:textId="77777777" w:rsidTr="00B82192">
        <w:tc>
          <w:tcPr>
            <w:tcW w:w="1129" w:type="dxa"/>
          </w:tcPr>
          <w:p w14:paraId="0E9B5418"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Ci</w:t>
            </w:r>
          </w:p>
        </w:tc>
        <w:tc>
          <w:tcPr>
            <w:tcW w:w="8083" w:type="dxa"/>
          </w:tcPr>
          <w:p w14:paraId="77F5D211"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lang w:val="it-IT"/>
              </w:rPr>
              <w:t>cena oferty "i";</w:t>
            </w:r>
          </w:p>
        </w:tc>
      </w:tr>
      <w:tr w:rsidR="00B82192" w:rsidRPr="00297330" w14:paraId="5A02D7A2" w14:textId="77777777" w:rsidTr="00B82192">
        <w:tc>
          <w:tcPr>
            <w:tcW w:w="1129" w:type="dxa"/>
          </w:tcPr>
          <w:p w14:paraId="14B8457A"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Max (C)</w:t>
            </w:r>
          </w:p>
        </w:tc>
        <w:tc>
          <w:tcPr>
            <w:tcW w:w="8083" w:type="dxa"/>
          </w:tcPr>
          <w:p w14:paraId="7C4E1183"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maksymalna ilość punktów jakie może otrzymać oferta za kryterium "Cena".</w:t>
            </w:r>
          </w:p>
        </w:tc>
      </w:tr>
    </w:tbl>
    <w:p w14:paraId="3A17443C" w14:textId="77777777" w:rsidR="00570945" w:rsidRPr="00297330" w:rsidRDefault="00570945" w:rsidP="004B180B">
      <w:pPr>
        <w:spacing w:after="120" w:line="276" w:lineRule="auto"/>
        <w:jc w:val="both"/>
        <w:rPr>
          <w:rFonts w:ascii="Arial" w:hAnsi="Arial" w:cs="Arial"/>
          <w:bCs/>
          <w:sz w:val="24"/>
          <w:szCs w:val="24"/>
        </w:rPr>
      </w:pPr>
    </w:p>
    <w:p w14:paraId="29A1783B" w14:textId="77777777" w:rsidR="00570945" w:rsidRPr="00297330" w:rsidRDefault="00570945" w:rsidP="004B180B">
      <w:pPr>
        <w:spacing w:after="120" w:line="276" w:lineRule="auto"/>
        <w:jc w:val="both"/>
        <w:rPr>
          <w:rFonts w:ascii="Arial" w:hAnsi="Arial" w:cs="Arial"/>
          <w:bCs/>
          <w:sz w:val="24"/>
          <w:szCs w:val="24"/>
        </w:rPr>
      </w:pPr>
    </w:p>
    <w:p w14:paraId="67F46939" w14:textId="77777777" w:rsidR="00570945" w:rsidRPr="00297330" w:rsidRDefault="00570945" w:rsidP="004B180B">
      <w:pPr>
        <w:spacing w:after="120" w:line="276" w:lineRule="auto"/>
        <w:jc w:val="both"/>
        <w:rPr>
          <w:rFonts w:ascii="Arial" w:hAnsi="Arial" w:cs="Arial"/>
          <w:b/>
          <w:bCs/>
          <w:sz w:val="24"/>
          <w:szCs w:val="24"/>
          <w:u w:val="single"/>
        </w:rPr>
      </w:pPr>
      <w:r w:rsidRPr="00297330">
        <w:rPr>
          <w:rFonts w:ascii="Arial" w:hAnsi="Arial" w:cs="Arial"/>
          <w:b/>
          <w:bCs/>
          <w:sz w:val="24"/>
          <w:szCs w:val="24"/>
          <w:u w:val="single"/>
        </w:rPr>
        <w:t>Zasady oceny kryterium "Termin gwarancji" (TG).</w:t>
      </w:r>
    </w:p>
    <w:p w14:paraId="2675A379" w14:textId="54B5B139" w:rsidR="00570945" w:rsidRPr="00297330" w:rsidRDefault="00570945" w:rsidP="004B180B">
      <w:pPr>
        <w:spacing w:after="120" w:line="276" w:lineRule="auto"/>
        <w:jc w:val="both"/>
        <w:rPr>
          <w:rFonts w:ascii="Arial" w:hAnsi="Arial" w:cs="Arial"/>
          <w:noProof/>
          <w:sz w:val="24"/>
          <w:szCs w:val="24"/>
        </w:rPr>
      </w:pPr>
      <w:r w:rsidRPr="00297330">
        <w:rPr>
          <w:rFonts w:ascii="Arial" w:hAnsi="Arial" w:cs="Arial"/>
          <w:sz w:val="24"/>
          <w:szCs w:val="24"/>
        </w:rPr>
        <w:t>Za kryterium „</w:t>
      </w:r>
      <w:r w:rsidRPr="00297330">
        <w:rPr>
          <w:rFonts w:ascii="Arial" w:hAnsi="Arial" w:cs="Arial"/>
          <w:bCs/>
          <w:sz w:val="24"/>
          <w:szCs w:val="24"/>
        </w:rPr>
        <w:t>Termin gwarancji</w:t>
      </w:r>
      <w:r w:rsidRPr="00297330">
        <w:rPr>
          <w:rFonts w:ascii="Arial" w:hAnsi="Arial" w:cs="Arial"/>
          <w:sz w:val="24"/>
          <w:szCs w:val="24"/>
        </w:rPr>
        <w:t xml:space="preserve">”, maksymalną ilość </w:t>
      </w:r>
      <w:r w:rsidR="006E4FA2" w:rsidRPr="00297330">
        <w:rPr>
          <w:rFonts w:ascii="Arial" w:hAnsi="Arial" w:cs="Arial"/>
          <w:sz w:val="24"/>
          <w:szCs w:val="24"/>
        </w:rPr>
        <w:t>3</w:t>
      </w:r>
      <w:r w:rsidRPr="00297330">
        <w:rPr>
          <w:rFonts w:ascii="Arial" w:hAnsi="Arial" w:cs="Arial"/>
          <w:b/>
          <w:sz w:val="24"/>
          <w:szCs w:val="24"/>
        </w:rPr>
        <w:t>0 punktów</w:t>
      </w:r>
      <w:r w:rsidRPr="00297330">
        <w:rPr>
          <w:rFonts w:ascii="Arial" w:hAnsi="Arial" w:cs="Arial"/>
          <w:sz w:val="24"/>
          <w:szCs w:val="24"/>
        </w:rPr>
        <w:t xml:space="preserve"> otrzyma Wykonawca, który poda najdłuższy termin gwarancji, określony w miesiącach, </w:t>
      </w:r>
      <w:r w:rsidRPr="00297330">
        <w:rPr>
          <w:rFonts w:ascii="Arial" w:eastAsia="Times New Roman" w:hAnsi="Arial" w:cs="Arial"/>
          <w:sz w:val="24"/>
          <w:szCs w:val="24"/>
          <w:lang w:eastAsia="pl-PL"/>
        </w:rPr>
        <w:t xml:space="preserve">przy czym nie może on być krótszy niż </w:t>
      </w:r>
      <w:r w:rsidR="00DB44DD" w:rsidRPr="00297330">
        <w:rPr>
          <w:rFonts w:ascii="Arial" w:eastAsia="Times New Roman" w:hAnsi="Arial" w:cs="Arial"/>
          <w:sz w:val="24"/>
          <w:szCs w:val="24"/>
          <w:lang w:eastAsia="pl-PL"/>
        </w:rPr>
        <w:t>36</w:t>
      </w:r>
      <w:r w:rsidRPr="00297330">
        <w:rPr>
          <w:rFonts w:ascii="Arial" w:eastAsia="Times New Roman" w:hAnsi="Arial" w:cs="Arial"/>
          <w:sz w:val="24"/>
          <w:szCs w:val="24"/>
          <w:lang w:eastAsia="pl-PL"/>
        </w:rPr>
        <w:t xml:space="preserve"> m-c</w:t>
      </w:r>
      <w:r w:rsidR="00DB44DD" w:rsidRPr="00297330">
        <w:rPr>
          <w:rFonts w:ascii="Arial" w:eastAsia="Times New Roman" w:hAnsi="Arial" w:cs="Arial"/>
          <w:sz w:val="24"/>
          <w:szCs w:val="24"/>
          <w:lang w:eastAsia="pl-PL"/>
        </w:rPr>
        <w:t>y</w:t>
      </w:r>
      <w:r w:rsidRPr="00297330">
        <w:rPr>
          <w:rFonts w:ascii="Arial" w:eastAsia="Times New Roman" w:hAnsi="Arial" w:cs="Arial"/>
          <w:sz w:val="24"/>
          <w:szCs w:val="24"/>
          <w:lang w:eastAsia="pl-PL"/>
        </w:rPr>
        <w:t xml:space="preserve"> i dłuższy niż 60-m-cy</w:t>
      </w:r>
      <w:r w:rsidRPr="00297330">
        <w:rPr>
          <w:rFonts w:ascii="Arial" w:hAnsi="Arial" w:cs="Arial"/>
          <w:sz w:val="24"/>
          <w:szCs w:val="24"/>
        </w:rPr>
        <w:t>.</w:t>
      </w:r>
    </w:p>
    <w:p w14:paraId="354905F7" w14:textId="77777777" w:rsidR="00570945" w:rsidRPr="00297330" w:rsidRDefault="00570945" w:rsidP="004B180B">
      <w:pPr>
        <w:spacing w:after="120" w:line="276" w:lineRule="auto"/>
        <w:jc w:val="both"/>
        <w:rPr>
          <w:rFonts w:ascii="Arial" w:hAnsi="Arial" w:cs="Arial"/>
          <w:noProof/>
          <w:sz w:val="24"/>
          <w:szCs w:val="24"/>
        </w:rPr>
      </w:pPr>
      <w:r w:rsidRPr="00297330">
        <w:rPr>
          <w:rFonts w:ascii="Arial" w:hAnsi="Arial" w:cs="Arial"/>
          <w:noProof/>
          <w:sz w:val="24"/>
          <w:szCs w:val="24"/>
        </w:rPr>
        <w:t>W przypadku kryterium „</w:t>
      </w:r>
      <w:r w:rsidRPr="00297330">
        <w:rPr>
          <w:rFonts w:ascii="Arial" w:hAnsi="Arial" w:cs="Arial"/>
          <w:bCs/>
          <w:sz w:val="24"/>
          <w:szCs w:val="24"/>
        </w:rPr>
        <w:t>Termin gwarancji”</w:t>
      </w:r>
      <w:r w:rsidRPr="00297330">
        <w:rPr>
          <w:rFonts w:ascii="Arial" w:hAnsi="Arial" w:cs="Arial"/>
          <w:noProof/>
          <w:sz w:val="24"/>
          <w:szCs w:val="24"/>
        </w:rPr>
        <w:t xml:space="preserve"> oferta otrzyma zaokrągloną do dwóch miejsc po przecinku ilość punktów wynikającą z działania:</w:t>
      </w:r>
    </w:p>
    <w:p w14:paraId="4D76B17E" w14:textId="77777777" w:rsidR="00570945" w:rsidRPr="00297330" w:rsidRDefault="00570945" w:rsidP="004B180B">
      <w:pPr>
        <w:pStyle w:val="Tekstpodstawowy21"/>
        <w:spacing w:after="120" w:line="276" w:lineRule="auto"/>
        <w:ind w:left="3402"/>
        <w:rPr>
          <w:rFonts w:ascii="Arial" w:hAnsi="Arial" w:cs="Arial"/>
          <w:noProof/>
          <w:sz w:val="24"/>
          <w:szCs w:val="24"/>
          <w:lang w:val="en-US"/>
        </w:rPr>
      </w:pPr>
      <w:r w:rsidRPr="00297330">
        <w:rPr>
          <w:rFonts w:ascii="Arial" w:hAnsi="Arial" w:cs="Arial"/>
          <w:noProof/>
          <w:sz w:val="24"/>
          <w:szCs w:val="24"/>
          <w:lang w:val="en-US"/>
        </w:rPr>
        <w:t>Pi (TG) =</w:t>
      </w:r>
      <w:r w:rsidRPr="00297330">
        <w:rPr>
          <w:rFonts w:ascii="Arial" w:hAnsi="Arial" w:cs="Arial"/>
          <w:sz w:val="24"/>
          <w:szCs w:val="24"/>
          <w:lang w:val="en-US"/>
        </w:rPr>
        <w:t xml:space="preserve">  </w:t>
      </w:r>
      <w:r w:rsidRPr="00297330">
        <w:rPr>
          <w:rFonts w:ascii="Arial" w:hAnsi="Arial" w:cs="Arial"/>
          <w:position w:val="-24"/>
          <w:sz w:val="24"/>
          <w:szCs w:val="24"/>
          <w:lang w:val="en-US"/>
        </w:rPr>
        <w:object w:dxaOrig="859" w:dyaOrig="620" w14:anchorId="182367B5">
          <v:shape id="_x0000_i1048" type="#_x0000_t75" style="width:44.4pt;height:30.6pt" o:ole="" fillcolor="window">
            <v:imagedata r:id="rId14" o:title=""/>
          </v:shape>
          <o:OLEObject Type="Embed" ProgID="Equation.3" ShapeID="_x0000_i1048" DrawAspect="Content" ObjectID="_1822760196" r:id="rId15"/>
        </w:object>
      </w:r>
      <w:r w:rsidRPr="00297330">
        <w:rPr>
          <w:rFonts w:ascii="Arial" w:hAnsi="Arial" w:cs="Arial"/>
          <w:sz w:val="24"/>
          <w:szCs w:val="24"/>
          <w:lang w:val="en-US"/>
        </w:rPr>
        <w:t xml:space="preserve">  X Max </w:t>
      </w:r>
      <w:r w:rsidRPr="00297330">
        <w:rPr>
          <w:rFonts w:ascii="Arial" w:hAnsi="Arial" w:cs="Arial"/>
          <w:noProof/>
          <w:sz w:val="24"/>
          <w:szCs w:val="24"/>
          <w:lang w:val="en-US"/>
        </w:rPr>
        <w:t xml:space="preserve">(TG) </w:t>
      </w:r>
    </w:p>
    <w:p w14:paraId="5D8403AA" w14:textId="77777777" w:rsidR="00570945" w:rsidRPr="00297330" w:rsidRDefault="00570945" w:rsidP="004B180B">
      <w:pPr>
        <w:pStyle w:val="Tekstpodstawowy21"/>
        <w:spacing w:after="120" w:line="276" w:lineRule="auto"/>
        <w:ind w:left="360"/>
        <w:rPr>
          <w:rFonts w:ascii="Arial" w:hAnsi="Arial" w:cs="Arial"/>
          <w:noProof/>
          <w:sz w:val="24"/>
          <w:szCs w:val="24"/>
        </w:rPr>
      </w:pPr>
      <w:r w:rsidRPr="00297330">
        <w:rPr>
          <w:rFonts w:ascii="Arial" w:hAnsi="Arial" w:cs="Arial"/>
          <w:noProof/>
          <w:sz w:val="24"/>
          <w:szCs w:val="24"/>
        </w:rPr>
        <w:t>gdzie: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8242"/>
      </w:tblGrid>
      <w:tr w:rsidR="00DB44DD" w:rsidRPr="00297330" w14:paraId="6C366148" w14:textId="77777777" w:rsidTr="00D32EEC">
        <w:tc>
          <w:tcPr>
            <w:tcW w:w="970" w:type="dxa"/>
          </w:tcPr>
          <w:p w14:paraId="2C8D893E"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Pi(TG)</w:t>
            </w:r>
          </w:p>
        </w:tc>
        <w:tc>
          <w:tcPr>
            <w:tcW w:w="8242" w:type="dxa"/>
          </w:tcPr>
          <w:p w14:paraId="4CD6EC5C"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ilość punktów jakie otrzyma oferta "i" za kryterium "</w:t>
            </w:r>
            <w:r w:rsidRPr="00297330">
              <w:rPr>
                <w:rFonts w:ascii="Arial" w:hAnsi="Arial" w:cs="Arial"/>
                <w:bCs/>
                <w:sz w:val="24"/>
                <w:szCs w:val="24"/>
              </w:rPr>
              <w:t>Termin gwarancji</w:t>
            </w:r>
            <w:r w:rsidRPr="00297330">
              <w:rPr>
                <w:rFonts w:ascii="Arial" w:hAnsi="Arial" w:cs="Arial"/>
                <w:noProof/>
                <w:sz w:val="24"/>
                <w:szCs w:val="24"/>
              </w:rPr>
              <w:t>"</w:t>
            </w:r>
          </w:p>
        </w:tc>
      </w:tr>
      <w:tr w:rsidR="00DB44DD" w:rsidRPr="00297330" w14:paraId="6EF1C554" w14:textId="77777777" w:rsidTr="00D32EEC">
        <w:tc>
          <w:tcPr>
            <w:tcW w:w="970" w:type="dxa"/>
          </w:tcPr>
          <w:p w14:paraId="7D3EFB84"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TG max</w:t>
            </w:r>
          </w:p>
        </w:tc>
        <w:tc>
          <w:tcPr>
            <w:tcW w:w="8242" w:type="dxa"/>
          </w:tcPr>
          <w:p w14:paraId="7443FA99"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Najdłuższy okres gwarancji spośród wszystkich ważnych i nieodrzuconych ofert</w:t>
            </w:r>
          </w:p>
        </w:tc>
      </w:tr>
      <w:tr w:rsidR="00DB44DD" w:rsidRPr="00297330" w14:paraId="3FBE7B4B" w14:textId="77777777" w:rsidTr="00D32EEC">
        <w:tc>
          <w:tcPr>
            <w:tcW w:w="970" w:type="dxa"/>
          </w:tcPr>
          <w:p w14:paraId="4C2C0A32"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TGi</w:t>
            </w:r>
          </w:p>
        </w:tc>
        <w:tc>
          <w:tcPr>
            <w:tcW w:w="8242" w:type="dxa"/>
          </w:tcPr>
          <w:p w14:paraId="5090028B"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lang w:val="it-IT"/>
              </w:rPr>
              <w:t>Okres gwarancji badanej oferty "i"</w:t>
            </w:r>
          </w:p>
        </w:tc>
      </w:tr>
      <w:tr w:rsidR="00570945" w:rsidRPr="00297330" w14:paraId="1FB5B895" w14:textId="77777777" w:rsidTr="00D32EEC">
        <w:tc>
          <w:tcPr>
            <w:tcW w:w="970" w:type="dxa"/>
          </w:tcPr>
          <w:p w14:paraId="098CBC33"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Max (TG)</w:t>
            </w:r>
          </w:p>
        </w:tc>
        <w:tc>
          <w:tcPr>
            <w:tcW w:w="8242" w:type="dxa"/>
          </w:tcPr>
          <w:p w14:paraId="771C9CBB" w14:textId="77777777" w:rsidR="00570945" w:rsidRPr="00297330" w:rsidRDefault="00570945" w:rsidP="004B180B">
            <w:pPr>
              <w:pStyle w:val="Tekstpodstawowy21"/>
              <w:spacing w:after="120" w:line="276" w:lineRule="auto"/>
              <w:ind w:left="0"/>
              <w:rPr>
                <w:rFonts w:ascii="Arial" w:hAnsi="Arial" w:cs="Arial"/>
                <w:noProof/>
                <w:sz w:val="24"/>
                <w:szCs w:val="24"/>
              </w:rPr>
            </w:pPr>
            <w:r w:rsidRPr="00297330">
              <w:rPr>
                <w:rFonts w:ascii="Arial" w:hAnsi="Arial" w:cs="Arial"/>
                <w:noProof/>
                <w:sz w:val="24"/>
                <w:szCs w:val="24"/>
              </w:rPr>
              <w:t>maksymalna ilość punktów jakie może otrzymać oferta za kryterium "</w:t>
            </w:r>
            <w:r w:rsidRPr="00297330">
              <w:rPr>
                <w:rFonts w:ascii="Arial" w:hAnsi="Arial" w:cs="Arial"/>
                <w:bCs/>
                <w:sz w:val="24"/>
                <w:szCs w:val="24"/>
              </w:rPr>
              <w:t>Termin gwarancji</w:t>
            </w:r>
            <w:r w:rsidRPr="00297330">
              <w:rPr>
                <w:rFonts w:ascii="Arial" w:hAnsi="Arial" w:cs="Arial"/>
                <w:noProof/>
                <w:sz w:val="24"/>
                <w:szCs w:val="24"/>
              </w:rPr>
              <w:t>".</w:t>
            </w:r>
          </w:p>
        </w:tc>
      </w:tr>
    </w:tbl>
    <w:p w14:paraId="1976EF58" w14:textId="77777777" w:rsidR="00570945" w:rsidRPr="00297330" w:rsidRDefault="00570945" w:rsidP="004B180B">
      <w:pPr>
        <w:widowControl w:val="0"/>
        <w:suppressAutoHyphens/>
        <w:spacing w:after="120" w:line="276" w:lineRule="auto"/>
        <w:jc w:val="both"/>
        <w:rPr>
          <w:rFonts w:ascii="Arial" w:eastAsia="Lucida Sans Unicode" w:hAnsi="Arial" w:cs="Arial"/>
          <w:sz w:val="24"/>
          <w:szCs w:val="24"/>
          <w:lang w:eastAsia="pl-PL"/>
        </w:rPr>
      </w:pPr>
    </w:p>
    <w:p w14:paraId="72B5FFA9" w14:textId="77777777" w:rsidR="00570945" w:rsidRPr="00297330" w:rsidRDefault="00570945" w:rsidP="004B180B">
      <w:pPr>
        <w:spacing w:after="120" w:line="276" w:lineRule="auto"/>
        <w:jc w:val="both"/>
        <w:rPr>
          <w:rFonts w:ascii="Arial" w:hAnsi="Arial" w:cs="Arial"/>
          <w:sz w:val="24"/>
          <w:szCs w:val="24"/>
        </w:rPr>
      </w:pPr>
    </w:p>
    <w:p w14:paraId="4C78A763" w14:textId="77777777" w:rsidR="00FA4D13" w:rsidRPr="00297330" w:rsidRDefault="00C058D9" w:rsidP="00340F1C">
      <w:pPr>
        <w:pStyle w:val="Akapitzlist"/>
        <w:numPr>
          <w:ilvl w:val="0"/>
          <w:numId w:val="2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 xml:space="preserve">Oferty oceniane będą punktowo. </w:t>
      </w:r>
      <w:r w:rsidR="00FA4D13" w:rsidRPr="00297330">
        <w:rPr>
          <w:rFonts w:ascii="Arial" w:hAnsi="Arial" w:cs="Arial"/>
          <w:sz w:val="24"/>
          <w:szCs w:val="24"/>
        </w:rPr>
        <w:t xml:space="preserve">Łączna wartość punktowa dla oferty będzie sumą przyznanych punktów. </w:t>
      </w:r>
      <w:r w:rsidRPr="00297330">
        <w:rPr>
          <w:rFonts w:ascii="Arial" w:hAnsi="Arial" w:cs="Arial"/>
          <w:sz w:val="24"/>
          <w:szCs w:val="24"/>
        </w:rPr>
        <w:t>Maksymalna ilość punktów, jaką po uwzględnieniu kryteriów może osiągnąć</w:t>
      </w:r>
      <w:r w:rsidR="00FA4D13" w:rsidRPr="00297330">
        <w:rPr>
          <w:rFonts w:ascii="Arial" w:hAnsi="Arial" w:cs="Arial"/>
          <w:sz w:val="24"/>
          <w:szCs w:val="24"/>
        </w:rPr>
        <w:t xml:space="preserve"> </w:t>
      </w:r>
      <w:r w:rsidRPr="00297330">
        <w:rPr>
          <w:rFonts w:ascii="Arial" w:hAnsi="Arial" w:cs="Arial"/>
          <w:sz w:val="24"/>
          <w:szCs w:val="24"/>
        </w:rPr>
        <w:t>oferta wynosi 100 punktów.</w:t>
      </w:r>
    </w:p>
    <w:p w14:paraId="714DAF46" w14:textId="77777777" w:rsidR="00FA4D13" w:rsidRPr="00297330" w:rsidRDefault="00C058D9" w:rsidP="00340F1C">
      <w:pPr>
        <w:pStyle w:val="Akapitzlist"/>
        <w:numPr>
          <w:ilvl w:val="0"/>
          <w:numId w:val="2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lastRenderedPageBreak/>
        <w:t>Oferta z najwyższą ilością punktów zostanie uznana za najkorzystniejszą.</w:t>
      </w:r>
    </w:p>
    <w:p w14:paraId="7AD0CB6E" w14:textId="77777777" w:rsidR="00FA4D13" w:rsidRPr="00297330" w:rsidRDefault="00C058D9" w:rsidP="00340F1C">
      <w:pPr>
        <w:pStyle w:val="Akapitzlist"/>
        <w:numPr>
          <w:ilvl w:val="0"/>
          <w:numId w:val="2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Pozostałe oferty zostaną sklasyfikowane zgodnie z ilością uzyskanych punktów.</w:t>
      </w:r>
    </w:p>
    <w:p w14:paraId="70A786BC" w14:textId="60239D9C" w:rsidR="00FA4D13" w:rsidRPr="00297330" w:rsidRDefault="00C058D9" w:rsidP="00340F1C">
      <w:pPr>
        <w:pStyle w:val="Akapitzlist"/>
        <w:numPr>
          <w:ilvl w:val="0"/>
          <w:numId w:val="2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Punkty zostaną przyznane poprzez zaokrąglenie liczb do części setnych</w:t>
      </w:r>
      <w:r w:rsidR="00FA4D13" w:rsidRPr="00297330">
        <w:rPr>
          <w:rFonts w:ascii="Arial" w:hAnsi="Arial" w:cs="Arial"/>
          <w:sz w:val="24"/>
          <w:szCs w:val="24"/>
        </w:rPr>
        <w:t xml:space="preserve"> (tj. do dwóch miejsc po przecinku)</w:t>
      </w:r>
      <w:r w:rsidRPr="00297330">
        <w:rPr>
          <w:rFonts w:ascii="Arial" w:hAnsi="Arial" w:cs="Arial"/>
          <w:sz w:val="24"/>
          <w:szCs w:val="24"/>
        </w:rPr>
        <w:t>.</w:t>
      </w:r>
    </w:p>
    <w:p w14:paraId="0FE8F07C" w14:textId="7AFDAB74" w:rsidR="00C058D9" w:rsidRPr="00297330" w:rsidRDefault="00C058D9" w:rsidP="00340F1C">
      <w:pPr>
        <w:pStyle w:val="Akapitzlist"/>
        <w:numPr>
          <w:ilvl w:val="0"/>
          <w:numId w:val="24"/>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Realizacja zamówienia zostanie powierzona Wykonawcy, którego oferta uzyska najwyższą ilość punktów.</w:t>
      </w:r>
    </w:p>
    <w:p w14:paraId="45FD99A3" w14:textId="77777777" w:rsidR="00FA4D13" w:rsidRPr="00297330" w:rsidRDefault="00FA4D13" w:rsidP="004B180B">
      <w:pPr>
        <w:spacing w:after="120" w:line="276" w:lineRule="auto"/>
        <w:jc w:val="both"/>
        <w:rPr>
          <w:rFonts w:ascii="Arial" w:hAnsi="Arial" w:cs="Arial"/>
          <w:sz w:val="24"/>
          <w:szCs w:val="24"/>
        </w:rPr>
      </w:pPr>
    </w:p>
    <w:p w14:paraId="765E7ED0" w14:textId="5754A2FE" w:rsidR="00C058D9" w:rsidRPr="00297330" w:rsidRDefault="00C058D9" w:rsidP="004B180B">
      <w:pPr>
        <w:pStyle w:val="Nagwek1"/>
        <w:numPr>
          <w:ilvl w:val="0"/>
          <w:numId w:val="1"/>
        </w:numPr>
        <w:spacing w:before="0" w:after="120" w:line="276" w:lineRule="auto"/>
        <w:ind w:left="567" w:hanging="567"/>
        <w:rPr>
          <w:rFonts w:cs="Arial"/>
          <w:bCs/>
          <w:szCs w:val="24"/>
        </w:rPr>
      </w:pPr>
      <w:bookmarkStart w:id="18" w:name="_Toc212143794"/>
      <w:bookmarkEnd w:id="16"/>
      <w:r w:rsidRPr="00297330">
        <w:rPr>
          <w:rFonts w:cs="Arial"/>
          <w:bCs/>
          <w:szCs w:val="24"/>
        </w:rPr>
        <w:t>WYMAGANIA DOTYCZĄCE WADIUM</w:t>
      </w:r>
      <w:bookmarkEnd w:id="18"/>
    </w:p>
    <w:p w14:paraId="310FA19B" w14:textId="77777777" w:rsidR="00FA4D13" w:rsidRPr="00297330" w:rsidRDefault="00FA4D13" w:rsidP="004B180B">
      <w:pPr>
        <w:spacing w:after="120" w:line="276" w:lineRule="auto"/>
        <w:jc w:val="both"/>
        <w:rPr>
          <w:rFonts w:ascii="Arial" w:hAnsi="Arial" w:cs="Arial"/>
          <w:sz w:val="24"/>
          <w:szCs w:val="24"/>
        </w:rPr>
      </w:pPr>
    </w:p>
    <w:p w14:paraId="2D9F88D8" w14:textId="4AD90C8E" w:rsidR="008B69E7" w:rsidRPr="00297330" w:rsidRDefault="008B69E7" w:rsidP="006E4FA2">
      <w:pPr>
        <w:pStyle w:val="Akapitzlist"/>
        <w:numPr>
          <w:ilvl w:val="1"/>
          <w:numId w:val="58"/>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Zamawiający żąda od Wykonawców wniesienia wadium w wysokości </w:t>
      </w:r>
      <w:r w:rsidR="006E4FA2" w:rsidRPr="00297330">
        <w:rPr>
          <w:rFonts w:ascii="Arial" w:hAnsi="Arial" w:cs="Arial"/>
          <w:sz w:val="24"/>
          <w:szCs w:val="24"/>
        </w:rPr>
        <w:t xml:space="preserve">500 000,00 </w:t>
      </w:r>
      <w:r w:rsidRPr="00297330">
        <w:rPr>
          <w:rFonts w:ascii="Arial" w:hAnsi="Arial" w:cs="Arial"/>
          <w:sz w:val="24"/>
          <w:szCs w:val="24"/>
        </w:rPr>
        <w:t>PLN;</w:t>
      </w:r>
    </w:p>
    <w:p w14:paraId="4001A515" w14:textId="77777777" w:rsidR="008B69E7" w:rsidRPr="00297330" w:rsidRDefault="008B69E7" w:rsidP="006E4FA2">
      <w:pPr>
        <w:pStyle w:val="Akapitzlist"/>
        <w:numPr>
          <w:ilvl w:val="1"/>
          <w:numId w:val="58"/>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Wadium należy wnieść przed upływem terminu składania ofert. Wadium musi zabezpieczać ofertę przez cały okres związania ofertą.</w:t>
      </w:r>
    </w:p>
    <w:p w14:paraId="1A26EA2D" w14:textId="77777777" w:rsidR="008B69E7" w:rsidRPr="00297330" w:rsidRDefault="008B69E7" w:rsidP="006E4FA2">
      <w:pPr>
        <w:pStyle w:val="Akapitzlist"/>
        <w:numPr>
          <w:ilvl w:val="1"/>
          <w:numId w:val="58"/>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Wadium może być wnoszone w jednej lub kilku następujących formach: </w:t>
      </w:r>
    </w:p>
    <w:p w14:paraId="61F28821" w14:textId="77777777" w:rsidR="008B69E7" w:rsidRPr="00297330" w:rsidRDefault="008B69E7" w:rsidP="006E4FA2">
      <w:pPr>
        <w:pStyle w:val="Akapitzlist"/>
        <w:numPr>
          <w:ilvl w:val="0"/>
          <w:numId w:val="53"/>
        </w:numPr>
        <w:spacing w:after="120" w:line="276" w:lineRule="auto"/>
        <w:ind w:left="935" w:hanging="357"/>
        <w:contextualSpacing w:val="0"/>
        <w:jc w:val="both"/>
        <w:rPr>
          <w:rFonts w:ascii="Arial" w:hAnsi="Arial" w:cs="Arial"/>
          <w:sz w:val="24"/>
          <w:szCs w:val="24"/>
        </w:rPr>
      </w:pPr>
      <w:r w:rsidRPr="00297330">
        <w:rPr>
          <w:rFonts w:ascii="Arial" w:hAnsi="Arial" w:cs="Arial"/>
          <w:sz w:val="24"/>
          <w:szCs w:val="24"/>
        </w:rPr>
        <w:t xml:space="preserve">pieniądzu; </w:t>
      </w:r>
    </w:p>
    <w:p w14:paraId="305D3447" w14:textId="77777777" w:rsidR="008B69E7" w:rsidRPr="00297330" w:rsidRDefault="008B69E7" w:rsidP="006E4FA2">
      <w:pPr>
        <w:pStyle w:val="Akapitzlist"/>
        <w:numPr>
          <w:ilvl w:val="0"/>
          <w:numId w:val="53"/>
        </w:numPr>
        <w:spacing w:after="120" w:line="276" w:lineRule="auto"/>
        <w:ind w:left="935" w:hanging="357"/>
        <w:contextualSpacing w:val="0"/>
        <w:jc w:val="both"/>
        <w:rPr>
          <w:rFonts w:ascii="Arial" w:hAnsi="Arial" w:cs="Arial"/>
          <w:sz w:val="24"/>
          <w:szCs w:val="24"/>
        </w:rPr>
      </w:pPr>
      <w:r w:rsidRPr="00297330">
        <w:rPr>
          <w:rFonts w:ascii="Arial" w:hAnsi="Arial" w:cs="Arial"/>
          <w:sz w:val="24"/>
          <w:szCs w:val="24"/>
        </w:rPr>
        <w:t xml:space="preserve"> gwarancjach bankowych; </w:t>
      </w:r>
    </w:p>
    <w:p w14:paraId="02AB5CEA" w14:textId="77777777" w:rsidR="008B69E7" w:rsidRPr="00297330" w:rsidRDefault="008B69E7" w:rsidP="006E4FA2">
      <w:pPr>
        <w:pStyle w:val="Akapitzlist"/>
        <w:numPr>
          <w:ilvl w:val="0"/>
          <w:numId w:val="53"/>
        </w:numPr>
        <w:spacing w:after="120" w:line="276" w:lineRule="auto"/>
        <w:ind w:left="935" w:hanging="357"/>
        <w:contextualSpacing w:val="0"/>
        <w:jc w:val="both"/>
        <w:rPr>
          <w:rFonts w:ascii="Arial" w:hAnsi="Arial" w:cs="Arial"/>
          <w:sz w:val="24"/>
          <w:szCs w:val="24"/>
        </w:rPr>
      </w:pPr>
      <w:r w:rsidRPr="00297330">
        <w:rPr>
          <w:rFonts w:ascii="Arial" w:hAnsi="Arial" w:cs="Arial"/>
          <w:sz w:val="24"/>
          <w:szCs w:val="24"/>
        </w:rPr>
        <w:t xml:space="preserve">gwarancjach ubezpieczeniowych; </w:t>
      </w:r>
    </w:p>
    <w:p w14:paraId="03183DAD" w14:textId="77777777" w:rsidR="008B69E7" w:rsidRPr="00297330" w:rsidRDefault="008B69E7" w:rsidP="006E4FA2">
      <w:pPr>
        <w:pStyle w:val="Akapitzlist"/>
        <w:numPr>
          <w:ilvl w:val="0"/>
          <w:numId w:val="53"/>
        </w:numPr>
        <w:spacing w:after="120" w:line="276" w:lineRule="auto"/>
        <w:ind w:left="935" w:hanging="357"/>
        <w:contextualSpacing w:val="0"/>
        <w:jc w:val="both"/>
        <w:rPr>
          <w:rFonts w:ascii="Arial" w:hAnsi="Arial" w:cs="Arial"/>
          <w:sz w:val="24"/>
          <w:szCs w:val="24"/>
        </w:rPr>
      </w:pPr>
      <w:r w:rsidRPr="00297330">
        <w:rPr>
          <w:rFonts w:ascii="Arial" w:hAnsi="Arial" w:cs="Arial"/>
          <w:sz w:val="24"/>
          <w:szCs w:val="24"/>
        </w:rPr>
        <w:t xml:space="preserve">poręczeniach udzielanych przez podmioty, o których mowa w art. 6b ust. 5 pkt 2 ustawy z dnia 9 listopada 2000 r. o utworzeniu Polskiej Agencji Rozwoju Przedsiębiorczości (tj. Dz.U. z 2025 r., poz. 98). </w:t>
      </w:r>
    </w:p>
    <w:p w14:paraId="5402BFF5" w14:textId="0594A6A0" w:rsidR="008B69E7" w:rsidRPr="00297330" w:rsidRDefault="008B69E7" w:rsidP="006E4FA2">
      <w:pPr>
        <w:pStyle w:val="Akapitzlist"/>
        <w:numPr>
          <w:ilvl w:val="1"/>
          <w:numId w:val="58"/>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Wadium wnoszone w pieniądzu należy wpłacić przelewem na następujący rachunek bankowy Zamawiającego</w:t>
      </w:r>
      <w:r w:rsidRPr="00297330">
        <w:rPr>
          <w:rFonts w:ascii="Arial" w:hAnsi="Arial" w:cs="Arial"/>
          <w:b/>
          <w:bCs/>
          <w:sz w:val="24"/>
          <w:szCs w:val="24"/>
        </w:rPr>
        <w:t xml:space="preserve">: </w:t>
      </w:r>
      <w:r w:rsidR="006E4FA2" w:rsidRPr="00297330">
        <w:rPr>
          <w:rFonts w:ascii="Arial" w:hAnsi="Arial" w:cs="Arial"/>
          <w:b/>
          <w:bCs/>
          <w:sz w:val="24"/>
          <w:szCs w:val="24"/>
        </w:rPr>
        <w:t>71 1020 4144 0000 6002 0007 0540</w:t>
      </w:r>
      <w:r w:rsidRPr="00297330">
        <w:rPr>
          <w:rFonts w:ascii="Arial" w:hAnsi="Arial" w:cs="Arial"/>
          <w:sz w:val="24"/>
          <w:szCs w:val="24"/>
        </w:rPr>
        <w:t>, tytułem: Wniesienie wadium w postępowaniu ZP.360.09.2025. Wniesienie wadium w</w:t>
      </w:r>
      <w:r w:rsidR="006E4FA2" w:rsidRPr="00297330">
        <w:rPr>
          <w:rFonts w:ascii="Arial" w:hAnsi="Arial" w:cs="Arial"/>
          <w:sz w:val="24"/>
          <w:szCs w:val="24"/>
        </w:rPr>
        <w:t> </w:t>
      </w:r>
      <w:r w:rsidRPr="00297330">
        <w:rPr>
          <w:rFonts w:ascii="Arial" w:hAnsi="Arial" w:cs="Arial"/>
          <w:sz w:val="24"/>
          <w:szCs w:val="24"/>
        </w:rPr>
        <w:t>pieniądzu będzie skuteczne, jeżeli przed upływem terminu składania ofert zostanie zaliczone na rachunku bankowym Zamawiającego.</w:t>
      </w:r>
    </w:p>
    <w:p w14:paraId="088B0DFE" w14:textId="77777777" w:rsidR="008B69E7" w:rsidRPr="00297330" w:rsidRDefault="008B69E7" w:rsidP="006E4FA2">
      <w:pPr>
        <w:pStyle w:val="Akapitzlist"/>
        <w:numPr>
          <w:ilvl w:val="1"/>
          <w:numId w:val="58"/>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Wadium wnoszone w formie: gwarancji bankowej, gwarancji ubezpieczeniowej lub poręczenia udzielanego przez podmioty, o których mowa w art. 6b ust. 5 pkt 2 ustawy z dnia 9 listopada 2000 r. o utworzeniu Polskiej Agencji Rozwoju Przedsiębiorczości, należy złożyć w oryginale do oferty. </w:t>
      </w:r>
    </w:p>
    <w:p w14:paraId="59A47C00" w14:textId="77777777" w:rsidR="008B69E7" w:rsidRPr="00297330" w:rsidRDefault="008B69E7" w:rsidP="006E4FA2">
      <w:pPr>
        <w:pStyle w:val="Akapitzlist"/>
        <w:numPr>
          <w:ilvl w:val="1"/>
          <w:numId w:val="58"/>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Z treści wadium wnoszonego w formie: gwarancji bankowej, gwarancji ubezpieczeniowej lub poręczenia udzielanego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jeżeli: </w:t>
      </w:r>
    </w:p>
    <w:p w14:paraId="1635E4B8" w14:textId="77777777" w:rsidR="008B69E7" w:rsidRPr="00297330" w:rsidRDefault="008B69E7" w:rsidP="006E4FA2">
      <w:pPr>
        <w:pStyle w:val="Akapitzlist"/>
        <w:numPr>
          <w:ilvl w:val="0"/>
          <w:numId w:val="54"/>
        </w:numP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Wykonawca w odpowiedzi na wezwanie, o którym mowa w pkt SWZ, z przyczyn leżących po jego stronie, nie złożył podmiotowych środków dowodowych </w:t>
      </w:r>
      <w:r w:rsidRPr="00297330">
        <w:rPr>
          <w:rFonts w:ascii="Arial" w:hAnsi="Arial" w:cs="Arial"/>
          <w:sz w:val="24"/>
          <w:szCs w:val="24"/>
        </w:rPr>
        <w:lastRenderedPageBreak/>
        <w:t xml:space="preserve">potwierdzających okoliczności, o których mowa w pkt SWZ, oświadczenia, o którym mowa w załączniku nr 2 do SWZ, innych dokumentów lub oświadczeń lub nie wyraził zgody na poprawienie omyłki, o której mowa w pkt SWZ, co spowodowało brak możliwości wybrania oferty złożonej przez wykonawcę jako najkorzystniejszej; </w:t>
      </w:r>
    </w:p>
    <w:p w14:paraId="2C941CB8" w14:textId="77777777" w:rsidR="008B69E7" w:rsidRPr="00297330" w:rsidRDefault="008B69E7" w:rsidP="006E4FA2">
      <w:pPr>
        <w:pStyle w:val="Akapitzlist"/>
        <w:numPr>
          <w:ilvl w:val="0"/>
          <w:numId w:val="54"/>
        </w:numP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Wykonawca, którego oferta została wybrana: </w:t>
      </w:r>
    </w:p>
    <w:p w14:paraId="491E8952" w14:textId="77777777" w:rsidR="008B69E7" w:rsidRPr="00297330" w:rsidRDefault="008B69E7" w:rsidP="006E4FA2">
      <w:pPr>
        <w:pStyle w:val="Akapitzlist"/>
        <w:numPr>
          <w:ilvl w:val="0"/>
          <w:numId w:val="55"/>
        </w:numPr>
        <w:spacing w:after="120" w:line="276" w:lineRule="auto"/>
        <w:ind w:left="1071" w:hanging="357"/>
        <w:contextualSpacing w:val="0"/>
        <w:jc w:val="both"/>
        <w:rPr>
          <w:rFonts w:ascii="Arial" w:hAnsi="Arial" w:cs="Arial"/>
          <w:sz w:val="24"/>
          <w:szCs w:val="24"/>
        </w:rPr>
      </w:pPr>
      <w:r w:rsidRPr="00297330">
        <w:rPr>
          <w:rFonts w:ascii="Arial" w:hAnsi="Arial" w:cs="Arial"/>
          <w:sz w:val="24"/>
          <w:szCs w:val="24"/>
        </w:rPr>
        <w:t xml:space="preserve">odmówił podpisania umowy w sprawie zamówienia na warunkach określonych w ofercie, </w:t>
      </w:r>
    </w:p>
    <w:p w14:paraId="3386FDC2" w14:textId="77777777" w:rsidR="008B69E7" w:rsidRPr="00297330" w:rsidRDefault="008B69E7" w:rsidP="006E4FA2">
      <w:pPr>
        <w:pStyle w:val="Akapitzlist"/>
        <w:numPr>
          <w:ilvl w:val="0"/>
          <w:numId w:val="55"/>
        </w:numPr>
        <w:spacing w:after="120" w:line="276" w:lineRule="auto"/>
        <w:ind w:left="1071" w:hanging="357"/>
        <w:contextualSpacing w:val="0"/>
        <w:jc w:val="both"/>
        <w:rPr>
          <w:rFonts w:ascii="Arial" w:hAnsi="Arial" w:cs="Arial"/>
          <w:sz w:val="24"/>
          <w:szCs w:val="24"/>
        </w:rPr>
      </w:pPr>
      <w:r w:rsidRPr="00297330">
        <w:rPr>
          <w:rFonts w:ascii="Arial" w:hAnsi="Arial" w:cs="Arial"/>
          <w:sz w:val="24"/>
          <w:szCs w:val="24"/>
        </w:rPr>
        <w:t xml:space="preserve">nie wniósł wymaganego zabezpieczenia należytego wykonania umowy; </w:t>
      </w:r>
    </w:p>
    <w:p w14:paraId="5CC1D5B0" w14:textId="77777777" w:rsidR="008B69E7" w:rsidRPr="00297330" w:rsidRDefault="008B69E7" w:rsidP="006E4FA2">
      <w:pPr>
        <w:pStyle w:val="Akapitzlist"/>
        <w:numPr>
          <w:ilvl w:val="0"/>
          <w:numId w:val="54"/>
        </w:numP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zawarcie umowy w sprawie zamówienia stało się niemożliwe z przyczyn leżących po stronie wykonawcy, którego oferta została wybrana </w:t>
      </w:r>
    </w:p>
    <w:p w14:paraId="132FB574" w14:textId="77777777" w:rsidR="008B69E7" w:rsidRPr="00297330" w:rsidRDefault="008B69E7" w:rsidP="006E4FA2">
      <w:pPr>
        <w:pStyle w:val="Akapitzlist"/>
        <w:numPr>
          <w:ilvl w:val="1"/>
          <w:numId w:val="58"/>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Zamawiający zwraca wadium niezwłocznie, nie później jednak niż w terminie 7 dni od dnia wystąpienia jednej z okoliczności: </w:t>
      </w:r>
    </w:p>
    <w:p w14:paraId="2850E7ED" w14:textId="77777777" w:rsidR="008B69E7" w:rsidRPr="00297330" w:rsidRDefault="008B69E7" w:rsidP="006E4FA2">
      <w:pPr>
        <w:pStyle w:val="Akapitzlist"/>
        <w:numPr>
          <w:ilvl w:val="0"/>
          <w:numId w:val="56"/>
        </w:numP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wyborze oferty najkorzystniejszej, za wyjątkiem Wykonawcy, którego oferta została wybrana jako najkorzystniejsza.</w:t>
      </w:r>
    </w:p>
    <w:p w14:paraId="42DE3F32" w14:textId="77777777" w:rsidR="008B69E7" w:rsidRPr="00297330" w:rsidRDefault="008B69E7" w:rsidP="006E4FA2">
      <w:pPr>
        <w:pStyle w:val="Akapitzlist"/>
        <w:numPr>
          <w:ilvl w:val="0"/>
          <w:numId w:val="56"/>
        </w:numP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unieważnieniu postępowania. </w:t>
      </w:r>
    </w:p>
    <w:p w14:paraId="632B41AB" w14:textId="77777777" w:rsidR="008B69E7" w:rsidRPr="00297330" w:rsidRDefault="008B69E7" w:rsidP="006E4FA2">
      <w:pPr>
        <w:pStyle w:val="Akapitzlist"/>
        <w:numPr>
          <w:ilvl w:val="1"/>
          <w:numId w:val="58"/>
        </w:numPr>
        <w:spacing w:after="120" w:line="276" w:lineRule="auto"/>
        <w:ind w:left="357" w:hanging="357"/>
        <w:contextualSpacing w:val="0"/>
        <w:jc w:val="both"/>
        <w:rPr>
          <w:rFonts w:ascii="Arial" w:hAnsi="Arial" w:cs="Arial"/>
          <w:sz w:val="24"/>
          <w:szCs w:val="24"/>
        </w:rPr>
      </w:pPr>
      <w:r w:rsidRPr="00297330">
        <w:rPr>
          <w:rFonts w:ascii="Arial" w:hAnsi="Arial" w:cs="Arial"/>
          <w:sz w:val="24"/>
          <w:szCs w:val="24"/>
        </w:rPr>
        <w:t xml:space="preserve">Zamawiający zatrzymuje wadium wraz z odsetkami, jeżeli Wykonawca, którego oferta została wybrana: </w:t>
      </w:r>
    </w:p>
    <w:p w14:paraId="0D833B87" w14:textId="77777777" w:rsidR="008B69E7" w:rsidRPr="00297330" w:rsidRDefault="008B69E7" w:rsidP="006E4FA2">
      <w:pPr>
        <w:pStyle w:val="Akapitzlist"/>
        <w:numPr>
          <w:ilvl w:val="0"/>
          <w:numId w:val="57"/>
        </w:numP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odmówił podpisania umowy w sprawie zamówienia na warunkach określonych w ofercie,</w:t>
      </w:r>
    </w:p>
    <w:p w14:paraId="7E8F6DED" w14:textId="77777777" w:rsidR="008B69E7" w:rsidRPr="00297330" w:rsidRDefault="008B69E7" w:rsidP="006E4FA2">
      <w:pPr>
        <w:pStyle w:val="Akapitzlist"/>
        <w:numPr>
          <w:ilvl w:val="0"/>
          <w:numId w:val="57"/>
        </w:numP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nie wniósł wymaganego zabezpieczenia należytego wykonania umowy, </w:t>
      </w:r>
    </w:p>
    <w:p w14:paraId="5F790CAA" w14:textId="77777777" w:rsidR="008B69E7" w:rsidRPr="00297330" w:rsidRDefault="008B69E7" w:rsidP="006E4FA2">
      <w:pPr>
        <w:pStyle w:val="Akapitzlist"/>
        <w:numPr>
          <w:ilvl w:val="0"/>
          <w:numId w:val="57"/>
        </w:numP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 xml:space="preserve">zawarcie umowy w sprawie zamówienia stało się niemożliwe z przyczyn leżących po stronie Wykonawcy, </w:t>
      </w:r>
    </w:p>
    <w:p w14:paraId="41E7C16E" w14:textId="77777777" w:rsidR="008B69E7" w:rsidRPr="00297330" w:rsidRDefault="008B69E7" w:rsidP="006E4FA2">
      <w:pPr>
        <w:pStyle w:val="Akapitzlist"/>
        <w:numPr>
          <w:ilvl w:val="0"/>
          <w:numId w:val="57"/>
        </w:numPr>
        <w:spacing w:after="120" w:line="276" w:lineRule="auto"/>
        <w:ind w:left="714" w:hanging="357"/>
        <w:contextualSpacing w:val="0"/>
        <w:jc w:val="both"/>
        <w:rPr>
          <w:rFonts w:ascii="Arial" w:hAnsi="Arial" w:cs="Arial"/>
          <w:sz w:val="24"/>
          <w:szCs w:val="24"/>
        </w:rPr>
      </w:pPr>
      <w:r w:rsidRPr="00297330">
        <w:rPr>
          <w:rFonts w:ascii="Arial" w:hAnsi="Arial" w:cs="Arial"/>
          <w:sz w:val="24"/>
          <w:szCs w:val="24"/>
        </w:rPr>
        <w:t>jeżeli Wykonawca w odpowiedzi na wezwanie Zamawiającego z przyczyn leżących po jego stronie, nie złożył wymaganych dokumentów lub oświadczeń albo nie wyraził zgody na poprawienie omyłki, polegającej na niezgodności oferty z dokumentami zamówienia niepowodującej istotnych zmian w treści oferty, co spowodowało brak możliwości wybrania oferty złożonej przez tego Wykonawcę jako najkorzystniejszą.</w:t>
      </w:r>
    </w:p>
    <w:p w14:paraId="67A2F640" w14:textId="77777777" w:rsidR="00FA4D13" w:rsidRPr="00297330" w:rsidRDefault="00FA4D13" w:rsidP="004B180B">
      <w:pPr>
        <w:spacing w:after="120" w:line="276" w:lineRule="auto"/>
        <w:jc w:val="both"/>
        <w:rPr>
          <w:rFonts w:ascii="Arial" w:hAnsi="Arial" w:cs="Arial"/>
          <w:sz w:val="24"/>
          <w:szCs w:val="24"/>
        </w:rPr>
      </w:pPr>
    </w:p>
    <w:p w14:paraId="5D8383F0" w14:textId="74C5FDA5" w:rsidR="005E42FF" w:rsidRPr="00297330" w:rsidRDefault="00C058D9" w:rsidP="004B180B">
      <w:pPr>
        <w:pStyle w:val="Nagwek1"/>
        <w:numPr>
          <w:ilvl w:val="0"/>
          <w:numId w:val="1"/>
        </w:numPr>
        <w:spacing w:before="0" w:after="120" w:line="276" w:lineRule="auto"/>
        <w:ind w:left="567" w:hanging="567"/>
        <w:rPr>
          <w:rFonts w:cs="Arial"/>
          <w:bCs/>
          <w:szCs w:val="24"/>
        </w:rPr>
      </w:pPr>
      <w:bookmarkStart w:id="19" w:name="_Toc212143795"/>
      <w:r w:rsidRPr="00297330">
        <w:rPr>
          <w:rFonts w:cs="Arial"/>
          <w:bCs/>
          <w:szCs w:val="24"/>
        </w:rPr>
        <w:t>TERMIN ZWIĄZANIA OFERTĄ</w:t>
      </w:r>
      <w:bookmarkEnd w:id="19"/>
    </w:p>
    <w:p w14:paraId="608C07C5" w14:textId="77777777" w:rsidR="005E42FF" w:rsidRPr="00297330" w:rsidRDefault="005E42FF" w:rsidP="004B180B">
      <w:pPr>
        <w:pStyle w:val="Akapitzlist"/>
        <w:spacing w:after="120" w:line="276" w:lineRule="auto"/>
        <w:ind w:left="284"/>
        <w:contextualSpacing w:val="0"/>
        <w:jc w:val="both"/>
        <w:rPr>
          <w:rFonts w:ascii="Arial" w:hAnsi="Arial" w:cs="Arial"/>
          <w:sz w:val="24"/>
          <w:szCs w:val="24"/>
        </w:rPr>
      </w:pPr>
    </w:p>
    <w:p w14:paraId="27B056FE" w14:textId="7CF85C2E" w:rsidR="00C058D9" w:rsidRPr="00297330" w:rsidRDefault="00C058D9" w:rsidP="00340F1C">
      <w:pPr>
        <w:pStyle w:val="Akapitzlist"/>
        <w:numPr>
          <w:ilvl w:val="1"/>
          <w:numId w:val="26"/>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 xml:space="preserve">Termin związania ofertą wynosi </w:t>
      </w:r>
      <w:r w:rsidR="006E4FA2" w:rsidRPr="00297330">
        <w:rPr>
          <w:rFonts w:ascii="Arial" w:hAnsi="Arial" w:cs="Arial"/>
          <w:b/>
          <w:bCs/>
          <w:sz w:val="24"/>
          <w:szCs w:val="24"/>
        </w:rPr>
        <w:t>60</w:t>
      </w:r>
      <w:r w:rsidRPr="00297330">
        <w:rPr>
          <w:rFonts w:ascii="Arial" w:hAnsi="Arial" w:cs="Arial"/>
          <w:b/>
          <w:bCs/>
          <w:sz w:val="24"/>
          <w:szCs w:val="24"/>
        </w:rPr>
        <w:t xml:space="preserve"> dni</w:t>
      </w:r>
      <w:r w:rsidR="00023B4B" w:rsidRPr="00297330">
        <w:rPr>
          <w:rFonts w:ascii="Arial" w:hAnsi="Arial" w:cs="Arial"/>
          <w:b/>
          <w:bCs/>
          <w:sz w:val="24"/>
          <w:szCs w:val="24"/>
        </w:rPr>
        <w:t>,</w:t>
      </w:r>
      <w:r w:rsidRPr="00297330">
        <w:rPr>
          <w:rFonts w:ascii="Arial" w:hAnsi="Arial" w:cs="Arial"/>
          <w:sz w:val="24"/>
          <w:szCs w:val="24"/>
        </w:rPr>
        <w:t xml:space="preserve"> tj. do dnia </w:t>
      </w:r>
      <w:r w:rsidR="00FA4E2B">
        <w:rPr>
          <w:rFonts w:ascii="Arial" w:hAnsi="Arial" w:cs="Arial"/>
          <w:sz w:val="24"/>
          <w:szCs w:val="24"/>
        </w:rPr>
        <w:t>24.01.2026 r.</w:t>
      </w:r>
    </w:p>
    <w:p w14:paraId="33061CE0" w14:textId="55006D80" w:rsidR="00C058D9" w:rsidRPr="00297330" w:rsidRDefault="00C058D9" w:rsidP="00340F1C">
      <w:pPr>
        <w:pStyle w:val="Akapitzlist"/>
        <w:numPr>
          <w:ilvl w:val="1"/>
          <w:numId w:val="26"/>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Bieg terminu rozpoczyna się wraz z upływem terminu składania ofert.</w:t>
      </w:r>
    </w:p>
    <w:p w14:paraId="0408D36B" w14:textId="77777777" w:rsidR="000153D0" w:rsidRPr="00297330" w:rsidRDefault="000153D0" w:rsidP="004B180B">
      <w:pPr>
        <w:spacing w:after="120" w:line="276" w:lineRule="auto"/>
        <w:jc w:val="both"/>
        <w:rPr>
          <w:rFonts w:ascii="Arial" w:hAnsi="Arial" w:cs="Arial"/>
          <w:b/>
          <w:bCs/>
          <w:sz w:val="24"/>
          <w:szCs w:val="24"/>
        </w:rPr>
      </w:pPr>
    </w:p>
    <w:p w14:paraId="0C8E859C" w14:textId="790D7FC7" w:rsidR="00C058D9" w:rsidRPr="00297330" w:rsidRDefault="00C058D9" w:rsidP="004B180B">
      <w:pPr>
        <w:pStyle w:val="Nagwek1"/>
        <w:numPr>
          <w:ilvl w:val="0"/>
          <w:numId w:val="1"/>
        </w:numPr>
        <w:spacing w:before="0" w:after="120" w:line="276" w:lineRule="auto"/>
        <w:ind w:left="567" w:hanging="567"/>
        <w:rPr>
          <w:rFonts w:cs="Arial"/>
          <w:szCs w:val="24"/>
        </w:rPr>
      </w:pPr>
      <w:bookmarkStart w:id="20" w:name="_Toc212143796"/>
      <w:r w:rsidRPr="00297330">
        <w:rPr>
          <w:rFonts w:cs="Arial"/>
          <w:bCs/>
          <w:szCs w:val="24"/>
        </w:rPr>
        <w:lastRenderedPageBreak/>
        <w:t>KOMUNIKACJA ZAMAWIAJĄCEGO Z WYKONAWCAMI</w:t>
      </w:r>
      <w:bookmarkEnd w:id="20"/>
    </w:p>
    <w:p w14:paraId="6907ABEC" w14:textId="77777777" w:rsidR="00AC6DAA" w:rsidRPr="00297330" w:rsidRDefault="00AC6DAA" w:rsidP="008D4EF9">
      <w:pPr>
        <w:spacing w:after="120" w:line="276" w:lineRule="auto"/>
        <w:ind w:left="357" w:hanging="357"/>
        <w:jc w:val="both"/>
        <w:rPr>
          <w:rFonts w:ascii="Arial" w:hAnsi="Arial" w:cs="Arial"/>
          <w:sz w:val="24"/>
          <w:szCs w:val="24"/>
        </w:rPr>
      </w:pPr>
    </w:p>
    <w:p w14:paraId="4951CC5C" w14:textId="77777777"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Postępowanie prowadzone jest w języku polskim w formie elektronicznej.</w:t>
      </w:r>
    </w:p>
    <w:p w14:paraId="6219C45B" w14:textId="24F8C8BA"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 xml:space="preserve">Komunikacja między zamawiającym a wykonawcami, w niniejszym postępowaniu w tym składanie ofert, wymiana informacji oraz przekazywanie dokumentów lub oświadczeń między zamawiającym a wykonawcą odbywa się przy użyciu środków komunikacji elektronicznej tj. za pośrednictwem Platformy pod adresem </w:t>
      </w:r>
      <w:hyperlink r:id="rId16" w:history="1">
        <w:r w:rsidRPr="00297330">
          <w:rPr>
            <w:rStyle w:val="Hipercze"/>
            <w:rFonts w:ascii="Arial" w:hAnsi="Arial" w:cs="Arial"/>
            <w:sz w:val="24"/>
            <w:szCs w:val="24"/>
          </w:rPr>
          <w:t>https://platformazakupowa.pl/transakcja/</w:t>
        </w:r>
      </w:hyperlink>
      <w:r w:rsidRPr="00297330">
        <w:rPr>
          <w:rFonts w:ascii="Arial" w:hAnsi="Arial" w:cs="Arial"/>
          <w:sz w:val="24"/>
          <w:szCs w:val="24"/>
        </w:rPr>
        <w:t xml:space="preserve"> </w:t>
      </w:r>
    </w:p>
    <w:p w14:paraId="118EB638" w14:textId="77777777"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Informacje o wymaganiach technicznych i organizacyjnych sporządzania, wysyłania i odbierania korespondencji elektronicznej:</w:t>
      </w:r>
    </w:p>
    <w:p w14:paraId="2AF1500C" w14:textId="77777777" w:rsidR="008D4EF9" w:rsidRPr="00297330" w:rsidRDefault="008D4EF9" w:rsidP="0068426F">
      <w:pPr>
        <w:numPr>
          <w:ilvl w:val="2"/>
          <w:numId w:val="62"/>
        </w:numPr>
        <w:spacing w:after="120" w:line="276" w:lineRule="auto"/>
        <w:ind w:left="714" w:hanging="357"/>
        <w:jc w:val="both"/>
        <w:rPr>
          <w:rFonts w:ascii="Arial" w:hAnsi="Arial" w:cs="Arial"/>
          <w:sz w:val="24"/>
          <w:szCs w:val="24"/>
        </w:rPr>
      </w:pPr>
      <w:r w:rsidRPr="00297330">
        <w:rPr>
          <w:rFonts w:ascii="Arial" w:hAnsi="Arial" w:cs="Arial"/>
          <w:sz w:val="24"/>
          <w:szCs w:val="24"/>
        </w:rPr>
        <w:t>za datę przekazania (wpływu) oświadczeń, wniosków, zawiadomień oraz informacji przyjmuje się datę ich przesłania za pośrednictwem platformy zakupowej  poprzez kliknięcie przycisku  „Wyślij wiadomość do zamawiającego” po których pojawi się komunikat, że wiadomość została wysłana do zamawiającego.</w:t>
      </w:r>
    </w:p>
    <w:p w14:paraId="06989DB3" w14:textId="77777777" w:rsidR="008D4EF9" w:rsidRPr="00297330" w:rsidRDefault="008D4EF9" w:rsidP="0068426F">
      <w:pPr>
        <w:numPr>
          <w:ilvl w:val="2"/>
          <w:numId w:val="62"/>
        </w:numPr>
        <w:spacing w:after="120" w:line="276" w:lineRule="auto"/>
        <w:ind w:left="714" w:hanging="357"/>
        <w:jc w:val="both"/>
        <w:rPr>
          <w:rFonts w:ascii="Arial" w:hAnsi="Arial" w:cs="Arial"/>
          <w:sz w:val="24"/>
          <w:szCs w:val="24"/>
        </w:rPr>
      </w:pPr>
      <w:r w:rsidRPr="00297330">
        <w:rPr>
          <w:rFonts w:ascii="Arial" w:hAnsi="Arial" w:cs="Arial"/>
          <w:sz w:val="24"/>
          <w:szCs w:val="24"/>
        </w:rPr>
        <w:t>zamawiający będzie przekazywał wykonawcom informacje za pośrednictwem platformy zakupowej. Informacje dotyczące w szczególności odpowiedzi na pytania, zmiany specyfikacji, zmiany terminu składania i otwarcia ofert zamawiający będzie zamieszczał na platformie zakupowej w sekcji „Komunikaty”. Korespondencja, której zgodnie z obowiązującymi przepisami adresatem jest konkretny wykonawca, będzie przekazywana za pośrednictwem platformy zakupowej do konkretnego wykonawcy.</w:t>
      </w:r>
    </w:p>
    <w:p w14:paraId="27E69E7E" w14:textId="77777777" w:rsidR="008D4EF9" w:rsidRPr="00297330" w:rsidRDefault="008D4EF9" w:rsidP="0068426F">
      <w:pPr>
        <w:numPr>
          <w:ilvl w:val="2"/>
          <w:numId w:val="62"/>
        </w:numPr>
        <w:spacing w:after="120" w:line="276" w:lineRule="auto"/>
        <w:ind w:left="714" w:hanging="357"/>
        <w:jc w:val="both"/>
        <w:rPr>
          <w:rFonts w:ascii="Arial" w:hAnsi="Arial" w:cs="Arial"/>
          <w:sz w:val="24"/>
          <w:szCs w:val="24"/>
        </w:rPr>
      </w:pPr>
      <w:r w:rsidRPr="00297330">
        <w:rPr>
          <w:rFonts w:ascii="Arial" w:hAnsi="Arial" w:cs="Arial"/>
          <w:sz w:val="24"/>
          <w:szCs w:val="24"/>
        </w:rPr>
        <w:t>wykonawca jako podmiot profesjonalny ma obowiązek sprawdzania komunikatów i wiadomości bezpośrednio na platformie zakupowej przesłanych przez zamawiającego, gdyż system powiadomień może ulec awarii lub powiadomienie może trafić do folderu SPAM.</w:t>
      </w:r>
    </w:p>
    <w:p w14:paraId="555AFFAB" w14:textId="77777777" w:rsidR="008D4EF9" w:rsidRPr="00297330" w:rsidRDefault="008D4EF9" w:rsidP="0068426F">
      <w:pPr>
        <w:numPr>
          <w:ilvl w:val="2"/>
          <w:numId w:val="62"/>
        </w:numPr>
        <w:spacing w:after="120" w:line="276" w:lineRule="auto"/>
        <w:ind w:left="714" w:hanging="357"/>
        <w:jc w:val="both"/>
        <w:rPr>
          <w:rFonts w:ascii="Arial" w:hAnsi="Arial" w:cs="Arial"/>
          <w:sz w:val="24"/>
          <w:szCs w:val="24"/>
        </w:rPr>
      </w:pPr>
      <w:bookmarkStart w:id="21" w:name="_Hlk86318369"/>
      <w:r w:rsidRPr="00297330">
        <w:rPr>
          <w:rFonts w:ascii="Arial" w:hAnsi="Arial" w:cs="Arial"/>
          <w:sz w:val="24"/>
          <w:szCs w:val="24"/>
        </w:rPr>
        <w:t>zamawiający,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określa niezbędne wymagania sprzętowo - aplikacyjne umożliwiające pracę na platformie zakupowej tj.:</w:t>
      </w:r>
    </w:p>
    <w:bookmarkEnd w:id="21"/>
    <w:p w14:paraId="1F0F304B" w14:textId="77777777" w:rsidR="008D4EF9" w:rsidRPr="00297330" w:rsidRDefault="008D4EF9" w:rsidP="0068426F">
      <w:pPr>
        <w:numPr>
          <w:ilvl w:val="0"/>
          <w:numId w:val="59"/>
        </w:numPr>
        <w:spacing w:after="120" w:line="276" w:lineRule="auto"/>
        <w:ind w:left="1071" w:hanging="357"/>
        <w:jc w:val="both"/>
        <w:rPr>
          <w:rFonts w:ascii="Arial" w:hAnsi="Arial" w:cs="Arial"/>
          <w:sz w:val="24"/>
          <w:szCs w:val="24"/>
        </w:rPr>
      </w:pPr>
      <w:r w:rsidRPr="00297330">
        <w:rPr>
          <w:rFonts w:ascii="Arial" w:hAnsi="Arial" w:cs="Arial"/>
          <w:sz w:val="24"/>
          <w:szCs w:val="24"/>
        </w:rPr>
        <w:t>stały dostęp do sieci Internet o gwarantowanej przepustowości nie mniejszej niż 512 kb/s,</w:t>
      </w:r>
    </w:p>
    <w:p w14:paraId="24BC79AD" w14:textId="77777777" w:rsidR="008D4EF9" w:rsidRPr="00297330" w:rsidRDefault="008D4EF9" w:rsidP="0068426F">
      <w:pPr>
        <w:numPr>
          <w:ilvl w:val="0"/>
          <w:numId w:val="59"/>
        </w:numPr>
        <w:spacing w:after="120" w:line="276" w:lineRule="auto"/>
        <w:ind w:left="1071" w:hanging="357"/>
        <w:jc w:val="both"/>
        <w:rPr>
          <w:rFonts w:ascii="Arial" w:hAnsi="Arial" w:cs="Arial"/>
          <w:sz w:val="24"/>
          <w:szCs w:val="24"/>
        </w:rPr>
      </w:pPr>
      <w:r w:rsidRPr="00297330">
        <w:rPr>
          <w:rFonts w:ascii="Arial" w:hAnsi="Arial" w:cs="Arial"/>
          <w:sz w:val="24"/>
          <w:szCs w:val="24"/>
        </w:rPr>
        <w:t>komputer klasy PC lub MAC o następującej konfiguracji: pamięć min. 2 GB Ram, procesor Intel IV 2 GHZ lub jego nowsza wersja, jeden z systemów operacyjnych - MS Windows 7, Mac Os x 10 4, Linux, lub ich nowsze wersje,</w:t>
      </w:r>
    </w:p>
    <w:p w14:paraId="6D949FD0" w14:textId="77777777" w:rsidR="008D4EF9" w:rsidRPr="00297330" w:rsidRDefault="008D4EF9" w:rsidP="0068426F">
      <w:pPr>
        <w:numPr>
          <w:ilvl w:val="0"/>
          <w:numId w:val="59"/>
        </w:numPr>
        <w:spacing w:after="120" w:line="276" w:lineRule="auto"/>
        <w:ind w:left="1071" w:hanging="357"/>
        <w:jc w:val="both"/>
        <w:rPr>
          <w:rFonts w:ascii="Arial" w:hAnsi="Arial" w:cs="Arial"/>
          <w:sz w:val="24"/>
          <w:szCs w:val="24"/>
        </w:rPr>
      </w:pPr>
      <w:r w:rsidRPr="00297330">
        <w:rPr>
          <w:rFonts w:ascii="Arial" w:hAnsi="Arial" w:cs="Arial"/>
          <w:sz w:val="24"/>
          <w:szCs w:val="24"/>
        </w:rPr>
        <w:t>zainstalowana dowolna przeglądarka internetowa, w przypadku Internet Explorer minimalnie wersja 10 0.,</w:t>
      </w:r>
    </w:p>
    <w:p w14:paraId="79C3D0B7" w14:textId="77777777" w:rsidR="008D4EF9" w:rsidRPr="00297330" w:rsidRDefault="008D4EF9" w:rsidP="0068426F">
      <w:pPr>
        <w:numPr>
          <w:ilvl w:val="0"/>
          <w:numId w:val="59"/>
        </w:numPr>
        <w:spacing w:after="120" w:line="276" w:lineRule="auto"/>
        <w:ind w:left="1071" w:hanging="357"/>
        <w:jc w:val="both"/>
        <w:rPr>
          <w:rFonts w:ascii="Arial" w:hAnsi="Arial" w:cs="Arial"/>
          <w:sz w:val="24"/>
          <w:szCs w:val="24"/>
        </w:rPr>
      </w:pPr>
      <w:r w:rsidRPr="00297330">
        <w:rPr>
          <w:rFonts w:ascii="Arial" w:hAnsi="Arial" w:cs="Arial"/>
          <w:sz w:val="24"/>
          <w:szCs w:val="24"/>
        </w:rPr>
        <w:lastRenderedPageBreak/>
        <w:t>włączona obsługa JavaScript,</w:t>
      </w:r>
    </w:p>
    <w:p w14:paraId="682AFAE2" w14:textId="77777777" w:rsidR="008D4EF9" w:rsidRPr="00297330" w:rsidRDefault="008D4EF9" w:rsidP="0068426F">
      <w:pPr>
        <w:numPr>
          <w:ilvl w:val="0"/>
          <w:numId w:val="59"/>
        </w:numPr>
        <w:spacing w:after="120" w:line="276" w:lineRule="auto"/>
        <w:ind w:left="1071" w:hanging="357"/>
        <w:jc w:val="both"/>
        <w:rPr>
          <w:rFonts w:ascii="Arial" w:hAnsi="Arial" w:cs="Arial"/>
          <w:sz w:val="24"/>
          <w:szCs w:val="24"/>
        </w:rPr>
      </w:pPr>
      <w:r w:rsidRPr="00297330">
        <w:rPr>
          <w:rFonts w:ascii="Arial" w:hAnsi="Arial" w:cs="Arial"/>
          <w:sz w:val="24"/>
          <w:szCs w:val="24"/>
        </w:rPr>
        <w:t>zainstalowany program Adobe Acrobat Reader lub inny obsługujący format plików .pdf,</w:t>
      </w:r>
    </w:p>
    <w:p w14:paraId="53E79A6D" w14:textId="77777777" w:rsidR="008D4EF9" w:rsidRPr="00297330" w:rsidRDefault="008D4EF9" w:rsidP="0068426F">
      <w:pPr>
        <w:numPr>
          <w:ilvl w:val="0"/>
          <w:numId w:val="59"/>
        </w:numPr>
        <w:spacing w:after="120" w:line="276" w:lineRule="auto"/>
        <w:ind w:left="1071" w:hanging="357"/>
        <w:jc w:val="both"/>
        <w:rPr>
          <w:rFonts w:ascii="Arial" w:hAnsi="Arial" w:cs="Arial"/>
          <w:sz w:val="24"/>
          <w:szCs w:val="24"/>
        </w:rPr>
      </w:pPr>
      <w:r w:rsidRPr="00297330">
        <w:rPr>
          <w:rFonts w:ascii="Arial" w:hAnsi="Arial" w:cs="Arial"/>
          <w:sz w:val="24"/>
          <w:szCs w:val="24"/>
        </w:rPr>
        <w:t>szyfrowanie na Platformie odbywa się za pomocą protokołu TLS 1.3.,</w:t>
      </w:r>
    </w:p>
    <w:p w14:paraId="771C17C5" w14:textId="77777777" w:rsidR="008D4EF9" w:rsidRPr="00297330" w:rsidRDefault="008D4EF9" w:rsidP="0068426F">
      <w:pPr>
        <w:numPr>
          <w:ilvl w:val="0"/>
          <w:numId w:val="59"/>
        </w:numPr>
        <w:spacing w:after="120" w:line="276" w:lineRule="auto"/>
        <w:ind w:left="1071" w:hanging="357"/>
        <w:jc w:val="both"/>
        <w:rPr>
          <w:rFonts w:ascii="Arial" w:hAnsi="Arial" w:cs="Arial"/>
          <w:sz w:val="24"/>
          <w:szCs w:val="24"/>
        </w:rPr>
      </w:pPr>
      <w:r w:rsidRPr="00297330">
        <w:rPr>
          <w:rFonts w:ascii="Arial" w:hAnsi="Arial" w:cs="Arial"/>
          <w:sz w:val="24"/>
          <w:szCs w:val="24"/>
        </w:rPr>
        <w:t>oznaczenie czasu odbioru danych przez platformę zakupową stanowi datę oraz dokładny czas (hh:mm:ss) generowany wg czasu lokalnego serwera synchronizowanego z zegarem Głównego Urzędu Miar.</w:t>
      </w:r>
    </w:p>
    <w:p w14:paraId="0BC8C80C" w14:textId="366B60F3" w:rsidR="008D4EF9" w:rsidRPr="00297330" w:rsidRDefault="008D4EF9" w:rsidP="0068426F">
      <w:pPr>
        <w:pStyle w:val="Akapitzlist"/>
        <w:numPr>
          <w:ilvl w:val="2"/>
          <w:numId w:val="62"/>
        </w:numPr>
        <w:spacing w:after="120" w:line="276" w:lineRule="auto"/>
        <w:ind w:left="714" w:hanging="357"/>
        <w:jc w:val="both"/>
        <w:rPr>
          <w:rFonts w:ascii="Arial" w:hAnsi="Arial" w:cs="Arial"/>
          <w:sz w:val="24"/>
          <w:szCs w:val="24"/>
        </w:rPr>
      </w:pPr>
      <w:r w:rsidRPr="00297330">
        <w:rPr>
          <w:rFonts w:ascii="Arial" w:hAnsi="Arial" w:cs="Arial"/>
          <w:sz w:val="24"/>
          <w:szCs w:val="24"/>
        </w:rPr>
        <w:t>przyjmuje się, że Wykonawca, przystępując do niniejszego postępowania o udzielenie zamówienia publicznego:</w:t>
      </w:r>
    </w:p>
    <w:p w14:paraId="30AF21FE" w14:textId="77777777" w:rsidR="008D4EF9" w:rsidRPr="00297330" w:rsidRDefault="008D4EF9" w:rsidP="0068426F">
      <w:pPr>
        <w:numPr>
          <w:ilvl w:val="0"/>
          <w:numId w:val="60"/>
        </w:numPr>
        <w:spacing w:after="120" w:line="276" w:lineRule="auto"/>
        <w:ind w:left="1071" w:hanging="357"/>
        <w:jc w:val="both"/>
        <w:rPr>
          <w:rFonts w:ascii="Arial" w:hAnsi="Arial" w:cs="Arial"/>
          <w:sz w:val="24"/>
          <w:szCs w:val="24"/>
        </w:rPr>
      </w:pPr>
      <w:r w:rsidRPr="00297330">
        <w:rPr>
          <w:rFonts w:ascii="Arial" w:hAnsi="Arial" w:cs="Arial"/>
          <w:sz w:val="24"/>
          <w:szCs w:val="24"/>
        </w:rPr>
        <w:t>akceptuje warunki korzystania z Platformy  określone w Regulaminie zamieszczonym na stronie internetowej https://platformazakupowa.pl/strona/1-regulamin oraz uznaje go za wiążący,</w:t>
      </w:r>
    </w:p>
    <w:p w14:paraId="49B7D880" w14:textId="77777777" w:rsidR="008D4EF9" w:rsidRPr="00297330" w:rsidRDefault="008D4EF9" w:rsidP="0068426F">
      <w:pPr>
        <w:numPr>
          <w:ilvl w:val="0"/>
          <w:numId w:val="60"/>
        </w:numPr>
        <w:spacing w:after="120" w:line="276" w:lineRule="auto"/>
        <w:ind w:left="1071" w:hanging="357"/>
        <w:jc w:val="both"/>
        <w:rPr>
          <w:rFonts w:ascii="Arial" w:hAnsi="Arial" w:cs="Arial"/>
          <w:sz w:val="24"/>
          <w:szCs w:val="24"/>
        </w:rPr>
      </w:pPr>
      <w:r w:rsidRPr="00297330">
        <w:rPr>
          <w:rFonts w:ascii="Arial" w:hAnsi="Arial" w:cs="Arial"/>
          <w:sz w:val="24"/>
          <w:szCs w:val="24"/>
        </w:rPr>
        <w:t>zapoznał i stosuje się do Instrukcji składania ofert/wniosków dostępnej pod linkiem https://platformazakupowa.pl/strona/45-instrukcje.</w:t>
      </w:r>
    </w:p>
    <w:p w14:paraId="2CF98E6D" w14:textId="70B945CC" w:rsidR="008D4EF9" w:rsidRPr="00297330" w:rsidRDefault="008D4EF9" w:rsidP="0068426F">
      <w:pPr>
        <w:pStyle w:val="Akapitzlist"/>
        <w:numPr>
          <w:ilvl w:val="2"/>
          <w:numId w:val="62"/>
        </w:numPr>
        <w:spacing w:after="120" w:line="276" w:lineRule="auto"/>
        <w:ind w:left="714" w:hanging="357"/>
        <w:jc w:val="both"/>
        <w:rPr>
          <w:rFonts w:ascii="Arial" w:hAnsi="Arial" w:cs="Arial"/>
          <w:sz w:val="24"/>
          <w:szCs w:val="24"/>
        </w:rPr>
      </w:pPr>
      <w:r w:rsidRPr="00297330">
        <w:rPr>
          <w:rFonts w:ascii="Arial" w:hAnsi="Arial" w:cs="Arial"/>
          <w:sz w:val="24"/>
          <w:szCs w:val="24"/>
        </w:rPr>
        <w:t>Zamawiający nie ponosi odpowiedzialności za złożenie oferty w sposób niezgodny z Instrukcją korzystania z Platformy,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Pzp.</w:t>
      </w:r>
    </w:p>
    <w:p w14:paraId="7CD9C2F6" w14:textId="2074919C" w:rsidR="008D4EF9" w:rsidRPr="00297330" w:rsidRDefault="008D4EF9" w:rsidP="0068426F">
      <w:pPr>
        <w:pStyle w:val="Akapitzlist"/>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 xml:space="preserve">Zamawiający informuje, że instrukcje korzystania z Platformy dotyczące w szczególności logowania, składania wniosków o wyjaśnienie treści SWZ, składania ofert oraz innych czynności podejmowanych w niniejszym postępowaniu przy użyciu </w:t>
      </w:r>
      <w:hyperlink r:id="rId17" w:history="1">
        <w:r w:rsidRPr="00297330">
          <w:rPr>
            <w:rStyle w:val="Hipercze"/>
            <w:rFonts w:ascii="Arial" w:hAnsi="Arial" w:cs="Arial"/>
            <w:sz w:val="24"/>
            <w:szCs w:val="24"/>
          </w:rPr>
          <w:t>Platformy</w:t>
        </w:r>
      </w:hyperlink>
      <w:r w:rsidRPr="00297330">
        <w:rPr>
          <w:rFonts w:ascii="Arial" w:hAnsi="Arial" w:cs="Arial"/>
          <w:sz w:val="24"/>
          <w:szCs w:val="24"/>
        </w:rPr>
        <w:t xml:space="preserve"> znajdują się w zakładce „Instrukcje dla Wykonawców" na stronie internetowej pod adresem: </w:t>
      </w:r>
      <w:hyperlink r:id="rId18" w:history="1">
        <w:r w:rsidRPr="00297330">
          <w:rPr>
            <w:rStyle w:val="Hipercze"/>
            <w:rFonts w:ascii="Arial" w:hAnsi="Arial" w:cs="Arial"/>
            <w:sz w:val="24"/>
            <w:szCs w:val="24"/>
          </w:rPr>
          <w:t>https://platformazakupowa.pl/strona/45-instrukcje</w:t>
        </w:r>
      </w:hyperlink>
      <w:r w:rsidRPr="00297330">
        <w:rPr>
          <w:rFonts w:ascii="Arial" w:hAnsi="Arial" w:cs="Arial"/>
          <w:sz w:val="24"/>
          <w:szCs w:val="24"/>
        </w:rPr>
        <w:t xml:space="preserve">  </w:t>
      </w:r>
    </w:p>
    <w:p w14:paraId="49194FA0" w14:textId="77777777"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Zamawiający rekomenduje wykorzystanie formatów: .pdf .doc .xls .jpg (.jpeg) ze szczególnym wskazaniem na .pdf</w:t>
      </w:r>
    </w:p>
    <w:p w14:paraId="6B109B7E" w14:textId="77777777"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W celu ewentualnej kompresji danych zamawiający rekomenduje wykorzystanie jednego z formatów: .zip, .7Z.</w:t>
      </w:r>
    </w:p>
    <w:p w14:paraId="772A1FF7" w14:textId="77777777"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56489CC5" w14:textId="77777777"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Pliki w innych formatach niż PDF zaleca się opatrzyć zewnętrznym podpisem XAdES. Wykonawca powinien pamiętać, aby plik z podpisem przekazywać łącznie z dokumentem podpisywanym.</w:t>
      </w:r>
    </w:p>
    <w:p w14:paraId="18BFED14" w14:textId="77777777"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 xml:space="preserve">Ofertę należy przygotować z należytą starannością dla podmiotu ubiegającego się o udzielenie zamówienia i zachowaniem odpowiedniego odstępu czasu do </w:t>
      </w:r>
      <w:r w:rsidRPr="00297330">
        <w:rPr>
          <w:rFonts w:ascii="Arial" w:hAnsi="Arial" w:cs="Arial"/>
          <w:sz w:val="24"/>
          <w:szCs w:val="24"/>
        </w:rPr>
        <w:lastRenderedPageBreak/>
        <w:t>zakończenia przyjmowania ofert/wniosków. Sugerujemy złożenie oferty na 24 godziny przed terminem składania ofert/wniosków.</w:t>
      </w:r>
    </w:p>
    <w:p w14:paraId="5D30853C" w14:textId="77777777"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Podczas podpisywania plików zaleca się stosowanie algorytmu skrótu SHA2 zamiast SHA1.  </w:t>
      </w:r>
    </w:p>
    <w:p w14:paraId="26C18D9D" w14:textId="77777777"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 xml:space="preserve">Zamawiający zaleca aby </w:t>
      </w:r>
      <w:r w:rsidRPr="00297330">
        <w:rPr>
          <w:rFonts w:ascii="Arial" w:hAnsi="Arial" w:cs="Arial"/>
          <w:sz w:val="24"/>
          <w:szCs w:val="24"/>
          <w:u w:val="single"/>
        </w:rPr>
        <w:t>nie</w:t>
      </w:r>
      <w:r w:rsidRPr="00297330">
        <w:rPr>
          <w:rFonts w:ascii="Arial" w:hAnsi="Arial" w:cs="Arial"/>
          <w:sz w:val="24"/>
          <w:szCs w:val="24"/>
        </w:rPr>
        <w:t xml:space="preserve"> wprowadzać jakichkolwiek zmian w plikach po podpisaniu ich podpisem kwalifikowanym. Może to skutkować naruszeniem integralności plików co równoważne będzie z koniecznością odrzucenia oferty w postępowaniu.</w:t>
      </w:r>
    </w:p>
    <w:p w14:paraId="3FEDE0E4" w14:textId="28823896" w:rsidR="008D4EF9" w:rsidRPr="00297330" w:rsidRDefault="008D4EF9" w:rsidP="0068426F">
      <w:pPr>
        <w:numPr>
          <w:ilvl w:val="1"/>
          <w:numId w:val="61"/>
        </w:numPr>
        <w:spacing w:after="120" w:line="276" w:lineRule="auto"/>
        <w:ind w:left="357" w:hanging="357"/>
        <w:jc w:val="both"/>
        <w:rPr>
          <w:rFonts w:ascii="Arial" w:hAnsi="Arial" w:cs="Arial"/>
          <w:sz w:val="24"/>
          <w:szCs w:val="24"/>
        </w:rPr>
      </w:pPr>
      <w:r w:rsidRPr="00297330">
        <w:rPr>
          <w:rFonts w:ascii="Arial" w:hAnsi="Arial" w:cs="Arial"/>
          <w:sz w:val="24"/>
          <w:szCs w:val="24"/>
        </w:rPr>
        <w:t xml:space="preserve">Pobranie i odczytanie dokumentów elektronicznych, oświadczeń, kopii dokumentów elektronicznych i oświadczeń, informacji, wniosków przesyłanych za pośrednictwem środków komunikacji elektronicznej nie może powodować poniesienia przez zamawiającego jakichkolwiek kosztów. </w:t>
      </w:r>
    </w:p>
    <w:p w14:paraId="07FCB459" w14:textId="77777777" w:rsidR="00FA2726" w:rsidRPr="00297330" w:rsidRDefault="00FA2726" w:rsidP="004B180B">
      <w:pPr>
        <w:spacing w:after="120" w:line="276" w:lineRule="auto"/>
        <w:jc w:val="both"/>
        <w:rPr>
          <w:rFonts w:ascii="Arial" w:hAnsi="Arial" w:cs="Arial"/>
          <w:b/>
          <w:bCs/>
          <w:sz w:val="24"/>
          <w:szCs w:val="24"/>
        </w:rPr>
      </w:pPr>
    </w:p>
    <w:p w14:paraId="3B11C456" w14:textId="7B1C9A59" w:rsidR="00C058D9" w:rsidRPr="00297330" w:rsidRDefault="00C058D9" w:rsidP="004B180B">
      <w:pPr>
        <w:pStyle w:val="Nagwek1"/>
        <w:numPr>
          <w:ilvl w:val="0"/>
          <w:numId w:val="1"/>
        </w:numPr>
        <w:spacing w:before="0" w:after="120" w:line="276" w:lineRule="auto"/>
        <w:ind w:left="567" w:hanging="567"/>
        <w:rPr>
          <w:rFonts w:cs="Arial"/>
          <w:szCs w:val="24"/>
        </w:rPr>
      </w:pPr>
      <w:bookmarkStart w:id="22" w:name="_Toc212143797"/>
      <w:r w:rsidRPr="00297330">
        <w:rPr>
          <w:rFonts w:cs="Arial"/>
          <w:bCs/>
          <w:szCs w:val="24"/>
        </w:rPr>
        <w:t>OPIS SPOSOBU PRZYGOTOWANIA I ZŁOŻENIA OFERTY</w:t>
      </w:r>
      <w:bookmarkEnd w:id="22"/>
    </w:p>
    <w:p w14:paraId="5CFC7D93" w14:textId="77777777" w:rsidR="00783470" w:rsidRPr="00297330" w:rsidRDefault="00783470" w:rsidP="004B180B">
      <w:pPr>
        <w:spacing w:after="120" w:line="276" w:lineRule="auto"/>
        <w:jc w:val="both"/>
        <w:rPr>
          <w:rFonts w:ascii="Arial" w:hAnsi="Arial" w:cs="Arial"/>
          <w:sz w:val="24"/>
          <w:szCs w:val="24"/>
        </w:rPr>
      </w:pPr>
    </w:p>
    <w:p w14:paraId="7BFE3ADC" w14:textId="77777777" w:rsidR="00984F7F" w:rsidRPr="00297330" w:rsidRDefault="00C058D9" w:rsidP="00984F7F">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Wykonawca może złożyć tylko jedną ofertę. </w:t>
      </w:r>
    </w:p>
    <w:p w14:paraId="447CB27D" w14:textId="77777777" w:rsidR="007B38F4" w:rsidRPr="00297330" w:rsidRDefault="007B38F4" w:rsidP="007B38F4">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Oferta powinna być:</w:t>
      </w:r>
    </w:p>
    <w:p w14:paraId="7ED833B5" w14:textId="77777777" w:rsidR="007B38F4" w:rsidRPr="00297330" w:rsidRDefault="007B38F4" w:rsidP="007B38F4">
      <w:pPr>
        <w:pStyle w:val="Akapitzlist"/>
        <w:numPr>
          <w:ilvl w:val="0"/>
          <w:numId w:val="28"/>
        </w:numPr>
        <w:spacing w:after="120" w:line="276" w:lineRule="auto"/>
        <w:contextualSpacing w:val="0"/>
        <w:jc w:val="both"/>
        <w:rPr>
          <w:rFonts w:ascii="Arial" w:hAnsi="Arial" w:cs="Arial"/>
          <w:sz w:val="24"/>
          <w:szCs w:val="24"/>
        </w:rPr>
      </w:pPr>
      <w:r w:rsidRPr="00297330">
        <w:rPr>
          <w:rFonts w:ascii="Arial" w:hAnsi="Arial" w:cs="Arial"/>
          <w:sz w:val="24"/>
          <w:szCs w:val="24"/>
        </w:rPr>
        <w:t>sporządzona na podstawie załączników niniejszej SWZ w języku polskim,</w:t>
      </w:r>
    </w:p>
    <w:p w14:paraId="47449FD7" w14:textId="77777777" w:rsidR="007B38F4" w:rsidRPr="00297330" w:rsidRDefault="007B38F4" w:rsidP="007B38F4">
      <w:pPr>
        <w:pStyle w:val="Akapitzlist"/>
        <w:numPr>
          <w:ilvl w:val="0"/>
          <w:numId w:val="28"/>
        </w:numPr>
        <w:spacing w:after="120" w:line="276" w:lineRule="auto"/>
        <w:contextualSpacing w:val="0"/>
        <w:jc w:val="both"/>
        <w:rPr>
          <w:rFonts w:ascii="Arial" w:hAnsi="Arial" w:cs="Arial"/>
          <w:sz w:val="24"/>
          <w:szCs w:val="24"/>
        </w:rPr>
      </w:pPr>
      <w:r w:rsidRPr="00297330">
        <w:rPr>
          <w:rFonts w:ascii="Arial" w:hAnsi="Arial" w:cs="Arial"/>
          <w:sz w:val="24"/>
          <w:szCs w:val="24"/>
        </w:rPr>
        <w:t>złożona przy użyciu środków komunikacji elektronicznej tzn. za pośrednictwem platformazakupowa.pl,</w:t>
      </w:r>
    </w:p>
    <w:p w14:paraId="2EB4C2F7" w14:textId="0B6F98F1" w:rsidR="007B38F4" w:rsidRPr="00297330" w:rsidRDefault="007B38F4" w:rsidP="007B38F4">
      <w:pPr>
        <w:pStyle w:val="Akapitzlist"/>
        <w:numPr>
          <w:ilvl w:val="0"/>
          <w:numId w:val="28"/>
        </w:numPr>
        <w:spacing w:after="120" w:line="276" w:lineRule="auto"/>
        <w:contextualSpacing w:val="0"/>
        <w:jc w:val="both"/>
        <w:rPr>
          <w:rFonts w:ascii="Arial" w:hAnsi="Arial" w:cs="Arial"/>
          <w:sz w:val="24"/>
          <w:szCs w:val="24"/>
        </w:rPr>
      </w:pPr>
      <w:r w:rsidRPr="00297330">
        <w:rPr>
          <w:rFonts w:ascii="Arial" w:hAnsi="Arial" w:cs="Arial"/>
          <w:sz w:val="24"/>
          <w:szCs w:val="24"/>
        </w:rPr>
        <w:t xml:space="preserve">podpisana </w:t>
      </w:r>
      <w:r w:rsidRPr="00297330">
        <w:rPr>
          <w:rFonts w:ascii="Arial" w:hAnsi="Arial" w:cs="Arial"/>
          <w:b/>
          <w:bCs/>
          <w:sz w:val="24"/>
          <w:szCs w:val="24"/>
        </w:rPr>
        <w:t xml:space="preserve">kwalifikowanym podpisem elektronicznym </w:t>
      </w:r>
      <w:r w:rsidRPr="00297330">
        <w:rPr>
          <w:rFonts w:ascii="Arial" w:hAnsi="Arial" w:cs="Arial"/>
          <w:sz w:val="24"/>
          <w:szCs w:val="24"/>
        </w:rPr>
        <w:t>przez osobę/osoby upoważnioną/upoważnione.</w:t>
      </w:r>
    </w:p>
    <w:p w14:paraId="0B32A1E3" w14:textId="77411775" w:rsidR="00984F7F" w:rsidRPr="00297330" w:rsidRDefault="00984F7F" w:rsidP="00984F7F">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bCs/>
          <w:sz w:val="24"/>
          <w:szCs w:val="24"/>
        </w:rPr>
        <w:t>Treść oferty musi być zgodna z wymaganiami zamawiającego określonymi w</w:t>
      </w:r>
      <w:r w:rsidR="001B17E0" w:rsidRPr="00297330">
        <w:rPr>
          <w:rFonts w:ascii="Arial" w:hAnsi="Arial" w:cs="Arial"/>
          <w:bCs/>
          <w:sz w:val="24"/>
          <w:szCs w:val="24"/>
        </w:rPr>
        <w:t> </w:t>
      </w:r>
      <w:r w:rsidRPr="00297330">
        <w:rPr>
          <w:rFonts w:ascii="Arial" w:hAnsi="Arial" w:cs="Arial"/>
          <w:bCs/>
          <w:sz w:val="24"/>
          <w:szCs w:val="24"/>
        </w:rPr>
        <w:t xml:space="preserve">dokumentach zamówienia. </w:t>
      </w:r>
    </w:p>
    <w:p w14:paraId="774955D5" w14:textId="68C654C6" w:rsidR="00984F7F" w:rsidRPr="00297330" w:rsidRDefault="00984F7F" w:rsidP="00984F7F">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bCs/>
          <w:sz w:val="24"/>
          <w:szCs w:val="24"/>
        </w:rPr>
        <w:t>W postępowaniu o udzielenie zamówienia o wartości równej lub przekraczającej progi unijne ofertę oraz oświadczenie, o którym mowa w art. 125 PZP,</w:t>
      </w:r>
      <w:r w:rsidR="00A97B88" w:rsidRPr="00297330">
        <w:rPr>
          <w:rFonts w:ascii="Arial" w:hAnsi="Arial" w:cs="Arial"/>
          <w:bCs/>
          <w:sz w:val="24"/>
          <w:szCs w:val="24"/>
        </w:rPr>
        <w:t xml:space="preserve"> </w:t>
      </w:r>
      <w:r w:rsidR="001B17E0" w:rsidRPr="00297330">
        <w:rPr>
          <w:rFonts w:ascii="Arial" w:hAnsi="Arial" w:cs="Arial"/>
          <w:bCs/>
          <w:sz w:val="24"/>
          <w:szCs w:val="24"/>
        </w:rPr>
        <w:t xml:space="preserve">oświadczenie, o którym mowa w </w:t>
      </w:r>
      <w:r w:rsidR="00297330">
        <w:rPr>
          <w:rFonts w:ascii="Arial" w:hAnsi="Arial" w:cs="Arial"/>
          <w:bCs/>
          <w:sz w:val="24"/>
          <w:szCs w:val="24"/>
        </w:rPr>
        <w:t xml:space="preserve">art. 117 ust. 4 PZP, </w:t>
      </w:r>
      <w:r w:rsidR="00A97B88" w:rsidRPr="00297330">
        <w:rPr>
          <w:rFonts w:ascii="Arial" w:hAnsi="Arial" w:cs="Arial"/>
          <w:bCs/>
          <w:sz w:val="24"/>
          <w:szCs w:val="24"/>
        </w:rPr>
        <w:t>podmiotowe</w:t>
      </w:r>
      <w:r w:rsidR="00072E64" w:rsidRPr="00297330">
        <w:rPr>
          <w:rFonts w:ascii="Arial" w:hAnsi="Arial" w:cs="Arial"/>
          <w:bCs/>
          <w:sz w:val="24"/>
          <w:szCs w:val="24"/>
        </w:rPr>
        <w:t xml:space="preserve"> środki dowodowe</w:t>
      </w:r>
      <w:r w:rsidRPr="00297330">
        <w:rPr>
          <w:rFonts w:ascii="Arial" w:hAnsi="Arial" w:cs="Arial"/>
          <w:bCs/>
          <w:sz w:val="24"/>
          <w:szCs w:val="24"/>
        </w:rPr>
        <w:t xml:space="preserve"> składa się, pod rygorem nieważności, w formie elektronicznej w postaci podpisu kwalifikowanego. </w:t>
      </w:r>
    </w:p>
    <w:p w14:paraId="3621A84A" w14:textId="091EA269" w:rsidR="00984F7F" w:rsidRPr="00297330" w:rsidRDefault="00984F7F" w:rsidP="00984F7F">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bCs/>
          <w:sz w:val="24"/>
          <w:szCs w:val="24"/>
        </w:rPr>
        <w:t xml:space="preserve">Do upływu terminu składania ofert należy złożyć: </w:t>
      </w:r>
    </w:p>
    <w:p w14:paraId="4441F427" w14:textId="77777777" w:rsidR="00984F7F" w:rsidRPr="00297330" w:rsidRDefault="00984F7F" w:rsidP="00984F7F">
      <w:pPr>
        <w:pStyle w:val="Akapitzlist"/>
        <w:numPr>
          <w:ilvl w:val="1"/>
          <w:numId w:val="64"/>
        </w:numPr>
        <w:spacing w:after="120" w:line="276" w:lineRule="auto"/>
        <w:ind w:left="697" w:hanging="340"/>
        <w:contextualSpacing w:val="0"/>
        <w:rPr>
          <w:rFonts w:ascii="Arial" w:hAnsi="Arial" w:cs="Arial"/>
          <w:sz w:val="24"/>
          <w:szCs w:val="24"/>
        </w:rPr>
      </w:pPr>
      <w:r w:rsidRPr="00297330">
        <w:rPr>
          <w:rFonts w:ascii="Arial" w:hAnsi="Arial" w:cs="Arial"/>
          <w:bCs/>
          <w:sz w:val="24"/>
          <w:szCs w:val="24"/>
        </w:rPr>
        <w:t xml:space="preserve"> wypełniony formularz ofertowy, stanowiącym załącznik nr 2 do SWZ, </w:t>
      </w:r>
    </w:p>
    <w:p w14:paraId="31404AC5" w14:textId="77777777" w:rsidR="00984F7F" w:rsidRPr="00297330" w:rsidRDefault="00984F7F" w:rsidP="00984F7F">
      <w:pPr>
        <w:pStyle w:val="Akapitzlist"/>
        <w:numPr>
          <w:ilvl w:val="1"/>
          <w:numId w:val="64"/>
        </w:numPr>
        <w:spacing w:after="120" w:line="276" w:lineRule="auto"/>
        <w:ind w:left="697" w:hanging="340"/>
        <w:contextualSpacing w:val="0"/>
        <w:rPr>
          <w:rFonts w:ascii="Arial" w:hAnsi="Arial" w:cs="Arial"/>
          <w:sz w:val="24"/>
          <w:szCs w:val="24"/>
        </w:rPr>
      </w:pPr>
      <w:r w:rsidRPr="00297330">
        <w:rPr>
          <w:rFonts w:ascii="Arial" w:hAnsi="Arial" w:cs="Arial"/>
          <w:bCs/>
          <w:sz w:val="24"/>
          <w:szCs w:val="24"/>
        </w:rPr>
        <w:t>dokumenty potwierdzające uprawnienia osób podpisujących ofertę wykonawcy do działania w jego imieniu (w tym także pełnomocnictwo), o ile uprawnienia te nie wynikają z dokumentów rejestrowych,</w:t>
      </w:r>
    </w:p>
    <w:p w14:paraId="0A812FCD" w14:textId="77777777" w:rsidR="00984F7F" w:rsidRPr="00297330" w:rsidRDefault="00984F7F" w:rsidP="00297330">
      <w:pPr>
        <w:pStyle w:val="Akapitzlist"/>
        <w:numPr>
          <w:ilvl w:val="1"/>
          <w:numId w:val="64"/>
        </w:numPr>
        <w:spacing w:after="120" w:line="276" w:lineRule="auto"/>
        <w:ind w:left="697" w:hanging="340"/>
        <w:contextualSpacing w:val="0"/>
        <w:jc w:val="both"/>
        <w:rPr>
          <w:rFonts w:ascii="Arial" w:hAnsi="Arial" w:cs="Arial"/>
          <w:sz w:val="24"/>
          <w:szCs w:val="24"/>
        </w:rPr>
      </w:pPr>
      <w:r w:rsidRPr="00297330">
        <w:rPr>
          <w:rFonts w:ascii="Arial" w:hAnsi="Arial" w:cs="Arial"/>
          <w:bCs/>
          <w:sz w:val="24"/>
          <w:szCs w:val="24"/>
        </w:rPr>
        <w:t xml:space="preserve">w przypadku wykonawców wspólnie ubiegających się o zamówienie – pełnomocnictwo do reprezentowania ich w postępowaniu o udzielenie </w:t>
      </w:r>
      <w:r w:rsidRPr="00297330">
        <w:rPr>
          <w:rFonts w:ascii="Arial" w:hAnsi="Arial" w:cs="Arial"/>
          <w:bCs/>
          <w:sz w:val="24"/>
          <w:szCs w:val="24"/>
        </w:rPr>
        <w:lastRenderedPageBreak/>
        <w:t>zamówienia albo reprezentowania w postępowaniu i zawarcia umowy w sprawie zamówienia publicznego,</w:t>
      </w:r>
    </w:p>
    <w:p w14:paraId="191382D9" w14:textId="77777777" w:rsidR="00984F7F" w:rsidRPr="00297330" w:rsidRDefault="00984F7F" w:rsidP="00297330">
      <w:pPr>
        <w:pStyle w:val="Akapitzlist"/>
        <w:numPr>
          <w:ilvl w:val="1"/>
          <w:numId w:val="64"/>
        </w:numPr>
        <w:spacing w:after="120" w:line="276" w:lineRule="auto"/>
        <w:ind w:left="697" w:hanging="340"/>
        <w:contextualSpacing w:val="0"/>
        <w:jc w:val="both"/>
        <w:rPr>
          <w:rFonts w:ascii="Arial" w:hAnsi="Arial" w:cs="Arial"/>
          <w:sz w:val="24"/>
          <w:szCs w:val="24"/>
        </w:rPr>
      </w:pPr>
      <w:r w:rsidRPr="00297330">
        <w:rPr>
          <w:rFonts w:ascii="Arial" w:hAnsi="Arial" w:cs="Arial"/>
          <w:bCs/>
          <w:sz w:val="24"/>
          <w:szCs w:val="24"/>
        </w:rPr>
        <w:t>oświadczenie wykonawcy/wykonawców wspólnie ubiegającego się o udzielenie zamówienia składane na podstawie art. 125 ust. 1 PZP, zgodnie z załącznikiem nr 4 do SWZ,</w:t>
      </w:r>
    </w:p>
    <w:p w14:paraId="1C8F7B3A" w14:textId="77777777" w:rsidR="00984F7F" w:rsidRPr="00297330" w:rsidRDefault="00984F7F" w:rsidP="00297330">
      <w:pPr>
        <w:pStyle w:val="Akapitzlist"/>
        <w:numPr>
          <w:ilvl w:val="1"/>
          <w:numId w:val="64"/>
        </w:numPr>
        <w:spacing w:after="120" w:line="276" w:lineRule="auto"/>
        <w:ind w:left="697" w:hanging="340"/>
        <w:contextualSpacing w:val="0"/>
        <w:jc w:val="both"/>
        <w:rPr>
          <w:rFonts w:ascii="Arial" w:hAnsi="Arial" w:cs="Arial"/>
          <w:sz w:val="24"/>
          <w:szCs w:val="24"/>
        </w:rPr>
      </w:pPr>
      <w:r w:rsidRPr="00297330">
        <w:rPr>
          <w:rFonts w:ascii="Arial" w:hAnsi="Arial" w:cs="Arial"/>
          <w:bCs/>
          <w:sz w:val="24"/>
          <w:szCs w:val="24"/>
        </w:rPr>
        <w:t>oświadczenie podmiotu udostępniającego zasoby składane na podstawie art. 125 ust. 5 PZP, zgodnie z załącznikiem nr 5 do SWZ – jeżeli dotyczy,</w:t>
      </w:r>
    </w:p>
    <w:p w14:paraId="40B8192E" w14:textId="77777777" w:rsidR="00072E64" w:rsidRPr="00297330" w:rsidRDefault="00984F7F" w:rsidP="00297330">
      <w:pPr>
        <w:pStyle w:val="Akapitzlist"/>
        <w:numPr>
          <w:ilvl w:val="1"/>
          <w:numId w:val="64"/>
        </w:numPr>
        <w:spacing w:after="120" w:line="276" w:lineRule="auto"/>
        <w:ind w:left="697" w:hanging="340"/>
        <w:contextualSpacing w:val="0"/>
        <w:jc w:val="both"/>
        <w:rPr>
          <w:rFonts w:ascii="Arial" w:hAnsi="Arial" w:cs="Arial"/>
          <w:sz w:val="24"/>
          <w:szCs w:val="24"/>
        </w:rPr>
      </w:pPr>
      <w:r w:rsidRPr="00297330">
        <w:rPr>
          <w:rFonts w:ascii="Arial" w:hAnsi="Arial" w:cs="Arial"/>
          <w:bCs/>
          <w:sz w:val="24"/>
          <w:szCs w:val="24"/>
        </w:rPr>
        <w:t>zobowiązanie innego podmiotu do udostępnienia zasobów; wzór zobowiązania stanowi załącznik nr 6 do SWZ – jeżeli dotyczy,</w:t>
      </w:r>
    </w:p>
    <w:p w14:paraId="1CB2AAE8" w14:textId="368AF4CD" w:rsidR="00072E64" w:rsidRPr="00297330" w:rsidRDefault="00072E64" w:rsidP="00297330">
      <w:pPr>
        <w:pStyle w:val="Akapitzlist"/>
        <w:numPr>
          <w:ilvl w:val="1"/>
          <w:numId w:val="64"/>
        </w:numPr>
        <w:spacing w:after="120" w:line="276" w:lineRule="auto"/>
        <w:ind w:left="697" w:hanging="340"/>
        <w:contextualSpacing w:val="0"/>
        <w:jc w:val="both"/>
        <w:rPr>
          <w:rFonts w:ascii="Arial" w:hAnsi="Arial" w:cs="Arial"/>
          <w:sz w:val="24"/>
          <w:szCs w:val="24"/>
        </w:rPr>
      </w:pPr>
      <w:r w:rsidRPr="00297330">
        <w:rPr>
          <w:rFonts w:ascii="Arial" w:hAnsi="Arial" w:cs="Arial"/>
          <w:bCs/>
          <w:sz w:val="24"/>
          <w:szCs w:val="24"/>
        </w:rPr>
        <w:t>o</w:t>
      </w:r>
      <w:r w:rsidRPr="00297330">
        <w:rPr>
          <w:rFonts w:ascii="Arial" w:hAnsi="Arial" w:cs="Arial"/>
          <w:sz w:val="24"/>
          <w:szCs w:val="24"/>
        </w:rPr>
        <w:t>świadczenie, o którym mowa w art. 117 ust. 4 ustawy w przypadku Wykonawców wspólnie ubiegających się o udzielenie zamówienia</w:t>
      </w:r>
      <w:r w:rsidR="00297330">
        <w:rPr>
          <w:rFonts w:ascii="Arial" w:hAnsi="Arial" w:cs="Arial"/>
          <w:sz w:val="24"/>
          <w:szCs w:val="24"/>
        </w:rPr>
        <w:t xml:space="preserve"> – jeżeli dotyczy;</w:t>
      </w:r>
    </w:p>
    <w:p w14:paraId="4085D8E4" w14:textId="1245D344" w:rsidR="00984F7F" w:rsidRPr="00297330" w:rsidRDefault="00984F7F" w:rsidP="00297330">
      <w:pPr>
        <w:pStyle w:val="Akapitzlist"/>
        <w:numPr>
          <w:ilvl w:val="1"/>
          <w:numId w:val="64"/>
        </w:numPr>
        <w:spacing w:after="120" w:line="276" w:lineRule="auto"/>
        <w:ind w:left="697" w:hanging="340"/>
        <w:contextualSpacing w:val="0"/>
        <w:jc w:val="both"/>
        <w:rPr>
          <w:rFonts w:ascii="Arial" w:hAnsi="Arial" w:cs="Arial"/>
          <w:sz w:val="24"/>
          <w:szCs w:val="24"/>
        </w:rPr>
      </w:pPr>
      <w:r w:rsidRPr="00297330">
        <w:rPr>
          <w:rFonts w:ascii="Arial" w:hAnsi="Arial" w:cs="Arial"/>
          <w:bCs/>
          <w:sz w:val="24"/>
          <w:szCs w:val="24"/>
        </w:rPr>
        <w:t xml:space="preserve">potwierdzenie zabezpieczenia oferty wadium. </w:t>
      </w:r>
    </w:p>
    <w:p w14:paraId="69DE7745" w14:textId="77777777" w:rsidR="00984F7F" w:rsidRPr="00297330" w:rsidRDefault="00984F7F" w:rsidP="00297330">
      <w:pPr>
        <w:pStyle w:val="Akapitzlist"/>
        <w:numPr>
          <w:ilvl w:val="0"/>
          <w:numId w:val="63"/>
        </w:numPr>
        <w:spacing w:after="120" w:line="276" w:lineRule="auto"/>
        <w:jc w:val="both"/>
        <w:rPr>
          <w:rFonts w:ascii="Arial" w:hAnsi="Arial" w:cs="Arial"/>
          <w:sz w:val="24"/>
          <w:szCs w:val="24"/>
        </w:rPr>
      </w:pPr>
      <w:r w:rsidRPr="00297330">
        <w:rPr>
          <w:rFonts w:ascii="Arial" w:hAnsi="Arial" w:cs="Arial"/>
          <w:bCs/>
          <w:sz w:val="24"/>
          <w:szCs w:val="24"/>
        </w:rPr>
        <w:t xml:space="preserve">Zamawiający zaleca, aby oferta oraz pozostałe oświadczenia i dokumenty sporządzone zostały według wzorów określonych przez zamawiającego w załącznikach do SWZ. </w:t>
      </w:r>
    </w:p>
    <w:p w14:paraId="1692871B" w14:textId="77777777" w:rsidR="00984F7F" w:rsidRPr="00297330" w:rsidRDefault="00984F7F" w:rsidP="00297330">
      <w:pPr>
        <w:pStyle w:val="Akapitzlist"/>
        <w:numPr>
          <w:ilvl w:val="0"/>
          <w:numId w:val="63"/>
        </w:numPr>
        <w:spacing w:after="120" w:line="276" w:lineRule="auto"/>
        <w:jc w:val="both"/>
        <w:rPr>
          <w:rFonts w:ascii="Arial" w:hAnsi="Arial" w:cs="Arial"/>
          <w:sz w:val="24"/>
          <w:szCs w:val="24"/>
        </w:rPr>
      </w:pPr>
      <w:r w:rsidRPr="00297330">
        <w:rPr>
          <w:rFonts w:ascii="Arial" w:hAnsi="Arial" w:cs="Arial"/>
          <w:bCs/>
          <w:sz w:val="24"/>
          <w:szCs w:val="24"/>
        </w:rPr>
        <w:t xml:space="preserve">Wszystkie koszty związane z uczestnictwem w postępowaniu, w szczególności z przygotowaniem i złożeniem ofert ponosi wykonawca składający ofertę. Zamawiający nie przewiduje zwrotu kosztów udziału w postępowaniu. </w:t>
      </w:r>
    </w:p>
    <w:p w14:paraId="0E55E603" w14:textId="77777777" w:rsidR="00984F7F" w:rsidRPr="00297330" w:rsidRDefault="00984F7F" w:rsidP="00297330">
      <w:pPr>
        <w:pStyle w:val="Akapitzlist"/>
        <w:numPr>
          <w:ilvl w:val="0"/>
          <w:numId w:val="63"/>
        </w:numPr>
        <w:spacing w:after="120" w:line="276" w:lineRule="auto"/>
        <w:jc w:val="both"/>
        <w:rPr>
          <w:rFonts w:ascii="Arial" w:hAnsi="Arial" w:cs="Arial"/>
          <w:sz w:val="24"/>
          <w:szCs w:val="24"/>
        </w:rPr>
      </w:pPr>
      <w:r w:rsidRPr="00297330">
        <w:rPr>
          <w:rFonts w:ascii="Arial" w:hAnsi="Arial" w:cs="Arial"/>
          <w:sz w:val="24"/>
          <w:szCs w:val="24"/>
        </w:rPr>
        <w:t>Wszelkie informacje stanowiące tajemnicę przedsiębiorstwa w rozumieniu ustawy z dnia 16 kwietnia 1993r. o zwalczaniu nieuczciwej konkurencji (t.j. Dz. U. z 2022 r., poz. 1233 ze zm.), które Wykonawca zastrzeże jako tajemnicę przedsiębiorstwa, powinny zostać złożone w osobnym pliku wraz z jednoczesnym zaznaczeniem „Załącznik stanowiący tajemnicę przedsiębiorstwa”. Informacje stanowiące tajemnice przedsiębiorstwa Wykonawca powinien nie później niż w terminie składania ofert, zastrzec, że nie mogą one być udostępnione oraz wykazać, iż zastrzeżone informacje stanowią tajemnicę przedsiębiorstwa.</w:t>
      </w:r>
    </w:p>
    <w:p w14:paraId="1065B458" w14:textId="77777777" w:rsidR="00984F7F" w:rsidRPr="00297330" w:rsidRDefault="00984F7F" w:rsidP="00297330">
      <w:pPr>
        <w:pStyle w:val="Akapitzlist"/>
        <w:numPr>
          <w:ilvl w:val="0"/>
          <w:numId w:val="63"/>
        </w:numPr>
        <w:spacing w:after="120" w:line="276" w:lineRule="auto"/>
        <w:jc w:val="both"/>
        <w:rPr>
          <w:rFonts w:ascii="Arial" w:hAnsi="Arial" w:cs="Arial"/>
          <w:sz w:val="24"/>
          <w:szCs w:val="24"/>
        </w:rPr>
      </w:pPr>
      <w:r w:rsidRPr="00297330">
        <w:rPr>
          <w:rFonts w:ascii="Arial" w:hAnsi="Arial" w:cs="Arial"/>
          <w:sz w:val="24"/>
          <w:szCs w:val="24"/>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28C450BD" w14:textId="77777777" w:rsidR="00984F7F" w:rsidRPr="00297330" w:rsidRDefault="00984F7F" w:rsidP="00297330">
      <w:pPr>
        <w:pStyle w:val="Akapitzlist"/>
        <w:numPr>
          <w:ilvl w:val="0"/>
          <w:numId w:val="63"/>
        </w:numPr>
        <w:spacing w:after="120" w:line="276" w:lineRule="auto"/>
        <w:jc w:val="both"/>
        <w:rPr>
          <w:rFonts w:ascii="Arial" w:hAnsi="Arial" w:cs="Arial"/>
          <w:sz w:val="24"/>
          <w:szCs w:val="24"/>
        </w:rPr>
      </w:pPr>
      <w:r w:rsidRPr="00297330">
        <w:rPr>
          <w:rFonts w:ascii="Arial" w:hAnsi="Arial" w:cs="Arial"/>
          <w:sz w:val="24"/>
          <w:szCs w:val="24"/>
        </w:rPr>
        <w:t>W przypadku wykorzystania formatu podpisu XAdES zewnętrzny. Zamawiający wymaga dołączenia odpowiedniej ilości plików tj. podpisywanych plików z danymi oraz plików XAdES.</w:t>
      </w:r>
    </w:p>
    <w:p w14:paraId="0E5A220E" w14:textId="77777777" w:rsidR="00984F7F" w:rsidRPr="00297330" w:rsidRDefault="00984F7F" w:rsidP="00297330">
      <w:pPr>
        <w:pStyle w:val="Akapitzlist"/>
        <w:numPr>
          <w:ilvl w:val="0"/>
          <w:numId w:val="63"/>
        </w:numPr>
        <w:spacing w:after="120" w:line="276" w:lineRule="auto"/>
        <w:jc w:val="both"/>
        <w:rPr>
          <w:rFonts w:ascii="Arial" w:hAnsi="Arial" w:cs="Arial"/>
          <w:sz w:val="24"/>
          <w:szCs w:val="24"/>
        </w:rPr>
      </w:pPr>
      <w:r w:rsidRPr="00297330">
        <w:rPr>
          <w:rFonts w:ascii="Arial" w:hAnsi="Arial" w:cs="Arial"/>
          <w:sz w:val="24"/>
          <w:szCs w:val="24"/>
        </w:rPr>
        <w:t>Cena oferty musi zawierać wszystkie koszty, jakie musi ponieść Wykonawca, aby zrealizować zamówienie z najwyższą starannością oraz ewentualne rabaty.</w:t>
      </w:r>
    </w:p>
    <w:p w14:paraId="4CA5C2DC" w14:textId="451020C8" w:rsidR="00C058D9" w:rsidRPr="00297330" w:rsidRDefault="00C058D9" w:rsidP="00297330">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Poświadczenia za zgodność z oryginałem dokonuje odpowiednio Wykonawca, podmiot, na którego</w:t>
      </w:r>
      <w:r w:rsidR="00783470" w:rsidRPr="00297330">
        <w:rPr>
          <w:rFonts w:ascii="Arial" w:hAnsi="Arial" w:cs="Arial"/>
          <w:sz w:val="24"/>
          <w:szCs w:val="24"/>
        </w:rPr>
        <w:t xml:space="preserve"> </w:t>
      </w:r>
      <w:r w:rsidRPr="00297330">
        <w:rPr>
          <w:rFonts w:ascii="Arial" w:hAnsi="Arial" w:cs="Arial"/>
          <w:sz w:val="24"/>
          <w:szCs w:val="24"/>
        </w:rPr>
        <w:t>zdolnościach lub sytuacji polega Wykonawca, wykonawcy wspólnie ubiegający się o udzielenie zamówienia</w:t>
      </w:r>
      <w:r w:rsidR="00783470" w:rsidRPr="00297330">
        <w:rPr>
          <w:rFonts w:ascii="Arial" w:hAnsi="Arial" w:cs="Arial"/>
          <w:sz w:val="24"/>
          <w:szCs w:val="24"/>
        </w:rPr>
        <w:t xml:space="preserve"> </w:t>
      </w:r>
      <w:r w:rsidRPr="00297330">
        <w:rPr>
          <w:rFonts w:ascii="Arial" w:hAnsi="Arial" w:cs="Arial"/>
          <w:sz w:val="24"/>
          <w:szCs w:val="24"/>
        </w:rPr>
        <w:t xml:space="preserve">publicznego albo podwykonawca, w zakresie dokumentów, które każdego z nich dotyczą. Poprzez </w:t>
      </w:r>
      <w:r w:rsidRPr="00297330">
        <w:rPr>
          <w:rFonts w:ascii="Arial" w:hAnsi="Arial" w:cs="Arial"/>
          <w:sz w:val="24"/>
          <w:szCs w:val="24"/>
        </w:rPr>
        <w:lastRenderedPageBreak/>
        <w:t>oryginał</w:t>
      </w:r>
      <w:r w:rsidR="00783470" w:rsidRPr="00297330">
        <w:rPr>
          <w:rFonts w:ascii="Arial" w:hAnsi="Arial" w:cs="Arial"/>
          <w:sz w:val="24"/>
          <w:szCs w:val="24"/>
        </w:rPr>
        <w:t xml:space="preserve"> </w:t>
      </w:r>
      <w:r w:rsidRPr="00297330">
        <w:rPr>
          <w:rFonts w:ascii="Arial" w:hAnsi="Arial" w:cs="Arial"/>
          <w:sz w:val="24"/>
          <w:szCs w:val="24"/>
        </w:rPr>
        <w:t>należy rozumieć dokument podpisany kwalifikowanym podpisem elektronicznym lub podpisem zaufanym lub</w:t>
      </w:r>
      <w:r w:rsidR="00783470" w:rsidRPr="00297330">
        <w:rPr>
          <w:rFonts w:ascii="Arial" w:hAnsi="Arial" w:cs="Arial"/>
          <w:sz w:val="24"/>
          <w:szCs w:val="24"/>
        </w:rPr>
        <w:t xml:space="preserve"> </w:t>
      </w:r>
      <w:r w:rsidRPr="00297330">
        <w:rPr>
          <w:rFonts w:ascii="Arial" w:hAnsi="Arial" w:cs="Arial"/>
          <w:sz w:val="24"/>
          <w:szCs w:val="24"/>
        </w:rPr>
        <w:t>podpisem osobistym przez osobę/osoby upoważnioną/upoważnione. Poświadczenie za zgodność z oryginałem</w:t>
      </w:r>
      <w:r w:rsidR="00783470" w:rsidRPr="00297330">
        <w:rPr>
          <w:rFonts w:ascii="Arial" w:hAnsi="Arial" w:cs="Arial"/>
          <w:sz w:val="24"/>
          <w:szCs w:val="24"/>
        </w:rPr>
        <w:t xml:space="preserve"> </w:t>
      </w:r>
      <w:r w:rsidRPr="00297330">
        <w:rPr>
          <w:rFonts w:ascii="Arial" w:hAnsi="Arial" w:cs="Arial"/>
          <w:sz w:val="24"/>
          <w:szCs w:val="24"/>
        </w:rPr>
        <w:t>następuje w formie elektronicznej podpisane kwalifikowanym podpisem elektronicznym lub podpisem zaufanym</w:t>
      </w:r>
      <w:r w:rsidR="00783470" w:rsidRPr="00297330">
        <w:rPr>
          <w:rFonts w:ascii="Arial" w:hAnsi="Arial" w:cs="Arial"/>
          <w:sz w:val="24"/>
          <w:szCs w:val="24"/>
        </w:rPr>
        <w:t xml:space="preserve"> </w:t>
      </w:r>
      <w:r w:rsidRPr="00297330">
        <w:rPr>
          <w:rFonts w:ascii="Arial" w:hAnsi="Arial" w:cs="Arial"/>
          <w:sz w:val="24"/>
          <w:szCs w:val="24"/>
        </w:rPr>
        <w:t>lub podpisem osobistym przez osobę/osoby upoważnioną/upoważnione.</w:t>
      </w:r>
    </w:p>
    <w:p w14:paraId="7A5C7F6C" w14:textId="33DBE82D" w:rsidR="00783470" w:rsidRPr="00297330" w:rsidRDefault="00C058D9" w:rsidP="0068426F">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Pełnomocnictwo do podpisania oferty winno być załączone do oferty, o ile nie wynika ono</w:t>
      </w:r>
      <w:r w:rsidR="00783470" w:rsidRPr="00297330">
        <w:rPr>
          <w:rFonts w:ascii="Arial" w:hAnsi="Arial" w:cs="Arial"/>
          <w:sz w:val="24"/>
          <w:szCs w:val="24"/>
        </w:rPr>
        <w:t xml:space="preserve"> </w:t>
      </w:r>
      <w:r w:rsidRPr="00297330">
        <w:rPr>
          <w:rFonts w:ascii="Arial" w:hAnsi="Arial" w:cs="Arial"/>
          <w:sz w:val="24"/>
          <w:szCs w:val="24"/>
        </w:rPr>
        <w:t>z innych dokumentów dołączonych do oferty lub z dokumentów, które Zamawiający może uzyskać za pomocą</w:t>
      </w:r>
      <w:r w:rsidR="00783470" w:rsidRPr="00297330">
        <w:rPr>
          <w:rFonts w:ascii="Arial" w:hAnsi="Arial" w:cs="Arial"/>
          <w:sz w:val="24"/>
          <w:szCs w:val="24"/>
        </w:rPr>
        <w:t xml:space="preserve"> </w:t>
      </w:r>
      <w:r w:rsidRPr="00297330">
        <w:rPr>
          <w:rFonts w:ascii="Arial" w:hAnsi="Arial" w:cs="Arial"/>
          <w:sz w:val="24"/>
          <w:szCs w:val="24"/>
        </w:rPr>
        <w:t>bezpłatnych i ogólnodostępnych baz danych. Pełnomocnictwo winno być złożone w formie elektronicznej</w:t>
      </w:r>
      <w:r w:rsidR="00783470" w:rsidRPr="00297330">
        <w:rPr>
          <w:rFonts w:ascii="Arial" w:hAnsi="Arial" w:cs="Arial"/>
          <w:sz w:val="24"/>
          <w:szCs w:val="24"/>
        </w:rPr>
        <w:t xml:space="preserve"> </w:t>
      </w:r>
      <w:r w:rsidRPr="00297330">
        <w:rPr>
          <w:rFonts w:ascii="Arial" w:hAnsi="Arial" w:cs="Arial"/>
          <w:sz w:val="24"/>
          <w:szCs w:val="24"/>
        </w:rPr>
        <w:t>opatrzonej kwalifikowanym podpisem elektronicznym. Pełnomocnictwo składane jest w</w:t>
      </w:r>
      <w:r w:rsidR="00783470" w:rsidRPr="00297330">
        <w:rPr>
          <w:rFonts w:ascii="Arial" w:hAnsi="Arial" w:cs="Arial"/>
          <w:sz w:val="24"/>
          <w:szCs w:val="24"/>
        </w:rPr>
        <w:t> </w:t>
      </w:r>
      <w:r w:rsidRPr="00297330">
        <w:rPr>
          <w:rFonts w:ascii="Arial" w:hAnsi="Arial" w:cs="Arial"/>
          <w:sz w:val="24"/>
          <w:szCs w:val="24"/>
        </w:rPr>
        <w:t>formie oryginału lub kopii poświadczonej</w:t>
      </w:r>
      <w:r w:rsidR="00783470" w:rsidRPr="00297330">
        <w:rPr>
          <w:rFonts w:ascii="Arial" w:hAnsi="Arial" w:cs="Arial"/>
          <w:sz w:val="24"/>
          <w:szCs w:val="24"/>
        </w:rPr>
        <w:t xml:space="preserve"> </w:t>
      </w:r>
      <w:r w:rsidRPr="00297330">
        <w:rPr>
          <w:rFonts w:ascii="Arial" w:hAnsi="Arial" w:cs="Arial"/>
          <w:sz w:val="24"/>
          <w:szCs w:val="24"/>
        </w:rPr>
        <w:t>za zgodność z oryginałem przez notariusza.</w:t>
      </w:r>
    </w:p>
    <w:p w14:paraId="2FA868B7" w14:textId="2A5828AA" w:rsidR="00C058D9" w:rsidRPr="00297330" w:rsidRDefault="00C058D9" w:rsidP="0068426F">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Podpisy kwalifikowane wykorzystywane przez Wykonawców do podpisywania wszelkich plików muszą spełniać</w:t>
      </w:r>
      <w:r w:rsidR="00E67047" w:rsidRPr="00297330">
        <w:rPr>
          <w:rFonts w:ascii="Arial" w:hAnsi="Arial" w:cs="Arial"/>
          <w:sz w:val="24"/>
          <w:szCs w:val="24"/>
        </w:rPr>
        <w:t xml:space="preserve"> </w:t>
      </w:r>
      <w:r w:rsidRPr="00297330">
        <w:rPr>
          <w:rFonts w:ascii="Arial" w:hAnsi="Arial" w:cs="Arial"/>
          <w:sz w:val="24"/>
          <w:szCs w:val="24"/>
        </w:rPr>
        <w:t>“Rozporządzenie Parlamentu Europejskiego i</w:t>
      </w:r>
      <w:r w:rsidR="00E67047" w:rsidRPr="00297330">
        <w:rPr>
          <w:rFonts w:ascii="Arial" w:hAnsi="Arial" w:cs="Arial"/>
          <w:sz w:val="24"/>
          <w:szCs w:val="24"/>
        </w:rPr>
        <w:t> </w:t>
      </w:r>
      <w:r w:rsidRPr="00297330">
        <w:rPr>
          <w:rFonts w:ascii="Arial" w:hAnsi="Arial" w:cs="Arial"/>
          <w:sz w:val="24"/>
          <w:szCs w:val="24"/>
        </w:rPr>
        <w:t>Rady w sprawie identyfikacji elektronicznej i usług zaufania</w:t>
      </w:r>
      <w:r w:rsidR="00E67047" w:rsidRPr="00297330">
        <w:rPr>
          <w:rFonts w:ascii="Arial" w:hAnsi="Arial" w:cs="Arial"/>
          <w:sz w:val="24"/>
          <w:szCs w:val="24"/>
        </w:rPr>
        <w:t xml:space="preserve"> </w:t>
      </w:r>
      <w:r w:rsidRPr="00297330">
        <w:rPr>
          <w:rFonts w:ascii="Arial" w:hAnsi="Arial" w:cs="Arial"/>
          <w:sz w:val="24"/>
          <w:szCs w:val="24"/>
        </w:rPr>
        <w:t>w odniesieniu do transakcji elektronicznych na rynku wewnętrznym (eIDAS) (UE) nr 910/2014 - od 1 lipca 2016</w:t>
      </w:r>
      <w:r w:rsidR="00E67047" w:rsidRPr="00297330">
        <w:rPr>
          <w:rFonts w:ascii="Arial" w:hAnsi="Arial" w:cs="Arial"/>
          <w:sz w:val="24"/>
          <w:szCs w:val="24"/>
        </w:rPr>
        <w:t xml:space="preserve"> </w:t>
      </w:r>
      <w:r w:rsidRPr="00297330">
        <w:rPr>
          <w:rFonts w:ascii="Arial" w:hAnsi="Arial" w:cs="Arial"/>
          <w:sz w:val="24"/>
          <w:szCs w:val="24"/>
        </w:rPr>
        <w:t>roku”.</w:t>
      </w:r>
    </w:p>
    <w:p w14:paraId="1333D797" w14:textId="77777777" w:rsidR="00297330" w:rsidRDefault="00C058D9" w:rsidP="00297330">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przypadku wykorzystania formatu podpisu XAdES zewnętrzny. Zamawiający wymaga dołączenia</w:t>
      </w:r>
      <w:r w:rsidR="00E67047" w:rsidRPr="00297330">
        <w:rPr>
          <w:rFonts w:ascii="Arial" w:hAnsi="Arial" w:cs="Arial"/>
          <w:sz w:val="24"/>
          <w:szCs w:val="24"/>
        </w:rPr>
        <w:t xml:space="preserve"> </w:t>
      </w:r>
      <w:r w:rsidRPr="00297330">
        <w:rPr>
          <w:rFonts w:ascii="Arial" w:hAnsi="Arial" w:cs="Arial"/>
          <w:sz w:val="24"/>
          <w:szCs w:val="24"/>
        </w:rPr>
        <w:t xml:space="preserve">odpowiedniej ilości plików tj. podpisywanych plików z danymi oraz plików podpisu w formacie </w:t>
      </w:r>
      <w:proofErr w:type="spellStart"/>
      <w:r w:rsidRPr="00297330">
        <w:rPr>
          <w:rFonts w:ascii="Arial" w:hAnsi="Arial" w:cs="Arial"/>
          <w:sz w:val="24"/>
          <w:szCs w:val="24"/>
        </w:rPr>
        <w:t>XAdES</w:t>
      </w:r>
      <w:proofErr w:type="spellEnd"/>
      <w:r w:rsidRPr="00297330">
        <w:rPr>
          <w:rFonts w:ascii="Arial" w:hAnsi="Arial" w:cs="Arial"/>
          <w:sz w:val="24"/>
          <w:szCs w:val="24"/>
        </w:rPr>
        <w:t>.</w:t>
      </w:r>
    </w:p>
    <w:p w14:paraId="1EB03C60" w14:textId="4C4F2463" w:rsidR="00C058D9" w:rsidRPr="00297330" w:rsidRDefault="00C058D9" w:rsidP="00297330">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Wykonawca, za pośrednictwem platformazakupowa.pl może przed upływem terminu do składania ofert wycofać</w:t>
      </w:r>
      <w:r w:rsidR="00E67047" w:rsidRPr="00297330">
        <w:rPr>
          <w:rFonts w:ascii="Arial" w:hAnsi="Arial" w:cs="Arial"/>
          <w:sz w:val="24"/>
          <w:szCs w:val="24"/>
        </w:rPr>
        <w:t xml:space="preserve"> </w:t>
      </w:r>
      <w:r w:rsidRPr="00297330">
        <w:rPr>
          <w:rFonts w:ascii="Arial" w:hAnsi="Arial" w:cs="Arial"/>
          <w:sz w:val="24"/>
          <w:szCs w:val="24"/>
        </w:rPr>
        <w:t>ofertę. Sposób wycofania oferty zamieszczono w instrukcji zamieszczonej na stronie internetowej pod adresem:</w:t>
      </w:r>
      <w:r w:rsidR="00E67047" w:rsidRPr="00297330">
        <w:rPr>
          <w:rFonts w:ascii="Arial" w:hAnsi="Arial" w:cs="Arial"/>
          <w:sz w:val="24"/>
          <w:szCs w:val="24"/>
        </w:rPr>
        <w:t xml:space="preserve"> </w:t>
      </w:r>
      <w:hyperlink r:id="rId19" w:history="1">
        <w:r w:rsidR="00E67047" w:rsidRPr="00297330">
          <w:rPr>
            <w:rStyle w:val="Hipercze"/>
            <w:rFonts w:ascii="Arial" w:hAnsi="Arial" w:cs="Arial"/>
            <w:sz w:val="24"/>
            <w:szCs w:val="24"/>
          </w:rPr>
          <w:t>https://platformazakupowa.pl/strona/45-instrukcje</w:t>
        </w:r>
      </w:hyperlink>
      <w:r w:rsidR="00E67047" w:rsidRPr="00297330">
        <w:rPr>
          <w:rFonts w:ascii="Arial" w:hAnsi="Arial" w:cs="Arial"/>
          <w:sz w:val="24"/>
          <w:szCs w:val="24"/>
        </w:rPr>
        <w:t xml:space="preserve">. </w:t>
      </w:r>
    </w:p>
    <w:p w14:paraId="0F286166" w14:textId="4D923230" w:rsidR="00C058D9" w:rsidRPr="00297330" w:rsidRDefault="00C058D9" w:rsidP="0068426F">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Dokumenty i oświadczenia składane przez wykonawcę powinny być w języku polskim, chyba że w SWZ</w:t>
      </w:r>
      <w:r w:rsidR="00E67047" w:rsidRPr="00297330">
        <w:rPr>
          <w:rFonts w:ascii="Arial" w:hAnsi="Arial" w:cs="Arial"/>
          <w:sz w:val="24"/>
          <w:szCs w:val="24"/>
        </w:rPr>
        <w:t xml:space="preserve"> </w:t>
      </w:r>
      <w:r w:rsidRPr="00297330">
        <w:rPr>
          <w:rFonts w:ascii="Arial" w:hAnsi="Arial" w:cs="Arial"/>
          <w:sz w:val="24"/>
          <w:szCs w:val="24"/>
        </w:rPr>
        <w:t>dopuszczono inaczej. W przypadku załączenia dokumentów sporządzonych w innym języku niż dopuszczony,</w:t>
      </w:r>
      <w:r w:rsidR="00E67047" w:rsidRPr="00297330">
        <w:rPr>
          <w:rFonts w:ascii="Arial" w:hAnsi="Arial" w:cs="Arial"/>
          <w:sz w:val="24"/>
          <w:szCs w:val="24"/>
        </w:rPr>
        <w:t xml:space="preserve"> </w:t>
      </w:r>
      <w:r w:rsidRPr="00297330">
        <w:rPr>
          <w:rFonts w:ascii="Arial" w:hAnsi="Arial" w:cs="Arial"/>
          <w:sz w:val="24"/>
          <w:szCs w:val="24"/>
        </w:rPr>
        <w:t>Wykonawca zobowiązany jest załączyć tłumaczenie na język polski.</w:t>
      </w:r>
    </w:p>
    <w:p w14:paraId="47B96398" w14:textId="62F3B9B9" w:rsidR="00C058D9" w:rsidRPr="00297330" w:rsidRDefault="00C058D9" w:rsidP="0068426F">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Zgodnie z definicją dokumentu elektronicznego z art. 3 ust. 2 Ustawy o</w:t>
      </w:r>
      <w:r w:rsidR="00E67047" w:rsidRPr="00297330">
        <w:rPr>
          <w:rFonts w:ascii="Arial" w:hAnsi="Arial" w:cs="Arial"/>
          <w:sz w:val="24"/>
          <w:szCs w:val="24"/>
        </w:rPr>
        <w:t> </w:t>
      </w:r>
      <w:r w:rsidRPr="00297330">
        <w:rPr>
          <w:rFonts w:ascii="Arial" w:hAnsi="Arial" w:cs="Arial"/>
          <w:sz w:val="24"/>
          <w:szCs w:val="24"/>
        </w:rPr>
        <w:t>informatyzacji działalności podmiotów</w:t>
      </w:r>
      <w:r w:rsidR="00E67047" w:rsidRPr="00297330">
        <w:rPr>
          <w:rFonts w:ascii="Arial" w:hAnsi="Arial" w:cs="Arial"/>
          <w:sz w:val="24"/>
          <w:szCs w:val="24"/>
        </w:rPr>
        <w:t xml:space="preserve"> </w:t>
      </w:r>
      <w:r w:rsidRPr="00297330">
        <w:rPr>
          <w:rFonts w:ascii="Arial" w:hAnsi="Arial" w:cs="Arial"/>
          <w:sz w:val="24"/>
          <w:szCs w:val="24"/>
        </w:rPr>
        <w:t>realizujących zadania publiczne, opatrzenie pliku zawierającego skompresowane dane kwalifikowanym</w:t>
      </w:r>
      <w:r w:rsidR="00E67047" w:rsidRPr="00297330">
        <w:rPr>
          <w:rFonts w:ascii="Arial" w:hAnsi="Arial" w:cs="Arial"/>
          <w:sz w:val="24"/>
          <w:szCs w:val="24"/>
        </w:rPr>
        <w:t xml:space="preserve"> </w:t>
      </w:r>
      <w:r w:rsidRPr="00297330">
        <w:rPr>
          <w:rFonts w:ascii="Arial" w:hAnsi="Arial" w:cs="Arial"/>
          <w:sz w:val="24"/>
          <w:szCs w:val="24"/>
        </w:rPr>
        <w:t>podpisem elektronicznym jest jednoznaczne z podpisaniem oryginału dokumentu, z</w:t>
      </w:r>
      <w:r w:rsidR="00E67047" w:rsidRPr="00297330">
        <w:rPr>
          <w:rFonts w:ascii="Arial" w:hAnsi="Arial" w:cs="Arial"/>
          <w:sz w:val="24"/>
          <w:szCs w:val="24"/>
        </w:rPr>
        <w:t> </w:t>
      </w:r>
      <w:r w:rsidRPr="00297330">
        <w:rPr>
          <w:rFonts w:ascii="Arial" w:hAnsi="Arial" w:cs="Arial"/>
          <w:sz w:val="24"/>
          <w:szCs w:val="24"/>
        </w:rPr>
        <w:t>wyjątkiem kopii</w:t>
      </w:r>
      <w:r w:rsidR="00E67047" w:rsidRPr="00297330">
        <w:rPr>
          <w:rFonts w:ascii="Arial" w:hAnsi="Arial" w:cs="Arial"/>
          <w:sz w:val="24"/>
          <w:szCs w:val="24"/>
        </w:rPr>
        <w:t xml:space="preserve"> </w:t>
      </w:r>
      <w:r w:rsidRPr="00297330">
        <w:rPr>
          <w:rFonts w:ascii="Arial" w:hAnsi="Arial" w:cs="Arial"/>
          <w:sz w:val="24"/>
          <w:szCs w:val="24"/>
        </w:rPr>
        <w:t>poświadczonych odpowiednio przez innego wykonawcę ubiegającego się wspólnie z nim o udzielenie</w:t>
      </w:r>
      <w:r w:rsidR="00E67047" w:rsidRPr="00297330">
        <w:rPr>
          <w:rFonts w:ascii="Arial" w:hAnsi="Arial" w:cs="Arial"/>
          <w:sz w:val="24"/>
          <w:szCs w:val="24"/>
        </w:rPr>
        <w:t xml:space="preserve"> </w:t>
      </w:r>
      <w:r w:rsidRPr="00297330">
        <w:rPr>
          <w:rFonts w:ascii="Arial" w:hAnsi="Arial" w:cs="Arial"/>
          <w:sz w:val="24"/>
          <w:szCs w:val="24"/>
        </w:rPr>
        <w:t>zamówienia, przez podmiot, na którego zdolnościach lub sytuacji polega Wykonawca, albo przez</w:t>
      </w:r>
      <w:r w:rsidR="00E67047" w:rsidRPr="00297330">
        <w:rPr>
          <w:rFonts w:ascii="Arial" w:hAnsi="Arial" w:cs="Arial"/>
          <w:sz w:val="24"/>
          <w:szCs w:val="24"/>
        </w:rPr>
        <w:t xml:space="preserve"> </w:t>
      </w:r>
      <w:r w:rsidRPr="00297330">
        <w:rPr>
          <w:rFonts w:ascii="Arial" w:hAnsi="Arial" w:cs="Arial"/>
          <w:sz w:val="24"/>
          <w:szCs w:val="24"/>
        </w:rPr>
        <w:t>podwykonawcę.</w:t>
      </w:r>
    </w:p>
    <w:p w14:paraId="4E4CB4F2" w14:textId="0A0B776E" w:rsidR="00C058D9" w:rsidRPr="00297330" w:rsidRDefault="00C058D9" w:rsidP="0068426F">
      <w:pPr>
        <w:pStyle w:val="Akapitzlist"/>
        <w:numPr>
          <w:ilvl w:val="1"/>
          <w:numId w:val="27"/>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Maksymalny rozmiar jednego pliku przesyłanego za pośrednictwem dedykowanych formularzy do: złożenia,</w:t>
      </w:r>
      <w:r w:rsidR="00E67047" w:rsidRPr="00297330">
        <w:rPr>
          <w:rFonts w:ascii="Arial" w:hAnsi="Arial" w:cs="Arial"/>
          <w:sz w:val="24"/>
          <w:szCs w:val="24"/>
        </w:rPr>
        <w:t xml:space="preserve"> </w:t>
      </w:r>
      <w:r w:rsidRPr="00297330">
        <w:rPr>
          <w:rFonts w:ascii="Arial" w:hAnsi="Arial" w:cs="Arial"/>
          <w:sz w:val="24"/>
          <w:szCs w:val="24"/>
        </w:rPr>
        <w:t>wycofania oferty wynosi 150 MB natomiast przy komunikacji wielkość pliku to maksymalnie 500 MB.</w:t>
      </w:r>
    </w:p>
    <w:p w14:paraId="6A8D7361" w14:textId="77777777" w:rsidR="00E67047" w:rsidRPr="00297330" w:rsidRDefault="00E67047" w:rsidP="004B180B">
      <w:pPr>
        <w:spacing w:after="120" w:line="276" w:lineRule="auto"/>
        <w:jc w:val="both"/>
        <w:rPr>
          <w:rFonts w:ascii="Arial" w:hAnsi="Arial" w:cs="Arial"/>
          <w:b/>
          <w:bCs/>
          <w:sz w:val="24"/>
          <w:szCs w:val="24"/>
        </w:rPr>
      </w:pPr>
    </w:p>
    <w:p w14:paraId="7AD5434D" w14:textId="10F39DCC" w:rsidR="00C058D9" w:rsidRDefault="00C058D9" w:rsidP="004B180B">
      <w:pPr>
        <w:pStyle w:val="Nagwek1"/>
        <w:numPr>
          <w:ilvl w:val="0"/>
          <w:numId w:val="1"/>
        </w:numPr>
        <w:spacing w:before="0" w:after="120" w:line="276" w:lineRule="auto"/>
        <w:ind w:left="567" w:hanging="567"/>
        <w:rPr>
          <w:rFonts w:cs="Arial"/>
          <w:bCs/>
          <w:szCs w:val="24"/>
        </w:rPr>
      </w:pPr>
      <w:bookmarkStart w:id="23" w:name="_Toc212143798"/>
      <w:r w:rsidRPr="00297330">
        <w:rPr>
          <w:rFonts w:cs="Arial"/>
          <w:bCs/>
          <w:szCs w:val="24"/>
        </w:rPr>
        <w:lastRenderedPageBreak/>
        <w:t>TERMIN SKŁADANIA I OTWARCIA OFERT</w:t>
      </w:r>
      <w:bookmarkEnd w:id="23"/>
    </w:p>
    <w:p w14:paraId="4777E838" w14:textId="77777777" w:rsidR="00297330" w:rsidRPr="00297330" w:rsidRDefault="00297330" w:rsidP="00297330"/>
    <w:p w14:paraId="73E91E44" w14:textId="40B5A20A"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b/>
          <w:bCs/>
          <w:sz w:val="24"/>
          <w:szCs w:val="24"/>
        </w:rPr>
      </w:pPr>
      <w:r w:rsidRPr="00297330">
        <w:rPr>
          <w:rFonts w:ascii="Arial" w:hAnsi="Arial" w:cs="Arial"/>
          <w:sz w:val="24"/>
          <w:szCs w:val="24"/>
        </w:rPr>
        <w:t>Ofertę wraz z wymaganymi dokumentami należy umieścić na platformazakupowa.pl pod adresem:</w:t>
      </w:r>
      <w:r w:rsidR="00163FCD" w:rsidRPr="00297330">
        <w:rPr>
          <w:rFonts w:ascii="Arial" w:hAnsi="Arial" w:cs="Arial"/>
          <w:sz w:val="24"/>
          <w:szCs w:val="24"/>
        </w:rPr>
        <w:t xml:space="preserve"> </w:t>
      </w:r>
      <w:r w:rsidRPr="00297330">
        <w:rPr>
          <w:rFonts w:ascii="Arial" w:hAnsi="Arial" w:cs="Arial"/>
          <w:b/>
          <w:bCs/>
          <w:sz w:val="24"/>
          <w:szCs w:val="24"/>
        </w:rPr>
        <w:t xml:space="preserve">https://platformazakupowa.pl </w:t>
      </w:r>
      <w:r w:rsidRPr="00297330">
        <w:rPr>
          <w:rFonts w:ascii="Arial" w:hAnsi="Arial" w:cs="Arial"/>
          <w:sz w:val="24"/>
          <w:szCs w:val="24"/>
        </w:rPr>
        <w:t xml:space="preserve">w myśl Ustawy na stronie internetowej prowadzonego postępowania </w:t>
      </w:r>
      <w:r w:rsidRPr="00297330">
        <w:rPr>
          <w:rFonts w:ascii="Arial" w:hAnsi="Arial" w:cs="Arial"/>
          <w:b/>
          <w:bCs/>
          <w:sz w:val="24"/>
          <w:szCs w:val="24"/>
        </w:rPr>
        <w:t>do dnia</w:t>
      </w:r>
      <w:r w:rsidR="00163FCD" w:rsidRPr="00297330">
        <w:rPr>
          <w:rFonts w:ascii="Arial" w:hAnsi="Arial" w:cs="Arial"/>
          <w:b/>
          <w:bCs/>
          <w:sz w:val="24"/>
          <w:szCs w:val="24"/>
        </w:rPr>
        <w:t xml:space="preserve"> </w:t>
      </w:r>
      <w:r w:rsidR="00297330">
        <w:rPr>
          <w:rFonts w:ascii="Arial" w:hAnsi="Arial" w:cs="Arial"/>
          <w:b/>
          <w:bCs/>
          <w:sz w:val="24"/>
          <w:szCs w:val="24"/>
        </w:rPr>
        <w:t>26.11.</w:t>
      </w:r>
      <w:r w:rsidRPr="00297330">
        <w:rPr>
          <w:rFonts w:ascii="Arial" w:hAnsi="Arial" w:cs="Arial"/>
          <w:b/>
          <w:bCs/>
          <w:sz w:val="24"/>
          <w:szCs w:val="24"/>
        </w:rPr>
        <w:t>202</w:t>
      </w:r>
      <w:r w:rsidR="00163FCD" w:rsidRPr="00297330">
        <w:rPr>
          <w:rFonts w:ascii="Arial" w:hAnsi="Arial" w:cs="Arial"/>
          <w:b/>
          <w:bCs/>
          <w:sz w:val="24"/>
          <w:szCs w:val="24"/>
        </w:rPr>
        <w:t>5 </w:t>
      </w:r>
      <w:r w:rsidRPr="00297330">
        <w:rPr>
          <w:rFonts w:ascii="Arial" w:hAnsi="Arial" w:cs="Arial"/>
          <w:b/>
          <w:bCs/>
          <w:sz w:val="24"/>
          <w:szCs w:val="24"/>
        </w:rPr>
        <w:t>r. do godz. 1</w:t>
      </w:r>
      <w:r w:rsidR="00297330">
        <w:rPr>
          <w:rFonts w:ascii="Arial" w:hAnsi="Arial" w:cs="Arial"/>
          <w:b/>
          <w:bCs/>
          <w:sz w:val="24"/>
          <w:szCs w:val="24"/>
        </w:rPr>
        <w:t>2</w:t>
      </w:r>
      <w:r w:rsidRPr="00297330">
        <w:rPr>
          <w:rFonts w:ascii="Arial" w:hAnsi="Arial" w:cs="Arial"/>
          <w:b/>
          <w:bCs/>
          <w:sz w:val="24"/>
          <w:szCs w:val="24"/>
        </w:rPr>
        <w:t>:00</w:t>
      </w:r>
      <w:r w:rsidRPr="00297330">
        <w:rPr>
          <w:rFonts w:ascii="Arial" w:hAnsi="Arial" w:cs="Arial"/>
          <w:sz w:val="24"/>
          <w:szCs w:val="24"/>
        </w:rPr>
        <w:t>.</w:t>
      </w:r>
    </w:p>
    <w:p w14:paraId="513B096B" w14:textId="211C1D99"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Do oferty należy dołączyć wszystkie wymagane w SWZ dokumenty.</w:t>
      </w:r>
    </w:p>
    <w:p w14:paraId="52BB3C95" w14:textId="793F0663"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Po wypełnieniu Formularza składania oferty lub wniosku i dołączenia wszystkich wymaganych załączników</w:t>
      </w:r>
      <w:r w:rsidR="00163FCD" w:rsidRPr="00297330">
        <w:rPr>
          <w:rFonts w:ascii="Arial" w:hAnsi="Arial" w:cs="Arial"/>
          <w:sz w:val="24"/>
          <w:szCs w:val="24"/>
        </w:rPr>
        <w:t xml:space="preserve"> </w:t>
      </w:r>
      <w:r w:rsidRPr="00297330">
        <w:rPr>
          <w:rFonts w:ascii="Arial" w:hAnsi="Arial" w:cs="Arial"/>
          <w:sz w:val="24"/>
          <w:szCs w:val="24"/>
        </w:rPr>
        <w:t>należy kliknąć przycisk „Przejdź do podsumowania”.</w:t>
      </w:r>
    </w:p>
    <w:p w14:paraId="0E4C5600" w14:textId="2BCAAF4A"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 datę złożenia oferty przyjmuje się datę jej przekazania w systemie (platformie) w drugim kroku składania</w:t>
      </w:r>
      <w:r w:rsidR="00163FCD" w:rsidRPr="00297330">
        <w:rPr>
          <w:rFonts w:ascii="Arial" w:hAnsi="Arial" w:cs="Arial"/>
          <w:sz w:val="24"/>
          <w:szCs w:val="24"/>
        </w:rPr>
        <w:t xml:space="preserve"> </w:t>
      </w:r>
      <w:r w:rsidRPr="00297330">
        <w:rPr>
          <w:rFonts w:ascii="Arial" w:hAnsi="Arial" w:cs="Arial"/>
          <w:sz w:val="24"/>
          <w:szCs w:val="24"/>
        </w:rPr>
        <w:t>oferty poprzez kliknięcie przycisku “Złóż ofertę” i</w:t>
      </w:r>
      <w:r w:rsidR="00163FCD" w:rsidRPr="00297330">
        <w:rPr>
          <w:rFonts w:ascii="Arial" w:hAnsi="Arial" w:cs="Arial"/>
          <w:sz w:val="24"/>
          <w:szCs w:val="24"/>
        </w:rPr>
        <w:t> </w:t>
      </w:r>
      <w:r w:rsidRPr="00297330">
        <w:rPr>
          <w:rFonts w:ascii="Arial" w:hAnsi="Arial" w:cs="Arial"/>
          <w:sz w:val="24"/>
          <w:szCs w:val="24"/>
        </w:rPr>
        <w:t>wyświetlenie się komunikatu, że oferta została zaszyfrowana</w:t>
      </w:r>
      <w:r w:rsidR="00163FCD" w:rsidRPr="00297330">
        <w:rPr>
          <w:rFonts w:ascii="Arial" w:hAnsi="Arial" w:cs="Arial"/>
          <w:sz w:val="24"/>
          <w:szCs w:val="24"/>
        </w:rPr>
        <w:t xml:space="preserve"> </w:t>
      </w:r>
      <w:r w:rsidRPr="00297330">
        <w:rPr>
          <w:rFonts w:ascii="Arial" w:hAnsi="Arial" w:cs="Arial"/>
          <w:sz w:val="24"/>
          <w:szCs w:val="24"/>
        </w:rPr>
        <w:t>i złożona.</w:t>
      </w:r>
    </w:p>
    <w:p w14:paraId="0FE9D070" w14:textId="1EE49FFF"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b/>
          <w:bCs/>
          <w:sz w:val="24"/>
          <w:szCs w:val="24"/>
        </w:rPr>
      </w:pPr>
      <w:r w:rsidRPr="00297330">
        <w:rPr>
          <w:rFonts w:ascii="Arial" w:hAnsi="Arial" w:cs="Arial"/>
          <w:b/>
          <w:bCs/>
          <w:sz w:val="24"/>
          <w:szCs w:val="24"/>
        </w:rPr>
        <w:t>Szczegółowa instrukcja dla Wykonawców dotycząca złożenia, zmiany i</w:t>
      </w:r>
      <w:r w:rsidR="00297330">
        <w:rPr>
          <w:rFonts w:ascii="Arial" w:hAnsi="Arial" w:cs="Arial"/>
          <w:b/>
          <w:bCs/>
          <w:sz w:val="24"/>
          <w:szCs w:val="24"/>
        </w:rPr>
        <w:t> </w:t>
      </w:r>
      <w:r w:rsidRPr="00297330">
        <w:rPr>
          <w:rFonts w:ascii="Arial" w:hAnsi="Arial" w:cs="Arial"/>
          <w:b/>
          <w:bCs/>
          <w:sz w:val="24"/>
          <w:szCs w:val="24"/>
        </w:rPr>
        <w:t>wycofania oferty znajduje się na</w:t>
      </w:r>
      <w:r w:rsidR="00163FCD" w:rsidRPr="00297330">
        <w:rPr>
          <w:rFonts w:ascii="Arial" w:hAnsi="Arial" w:cs="Arial"/>
          <w:b/>
          <w:bCs/>
          <w:sz w:val="24"/>
          <w:szCs w:val="24"/>
        </w:rPr>
        <w:t xml:space="preserve"> </w:t>
      </w:r>
      <w:r w:rsidRPr="00297330">
        <w:rPr>
          <w:rFonts w:ascii="Arial" w:hAnsi="Arial" w:cs="Arial"/>
          <w:b/>
          <w:bCs/>
          <w:sz w:val="24"/>
          <w:szCs w:val="24"/>
        </w:rPr>
        <w:t xml:space="preserve">stronie internetowej pod adresem: </w:t>
      </w:r>
      <w:hyperlink r:id="rId20" w:history="1">
        <w:r w:rsidR="00163FCD" w:rsidRPr="00297330">
          <w:rPr>
            <w:rStyle w:val="Hipercze"/>
            <w:rFonts w:ascii="Arial" w:hAnsi="Arial" w:cs="Arial"/>
            <w:b/>
            <w:bCs/>
            <w:sz w:val="24"/>
            <w:szCs w:val="24"/>
          </w:rPr>
          <w:t>https://platformazakupowa.pl/strona/45-instrukcje</w:t>
        </w:r>
      </w:hyperlink>
    </w:p>
    <w:p w14:paraId="17EE05A6" w14:textId="57438413"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 xml:space="preserve">Otwarcie ofert nastąpi </w:t>
      </w:r>
      <w:r w:rsidRPr="00297330">
        <w:rPr>
          <w:rFonts w:ascii="Arial" w:hAnsi="Arial" w:cs="Arial"/>
          <w:b/>
          <w:bCs/>
          <w:sz w:val="24"/>
          <w:szCs w:val="24"/>
        </w:rPr>
        <w:t xml:space="preserve">w dniu </w:t>
      </w:r>
      <w:r w:rsidR="00297330" w:rsidRPr="00297330">
        <w:rPr>
          <w:rFonts w:ascii="Arial" w:hAnsi="Arial" w:cs="Arial"/>
          <w:b/>
          <w:bCs/>
          <w:sz w:val="24"/>
          <w:szCs w:val="24"/>
        </w:rPr>
        <w:t>26.11.</w:t>
      </w:r>
      <w:r w:rsidRPr="00297330">
        <w:rPr>
          <w:rFonts w:ascii="Arial" w:hAnsi="Arial" w:cs="Arial"/>
          <w:b/>
          <w:bCs/>
          <w:sz w:val="24"/>
          <w:szCs w:val="24"/>
        </w:rPr>
        <w:t>202</w:t>
      </w:r>
      <w:r w:rsidR="00163FCD" w:rsidRPr="00297330">
        <w:rPr>
          <w:rFonts w:ascii="Arial" w:hAnsi="Arial" w:cs="Arial"/>
          <w:b/>
          <w:bCs/>
          <w:sz w:val="24"/>
          <w:szCs w:val="24"/>
        </w:rPr>
        <w:t>5</w:t>
      </w:r>
      <w:r w:rsidRPr="00297330">
        <w:rPr>
          <w:rFonts w:ascii="Arial" w:hAnsi="Arial" w:cs="Arial"/>
          <w:b/>
          <w:bCs/>
          <w:sz w:val="24"/>
          <w:szCs w:val="24"/>
        </w:rPr>
        <w:t xml:space="preserve">r. o godz. </w:t>
      </w:r>
      <w:r w:rsidR="00297330" w:rsidRPr="00297330">
        <w:rPr>
          <w:rFonts w:ascii="Arial" w:hAnsi="Arial" w:cs="Arial"/>
          <w:b/>
          <w:bCs/>
          <w:sz w:val="24"/>
          <w:szCs w:val="24"/>
        </w:rPr>
        <w:t>12</w:t>
      </w:r>
      <w:r w:rsidRPr="00297330">
        <w:rPr>
          <w:rFonts w:ascii="Arial" w:hAnsi="Arial" w:cs="Arial"/>
          <w:b/>
          <w:bCs/>
          <w:sz w:val="24"/>
          <w:szCs w:val="24"/>
        </w:rPr>
        <w:t>:30</w:t>
      </w:r>
      <w:r w:rsidR="00163FCD" w:rsidRPr="00297330">
        <w:rPr>
          <w:rFonts w:ascii="Arial" w:hAnsi="Arial" w:cs="Arial"/>
          <w:sz w:val="24"/>
          <w:szCs w:val="24"/>
        </w:rPr>
        <w:t>.</w:t>
      </w:r>
    </w:p>
    <w:p w14:paraId="215B642F" w14:textId="273F769F"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Otwarcie ofert następuje poprzez automatyczne odszyfrowanie złożonych za pośrednictwem Platformy ofert.</w:t>
      </w:r>
    </w:p>
    <w:p w14:paraId="270306C8" w14:textId="604E8C17"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Zamawiający, najpóźniej przed otwarciem ofert, udostępnia na stronie internetowej prowadzonego</w:t>
      </w:r>
      <w:r w:rsidR="00163FCD" w:rsidRPr="00297330">
        <w:rPr>
          <w:rFonts w:ascii="Arial" w:hAnsi="Arial" w:cs="Arial"/>
          <w:sz w:val="24"/>
          <w:szCs w:val="24"/>
        </w:rPr>
        <w:t xml:space="preserve"> </w:t>
      </w:r>
      <w:r w:rsidRPr="00297330">
        <w:rPr>
          <w:rFonts w:ascii="Arial" w:hAnsi="Arial" w:cs="Arial"/>
          <w:sz w:val="24"/>
          <w:szCs w:val="24"/>
        </w:rPr>
        <w:t>postępowania informację o kwocie, jaką zamierza przeznaczyć na sfinansowanie zamówienia.</w:t>
      </w:r>
    </w:p>
    <w:p w14:paraId="29775307" w14:textId="5B1B4073"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Zamawiający, niezwłocznie po otwarciu ofert, udostępnia na stronie internetowej prowadzonego postępowania</w:t>
      </w:r>
      <w:r w:rsidR="00163FCD" w:rsidRPr="00297330">
        <w:rPr>
          <w:rFonts w:ascii="Arial" w:hAnsi="Arial" w:cs="Arial"/>
          <w:sz w:val="24"/>
          <w:szCs w:val="24"/>
        </w:rPr>
        <w:t xml:space="preserve"> </w:t>
      </w:r>
      <w:r w:rsidRPr="00297330">
        <w:rPr>
          <w:rFonts w:ascii="Arial" w:hAnsi="Arial" w:cs="Arial"/>
          <w:sz w:val="24"/>
          <w:szCs w:val="24"/>
        </w:rPr>
        <w:t>informacje o:</w:t>
      </w:r>
    </w:p>
    <w:p w14:paraId="12E45E8B" w14:textId="70322504" w:rsidR="00C058D9" w:rsidRPr="00297330" w:rsidRDefault="00C058D9" w:rsidP="0068426F">
      <w:pPr>
        <w:pStyle w:val="Akapitzlist"/>
        <w:numPr>
          <w:ilvl w:val="2"/>
          <w:numId w:val="33"/>
        </w:numPr>
        <w:spacing w:after="120" w:line="276" w:lineRule="auto"/>
        <w:ind w:left="709" w:hanging="283"/>
        <w:contextualSpacing w:val="0"/>
        <w:jc w:val="both"/>
        <w:rPr>
          <w:rFonts w:ascii="Arial" w:hAnsi="Arial" w:cs="Arial"/>
          <w:sz w:val="24"/>
          <w:szCs w:val="24"/>
        </w:rPr>
      </w:pPr>
      <w:r w:rsidRPr="00297330">
        <w:rPr>
          <w:rFonts w:ascii="Arial" w:hAnsi="Arial" w:cs="Arial"/>
          <w:sz w:val="24"/>
          <w:szCs w:val="24"/>
        </w:rPr>
        <w:t>nazwach albo imionach i nazwiskach oraz siedzibach lub miejscach prowadzonej działalności</w:t>
      </w:r>
      <w:r w:rsidR="00D55562" w:rsidRPr="00297330">
        <w:rPr>
          <w:rFonts w:ascii="Arial" w:hAnsi="Arial" w:cs="Arial"/>
          <w:sz w:val="24"/>
          <w:szCs w:val="24"/>
        </w:rPr>
        <w:t xml:space="preserve"> </w:t>
      </w:r>
      <w:r w:rsidRPr="00297330">
        <w:rPr>
          <w:rFonts w:ascii="Arial" w:hAnsi="Arial" w:cs="Arial"/>
          <w:sz w:val="24"/>
          <w:szCs w:val="24"/>
        </w:rPr>
        <w:t>gospodarczej albo miejscach zamieszkania wykonawców, których oferty zostały otwarte;</w:t>
      </w:r>
    </w:p>
    <w:p w14:paraId="5E0BC26D" w14:textId="6253A7D6" w:rsidR="00C058D9" w:rsidRPr="00297330" w:rsidRDefault="00C058D9" w:rsidP="0068426F">
      <w:pPr>
        <w:pStyle w:val="Akapitzlist"/>
        <w:numPr>
          <w:ilvl w:val="2"/>
          <w:numId w:val="33"/>
        </w:numPr>
        <w:spacing w:after="120" w:line="276" w:lineRule="auto"/>
        <w:ind w:left="709" w:hanging="283"/>
        <w:contextualSpacing w:val="0"/>
        <w:jc w:val="both"/>
        <w:rPr>
          <w:rFonts w:ascii="Arial" w:hAnsi="Arial" w:cs="Arial"/>
          <w:sz w:val="24"/>
          <w:szCs w:val="24"/>
        </w:rPr>
      </w:pPr>
      <w:r w:rsidRPr="00297330">
        <w:rPr>
          <w:rFonts w:ascii="Arial" w:hAnsi="Arial" w:cs="Arial"/>
          <w:sz w:val="24"/>
          <w:szCs w:val="24"/>
        </w:rPr>
        <w:t>cenach lub kosztach zawartych w ofertach.</w:t>
      </w:r>
    </w:p>
    <w:p w14:paraId="042EB7D4" w14:textId="504B1837"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Informacja zostanie opublikowana na stronie postępowania na platformazakupowa.pl w sekcji ,,Komunikaty”.</w:t>
      </w:r>
    </w:p>
    <w:p w14:paraId="400231B8" w14:textId="2CC1659E" w:rsidR="00C058D9" w:rsidRPr="00297330" w:rsidRDefault="00C058D9" w:rsidP="0068426F">
      <w:pPr>
        <w:pStyle w:val="Akapitzlist"/>
        <w:numPr>
          <w:ilvl w:val="0"/>
          <w:numId w:val="32"/>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Zgodnie z Ustawą Prawo Zamówień Publicznych Zamawiający nie ma obowiązku przeprowadzania jawnej sesji</w:t>
      </w:r>
      <w:r w:rsidR="00D55562" w:rsidRPr="00297330">
        <w:rPr>
          <w:rFonts w:ascii="Arial" w:hAnsi="Arial" w:cs="Arial"/>
          <w:sz w:val="24"/>
          <w:szCs w:val="24"/>
        </w:rPr>
        <w:t xml:space="preserve"> </w:t>
      </w:r>
      <w:r w:rsidRPr="00297330">
        <w:rPr>
          <w:rFonts w:ascii="Arial" w:hAnsi="Arial" w:cs="Arial"/>
          <w:sz w:val="24"/>
          <w:szCs w:val="24"/>
        </w:rPr>
        <w:t>otwarcia ofert w sposób jawny z udziałem wykonawców lub transmitowania sesji otwarcia za pośrednictwem</w:t>
      </w:r>
      <w:r w:rsidR="00D55562" w:rsidRPr="00297330">
        <w:rPr>
          <w:rFonts w:ascii="Arial" w:hAnsi="Arial" w:cs="Arial"/>
          <w:sz w:val="24"/>
          <w:szCs w:val="24"/>
        </w:rPr>
        <w:t xml:space="preserve"> </w:t>
      </w:r>
      <w:r w:rsidRPr="00297330">
        <w:rPr>
          <w:rFonts w:ascii="Arial" w:hAnsi="Arial" w:cs="Arial"/>
          <w:sz w:val="24"/>
          <w:szCs w:val="24"/>
        </w:rPr>
        <w:t>elektronicznych narzędzi do przekazu wideo on-line a ma jedynie takie uprawnienie.</w:t>
      </w:r>
    </w:p>
    <w:p w14:paraId="2F3A39FC" w14:textId="2A442888" w:rsidR="00C058D9" w:rsidRPr="00297330" w:rsidRDefault="00C058D9" w:rsidP="004B180B">
      <w:pPr>
        <w:spacing w:after="120" w:line="276" w:lineRule="auto"/>
        <w:jc w:val="both"/>
        <w:rPr>
          <w:rFonts w:ascii="Arial" w:hAnsi="Arial" w:cs="Arial"/>
          <w:sz w:val="24"/>
          <w:szCs w:val="24"/>
        </w:rPr>
      </w:pPr>
    </w:p>
    <w:p w14:paraId="67CF3FBA" w14:textId="3EA5C32F" w:rsidR="00C058D9" w:rsidRPr="00297330" w:rsidRDefault="00C058D9" w:rsidP="004B180B">
      <w:pPr>
        <w:pStyle w:val="Nagwek1"/>
        <w:numPr>
          <w:ilvl w:val="0"/>
          <w:numId w:val="1"/>
        </w:numPr>
        <w:spacing w:before="0" w:after="120" w:line="276" w:lineRule="auto"/>
        <w:ind w:left="567" w:hanging="567"/>
        <w:rPr>
          <w:rFonts w:cs="Arial"/>
          <w:szCs w:val="24"/>
        </w:rPr>
      </w:pPr>
      <w:bookmarkStart w:id="24" w:name="_Toc212143799"/>
      <w:r w:rsidRPr="00297330">
        <w:rPr>
          <w:rFonts w:cs="Arial"/>
          <w:bCs/>
          <w:szCs w:val="24"/>
        </w:rPr>
        <w:t>WYJAŚNIENIA TREŚCI SWZ</w:t>
      </w:r>
      <w:bookmarkEnd w:id="24"/>
    </w:p>
    <w:p w14:paraId="7375D0A4" w14:textId="77777777" w:rsidR="00D55562" w:rsidRPr="00297330" w:rsidRDefault="00D55562" w:rsidP="004B180B">
      <w:pPr>
        <w:spacing w:after="120" w:line="276" w:lineRule="auto"/>
        <w:jc w:val="both"/>
        <w:rPr>
          <w:rFonts w:ascii="Arial" w:hAnsi="Arial" w:cs="Arial"/>
          <w:sz w:val="24"/>
          <w:szCs w:val="24"/>
        </w:rPr>
      </w:pPr>
    </w:p>
    <w:p w14:paraId="6249B2C6" w14:textId="1A9AE931" w:rsidR="00D55562" w:rsidRPr="00297330" w:rsidRDefault="00C058D9" w:rsidP="0068426F">
      <w:pPr>
        <w:pStyle w:val="Akapitzlist"/>
        <w:numPr>
          <w:ilvl w:val="1"/>
          <w:numId w:val="34"/>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lastRenderedPageBreak/>
        <w:t>Wykonawca może zwrócić się do Zamawiającego o wyjaśnienie treści SWZ. Zamawiający jest obowiązany</w:t>
      </w:r>
      <w:r w:rsidR="00D55562" w:rsidRPr="00297330">
        <w:rPr>
          <w:rFonts w:ascii="Arial" w:hAnsi="Arial" w:cs="Arial"/>
          <w:sz w:val="24"/>
          <w:szCs w:val="24"/>
        </w:rPr>
        <w:t xml:space="preserve"> </w:t>
      </w:r>
      <w:r w:rsidRPr="00297330">
        <w:rPr>
          <w:rFonts w:ascii="Arial" w:hAnsi="Arial" w:cs="Arial"/>
          <w:sz w:val="24"/>
          <w:szCs w:val="24"/>
        </w:rPr>
        <w:t xml:space="preserve">udzielić wyjaśnień niezwłocznie, jednak nie później niż na </w:t>
      </w:r>
      <w:r w:rsidR="00931E78">
        <w:rPr>
          <w:rFonts w:ascii="Arial" w:hAnsi="Arial" w:cs="Arial"/>
          <w:b/>
          <w:bCs/>
          <w:sz w:val="24"/>
          <w:szCs w:val="24"/>
        </w:rPr>
        <w:t>6</w:t>
      </w:r>
      <w:r w:rsidRPr="00297330">
        <w:rPr>
          <w:rFonts w:ascii="Arial" w:hAnsi="Arial" w:cs="Arial"/>
          <w:b/>
          <w:bCs/>
          <w:sz w:val="24"/>
          <w:szCs w:val="24"/>
        </w:rPr>
        <w:t xml:space="preserve"> dni </w:t>
      </w:r>
      <w:r w:rsidRPr="00297330">
        <w:rPr>
          <w:rFonts w:ascii="Arial" w:hAnsi="Arial" w:cs="Arial"/>
          <w:sz w:val="24"/>
          <w:szCs w:val="24"/>
        </w:rPr>
        <w:t>przed upływem terminu składania ofert, pod</w:t>
      </w:r>
      <w:r w:rsidR="00D55562" w:rsidRPr="00297330">
        <w:rPr>
          <w:rFonts w:ascii="Arial" w:hAnsi="Arial" w:cs="Arial"/>
          <w:sz w:val="24"/>
          <w:szCs w:val="24"/>
        </w:rPr>
        <w:t xml:space="preserve"> </w:t>
      </w:r>
      <w:r w:rsidRPr="00297330">
        <w:rPr>
          <w:rFonts w:ascii="Arial" w:hAnsi="Arial" w:cs="Arial"/>
          <w:sz w:val="24"/>
          <w:szCs w:val="24"/>
        </w:rPr>
        <w:t>warunkiem że wniosek o</w:t>
      </w:r>
      <w:r w:rsidR="00D55562" w:rsidRPr="00297330">
        <w:rPr>
          <w:rFonts w:ascii="Arial" w:hAnsi="Arial" w:cs="Arial"/>
          <w:sz w:val="24"/>
          <w:szCs w:val="24"/>
        </w:rPr>
        <w:t> </w:t>
      </w:r>
      <w:r w:rsidRPr="00297330">
        <w:rPr>
          <w:rFonts w:ascii="Arial" w:hAnsi="Arial" w:cs="Arial"/>
          <w:sz w:val="24"/>
          <w:szCs w:val="24"/>
        </w:rPr>
        <w:t xml:space="preserve">wyjaśnienie treści SWZ wpłynął do zamawiającego nie później niż na </w:t>
      </w:r>
      <w:r w:rsidR="00931E78" w:rsidRPr="00931E78">
        <w:rPr>
          <w:rFonts w:ascii="Arial" w:hAnsi="Arial" w:cs="Arial"/>
          <w:b/>
          <w:bCs/>
          <w:sz w:val="24"/>
          <w:szCs w:val="24"/>
        </w:rPr>
        <w:t>1</w:t>
      </w:r>
      <w:r w:rsidRPr="00931E78">
        <w:rPr>
          <w:rFonts w:ascii="Arial" w:hAnsi="Arial" w:cs="Arial"/>
          <w:b/>
          <w:bCs/>
          <w:sz w:val="24"/>
          <w:szCs w:val="24"/>
        </w:rPr>
        <w:t>4</w:t>
      </w:r>
      <w:r w:rsidRPr="00297330">
        <w:rPr>
          <w:rFonts w:ascii="Arial" w:hAnsi="Arial" w:cs="Arial"/>
          <w:b/>
          <w:bCs/>
          <w:sz w:val="24"/>
          <w:szCs w:val="24"/>
        </w:rPr>
        <w:t xml:space="preserve"> dni </w:t>
      </w:r>
      <w:r w:rsidRPr="00297330">
        <w:rPr>
          <w:rFonts w:ascii="Arial" w:hAnsi="Arial" w:cs="Arial"/>
          <w:sz w:val="24"/>
          <w:szCs w:val="24"/>
        </w:rPr>
        <w:t>przed</w:t>
      </w:r>
      <w:r w:rsidR="00D55562" w:rsidRPr="00297330">
        <w:rPr>
          <w:rFonts w:ascii="Arial" w:hAnsi="Arial" w:cs="Arial"/>
          <w:sz w:val="24"/>
          <w:szCs w:val="24"/>
        </w:rPr>
        <w:t xml:space="preserve"> </w:t>
      </w:r>
      <w:r w:rsidRPr="00297330">
        <w:rPr>
          <w:rFonts w:ascii="Arial" w:hAnsi="Arial" w:cs="Arial"/>
          <w:sz w:val="24"/>
          <w:szCs w:val="24"/>
        </w:rPr>
        <w:t>upływem terminu składania ofert.</w:t>
      </w:r>
    </w:p>
    <w:p w14:paraId="629F4AAC" w14:textId="2F91FF4C" w:rsidR="00C058D9" w:rsidRPr="00297330" w:rsidRDefault="00C058D9" w:rsidP="0068426F">
      <w:pPr>
        <w:pStyle w:val="Akapitzlist"/>
        <w:numPr>
          <w:ilvl w:val="1"/>
          <w:numId w:val="34"/>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przypadku gdy wniosek o wyjaśnienie treści SWZ nie wpłynął w terminie, o</w:t>
      </w:r>
      <w:r w:rsidR="00D55562" w:rsidRPr="00297330">
        <w:rPr>
          <w:rFonts w:ascii="Arial" w:hAnsi="Arial" w:cs="Arial"/>
          <w:sz w:val="24"/>
          <w:szCs w:val="24"/>
        </w:rPr>
        <w:t> </w:t>
      </w:r>
      <w:r w:rsidRPr="00297330">
        <w:rPr>
          <w:rFonts w:ascii="Arial" w:hAnsi="Arial" w:cs="Arial"/>
          <w:sz w:val="24"/>
          <w:szCs w:val="24"/>
        </w:rPr>
        <w:t>którym mowa w pkt. 1,</w:t>
      </w:r>
      <w:r w:rsidR="00D55562" w:rsidRPr="00297330">
        <w:rPr>
          <w:rFonts w:ascii="Arial" w:hAnsi="Arial" w:cs="Arial"/>
          <w:sz w:val="24"/>
          <w:szCs w:val="24"/>
        </w:rPr>
        <w:t xml:space="preserve"> </w:t>
      </w:r>
      <w:r w:rsidRPr="00297330">
        <w:rPr>
          <w:rFonts w:ascii="Arial" w:hAnsi="Arial" w:cs="Arial"/>
          <w:sz w:val="24"/>
          <w:szCs w:val="24"/>
        </w:rPr>
        <w:t>Zamawiający nie ma obowiązku udzielania wyjaśnień SWZ oraz obowiązku przedłużenia terminu składania</w:t>
      </w:r>
      <w:r w:rsidR="00D55562" w:rsidRPr="00297330">
        <w:rPr>
          <w:rFonts w:ascii="Arial" w:hAnsi="Arial" w:cs="Arial"/>
          <w:sz w:val="24"/>
          <w:szCs w:val="24"/>
        </w:rPr>
        <w:t xml:space="preserve"> </w:t>
      </w:r>
      <w:r w:rsidRPr="00297330">
        <w:rPr>
          <w:rFonts w:ascii="Arial" w:hAnsi="Arial" w:cs="Arial"/>
          <w:sz w:val="24"/>
          <w:szCs w:val="24"/>
        </w:rPr>
        <w:t>ofert.</w:t>
      </w:r>
    </w:p>
    <w:p w14:paraId="75FB74A3" w14:textId="2B3AA47E" w:rsidR="00C058D9" w:rsidRPr="00297330" w:rsidRDefault="00C058D9" w:rsidP="0068426F">
      <w:pPr>
        <w:pStyle w:val="Akapitzlist"/>
        <w:numPr>
          <w:ilvl w:val="1"/>
          <w:numId w:val="34"/>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uzasadnionych przypadkach, przed upływem terminu składania ofert, Zamawiający może zmienić treść</w:t>
      </w:r>
      <w:r w:rsidR="00D55562" w:rsidRPr="00297330">
        <w:rPr>
          <w:rFonts w:ascii="Arial" w:hAnsi="Arial" w:cs="Arial"/>
          <w:sz w:val="24"/>
          <w:szCs w:val="24"/>
        </w:rPr>
        <w:t xml:space="preserve"> </w:t>
      </w:r>
      <w:r w:rsidRPr="00297330">
        <w:rPr>
          <w:rFonts w:ascii="Arial" w:hAnsi="Arial" w:cs="Arial"/>
          <w:sz w:val="24"/>
          <w:szCs w:val="24"/>
        </w:rPr>
        <w:t>SWZ.</w:t>
      </w:r>
    </w:p>
    <w:p w14:paraId="452A4DFB" w14:textId="77777777" w:rsidR="00D55562" w:rsidRPr="00297330" w:rsidRDefault="00D55562" w:rsidP="004B180B">
      <w:pPr>
        <w:spacing w:after="120" w:line="276" w:lineRule="auto"/>
        <w:jc w:val="both"/>
        <w:rPr>
          <w:rFonts w:ascii="Arial" w:hAnsi="Arial" w:cs="Arial"/>
          <w:b/>
          <w:bCs/>
          <w:sz w:val="24"/>
          <w:szCs w:val="24"/>
        </w:rPr>
      </w:pPr>
    </w:p>
    <w:p w14:paraId="4AB67BEA" w14:textId="057336C5" w:rsidR="00C058D9" w:rsidRPr="00297330" w:rsidRDefault="00C058D9" w:rsidP="004B180B">
      <w:pPr>
        <w:pStyle w:val="Nagwek1"/>
        <w:numPr>
          <w:ilvl w:val="0"/>
          <w:numId w:val="1"/>
        </w:numPr>
        <w:spacing w:before="0" w:after="120" w:line="276" w:lineRule="auto"/>
        <w:ind w:left="567" w:hanging="567"/>
        <w:rPr>
          <w:rFonts w:cs="Arial"/>
          <w:szCs w:val="24"/>
        </w:rPr>
      </w:pPr>
      <w:bookmarkStart w:id="25" w:name="_Toc212143800"/>
      <w:r w:rsidRPr="00297330">
        <w:rPr>
          <w:rFonts w:cs="Arial"/>
          <w:bCs/>
          <w:szCs w:val="24"/>
        </w:rPr>
        <w:t>INFORMACJE O FORMALNOŚCIACH, JAKIE POWINNY ZOSTAĆ DOPEŁNIONE PO WYBORZE OFERTY W CELU ZAWARCIA UMOWY. WZÓR UMOWY</w:t>
      </w:r>
      <w:bookmarkEnd w:id="25"/>
    </w:p>
    <w:p w14:paraId="183F5B4F" w14:textId="77777777" w:rsidR="00D55562" w:rsidRPr="00297330" w:rsidRDefault="00D55562" w:rsidP="004B180B">
      <w:pPr>
        <w:spacing w:after="120" w:line="276" w:lineRule="auto"/>
        <w:jc w:val="both"/>
        <w:rPr>
          <w:rFonts w:ascii="Arial" w:hAnsi="Arial" w:cs="Arial"/>
          <w:sz w:val="24"/>
          <w:szCs w:val="24"/>
        </w:rPr>
      </w:pPr>
    </w:p>
    <w:p w14:paraId="3D6D0244" w14:textId="6A7BF458" w:rsidR="00C058D9" w:rsidRPr="00297330" w:rsidRDefault="00C058D9" w:rsidP="0068426F">
      <w:pPr>
        <w:pStyle w:val="Akapitzlist"/>
        <w:numPr>
          <w:ilvl w:val="1"/>
          <w:numId w:val="35"/>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Zamawiający po upływie terminu przewidzianego na wniesienie środków ochrony prawnej wezwie wykonawcę</w:t>
      </w:r>
      <w:r w:rsidR="00720C1A" w:rsidRPr="00297330">
        <w:rPr>
          <w:rFonts w:ascii="Arial" w:hAnsi="Arial" w:cs="Arial"/>
          <w:sz w:val="24"/>
          <w:szCs w:val="24"/>
        </w:rPr>
        <w:t xml:space="preserve"> </w:t>
      </w:r>
      <w:r w:rsidRPr="00297330">
        <w:rPr>
          <w:rFonts w:ascii="Arial" w:hAnsi="Arial" w:cs="Arial"/>
          <w:sz w:val="24"/>
          <w:szCs w:val="24"/>
        </w:rPr>
        <w:t>celem zawarcia umowy i wyznaczy termin na jej zawarcie.</w:t>
      </w:r>
    </w:p>
    <w:p w14:paraId="1071A128" w14:textId="3CEA1FE8" w:rsidR="00C058D9" w:rsidRPr="00297330" w:rsidRDefault="00C058D9" w:rsidP="0068426F">
      <w:pPr>
        <w:pStyle w:val="Akapitzlist"/>
        <w:numPr>
          <w:ilvl w:val="1"/>
          <w:numId w:val="35"/>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przypadku, gdy z dokumentów załączonych do oferty nie wynika uprawnienie do podpisania umowy,</w:t>
      </w:r>
      <w:r w:rsidR="00720C1A" w:rsidRPr="00297330">
        <w:rPr>
          <w:rFonts w:ascii="Arial" w:hAnsi="Arial" w:cs="Arial"/>
          <w:sz w:val="24"/>
          <w:szCs w:val="24"/>
        </w:rPr>
        <w:t xml:space="preserve"> </w:t>
      </w:r>
      <w:r w:rsidRPr="00297330">
        <w:rPr>
          <w:rFonts w:ascii="Arial" w:hAnsi="Arial" w:cs="Arial"/>
          <w:sz w:val="24"/>
          <w:szCs w:val="24"/>
        </w:rPr>
        <w:t>Wykonawca zobowiązany będzie do przedstawienia takiego dokumentu przed podpisaniem umowy.</w:t>
      </w:r>
    </w:p>
    <w:p w14:paraId="03B74368" w14:textId="2C278151" w:rsidR="00C058D9" w:rsidRPr="00297330" w:rsidRDefault="00C058D9" w:rsidP="0068426F">
      <w:pPr>
        <w:pStyle w:val="Akapitzlist"/>
        <w:numPr>
          <w:ilvl w:val="1"/>
          <w:numId w:val="35"/>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przypadku wyboru przez Zamawiającego oferty złożonej przez Wykonawców wspólnie ubiegających się</w:t>
      </w:r>
      <w:r w:rsidR="00720C1A" w:rsidRPr="00297330">
        <w:rPr>
          <w:rFonts w:ascii="Arial" w:hAnsi="Arial" w:cs="Arial"/>
          <w:sz w:val="24"/>
          <w:szCs w:val="24"/>
        </w:rPr>
        <w:t xml:space="preserve"> </w:t>
      </w:r>
      <w:r w:rsidRPr="00297330">
        <w:rPr>
          <w:rFonts w:ascii="Arial" w:hAnsi="Arial" w:cs="Arial"/>
          <w:sz w:val="24"/>
          <w:szCs w:val="24"/>
        </w:rPr>
        <w:t>o udzielenie zamówienia, Zamawiający, zgodnie z</w:t>
      </w:r>
      <w:r w:rsidR="00931E78">
        <w:rPr>
          <w:rFonts w:ascii="Arial" w:hAnsi="Arial" w:cs="Arial"/>
          <w:sz w:val="24"/>
          <w:szCs w:val="24"/>
        </w:rPr>
        <w:t> </w:t>
      </w:r>
      <w:r w:rsidRPr="00297330">
        <w:rPr>
          <w:rFonts w:ascii="Arial" w:hAnsi="Arial" w:cs="Arial"/>
          <w:sz w:val="24"/>
          <w:szCs w:val="24"/>
        </w:rPr>
        <w:t>art.</w:t>
      </w:r>
      <w:r w:rsidR="00720C1A" w:rsidRPr="00297330">
        <w:rPr>
          <w:rFonts w:ascii="Arial" w:hAnsi="Arial" w:cs="Arial"/>
          <w:sz w:val="24"/>
          <w:szCs w:val="24"/>
        </w:rPr>
        <w:t> </w:t>
      </w:r>
      <w:r w:rsidRPr="00297330">
        <w:rPr>
          <w:rFonts w:ascii="Arial" w:hAnsi="Arial" w:cs="Arial"/>
          <w:sz w:val="24"/>
          <w:szCs w:val="24"/>
        </w:rPr>
        <w:t>59 ustawy</w:t>
      </w:r>
      <w:r w:rsidR="00931E78">
        <w:rPr>
          <w:rFonts w:ascii="Arial" w:hAnsi="Arial" w:cs="Arial"/>
          <w:sz w:val="24"/>
          <w:szCs w:val="24"/>
        </w:rPr>
        <w:t xml:space="preserve"> </w:t>
      </w:r>
      <w:proofErr w:type="spellStart"/>
      <w:r w:rsidR="00931E78">
        <w:rPr>
          <w:rFonts w:ascii="Arial" w:hAnsi="Arial" w:cs="Arial"/>
          <w:sz w:val="24"/>
          <w:szCs w:val="24"/>
        </w:rPr>
        <w:t>Pzp</w:t>
      </w:r>
      <w:proofErr w:type="spellEnd"/>
      <w:r w:rsidRPr="00297330">
        <w:rPr>
          <w:rFonts w:ascii="Arial" w:hAnsi="Arial" w:cs="Arial"/>
          <w:sz w:val="24"/>
          <w:szCs w:val="24"/>
        </w:rPr>
        <w:t>, może żądać przed zawarciem umowy</w:t>
      </w:r>
      <w:r w:rsidR="00720C1A" w:rsidRPr="00297330">
        <w:rPr>
          <w:rFonts w:ascii="Arial" w:hAnsi="Arial" w:cs="Arial"/>
          <w:sz w:val="24"/>
          <w:szCs w:val="24"/>
        </w:rPr>
        <w:t xml:space="preserve"> </w:t>
      </w:r>
      <w:r w:rsidRPr="00297330">
        <w:rPr>
          <w:rFonts w:ascii="Arial" w:hAnsi="Arial" w:cs="Arial"/>
          <w:sz w:val="24"/>
          <w:szCs w:val="24"/>
        </w:rPr>
        <w:t>w sprawie zamówienia publicznego umowy regulującej współpracę tych Wykonawców.</w:t>
      </w:r>
    </w:p>
    <w:p w14:paraId="23D5B797" w14:textId="4CC5092A" w:rsidR="00C058D9" w:rsidRPr="00297330" w:rsidRDefault="00C058D9" w:rsidP="0068426F">
      <w:pPr>
        <w:pStyle w:val="Akapitzlist"/>
        <w:numPr>
          <w:ilvl w:val="1"/>
          <w:numId w:val="35"/>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przypadku gdy Wykonawcą będzie więcej niż jeden podmiot, wynagrodzenie należne Wykonawcy</w:t>
      </w:r>
      <w:r w:rsidR="00720C1A" w:rsidRPr="00297330">
        <w:rPr>
          <w:rFonts w:ascii="Arial" w:hAnsi="Arial" w:cs="Arial"/>
          <w:sz w:val="24"/>
          <w:szCs w:val="24"/>
        </w:rPr>
        <w:t xml:space="preserve"> </w:t>
      </w:r>
      <w:r w:rsidRPr="00297330">
        <w:rPr>
          <w:rFonts w:ascii="Arial" w:hAnsi="Arial" w:cs="Arial"/>
          <w:sz w:val="24"/>
          <w:szCs w:val="24"/>
        </w:rPr>
        <w:t>wpłacane będzie na konto podmiotu („Lidera”), ustanowionego wspólnie przez podmioty występujące jako</w:t>
      </w:r>
      <w:r w:rsidR="00720C1A" w:rsidRPr="00297330">
        <w:rPr>
          <w:rFonts w:ascii="Arial" w:hAnsi="Arial" w:cs="Arial"/>
          <w:sz w:val="24"/>
          <w:szCs w:val="24"/>
        </w:rPr>
        <w:t xml:space="preserve"> </w:t>
      </w:r>
      <w:r w:rsidRPr="00297330">
        <w:rPr>
          <w:rFonts w:ascii="Arial" w:hAnsi="Arial" w:cs="Arial"/>
          <w:sz w:val="24"/>
          <w:szCs w:val="24"/>
        </w:rPr>
        <w:t>Wykonawca. Wskazanie Lidera będzie określone w formie pisemnego upoważnienia, w którym wszystkie</w:t>
      </w:r>
      <w:r w:rsidR="00720C1A" w:rsidRPr="00297330">
        <w:rPr>
          <w:rFonts w:ascii="Arial" w:hAnsi="Arial" w:cs="Arial"/>
          <w:sz w:val="24"/>
          <w:szCs w:val="24"/>
        </w:rPr>
        <w:t xml:space="preserve"> </w:t>
      </w:r>
      <w:r w:rsidRPr="00297330">
        <w:rPr>
          <w:rFonts w:ascii="Arial" w:hAnsi="Arial" w:cs="Arial"/>
          <w:sz w:val="24"/>
          <w:szCs w:val="24"/>
        </w:rPr>
        <w:t>podmioty występujące jako Wykonawca upoważnią Lidera do dokonywania wszelkich rozliczeń</w:t>
      </w:r>
      <w:r w:rsidR="00720C1A" w:rsidRPr="00297330">
        <w:rPr>
          <w:rFonts w:ascii="Arial" w:hAnsi="Arial" w:cs="Arial"/>
          <w:sz w:val="24"/>
          <w:szCs w:val="24"/>
        </w:rPr>
        <w:t xml:space="preserve"> </w:t>
      </w:r>
      <w:r w:rsidRPr="00297330">
        <w:rPr>
          <w:rFonts w:ascii="Arial" w:hAnsi="Arial" w:cs="Arial"/>
          <w:sz w:val="24"/>
          <w:szCs w:val="24"/>
        </w:rPr>
        <w:t>z Zamawiającym. Upoważnienie to nie może być odwołane w okresie obowiązywania umowy. Wykonawca</w:t>
      </w:r>
      <w:r w:rsidR="00720C1A" w:rsidRPr="00297330">
        <w:rPr>
          <w:rFonts w:ascii="Arial" w:hAnsi="Arial" w:cs="Arial"/>
          <w:sz w:val="24"/>
          <w:szCs w:val="24"/>
        </w:rPr>
        <w:t xml:space="preserve"> </w:t>
      </w:r>
      <w:r w:rsidRPr="00297330">
        <w:rPr>
          <w:rFonts w:ascii="Arial" w:hAnsi="Arial" w:cs="Arial"/>
          <w:sz w:val="24"/>
          <w:szCs w:val="24"/>
        </w:rPr>
        <w:t>wyraża zgodę na dokonanie przez Zamawiającego zapłaty wynagrodzenia lub jego części zgodnie</w:t>
      </w:r>
      <w:r w:rsidR="00720C1A" w:rsidRPr="00297330">
        <w:rPr>
          <w:rFonts w:ascii="Arial" w:hAnsi="Arial" w:cs="Arial"/>
          <w:sz w:val="24"/>
          <w:szCs w:val="24"/>
        </w:rPr>
        <w:t xml:space="preserve"> </w:t>
      </w:r>
      <w:r w:rsidRPr="00297330">
        <w:rPr>
          <w:rFonts w:ascii="Arial" w:hAnsi="Arial" w:cs="Arial"/>
          <w:sz w:val="24"/>
          <w:szCs w:val="24"/>
        </w:rPr>
        <w:t>z wystawioną przez Lidera fakturą, na rachunek w niej wskazany oraz oświadcza, iż zapłata dokonana</w:t>
      </w:r>
      <w:r w:rsidR="00720C1A" w:rsidRPr="00297330">
        <w:rPr>
          <w:rFonts w:ascii="Arial" w:hAnsi="Arial" w:cs="Arial"/>
          <w:sz w:val="24"/>
          <w:szCs w:val="24"/>
        </w:rPr>
        <w:t xml:space="preserve"> </w:t>
      </w:r>
      <w:r w:rsidRPr="00297330">
        <w:rPr>
          <w:rFonts w:ascii="Arial" w:hAnsi="Arial" w:cs="Arial"/>
          <w:sz w:val="24"/>
          <w:szCs w:val="24"/>
        </w:rPr>
        <w:t>w powyższy sposób zwalnia Zamawiającego z długu wobec Wykonawcy.</w:t>
      </w:r>
    </w:p>
    <w:p w14:paraId="143476D8" w14:textId="5B278AA2" w:rsidR="00C058D9" w:rsidRPr="00931E78" w:rsidRDefault="00C058D9" w:rsidP="0068426F">
      <w:pPr>
        <w:pStyle w:val="Akapitzlist"/>
        <w:numPr>
          <w:ilvl w:val="1"/>
          <w:numId w:val="35"/>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Wykonawca, o którym mowa w ust. 1, ma obowiązek zawrzeć umowę w sprawie zamówienia na warunkach</w:t>
      </w:r>
      <w:r w:rsidR="00720C1A" w:rsidRPr="00297330">
        <w:rPr>
          <w:rFonts w:ascii="Arial" w:hAnsi="Arial" w:cs="Arial"/>
          <w:sz w:val="24"/>
          <w:szCs w:val="24"/>
        </w:rPr>
        <w:t xml:space="preserve"> </w:t>
      </w:r>
      <w:r w:rsidRPr="00297330">
        <w:rPr>
          <w:rFonts w:ascii="Arial" w:hAnsi="Arial" w:cs="Arial"/>
          <w:sz w:val="24"/>
          <w:szCs w:val="24"/>
        </w:rPr>
        <w:t xml:space="preserve">określonych w Projektowanych Postanowieniach Umowy. Umowa zostanie uzupełniona o </w:t>
      </w:r>
      <w:r w:rsidR="00E530FF">
        <w:rPr>
          <w:rFonts w:ascii="Arial" w:hAnsi="Arial" w:cs="Arial"/>
          <w:sz w:val="24"/>
          <w:szCs w:val="24"/>
        </w:rPr>
        <w:t>dane</w:t>
      </w:r>
      <w:r w:rsidRPr="00297330">
        <w:rPr>
          <w:rFonts w:ascii="Arial" w:hAnsi="Arial" w:cs="Arial"/>
          <w:sz w:val="24"/>
          <w:szCs w:val="24"/>
        </w:rPr>
        <w:t xml:space="preserve"> wynikające</w:t>
      </w:r>
      <w:r w:rsidR="00720C1A" w:rsidRPr="00297330">
        <w:rPr>
          <w:rFonts w:ascii="Arial" w:hAnsi="Arial" w:cs="Arial"/>
          <w:sz w:val="24"/>
          <w:szCs w:val="24"/>
        </w:rPr>
        <w:t xml:space="preserve"> </w:t>
      </w:r>
      <w:r w:rsidRPr="00297330">
        <w:rPr>
          <w:rFonts w:ascii="Arial" w:hAnsi="Arial" w:cs="Arial"/>
          <w:sz w:val="24"/>
          <w:szCs w:val="24"/>
        </w:rPr>
        <w:t>ze złożonej oferty.</w:t>
      </w:r>
      <w:r w:rsidR="00720C1A" w:rsidRPr="00297330">
        <w:rPr>
          <w:rFonts w:ascii="Arial" w:hAnsi="Arial" w:cs="Arial"/>
          <w:sz w:val="24"/>
          <w:szCs w:val="24"/>
        </w:rPr>
        <w:t xml:space="preserve"> </w:t>
      </w:r>
      <w:r w:rsidRPr="00297330">
        <w:rPr>
          <w:rFonts w:ascii="Arial" w:hAnsi="Arial" w:cs="Arial"/>
          <w:sz w:val="24"/>
          <w:szCs w:val="24"/>
        </w:rPr>
        <w:lastRenderedPageBreak/>
        <w:t>Projektowane postanowienia umowy w sprawie zamówienia publicznego, określone są w</w:t>
      </w:r>
      <w:r w:rsidR="00720C1A" w:rsidRPr="00297330">
        <w:rPr>
          <w:rFonts w:ascii="Arial" w:hAnsi="Arial" w:cs="Arial"/>
          <w:sz w:val="24"/>
          <w:szCs w:val="24"/>
        </w:rPr>
        <w:t xml:space="preserve"> </w:t>
      </w:r>
      <w:r w:rsidRPr="00931E78">
        <w:rPr>
          <w:rFonts w:ascii="Arial" w:hAnsi="Arial" w:cs="Arial"/>
          <w:b/>
          <w:bCs/>
          <w:sz w:val="24"/>
          <w:szCs w:val="24"/>
        </w:rPr>
        <w:t>Załączniku nr</w:t>
      </w:r>
      <w:r w:rsidR="00931E78" w:rsidRPr="00931E78">
        <w:rPr>
          <w:rFonts w:ascii="Arial" w:hAnsi="Arial" w:cs="Arial"/>
          <w:b/>
          <w:bCs/>
          <w:sz w:val="24"/>
          <w:szCs w:val="24"/>
        </w:rPr>
        <w:t xml:space="preserve"> 3</w:t>
      </w:r>
      <w:r w:rsidRPr="00931E78">
        <w:rPr>
          <w:rFonts w:ascii="Arial" w:hAnsi="Arial" w:cs="Arial"/>
          <w:b/>
          <w:bCs/>
          <w:sz w:val="24"/>
          <w:szCs w:val="24"/>
        </w:rPr>
        <w:t xml:space="preserve"> do SWZ</w:t>
      </w:r>
      <w:r w:rsidRPr="00931E78">
        <w:rPr>
          <w:rFonts w:ascii="Arial" w:hAnsi="Arial" w:cs="Arial"/>
          <w:sz w:val="24"/>
          <w:szCs w:val="24"/>
        </w:rPr>
        <w:t>.</w:t>
      </w:r>
    </w:p>
    <w:p w14:paraId="6CDEEB5D" w14:textId="77777777" w:rsidR="00720C1A" w:rsidRPr="00297330" w:rsidRDefault="00720C1A" w:rsidP="004B180B">
      <w:pPr>
        <w:spacing w:after="120" w:line="276" w:lineRule="auto"/>
        <w:jc w:val="both"/>
        <w:rPr>
          <w:rFonts w:ascii="Arial" w:hAnsi="Arial" w:cs="Arial"/>
          <w:b/>
          <w:bCs/>
          <w:sz w:val="24"/>
          <w:szCs w:val="24"/>
        </w:rPr>
      </w:pPr>
    </w:p>
    <w:p w14:paraId="3BC000A7" w14:textId="4ABB1075" w:rsidR="00C058D9" w:rsidRPr="00297330" w:rsidRDefault="00C058D9" w:rsidP="004B180B">
      <w:pPr>
        <w:pStyle w:val="Nagwek1"/>
        <w:numPr>
          <w:ilvl w:val="0"/>
          <w:numId w:val="1"/>
        </w:numPr>
        <w:spacing w:before="0" w:after="120" w:line="276" w:lineRule="auto"/>
        <w:ind w:left="567" w:hanging="567"/>
        <w:rPr>
          <w:rFonts w:cs="Arial"/>
          <w:szCs w:val="24"/>
        </w:rPr>
      </w:pPr>
      <w:bookmarkStart w:id="26" w:name="_Toc212143801"/>
      <w:r w:rsidRPr="00297330">
        <w:rPr>
          <w:rFonts w:cs="Arial"/>
          <w:bCs/>
          <w:szCs w:val="24"/>
        </w:rPr>
        <w:t>ZABEZPIECZENIE NALEŻYTEGO WYKONANIA UMOWY</w:t>
      </w:r>
      <w:bookmarkEnd w:id="26"/>
    </w:p>
    <w:p w14:paraId="5B547384" w14:textId="77777777" w:rsidR="00720C1A" w:rsidRPr="00297330" w:rsidRDefault="00720C1A" w:rsidP="004B180B">
      <w:pPr>
        <w:spacing w:after="120" w:line="276" w:lineRule="auto"/>
        <w:jc w:val="both"/>
        <w:rPr>
          <w:rFonts w:ascii="Arial" w:hAnsi="Arial" w:cs="Arial"/>
          <w:sz w:val="24"/>
          <w:szCs w:val="24"/>
        </w:rPr>
      </w:pPr>
    </w:p>
    <w:p w14:paraId="7051D88A" w14:textId="7136E6C4" w:rsidR="00C058D9" w:rsidRPr="00297330" w:rsidRDefault="00C058D9" w:rsidP="0068426F">
      <w:pPr>
        <w:pStyle w:val="Akapitzlist"/>
        <w:numPr>
          <w:ilvl w:val="1"/>
          <w:numId w:val="3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Zamawiający żąda od Wykonawcy, którego oferta została wybrana wniesienia przed zawarciem umowy</w:t>
      </w:r>
      <w:r w:rsidR="005978CE" w:rsidRPr="00297330">
        <w:rPr>
          <w:rFonts w:ascii="Arial" w:hAnsi="Arial" w:cs="Arial"/>
          <w:sz w:val="24"/>
          <w:szCs w:val="24"/>
        </w:rPr>
        <w:t xml:space="preserve"> </w:t>
      </w:r>
      <w:r w:rsidRPr="00297330">
        <w:rPr>
          <w:rFonts w:ascii="Arial" w:hAnsi="Arial" w:cs="Arial"/>
          <w:sz w:val="24"/>
          <w:szCs w:val="24"/>
        </w:rPr>
        <w:t xml:space="preserve">zabezpieczenia należytego wykonania umowy zwanego dalej zabezpieczeniem w wysokości </w:t>
      </w:r>
      <w:r w:rsidRPr="00297330">
        <w:rPr>
          <w:rFonts w:ascii="Arial" w:hAnsi="Arial" w:cs="Arial"/>
          <w:b/>
          <w:bCs/>
          <w:sz w:val="24"/>
          <w:szCs w:val="24"/>
        </w:rPr>
        <w:t xml:space="preserve">5 % </w:t>
      </w:r>
      <w:r w:rsidRPr="00297330">
        <w:rPr>
          <w:rFonts w:ascii="Arial" w:hAnsi="Arial" w:cs="Arial"/>
          <w:sz w:val="24"/>
          <w:szCs w:val="24"/>
        </w:rPr>
        <w:t>ceny</w:t>
      </w:r>
      <w:r w:rsidR="005978CE" w:rsidRPr="00297330">
        <w:rPr>
          <w:rFonts w:ascii="Arial" w:hAnsi="Arial" w:cs="Arial"/>
          <w:sz w:val="24"/>
          <w:szCs w:val="24"/>
        </w:rPr>
        <w:t xml:space="preserve"> </w:t>
      </w:r>
      <w:r w:rsidRPr="00297330">
        <w:rPr>
          <w:rFonts w:ascii="Arial" w:hAnsi="Arial" w:cs="Arial"/>
          <w:sz w:val="24"/>
          <w:szCs w:val="24"/>
        </w:rPr>
        <w:t>całkowitej podanej w ofercie.</w:t>
      </w:r>
    </w:p>
    <w:p w14:paraId="3BD31855" w14:textId="6C873550" w:rsidR="00C058D9" w:rsidRPr="00297330" w:rsidRDefault="00C058D9" w:rsidP="0068426F">
      <w:pPr>
        <w:pStyle w:val="Akapitzlist"/>
        <w:numPr>
          <w:ilvl w:val="1"/>
          <w:numId w:val="3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Zabezpieczenie służy pokryciu roszczeń z tytułu niewykonania lub nienależytego wykonania umowy.</w:t>
      </w:r>
      <w:r w:rsidR="005978CE" w:rsidRPr="00297330">
        <w:rPr>
          <w:rFonts w:ascii="Arial" w:hAnsi="Arial" w:cs="Arial"/>
          <w:sz w:val="24"/>
          <w:szCs w:val="24"/>
        </w:rPr>
        <w:t xml:space="preserve"> </w:t>
      </w:r>
      <w:r w:rsidRPr="00297330">
        <w:rPr>
          <w:rFonts w:ascii="Arial" w:hAnsi="Arial" w:cs="Arial"/>
          <w:sz w:val="24"/>
          <w:szCs w:val="24"/>
        </w:rPr>
        <w:t>Zabezpieczenie służy także pokryciu roszczeń z tytułu rękojmi.</w:t>
      </w:r>
    </w:p>
    <w:p w14:paraId="2C593911" w14:textId="12F1ED35" w:rsidR="00C058D9" w:rsidRPr="00297330" w:rsidRDefault="00C058D9" w:rsidP="0068426F">
      <w:pPr>
        <w:pStyle w:val="Akapitzlist"/>
        <w:numPr>
          <w:ilvl w:val="1"/>
          <w:numId w:val="3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Zabezpieczenie może być wnoszone według wyboru Wykonawcy w jednej lub w</w:t>
      </w:r>
      <w:r w:rsidR="005978CE" w:rsidRPr="00297330">
        <w:rPr>
          <w:rFonts w:ascii="Arial" w:hAnsi="Arial" w:cs="Arial"/>
          <w:sz w:val="24"/>
          <w:szCs w:val="24"/>
        </w:rPr>
        <w:t> </w:t>
      </w:r>
      <w:r w:rsidRPr="00297330">
        <w:rPr>
          <w:rFonts w:ascii="Arial" w:hAnsi="Arial" w:cs="Arial"/>
          <w:sz w:val="24"/>
          <w:szCs w:val="24"/>
        </w:rPr>
        <w:t>kilku następujących formach:</w:t>
      </w:r>
    </w:p>
    <w:p w14:paraId="75EEFFE3" w14:textId="39E8AD05" w:rsidR="00C058D9" w:rsidRPr="00297330" w:rsidRDefault="00C058D9" w:rsidP="0068426F">
      <w:pPr>
        <w:pStyle w:val="Akapitzlist"/>
        <w:numPr>
          <w:ilvl w:val="0"/>
          <w:numId w:val="38"/>
        </w:numPr>
        <w:spacing w:after="120" w:line="276" w:lineRule="auto"/>
        <w:ind w:hanging="294"/>
        <w:contextualSpacing w:val="0"/>
        <w:jc w:val="both"/>
        <w:rPr>
          <w:rFonts w:ascii="Arial" w:hAnsi="Arial" w:cs="Arial"/>
          <w:sz w:val="24"/>
          <w:szCs w:val="24"/>
        </w:rPr>
      </w:pPr>
      <w:r w:rsidRPr="00297330">
        <w:rPr>
          <w:rFonts w:ascii="Arial" w:hAnsi="Arial" w:cs="Arial"/>
          <w:sz w:val="24"/>
          <w:szCs w:val="24"/>
        </w:rPr>
        <w:t>pieniądzu;</w:t>
      </w:r>
    </w:p>
    <w:p w14:paraId="41ECFA98" w14:textId="2E135103" w:rsidR="00C058D9" w:rsidRPr="00297330" w:rsidRDefault="00C058D9" w:rsidP="0068426F">
      <w:pPr>
        <w:pStyle w:val="Akapitzlist"/>
        <w:numPr>
          <w:ilvl w:val="0"/>
          <w:numId w:val="37"/>
        </w:numPr>
        <w:spacing w:after="120" w:line="276" w:lineRule="auto"/>
        <w:ind w:hanging="294"/>
        <w:contextualSpacing w:val="0"/>
        <w:jc w:val="both"/>
        <w:rPr>
          <w:rFonts w:ascii="Arial" w:hAnsi="Arial" w:cs="Arial"/>
          <w:sz w:val="24"/>
          <w:szCs w:val="24"/>
        </w:rPr>
      </w:pPr>
      <w:r w:rsidRPr="00297330">
        <w:rPr>
          <w:rFonts w:ascii="Arial" w:hAnsi="Arial" w:cs="Arial"/>
          <w:sz w:val="24"/>
          <w:szCs w:val="24"/>
        </w:rPr>
        <w:t>poręczeniach bankowych lub poręczeniach spółdzielczej kasy oszczędnościowo-kredytowej, z tym że</w:t>
      </w:r>
      <w:r w:rsidR="005978CE" w:rsidRPr="00297330">
        <w:rPr>
          <w:rFonts w:ascii="Arial" w:hAnsi="Arial" w:cs="Arial"/>
          <w:sz w:val="24"/>
          <w:szCs w:val="24"/>
        </w:rPr>
        <w:t xml:space="preserve"> </w:t>
      </w:r>
      <w:r w:rsidRPr="00297330">
        <w:rPr>
          <w:rFonts w:ascii="Arial" w:hAnsi="Arial" w:cs="Arial"/>
          <w:sz w:val="24"/>
          <w:szCs w:val="24"/>
        </w:rPr>
        <w:t>zobowiązanie kasy jest zawsze zobowiązaniem pieniężnym;</w:t>
      </w:r>
    </w:p>
    <w:p w14:paraId="3B56795A" w14:textId="0CD84CCB" w:rsidR="00C058D9" w:rsidRPr="00297330" w:rsidRDefault="00C058D9" w:rsidP="0068426F">
      <w:pPr>
        <w:pStyle w:val="Akapitzlist"/>
        <w:numPr>
          <w:ilvl w:val="0"/>
          <w:numId w:val="37"/>
        </w:numPr>
        <w:spacing w:after="120" w:line="276" w:lineRule="auto"/>
        <w:ind w:hanging="294"/>
        <w:contextualSpacing w:val="0"/>
        <w:jc w:val="both"/>
        <w:rPr>
          <w:rFonts w:ascii="Arial" w:hAnsi="Arial" w:cs="Arial"/>
          <w:sz w:val="24"/>
          <w:szCs w:val="24"/>
        </w:rPr>
      </w:pPr>
      <w:r w:rsidRPr="00297330">
        <w:rPr>
          <w:rFonts w:ascii="Arial" w:hAnsi="Arial" w:cs="Arial"/>
          <w:sz w:val="24"/>
          <w:szCs w:val="24"/>
        </w:rPr>
        <w:t>gwarancjach bankowych;</w:t>
      </w:r>
    </w:p>
    <w:p w14:paraId="7F7A4D41" w14:textId="5955E2E9" w:rsidR="00C058D9" w:rsidRPr="00297330" w:rsidRDefault="00C058D9" w:rsidP="0068426F">
      <w:pPr>
        <w:pStyle w:val="Akapitzlist"/>
        <w:numPr>
          <w:ilvl w:val="0"/>
          <w:numId w:val="37"/>
        </w:numPr>
        <w:spacing w:after="120" w:line="276" w:lineRule="auto"/>
        <w:ind w:hanging="294"/>
        <w:contextualSpacing w:val="0"/>
        <w:jc w:val="both"/>
        <w:rPr>
          <w:rFonts w:ascii="Arial" w:hAnsi="Arial" w:cs="Arial"/>
          <w:sz w:val="24"/>
          <w:szCs w:val="24"/>
        </w:rPr>
      </w:pPr>
      <w:r w:rsidRPr="00297330">
        <w:rPr>
          <w:rFonts w:ascii="Arial" w:hAnsi="Arial" w:cs="Arial"/>
          <w:sz w:val="24"/>
          <w:szCs w:val="24"/>
        </w:rPr>
        <w:t>gwarancjach ubezpieczeniowych;</w:t>
      </w:r>
    </w:p>
    <w:p w14:paraId="27288401" w14:textId="702BF4F5" w:rsidR="00C058D9" w:rsidRPr="00297330" w:rsidRDefault="00C058D9" w:rsidP="0068426F">
      <w:pPr>
        <w:pStyle w:val="Akapitzlist"/>
        <w:numPr>
          <w:ilvl w:val="0"/>
          <w:numId w:val="37"/>
        </w:numPr>
        <w:spacing w:after="120" w:line="276" w:lineRule="auto"/>
        <w:ind w:hanging="294"/>
        <w:contextualSpacing w:val="0"/>
        <w:jc w:val="both"/>
        <w:rPr>
          <w:rFonts w:ascii="Arial" w:hAnsi="Arial" w:cs="Arial"/>
          <w:sz w:val="24"/>
          <w:szCs w:val="24"/>
        </w:rPr>
      </w:pPr>
      <w:r w:rsidRPr="00297330">
        <w:rPr>
          <w:rFonts w:ascii="Arial" w:hAnsi="Arial" w:cs="Arial"/>
          <w:sz w:val="24"/>
          <w:szCs w:val="24"/>
        </w:rPr>
        <w:t>poręczeniach udzielanych przez podmioty, o których mowa w art. 6b ust. 5 pkt 2 ustawy z dnia 9</w:t>
      </w:r>
      <w:r w:rsidR="005978CE" w:rsidRPr="00297330">
        <w:rPr>
          <w:rFonts w:ascii="Arial" w:hAnsi="Arial" w:cs="Arial"/>
          <w:sz w:val="24"/>
          <w:szCs w:val="24"/>
        </w:rPr>
        <w:t xml:space="preserve"> </w:t>
      </w:r>
      <w:r w:rsidRPr="00297330">
        <w:rPr>
          <w:rFonts w:ascii="Arial" w:hAnsi="Arial" w:cs="Arial"/>
          <w:sz w:val="24"/>
          <w:szCs w:val="24"/>
        </w:rPr>
        <w:t>listopada 2000 r. o utworzeniu Polskiej Agencji Rozwoju Przedsiębiorczości.</w:t>
      </w:r>
    </w:p>
    <w:p w14:paraId="585CD1CF" w14:textId="6029B6D1" w:rsidR="00C058D9" w:rsidRPr="00297330" w:rsidRDefault="00C058D9" w:rsidP="0068426F">
      <w:pPr>
        <w:pStyle w:val="Akapitzlist"/>
        <w:numPr>
          <w:ilvl w:val="1"/>
          <w:numId w:val="3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Zamawiający nie wyraża zgody na wniesienie zabezpieczenia w formach określonych w art. 450 ust. 2 pkt 1- 3 ustawy Prawo zamówień publicznych.</w:t>
      </w:r>
    </w:p>
    <w:p w14:paraId="55A6D1E3" w14:textId="621673C6" w:rsidR="00C058D9" w:rsidRPr="00297330" w:rsidRDefault="00C058D9" w:rsidP="0068426F">
      <w:pPr>
        <w:pStyle w:val="Akapitzlist"/>
        <w:numPr>
          <w:ilvl w:val="1"/>
          <w:numId w:val="3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Zabezpieczenie wnoszone w pieniądzu Wykonawca wpłaca przelewem na rachunek bankowy</w:t>
      </w:r>
      <w:r w:rsidR="005978CE" w:rsidRPr="00297330">
        <w:rPr>
          <w:rFonts w:ascii="Arial" w:hAnsi="Arial" w:cs="Arial"/>
          <w:sz w:val="24"/>
          <w:szCs w:val="24"/>
        </w:rPr>
        <w:t xml:space="preserve"> </w:t>
      </w:r>
      <w:r w:rsidRPr="00297330">
        <w:rPr>
          <w:rFonts w:ascii="Arial" w:hAnsi="Arial" w:cs="Arial"/>
          <w:sz w:val="24"/>
          <w:szCs w:val="24"/>
        </w:rPr>
        <w:t>Zamawiającego:</w:t>
      </w:r>
      <w:r w:rsidR="00931E78">
        <w:rPr>
          <w:rFonts w:ascii="Arial" w:hAnsi="Arial" w:cs="Arial"/>
          <w:sz w:val="24"/>
          <w:szCs w:val="24"/>
        </w:rPr>
        <w:t xml:space="preserve"> </w:t>
      </w:r>
      <w:r w:rsidR="00931E78" w:rsidRPr="00297330">
        <w:rPr>
          <w:rFonts w:ascii="Arial" w:hAnsi="Arial" w:cs="Arial"/>
          <w:b/>
          <w:bCs/>
          <w:sz w:val="24"/>
          <w:szCs w:val="24"/>
        </w:rPr>
        <w:t>71 1020 4144 0000 6002 0007 0540</w:t>
      </w:r>
      <w:r w:rsidR="005978CE" w:rsidRPr="00297330">
        <w:rPr>
          <w:rFonts w:ascii="Arial" w:hAnsi="Arial" w:cs="Arial"/>
          <w:sz w:val="24"/>
          <w:szCs w:val="24"/>
        </w:rPr>
        <w:t>.</w:t>
      </w:r>
    </w:p>
    <w:p w14:paraId="0B9FB87D" w14:textId="78967AD6" w:rsidR="00C058D9" w:rsidRPr="00297330" w:rsidRDefault="00C058D9" w:rsidP="0068426F">
      <w:pPr>
        <w:pStyle w:val="Akapitzlist"/>
        <w:numPr>
          <w:ilvl w:val="1"/>
          <w:numId w:val="3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Jeżeli zabezpieczenie wniesiono w pieniądzu, Zamawiający przechowuje je na oprocentowanym rachunku</w:t>
      </w:r>
      <w:r w:rsidR="005978CE" w:rsidRPr="00297330">
        <w:rPr>
          <w:rFonts w:ascii="Arial" w:hAnsi="Arial" w:cs="Arial"/>
          <w:sz w:val="24"/>
          <w:szCs w:val="24"/>
        </w:rPr>
        <w:t xml:space="preserve"> </w:t>
      </w:r>
      <w:r w:rsidRPr="00297330">
        <w:rPr>
          <w:rFonts w:ascii="Arial" w:hAnsi="Arial" w:cs="Arial"/>
          <w:sz w:val="24"/>
          <w:szCs w:val="24"/>
        </w:rPr>
        <w:t>bankowym. Zamawiający zwraca zabezpieczenie wniesione w pieniądzu z odsetkami wynikającymi z umowy</w:t>
      </w:r>
      <w:r w:rsidR="005978CE" w:rsidRPr="00297330">
        <w:rPr>
          <w:rFonts w:ascii="Arial" w:hAnsi="Arial" w:cs="Arial"/>
          <w:sz w:val="24"/>
          <w:szCs w:val="24"/>
        </w:rPr>
        <w:t xml:space="preserve"> </w:t>
      </w:r>
      <w:r w:rsidRPr="00297330">
        <w:rPr>
          <w:rFonts w:ascii="Arial" w:hAnsi="Arial" w:cs="Arial"/>
          <w:sz w:val="24"/>
          <w:szCs w:val="24"/>
        </w:rPr>
        <w:t>rachunku bankowego, na którym było ono przechowywane, pomniejszone o koszt prowadzenia tego rachunku</w:t>
      </w:r>
      <w:r w:rsidR="005978CE" w:rsidRPr="00297330">
        <w:rPr>
          <w:rFonts w:ascii="Arial" w:hAnsi="Arial" w:cs="Arial"/>
          <w:sz w:val="24"/>
          <w:szCs w:val="24"/>
        </w:rPr>
        <w:t xml:space="preserve"> </w:t>
      </w:r>
      <w:r w:rsidRPr="00297330">
        <w:rPr>
          <w:rFonts w:ascii="Arial" w:hAnsi="Arial" w:cs="Arial"/>
          <w:sz w:val="24"/>
          <w:szCs w:val="24"/>
        </w:rPr>
        <w:t>oraz prowizji bankowej za przelew pieniędzy na rachunek bankowy Wykonawcy</w:t>
      </w:r>
      <w:r w:rsidR="005978CE" w:rsidRPr="00297330">
        <w:rPr>
          <w:rFonts w:ascii="Arial" w:hAnsi="Arial" w:cs="Arial"/>
          <w:sz w:val="24"/>
          <w:szCs w:val="24"/>
        </w:rPr>
        <w:t>.</w:t>
      </w:r>
    </w:p>
    <w:p w14:paraId="09755A39" w14:textId="24145C61" w:rsidR="00C058D9" w:rsidRPr="00297330" w:rsidRDefault="00C058D9" w:rsidP="0068426F">
      <w:pPr>
        <w:pStyle w:val="Akapitzlist"/>
        <w:numPr>
          <w:ilvl w:val="1"/>
          <w:numId w:val="3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trakcie realizacji umowy Wykonawca może dokonać zmiany formy zabezpieczenia na jedną lub kilka form, o których mowa w ust. 3, lub za zgodą Zamawiającego, na jedną lub kilka form, o których mowa w ust 4.</w:t>
      </w:r>
    </w:p>
    <w:p w14:paraId="7612E2C5" w14:textId="0C05E4A8" w:rsidR="00C058D9" w:rsidRPr="00297330" w:rsidRDefault="00C058D9" w:rsidP="0068426F">
      <w:pPr>
        <w:pStyle w:val="Akapitzlist"/>
        <w:numPr>
          <w:ilvl w:val="1"/>
          <w:numId w:val="3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Zamawiający zwraca 70% zabezpieczenia w terminie 30 dni od daty wykonania zamówienia i uznania przez Zamawiającego za należycie wykonane.</w:t>
      </w:r>
    </w:p>
    <w:p w14:paraId="4D9283E5" w14:textId="5C9A4458" w:rsidR="00C058D9" w:rsidRPr="00297330" w:rsidRDefault="00C058D9" w:rsidP="0068426F">
      <w:pPr>
        <w:pStyle w:val="Akapitzlist"/>
        <w:numPr>
          <w:ilvl w:val="1"/>
          <w:numId w:val="3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lastRenderedPageBreak/>
        <w:t>Pozostała kwota w wysokości 30% zabezpieczenia służy pokryciu roszczeń Zamawiającego z tytułu rękojmi za wady.</w:t>
      </w:r>
    </w:p>
    <w:p w14:paraId="08DACA6D" w14:textId="31793327" w:rsidR="00C058D9" w:rsidRPr="00297330" w:rsidRDefault="00C058D9" w:rsidP="0068426F">
      <w:pPr>
        <w:pStyle w:val="Akapitzlist"/>
        <w:numPr>
          <w:ilvl w:val="1"/>
          <w:numId w:val="36"/>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Kwota, o której mowa w ust. 9, jest zwracana nie później niż w 15 dniu po upływie okresu rękojmi za wady lub gwarancji.</w:t>
      </w:r>
    </w:p>
    <w:p w14:paraId="68097E9E" w14:textId="77777777" w:rsidR="005978CE" w:rsidRPr="00297330" w:rsidRDefault="005978CE" w:rsidP="004B180B">
      <w:pPr>
        <w:spacing w:after="120" w:line="276" w:lineRule="auto"/>
        <w:jc w:val="both"/>
        <w:rPr>
          <w:rFonts w:ascii="Arial" w:hAnsi="Arial" w:cs="Arial"/>
          <w:b/>
          <w:bCs/>
          <w:sz w:val="24"/>
          <w:szCs w:val="24"/>
        </w:rPr>
      </w:pPr>
    </w:p>
    <w:p w14:paraId="4C947018" w14:textId="4A1C8F68" w:rsidR="00C058D9" w:rsidRPr="00297330" w:rsidRDefault="00C058D9" w:rsidP="004B180B">
      <w:pPr>
        <w:pStyle w:val="Nagwek1"/>
        <w:numPr>
          <w:ilvl w:val="0"/>
          <w:numId w:val="1"/>
        </w:numPr>
        <w:spacing w:before="0" w:after="120" w:line="276" w:lineRule="auto"/>
        <w:ind w:left="567" w:hanging="567"/>
        <w:rPr>
          <w:rFonts w:cs="Arial"/>
          <w:szCs w:val="24"/>
        </w:rPr>
      </w:pPr>
      <w:bookmarkStart w:id="27" w:name="_Toc212143802"/>
      <w:r w:rsidRPr="00297330">
        <w:rPr>
          <w:rFonts w:cs="Arial"/>
          <w:bCs/>
          <w:szCs w:val="24"/>
        </w:rPr>
        <w:t>POUCZENIE O ŚRODKACH OCHRONY PRAWNEJ</w:t>
      </w:r>
      <w:bookmarkEnd w:id="27"/>
    </w:p>
    <w:p w14:paraId="00E41CE6" w14:textId="77777777" w:rsidR="005978CE" w:rsidRPr="00297330" w:rsidRDefault="005978CE" w:rsidP="004B180B">
      <w:pPr>
        <w:spacing w:after="120" w:line="276" w:lineRule="auto"/>
        <w:jc w:val="both"/>
        <w:rPr>
          <w:rFonts w:ascii="Arial" w:hAnsi="Arial" w:cs="Arial"/>
          <w:sz w:val="24"/>
          <w:szCs w:val="24"/>
        </w:rPr>
      </w:pPr>
    </w:p>
    <w:p w14:paraId="389E3773" w14:textId="2CD8F546" w:rsidR="00C058D9" w:rsidRPr="00297330" w:rsidRDefault="00C058D9"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Środki ochrony prawnej przysługują Wykonawcy, a także innemu podmiotowi, jeżeli ma lub miał interes</w:t>
      </w:r>
      <w:r w:rsidR="005978CE" w:rsidRPr="00297330">
        <w:rPr>
          <w:rFonts w:ascii="Arial" w:hAnsi="Arial" w:cs="Arial"/>
          <w:sz w:val="24"/>
          <w:szCs w:val="24"/>
        </w:rPr>
        <w:t xml:space="preserve"> </w:t>
      </w:r>
      <w:r w:rsidRPr="00297330">
        <w:rPr>
          <w:rFonts w:ascii="Arial" w:hAnsi="Arial" w:cs="Arial"/>
          <w:sz w:val="24"/>
          <w:szCs w:val="24"/>
        </w:rPr>
        <w:t>w uzyskaniu danego zamówienia oraz poniósł lub może ponieść szkodę w wyniku naruszenia przez</w:t>
      </w:r>
      <w:r w:rsidR="005978CE" w:rsidRPr="00297330">
        <w:rPr>
          <w:rFonts w:ascii="Arial" w:hAnsi="Arial" w:cs="Arial"/>
          <w:sz w:val="24"/>
          <w:szCs w:val="24"/>
        </w:rPr>
        <w:t xml:space="preserve"> </w:t>
      </w:r>
      <w:r w:rsidRPr="00297330">
        <w:rPr>
          <w:rFonts w:ascii="Arial" w:hAnsi="Arial" w:cs="Arial"/>
          <w:sz w:val="24"/>
          <w:szCs w:val="24"/>
        </w:rPr>
        <w:t>Zamawiającego przepisów ustawy. Środki ochrony prawnej wobec ogłoszenia wszczynającego postępowanie</w:t>
      </w:r>
      <w:r w:rsidR="005978CE" w:rsidRPr="00297330">
        <w:rPr>
          <w:rFonts w:ascii="Arial" w:hAnsi="Arial" w:cs="Arial"/>
          <w:sz w:val="24"/>
          <w:szCs w:val="24"/>
        </w:rPr>
        <w:t xml:space="preserve"> </w:t>
      </w:r>
      <w:r w:rsidRPr="00297330">
        <w:rPr>
          <w:rFonts w:ascii="Arial" w:hAnsi="Arial" w:cs="Arial"/>
          <w:sz w:val="24"/>
          <w:szCs w:val="24"/>
        </w:rPr>
        <w:t>o</w:t>
      </w:r>
      <w:r w:rsidR="005978CE" w:rsidRPr="00297330">
        <w:rPr>
          <w:rFonts w:ascii="Arial" w:hAnsi="Arial" w:cs="Arial"/>
          <w:sz w:val="24"/>
          <w:szCs w:val="24"/>
        </w:rPr>
        <w:t> </w:t>
      </w:r>
      <w:r w:rsidRPr="00297330">
        <w:rPr>
          <w:rFonts w:ascii="Arial" w:hAnsi="Arial" w:cs="Arial"/>
          <w:sz w:val="24"/>
          <w:szCs w:val="24"/>
        </w:rPr>
        <w:t>udzielenie zamówienia lub ogłoszenia o konkursie oraz dokumentów zamówienia przysługują również</w:t>
      </w:r>
      <w:r w:rsidR="005978CE" w:rsidRPr="00297330">
        <w:rPr>
          <w:rFonts w:ascii="Arial" w:hAnsi="Arial" w:cs="Arial"/>
          <w:sz w:val="24"/>
          <w:szCs w:val="24"/>
        </w:rPr>
        <w:t xml:space="preserve"> </w:t>
      </w:r>
      <w:r w:rsidRPr="00297330">
        <w:rPr>
          <w:rFonts w:ascii="Arial" w:hAnsi="Arial" w:cs="Arial"/>
          <w:sz w:val="24"/>
          <w:szCs w:val="24"/>
        </w:rPr>
        <w:t>organizacjom wpisanym na listę, o której mowa w art. 469 pkt 15 ustawy, oraz Rzecznikowi Małych i Średnich</w:t>
      </w:r>
      <w:r w:rsidR="005978CE" w:rsidRPr="00297330">
        <w:rPr>
          <w:rFonts w:ascii="Arial" w:hAnsi="Arial" w:cs="Arial"/>
          <w:sz w:val="24"/>
          <w:szCs w:val="24"/>
        </w:rPr>
        <w:t xml:space="preserve"> </w:t>
      </w:r>
      <w:r w:rsidRPr="00297330">
        <w:rPr>
          <w:rFonts w:ascii="Arial" w:hAnsi="Arial" w:cs="Arial"/>
          <w:sz w:val="24"/>
          <w:szCs w:val="24"/>
        </w:rPr>
        <w:t>Przedsiębiorców.</w:t>
      </w:r>
    </w:p>
    <w:p w14:paraId="28C214D0" w14:textId="19F87999" w:rsidR="00C058D9" w:rsidRPr="00297330" w:rsidRDefault="00C058D9"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Odwołanie przysługuje</w:t>
      </w:r>
      <w:r w:rsidR="005978CE" w:rsidRPr="00297330">
        <w:rPr>
          <w:rFonts w:ascii="Arial" w:hAnsi="Arial" w:cs="Arial"/>
          <w:sz w:val="24"/>
          <w:szCs w:val="24"/>
        </w:rPr>
        <w:t>:</w:t>
      </w:r>
    </w:p>
    <w:p w14:paraId="11DE8A0B" w14:textId="555B616B" w:rsidR="00C058D9" w:rsidRPr="00297330" w:rsidRDefault="00C058D9" w:rsidP="0068426F">
      <w:pPr>
        <w:pStyle w:val="Akapitzlist"/>
        <w:numPr>
          <w:ilvl w:val="0"/>
          <w:numId w:val="40"/>
        </w:numPr>
        <w:spacing w:after="120" w:line="276" w:lineRule="auto"/>
        <w:contextualSpacing w:val="0"/>
        <w:jc w:val="both"/>
        <w:rPr>
          <w:rFonts w:ascii="Arial" w:hAnsi="Arial" w:cs="Arial"/>
          <w:sz w:val="24"/>
          <w:szCs w:val="24"/>
        </w:rPr>
      </w:pPr>
      <w:r w:rsidRPr="00297330">
        <w:rPr>
          <w:rFonts w:ascii="Arial" w:hAnsi="Arial" w:cs="Arial"/>
          <w:sz w:val="24"/>
          <w:szCs w:val="24"/>
        </w:rPr>
        <w:t>niezgodną z przepisami ustawy czynność zamawiającego, podjętą w</w:t>
      </w:r>
      <w:r w:rsidR="005978CE" w:rsidRPr="00297330">
        <w:rPr>
          <w:rFonts w:ascii="Arial" w:hAnsi="Arial" w:cs="Arial"/>
          <w:sz w:val="24"/>
          <w:szCs w:val="24"/>
        </w:rPr>
        <w:t> </w:t>
      </w:r>
      <w:r w:rsidRPr="00297330">
        <w:rPr>
          <w:rFonts w:ascii="Arial" w:hAnsi="Arial" w:cs="Arial"/>
          <w:sz w:val="24"/>
          <w:szCs w:val="24"/>
        </w:rPr>
        <w:t>postępowaniu</w:t>
      </w:r>
      <w:r w:rsidR="005978CE" w:rsidRPr="00297330">
        <w:rPr>
          <w:rFonts w:ascii="Arial" w:hAnsi="Arial" w:cs="Arial"/>
          <w:sz w:val="24"/>
          <w:szCs w:val="24"/>
        </w:rPr>
        <w:t xml:space="preserve"> </w:t>
      </w:r>
      <w:r w:rsidRPr="00297330">
        <w:rPr>
          <w:rFonts w:ascii="Arial" w:hAnsi="Arial" w:cs="Arial"/>
          <w:sz w:val="24"/>
          <w:szCs w:val="24"/>
        </w:rPr>
        <w:t>o udzielenie zamówienia, o zawarcie umowy ramowej, dynamicznym systemie zakupów, systemie</w:t>
      </w:r>
      <w:r w:rsidR="005978CE" w:rsidRPr="00297330">
        <w:rPr>
          <w:rFonts w:ascii="Arial" w:hAnsi="Arial" w:cs="Arial"/>
          <w:sz w:val="24"/>
          <w:szCs w:val="24"/>
        </w:rPr>
        <w:t xml:space="preserve"> </w:t>
      </w:r>
      <w:r w:rsidRPr="00297330">
        <w:rPr>
          <w:rFonts w:ascii="Arial" w:hAnsi="Arial" w:cs="Arial"/>
          <w:sz w:val="24"/>
          <w:szCs w:val="24"/>
        </w:rPr>
        <w:t>kwalifikowania wykonawców lub konkursie, w tym na projektowane postanowienie umowy</w:t>
      </w:r>
      <w:r w:rsidR="005978CE" w:rsidRPr="00297330">
        <w:rPr>
          <w:rFonts w:ascii="Arial" w:hAnsi="Arial" w:cs="Arial"/>
          <w:sz w:val="24"/>
          <w:szCs w:val="24"/>
        </w:rPr>
        <w:t>;</w:t>
      </w:r>
    </w:p>
    <w:p w14:paraId="4AE71053" w14:textId="1F67D99F" w:rsidR="00C058D9" w:rsidRPr="00297330" w:rsidRDefault="00C058D9" w:rsidP="0068426F">
      <w:pPr>
        <w:pStyle w:val="Akapitzlist"/>
        <w:numPr>
          <w:ilvl w:val="0"/>
          <w:numId w:val="40"/>
        </w:numPr>
        <w:spacing w:after="120" w:line="276" w:lineRule="auto"/>
        <w:contextualSpacing w:val="0"/>
        <w:jc w:val="both"/>
        <w:rPr>
          <w:rFonts w:ascii="Arial" w:hAnsi="Arial" w:cs="Arial"/>
          <w:sz w:val="24"/>
          <w:szCs w:val="24"/>
        </w:rPr>
      </w:pPr>
      <w:r w:rsidRPr="00297330">
        <w:rPr>
          <w:rFonts w:ascii="Arial" w:hAnsi="Arial" w:cs="Arial"/>
          <w:sz w:val="24"/>
          <w:szCs w:val="24"/>
        </w:rPr>
        <w:t>zaniechanie czynności w postępowaniu o udzielenie zamówienia, o zawarcie umowy ramowej,</w:t>
      </w:r>
      <w:r w:rsidR="005978CE" w:rsidRPr="00297330">
        <w:rPr>
          <w:rFonts w:ascii="Arial" w:hAnsi="Arial" w:cs="Arial"/>
          <w:sz w:val="24"/>
          <w:szCs w:val="24"/>
        </w:rPr>
        <w:t xml:space="preserve"> </w:t>
      </w:r>
      <w:r w:rsidRPr="00297330">
        <w:rPr>
          <w:rFonts w:ascii="Arial" w:hAnsi="Arial" w:cs="Arial"/>
          <w:sz w:val="24"/>
          <w:szCs w:val="24"/>
        </w:rPr>
        <w:t>dynamicznym systemie zakupów, systemie kwalifikowania wykonawców lub konkursie, do której</w:t>
      </w:r>
      <w:r w:rsidR="005978CE" w:rsidRPr="00297330">
        <w:rPr>
          <w:rFonts w:ascii="Arial" w:hAnsi="Arial" w:cs="Arial"/>
          <w:sz w:val="24"/>
          <w:szCs w:val="24"/>
        </w:rPr>
        <w:t xml:space="preserve"> </w:t>
      </w:r>
      <w:r w:rsidRPr="00297330">
        <w:rPr>
          <w:rFonts w:ascii="Arial" w:hAnsi="Arial" w:cs="Arial"/>
          <w:sz w:val="24"/>
          <w:szCs w:val="24"/>
        </w:rPr>
        <w:t>zamawiający był obowiązany na podstawie ustawy;</w:t>
      </w:r>
    </w:p>
    <w:p w14:paraId="0B5CCC79" w14:textId="1AA8A70A" w:rsidR="00C058D9" w:rsidRPr="00297330" w:rsidRDefault="00C058D9" w:rsidP="0068426F">
      <w:pPr>
        <w:pStyle w:val="Akapitzlist"/>
        <w:numPr>
          <w:ilvl w:val="0"/>
          <w:numId w:val="40"/>
        </w:numPr>
        <w:spacing w:after="120" w:line="276" w:lineRule="auto"/>
        <w:contextualSpacing w:val="0"/>
        <w:jc w:val="both"/>
        <w:rPr>
          <w:rFonts w:ascii="Arial" w:hAnsi="Arial" w:cs="Arial"/>
          <w:sz w:val="24"/>
          <w:szCs w:val="24"/>
        </w:rPr>
      </w:pPr>
      <w:r w:rsidRPr="00297330">
        <w:rPr>
          <w:rFonts w:ascii="Arial" w:hAnsi="Arial" w:cs="Arial"/>
          <w:sz w:val="24"/>
          <w:szCs w:val="24"/>
        </w:rPr>
        <w:t>zaniechanie przeprowadzenia postępowania o udzielenie zamówienia lub zorganizowania konkursu</w:t>
      </w:r>
      <w:r w:rsidR="005978CE" w:rsidRPr="00297330">
        <w:rPr>
          <w:rFonts w:ascii="Arial" w:hAnsi="Arial" w:cs="Arial"/>
          <w:sz w:val="24"/>
          <w:szCs w:val="24"/>
        </w:rPr>
        <w:t xml:space="preserve"> </w:t>
      </w:r>
      <w:r w:rsidRPr="00297330">
        <w:rPr>
          <w:rFonts w:ascii="Arial" w:hAnsi="Arial" w:cs="Arial"/>
          <w:sz w:val="24"/>
          <w:szCs w:val="24"/>
        </w:rPr>
        <w:t>na podstawie ustawy, mimo że zamawiający był do tego obowiązany</w:t>
      </w:r>
      <w:r w:rsidR="005978CE" w:rsidRPr="00297330">
        <w:rPr>
          <w:rFonts w:ascii="Arial" w:hAnsi="Arial" w:cs="Arial"/>
          <w:sz w:val="24"/>
          <w:szCs w:val="24"/>
        </w:rPr>
        <w:t>.</w:t>
      </w:r>
    </w:p>
    <w:p w14:paraId="7C0CDDF4" w14:textId="2F8B58C3" w:rsidR="00C058D9" w:rsidRPr="00297330" w:rsidRDefault="00C058D9"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Pisma w postępowaniu odwoławczym wnosi się w formie pisemnej albo w formie elektronicznej albo w postaci</w:t>
      </w:r>
      <w:r w:rsidR="005978CE" w:rsidRPr="00297330">
        <w:rPr>
          <w:rFonts w:ascii="Arial" w:hAnsi="Arial" w:cs="Arial"/>
          <w:sz w:val="24"/>
          <w:szCs w:val="24"/>
        </w:rPr>
        <w:t xml:space="preserve"> </w:t>
      </w:r>
      <w:r w:rsidRPr="00297330">
        <w:rPr>
          <w:rFonts w:ascii="Arial" w:hAnsi="Arial" w:cs="Arial"/>
          <w:sz w:val="24"/>
          <w:szCs w:val="24"/>
        </w:rPr>
        <w:t>elektronicznej, z tym że odwołanie i przystąpienie do postępowania odwoławczego, wniesione w postaci</w:t>
      </w:r>
      <w:r w:rsidR="005978CE" w:rsidRPr="00297330">
        <w:rPr>
          <w:rFonts w:ascii="Arial" w:hAnsi="Arial" w:cs="Arial"/>
          <w:sz w:val="24"/>
          <w:szCs w:val="24"/>
        </w:rPr>
        <w:t xml:space="preserve"> </w:t>
      </w:r>
      <w:r w:rsidRPr="00297330">
        <w:rPr>
          <w:rFonts w:ascii="Arial" w:hAnsi="Arial" w:cs="Arial"/>
          <w:sz w:val="24"/>
          <w:szCs w:val="24"/>
        </w:rPr>
        <w:t>elektronicznej, wymagają opatrzenia podpisem zaufanym.</w:t>
      </w:r>
    </w:p>
    <w:p w14:paraId="001B5DC9" w14:textId="7FF0F4F7" w:rsidR="00A11E22" w:rsidRDefault="00A11E22"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A11E22">
        <w:rPr>
          <w:rFonts w:ascii="Arial" w:hAnsi="Arial" w:cs="Arial"/>
          <w:sz w:val="24"/>
          <w:szCs w:val="24"/>
        </w:rPr>
        <w:t>Pisma w formie pisemnej wnosi się za pośrednictwem operatora pocztowego, w</w:t>
      </w:r>
      <w:r>
        <w:rPr>
          <w:rFonts w:ascii="Arial" w:hAnsi="Arial" w:cs="Arial"/>
          <w:sz w:val="24"/>
          <w:szCs w:val="24"/>
        </w:rPr>
        <w:t> </w:t>
      </w:r>
      <w:r w:rsidRPr="00A11E22">
        <w:rPr>
          <w:rFonts w:ascii="Arial" w:hAnsi="Arial" w:cs="Arial"/>
          <w:sz w:val="24"/>
          <w:szCs w:val="24"/>
        </w:rPr>
        <w:t xml:space="preserve">rozumieniu </w:t>
      </w:r>
      <w:hyperlink r:id="rId21" w:anchor="/document/17938059" w:history="1">
        <w:r w:rsidRPr="00A11E22">
          <w:rPr>
            <w:rStyle w:val="Hipercze"/>
            <w:rFonts w:ascii="Arial" w:hAnsi="Arial" w:cs="Arial"/>
            <w:color w:val="auto"/>
            <w:sz w:val="24"/>
            <w:szCs w:val="24"/>
            <w:u w:val="none"/>
          </w:rPr>
          <w:t>ustawy</w:t>
        </w:r>
      </w:hyperlink>
      <w:r w:rsidRPr="00A11E22">
        <w:rPr>
          <w:rFonts w:ascii="Arial" w:hAnsi="Arial" w:cs="Arial"/>
          <w:sz w:val="24"/>
          <w:szCs w:val="24"/>
        </w:rPr>
        <w:t xml:space="preserve"> z dnia 23 listopada 2012 r. - Prawo pocztowe, osobiście, za pośrednictwem posłańca, a pisma w postaci elektronicznej wnosi się przy użyciu środków komunikacji elektronicznej, w tym na adres do doręczeń elektronicznych, o którym mowa w </w:t>
      </w:r>
      <w:hyperlink r:id="rId22" w:anchor="/document/19062514?unitId=art(2)pkt(1)" w:history="1">
        <w:r w:rsidRPr="00A11E22">
          <w:rPr>
            <w:rStyle w:val="Hipercze"/>
            <w:rFonts w:ascii="Arial" w:hAnsi="Arial" w:cs="Arial"/>
            <w:color w:val="auto"/>
            <w:sz w:val="24"/>
            <w:szCs w:val="24"/>
            <w:u w:val="none"/>
          </w:rPr>
          <w:t>art. 2 pkt 1</w:t>
        </w:r>
      </w:hyperlink>
      <w:r w:rsidRPr="00A11E22">
        <w:rPr>
          <w:rFonts w:ascii="Arial" w:hAnsi="Arial" w:cs="Arial"/>
          <w:sz w:val="24"/>
          <w:szCs w:val="24"/>
        </w:rPr>
        <w:t xml:space="preserve"> ustawy z dnia 18 listopada 2020 r. o doręczeniach elektronicznych (Dz. U. z 2024 r. poz. 1045).</w:t>
      </w:r>
    </w:p>
    <w:p w14:paraId="457724D2" w14:textId="681170A5" w:rsidR="00C058D9" w:rsidRPr="00297330" w:rsidRDefault="00C058D9"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Odwołanie wnosi się do Prezesa Krajowej Izby Odwoławczej.</w:t>
      </w:r>
    </w:p>
    <w:p w14:paraId="6308AA1E" w14:textId="428A1C11" w:rsidR="00C058D9" w:rsidRPr="00297330" w:rsidRDefault="00C058D9"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Odwołujący przekazuje zamawiającemu odwołanie wniesione w formie elektronicznej albo postaci</w:t>
      </w:r>
      <w:r w:rsidR="005978CE" w:rsidRPr="00297330">
        <w:rPr>
          <w:rFonts w:ascii="Arial" w:hAnsi="Arial" w:cs="Arial"/>
          <w:sz w:val="24"/>
          <w:szCs w:val="24"/>
        </w:rPr>
        <w:t xml:space="preserve"> </w:t>
      </w:r>
      <w:r w:rsidRPr="00297330">
        <w:rPr>
          <w:rFonts w:ascii="Arial" w:hAnsi="Arial" w:cs="Arial"/>
          <w:sz w:val="24"/>
          <w:szCs w:val="24"/>
        </w:rPr>
        <w:t xml:space="preserve">elektronicznej albo kopię tego odwołania, jeżeli zostało </w:t>
      </w:r>
      <w:r w:rsidRPr="00297330">
        <w:rPr>
          <w:rFonts w:ascii="Arial" w:hAnsi="Arial" w:cs="Arial"/>
          <w:sz w:val="24"/>
          <w:szCs w:val="24"/>
        </w:rPr>
        <w:lastRenderedPageBreak/>
        <w:t>ono wniesione w formie pisemnej, przed upływem</w:t>
      </w:r>
      <w:r w:rsidR="005978CE" w:rsidRPr="00297330">
        <w:rPr>
          <w:rFonts w:ascii="Arial" w:hAnsi="Arial" w:cs="Arial"/>
          <w:sz w:val="24"/>
          <w:szCs w:val="24"/>
        </w:rPr>
        <w:t xml:space="preserve"> </w:t>
      </w:r>
      <w:r w:rsidRPr="00297330">
        <w:rPr>
          <w:rFonts w:ascii="Arial" w:hAnsi="Arial" w:cs="Arial"/>
          <w:sz w:val="24"/>
          <w:szCs w:val="24"/>
        </w:rPr>
        <w:t>terminu do wniesienia odwołania w taki sposób, aby mógł on zapoznać się z jego treścią przed upływem tego</w:t>
      </w:r>
      <w:r w:rsidR="005978CE" w:rsidRPr="00297330">
        <w:rPr>
          <w:rFonts w:ascii="Arial" w:hAnsi="Arial" w:cs="Arial"/>
          <w:sz w:val="24"/>
          <w:szCs w:val="24"/>
        </w:rPr>
        <w:t xml:space="preserve"> </w:t>
      </w:r>
      <w:r w:rsidRPr="00297330">
        <w:rPr>
          <w:rFonts w:ascii="Arial" w:hAnsi="Arial" w:cs="Arial"/>
          <w:sz w:val="24"/>
          <w:szCs w:val="24"/>
        </w:rPr>
        <w:t>terminu.</w:t>
      </w:r>
    </w:p>
    <w:p w14:paraId="0AFD43F3" w14:textId="088B9A69" w:rsidR="00C058D9" w:rsidRPr="00297330" w:rsidRDefault="00C058D9"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Domniemywa się, że zamawiający mógł zapoznać się z treścią odwołania przed upływem terminu do jego</w:t>
      </w:r>
      <w:r w:rsidR="005978CE" w:rsidRPr="00297330">
        <w:rPr>
          <w:rFonts w:ascii="Arial" w:hAnsi="Arial" w:cs="Arial"/>
          <w:sz w:val="24"/>
          <w:szCs w:val="24"/>
        </w:rPr>
        <w:t xml:space="preserve"> </w:t>
      </w:r>
      <w:r w:rsidRPr="00297330">
        <w:rPr>
          <w:rFonts w:ascii="Arial" w:hAnsi="Arial" w:cs="Arial"/>
          <w:sz w:val="24"/>
          <w:szCs w:val="24"/>
        </w:rPr>
        <w:t>wniesienia, jeżeli przekazanie odpowiednio odwołania albo jego kopii nastąpiło przed upływem terminu do</w:t>
      </w:r>
      <w:r w:rsidR="005978CE" w:rsidRPr="00297330">
        <w:rPr>
          <w:rFonts w:ascii="Arial" w:hAnsi="Arial" w:cs="Arial"/>
          <w:sz w:val="24"/>
          <w:szCs w:val="24"/>
        </w:rPr>
        <w:t xml:space="preserve"> </w:t>
      </w:r>
      <w:r w:rsidRPr="00297330">
        <w:rPr>
          <w:rFonts w:ascii="Arial" w:hAnsi="Arial" w:cs="Arial"/>
          <w:sz w:val="24"/>
          <w:szCs w:val="24"/>
        </w:rPr>
        <w:t>jego wniesienia przy użyciu środków komunikacji elektronicznej.</w:t>
      </w:r>
    </w:p>
    <w:p w14:paraId="312473DC" w14:textId="7A7C5CB5" w:rsidR="00C058D9" w:rsidRPr="00297330" w:rsidRDefault="00C058D9"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Odwołanie wnosi się w terminach określonych w art. 515 ustawy.</w:t>
      </w:r>
    </w:p>
    <w:p w14:paraId="0ECADB0C" w14:textId="0EF4422D" w:rsidR="00C058D9" w:rsidRPr="00297330" w:rsidRDefault="00C058D9"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W przypadku wniesienia odwołania zamawiający nie może zawrzeć umowy do czasu ogłoszenia przez Izbę</w:t>
      </w:r>
      <w:r w:rsidR="005978CE" w:rsidRPr="00297330">
        <w:rPr>
          <w:rFonts w:ascii="Arial" w:hAnsi="Arial" w:cs="Arial"/>
          <w:sz w:val="24"/>
          <w:szCs w:val="24"/>
        </w:rPr>
        <w:t xml:space="preserve"> </w:t>
      </w:r>
      <w:r w:rsidRPr="00297330">
        <w:rPr>
          <w:rFonts w:ascii="Arial" w:hAnsi="Arial" w:cs="Arial"/>
          <w:sz w:val="24"/>
          <w:szCs w:val="24"/>
        </w:rPr>
        <w:t>wyroku lub postanowienia kończącego postępowanie odwoławcze.</w:t>
      </w:r>
    </w:p>
    <w:p w14:paraId="32D78F23" w14:textId="2EDDB347" w:rsidR="00C058D9" w:rsidRPr="00297330" w:rsidRDefault="00C058D9"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Na orzeczenie Krajowej Izby Odwoławczej oraz postanowienie Prezesa Krajowej Izby Odwoławczej, o którym</w:t>
      </w:r>
      <w:r w:rsidR="005978CE" w:rsidRPr="00297330">
        <w:rPr>
          <w:rFonts w:ascii="Arial" w:hAnsi="Arial" w:cs="Arial"/>
          <w:sz w:val="24"/>
          <w:szCs w:val="24"/>
        </w:rPr>
        <w:t xml:space="preserve"> </w:t>
      </w:r>
      <w:r w:rsidRPr="00297330">
        <w:rPr>
          <w:rFonts w:ascii="Arial" w:hAnsi="Arial" w:cs="Arial"/>
          <w:sz w:val="24"/>
          <w:szCs w:val="24"/>
        </w:rPr>
        <w:t>mowa w art. 519 ust. 1 ustawy, stronom oraz uczestnikom postępowania odwoławczego przysługuje skarga</w:t>
      </w:r>
      <w:r w:rsidR="005978CE" w:rsidRPr="00297330">
        <w:rPr>
          <w:rFonts w:ascii="Arial" w:hAnsi="Arial" w:cs="Arial"/>
          <w:sz w:val="24"/>
          <w:szCs w:val="24"/>
        </w:rPr>
        <w:t xml:space="preserve"> </w:t>
      </w:r>
      <w:r w:rsidRPr="00297330">
        <w:rPr>
          <w:rFonts w:ascii="Arial" w:hAnsi="Arial" w:cs="Arial"/>
          <w:sz w:val="24"/>
          <w:szCs w:val="24"/>
        </w:rPr>
        <w:t>do sądu.</w:t>
      </w:r>
    </w:p>
    <w:p w14:paraId="27486481" w14:textId="0EFD3F45" w:rsidR="00C058D9" w:rsidRPr="00297330" w:rsidRDefault="00C058D9" w:rsidP="0068426F">
      <w:pPr>
        <w:pStyle w:val="Akapitzlist"/>
        <w:numPr>
          <w:ilvl w:val="1"/>
          <w:numId w:val="39"/>
        </w:numPr>
        <w:spacing w:after="120" w:line="276" w:lineRule="auto"/>
        <w:ind w:left="426" w:hanging="426"/>
        <w:contextualSpacing w:val="0"/>
        <w:jc w:val="both"/>
        <w:rPr>
          <w:rFonts w:ascii="Arial" w:hAnsi="Arial" w:cs="Arial"/>
          <w:sz w:val="24"/>
          <w:szCs w:val="24"/>
        </w:rPr>
      </w:pPr>
      <w:r w:rsidRPr="00297330">
        <w:rPr>
          <w:rFonts w:ascii="Arial" w:hAnsi="Arial" w:cs="Arial"/>
          <w:sz w:val="24"/>
          <w:szCs w:val="24"/>
        </w:rPr>
        <w:t>Skargę wnosi się do Sądu Okręgowego w Warszawie - sądu zamówień publicznych. Skargę wnosi się za</w:t>
      </w:r>
      <w:r w:rsidR="005978CE" w:rsidRPr="00297330">
        <w:rPr>
          <w:rFonts w:ascii="Arial" w:hAnsi="Arial" w:cs="Arial"/>
          <w:sz w:val="24"/>
          <w:szCs w:val="24"/>
        </w:rPr>
        <w:t xml:space="preserve"> </w:t>
      </w:r>
      <w:r w:rsidRPr="00297330">
        <w:rPr>
          <w:rFonts w:ascii="Arial" w:hAnsi="Arial" w:cs="Arial"/>
          <w:sz w:val="24"/>
          <w:szCs w:val="24"/>
        </w:rPr>
        <w:t>pośrednictwem Prezesa Izby, w terminie 14 dni od dnia doręczenia orzeczenia Izby lub postanowienia</w:t>
      </w:r>
      <w:r w:rsidR="005978CE" w:rsidRPr="00297330">
        <w:rPr>
          <w:rFonts w:ascii="Arial" w:hAnsi="Arial" w:cs="Arial"/>
          <w:sz w:val="24"/>
          <w:szCs w:val="24"/>
        </w:rPr>
        <w:t xml:space="preserve"> </w:t>
      </w:r>
      <w:r w:rsidRPr="00297330">
        <w:rPr>
          <w:rFonts w:ascii="Arial" w:hAnsi="Arial" w:cs="Arial"/>
          <w:sz w:val="24"/>
          <w:szCs w:val="24"/>
        </w:rPr>
        <w:t>Prezesa Krajowej Izby Odwoławczej, o którym mowa w art. 519 ust. 1 ustawy, przesyłając jednocześnie jej</w:t>
      </w:r>
      <w:r w:rsidR="005978CE" w:rsidRPr="00297330">
        <w:rPr>
          <w:rFonts w:ascii="Arial" w:hAnsi="Arial" w:cs="Arial"/>
          <w:sz w:val="24"/>
          <w:szCs w:val="24"/>
        </w:rPr>
        <w:t xml:space="preserve"> </w:t>
      </w:r>
      <w:r w:rsidRPr="00297330">
        <w:rPr>
          <w:rFonts w:ascii="Arial" w:hAnsi="Arial" w:cs="Arial"/>
          <w:sz w:val="24"/>
          <w:szCs w:val="24"/>
        </w:rPr>
        <w:t>odpis przeciwnikowi skargi. Złożenie skargi w placówce pocztowej operatora wyznaczonego w rozumieniu</w:t>
      </w:r>
      <w:r w:rsidR="005978CE" w:rsidRPr="00297330">
        <w:rPr>
          <w:rFonts w:ascii="Arial" w:hAnsi="Arial" w:cs="Arial"/>
          <w:sz w:val="24"/>
          <w:szCs w:val="24"/>
        </w:rPr>
        <w:t xml:space="preserve"> </w:t>
      </w:r>
      <w:r w:rsidRPr="00297330">
        <w:rPr>
          <w:rFonts w:ascii="Arial" w:hAnsi="Arial" w:cs="Arial"/>
          <w:sz w:val="24"/>
          <w:szCs w:val="24"/>
        </w:rPr>
        <w:t>ustawy z dnia 23 listopada 2012 r. - Prawo pocztowe jest równoznaczne z jej wniesieniem.</w:t>
      </w:r>
    </w:p>
    <w:p w14:paraId="6E749483" w14:textId="77777777" w:rsidR="005978CE" w:rsidRPr="00297330" w:rsidRDefault="005978CE" w:rsidP="004B180B">
      <w:pPr>
        <w:spacing w:after="120" w:line="276" w:lineRule="auto"/>
        <w:jc w:val="both"/>
        <w:rPr>
          <w:rFonts w:ascii="Arial" w:hAnsi="Arial" w:cs="Arial"/>
          <w:b/>
          <w:bCs/>
          <w:sz w:val="24"/>
          <w:szCs w:val="24"/>
        </w:rPr>
      </w:pPr>
    </w:p>
    <w:p w14:paraId="1F4464BC" w14:textId="66413338" w:rsidR="00C058D9" w:rsidRPr="00297330" w:rsidRDefault="00C058D9" w:rsidP="004B180B">
      <w:pPr>
        <w:pStyle w:val="Nagwek1"/>
        <w:numPr>
          <w:ilvl w:val="0"/>
          <w:numId w:val="1"/>
        </w:numPr>
        <w:spacing w:before="0" w:after="120" w:line="276" w:lineRule="auto"/>
        <w:ind w:left="567" w:hanging="567"/>
        <w:rPr>
          <w:rFonts w:cs="Arial"/>
          <w:szCs w:val="24"/>
        </w:rPr>
      </w:pPr>
      <w:bookmarkStart w:id="28" w:name="_Toc212143803"/>
      <w:r w:rsidRPr="00297330">
        <w:rPr>
          <w:rFonts w:cs="Arial"/>
          <w:bCs/>
          <w:szCs w:val="24"/>
        </w:rPr>
        <w:t>INFORMACJA DOTYCZĄCA PRZETWARZANIA DANYCH OSOBOWYCH</w:t>
      </w:r>
      <w:bookmarkEnd w:id="28"/>
    </w:p>
    <w:p w14:paraId="1338FDD8" w14:textId="77777777" w:rsidR="005978CE" w:rsidRPr="00297330" w:rsidRDefault="005978CE" w:rsidP="004B180B">
      <w:pPr>
        <w:spacing w:after="120" w:line="276" w:lineRule="auto"/>
        <w:jc w:val="both"/>
        <w:rPr>
          <w:rFonts w:ascii="Arial" w:hAnsi="Arial" w:cs="Arial"/>
          <w:sz w:val="24"/>
          <w:szCs w:val="24"/>
        </w:rPr>
      </w:pPr>
    </w:p>
    <w:p w14:paraId="7BBF1802" w14:textId="770D7824" w:rsidR="00C058D9" w:rsidRPr="00297330" w:rsidRDefault="00C058D9" w:rsidP="004B180B">
      <w:pPr>
        <w:spacing w:after="120" w:line="276" w:lineRule="auto"/>
        <w:jc w:val="both"/>
        <w:rPr>
          <w:rFonts w:ascii="Arial" w:hAnsi="Arial" w:cs="Arial"/>
          <w:sz w:val="24"/>
          <w:szCs w:val="24"/>
        </w:rPr>
      </w:pPr>
      <w:r w:rsidRPr="00297330">
        <w:rPr>
          <w:rFonts w:ascii="Arial" w:hAnsi="Arial" w:cs="Arial"/>
          <w:sz w:val="24"/>
          <w:szCs w:val="24"/>
        </w:rPr>
        <w:t>Zgodnie z art. 13 ust.1 i 2 rozporządzenia Parlamentu Europejskiego i Rady (UE) 2016/679 z dnia 27 kwietnia 2016 r. w sprawie ochrony osób fizycznych w związku z</w:t>
      </w:r>
      <w:r w:rsidR="005978CE" w:rsidRPr="00297330">
        <w:rPr>
          <w:rFonts w:ascii="Arial" w:hAnsi="Arial" w:cs="Arial"/>
          <w:sz w:val="24"/>
          <w:szCs w:val="24"/>
        </w:rPr>
        <w:t> </w:t>
      </w:r>
      <w:r w:rsidRPr="00297330">
        <w:rPr>
          <w:rFonts w:ascii="Arial" w:hAnsi="Arial" w:cs="Arial"/>
          <w:sz w:val="24"/>
          <w:szCs w:val="24"/>
        </w:rPr>
        <w:t>przetwarzaniem danych osobowych i w sprawie</w:t>
      </w:r>
      <w:r w:rsidR="005978CE" w:rsidRPr="00297330">
        <w:rPr>
          <w:rFonts w:ascii="Arial" w:hAnsi="Arial" w:cs="Arial"/>
          <w:sz w:val="24"/>
          <w:szCs w:val="24"/>
        </w:rPr>
        <w:t xml:space="preserve"> </w:t>
      </w:r>
      <w:r w:rsidRPr="00297330">
        <w:rPr>
          <w:rFonts w:ascii="Arial" w:hAnsi="Arial" w:cs="Arial"/>
          <w:sz w:val="24"/>
          <w:szCs w:val="24"/>
        </w:rPr>
        <w:t>swobodnego przepływu takich danych oraz uchylenia dyrektywy 95/46/WE (ogólne rozporządzenie o ochronie danych)(Dz. Urz. UE L 119 z 04.05.2016, str. 1), dalej „RODO”, informuję, że:</w:t>
      </w:r>
    </w:p>
    <w:p w14:paraId="6D08EC0D" w14:textId="21A2162F" w:rsidR="00C058D9" w:rsidRPr="00297330" w:rsidRDefault="00C058D9" w:rsidP="0068426F">
      <w:pPr>
        <w:pStyle w:val="Akapitzlist"/>
        <w:numPr>
          <w:ilvl w:val="0"/>
          <w:numId w:val="41"/>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administratorem Pani/Pana danych osobowych jest</w:t>
      </w:r>
      <w:r w:rsidR="004056D9">
        <w:rPr>
          <w:rFonts w:ascii="Arial" w:hAnsi="Arial" w:cs="Arial"/>
          <w:sz w:val="24"/>
          <w:szCs w:val="24"/>
        </w:rPr>
        <w:t xml:space="preserve"> Zakład Gospodarki Komunalnej sp. z o.o. z siedzibą Buku,</w:t>
      </w:r>
    </w:p>
    <w:p w14:paraId="6AD0ADFC" w14:textId="46B0A3EE" w:rsidR="00C058D9" w:rsidRPr="00297330" w:rsidRDefault="00C058D9" w:rsidP="0068426F">
      <w:pPr>
        <w:pStyle w:val="Akapitzlist"/>
        <w:numPr>
          <w:ilvl w:val="0"/>
          <w:numId w:val="41"/>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inspektorem ochrony danych osobowych</w:t>
      </w:r>
      <w:r w:rsidR="004056D9">
        <w:rPr>
          <w:rFonts w:ascii="Arial" w:hAnsi="Arial" w:cs="Arial"/>
          <w:sz w:val="24"/>
          <w:szCs w:val="24"/>
        </w:rPr>
        <w:t xml:space="preserve">, </w:t>
      </w:r>
      <w:r w:rsidRPr="00297330">
        <w:rPr>
          <w:rFonts w:ascii="Arial" w:hAnsi="Arial" w:cs="Arial"/>
          <w:i/>
          <w:iCs/>
          <w:sz w:val="24"/>
          <w:szCs w:val="24"/>
        </w:rPr>
        <w:t>kontakt</w:t>
      </w:r>
      <w:r w:rsidR="004056D9">
        <w:rPr>
          <w:rFonts w:ascii="Arial" w:hAnsi="Arial" w:cs="Arial"/>
          <w:i/>
          <w:iCs/>
          <w:sz w:val="24"/>
          <w:szCs w:val="24"/>
        </w:rPr>
        <w:t xml:space="preserve">: </w:t>
      </w:r>
      <w:hyperlink r:id="rId23" w:history="1">
        <w:r w:rsidR="004056D9" w:rsidRPr="004056D9">
          <w:rPr>
            <w:rStyle w:val="Hipercze"/>
            <w:rFonts w:ascii="Arial" w:hAnsi="Arial" w:cs="Arial"/>
            <w:i/>
            <w:iCs/>
            <w:sz w:val="24"/>
            <w:szCs w:val="24"/>
          </w:rPr>
          <w:t>iod@zgk-buk.pl</w:t>
        </w:r>
      </w:hyperlink>
    </w:p>
    <w:p w14:paraId="6A069E43" w14:textId="3F113429" w:rsidR="00C058D9" w:rsidRPr="00297330" w:rsidRDefault="00C058D9" w:rsidP="0068426F">
      <w:pPr>
        <w:pStyle w:val="Akapitzlist"/>
        <w:numPr>
          <w:ilvl w:val="0"/>
          <w:numId w:val="41"/>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Pani/Pana dane osobowe przetwarzane będą na podstawie art. 6 ust. 1 lit. c RODO w celu związanym</w:t>
      </w:r>
      <w:r w:rsidR="005978CE" w:rsidRPr="00297330">
        <w:rPr>
          <w:rFonts w:ascii="Arial" w:hAnsi="Arial" w:cs="Arial"/>
          <w:sz w:val="24"/>
          <w:szCs w:val="24"/>
        </w:rPr>
        <w:t xml:space="preserve"> </w:t>
      </w:r>
      <w:r w:rsidRPr="00297330">
        <w:rPr>
          <w:rFonts w:ascii="Arial" w:hAnsi="Arial" w:cs="Arial"/>
          <w:sz w:val="24"/>
          <w:szCs w:val="24"/>
        </w:rPr>
        <w:t>z postępowaniem o udzielenie zamówienia publicznego o</w:t>
      </w:r>
      <w:r w:rsidR="005978CE" w:rsidRPr="00297330">
        <w:rPr>
          <w:rFonts w:ascii="Arial" w:hAnsi="Arial" w:cs="Arial"/>
          <w:sz w:val="24"/>
          <w:szCs w:val="24"/>
        </w:rPr>
        <w:t> </w:t>
      </w:r>
      <w:r w:rsidRPr="00297330">
        <w:rPr>
          <w:rFonts w:ascii="Arial" w:hAnsi="Arial" w:cs="Arial"/>
          <w:sz w:val="24"/>
          <w:szCs w:val="24"/>
        </w:rPr>
        <w:t xml:space="preserve">numerze </w:t>
      </w:r>
      <w:r w:rsidR="004056D9" w:rsidRPr="00297330">
        <w:rPr>
          <w:rFonts w:ascii="Arial" w:hAnsi="Arial" w:cs="Arial"/>
          <w:sz w:val="24"/>
          <w:szCs w:val="24"/>
        </w:rPr>
        <w:t>ZP.360.09.2025</w:t>
      </w:r>
      <w:r w:rsidR="004056D9">
        <w:rPr>
          <w:rFonts w:ascii="Arial" w:hAnsi="Arial" w:cs="Arial"/>
          <w:sz w:val="24"/>
          <w:szCs w:val="24"/>
        </w:rPr>
        <w:t>.</w:t>
      </w:r>
    </w:p>
    <w:p w14:paraId="2058F796" w14:textId="69293CE4" w:rsidR="00C058D9" w:rsidRPr="00297330" w:rsidRDefault="00C058D9" w:rsidP="0068426F">
      <w:pPr>
        <w:pStyle w:val="Akapitzlist"/>
        <w:numPr>
          <w:ilvl w:val="0"/>
          <w:numId w:val="41"/>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odbiorcami Pani/Pana danych osobowych będą osoby lub podmioty, którym udostępniona zostanie</w:t>
      </w:r>
      <w:r w:rsidR="005978CE" w:rsidRPr="00297330">
        <w:rPr>
          <w:rFonts w:ascii="Arial" w:hAnsi="Arial" w:cs="Arial"/>
          <w:sz w:val="24"/>
          <w:szCs w:val="24"/>
        </w:rPr>
        <w:t xml:space="preserve"> </w:t>
      </w:r>
      <w:r w:rsidRPr="00297330">
        <w:rPr>
          <w:rFonts w:ascii="Arial" w:hAnsi="Arial" w:cs="Arial"/>
          <w:sz w:val="24"/>
          <w:szCs w:val="24"/>
        </w:rPr>
        <w:t>dokumentacja postępowania w oparciu o art. 18 i art. 74 ustawy z dnia 11 września 2019 r. – Prawo zamówień</w:t>
      </w:r>
      <w:r w:rsidR="005978CE" w:rsidRPr="00297330">
        <w:rPr>
          <w:rFonts w:ascii="Arial" w:hAnsi="Arial" w:cs="Arial"/>
          <w:sz w:val="24"/>
          <w:szCs w:val="24"/>
        </w:rPr>
        <w:t xml:space="preserve"> </w:t>
      </w:r>
      <w:r w:rsidRPr="00297330">
        <w:rPr>
          <w:rFonts w:ascii="Arial" w:hAnsi="Arial" w:cs="Arial"/>
          <w:sz w:val="24"/>
          <w:szCs w:val="24"/>
        </w:rPr>
        <w:t>publicznych;</w:t>
      </w:r>
    </w:p>
    <w:p w14:paraId="1DFE2B73" w14:textId="63C2BF5C" w:rsidR="00C058D9" w:rsidRPr="00297330" w:rsidRDefault="00C058D9" w:rsidP="0068426F">
      <w:pPr>
        <w:pStyle w:val="Akapitzlist"/>
        <w:numPr>
          <w:ilvl w:val="0"/>
          <w:numId w:val="41"/>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lastRenderedPageBreak/>
        <w:t>Pani/Pana dane osobowe będą przechowywane, zgodnie z art. 78 ust. 1 ustawy Pzp, przez okres 4 lat od</w:t>
      </w:r>
      <w:r w:rsidR="005978CE" w:rsidRPr="00297330">
        <w:rPr>
          <w:rFonts w:ascii="Arial" w:hAnsi="Arial" w:cs="Arial"/>
          <w:sz w:val="24"/>
          <w:szCs w:val="24"/>
        </w:rPr>
        <w:t xml:space="preserve"> </w:t>
      </w:r>
      <w:r w:rsidRPr="00297330">
        <w:rPr>
          <w:rFonts w:ascii="Arial" w:hAnsi="Arial" w:cs="Arial"/>
          <w:sz w:val="24"/>
          <w:szCs w:val="24"/>
        </w:rPr>
        <w:t>dnia zakończenia postępowania o udzielenie zamówienia, a jeżeli czas trwania umowy przekracza 4 lata,</w:t>
      </w:r>
      <w:r w:rsidR="005978CE" w:rsidRPr="00297330">
        <w:rPr>
          <w:rFonts w:ascii="Arial" w:hAnsi="Arial" w:cs="Arial"/>
          <w:sz w:val="24"/>
          <w:szCs w:val="24"/>
        </w:rPr>
        <w:t xml:space="preserve"> </w:t>
      </w:r>
      <w:r w:rsidRPr="00297330">
        <w:rPr>
          <w:rFonts w:ascii="Arial" w:hAnsi="Arial" w:cs="Arial"/>
          <w:sz w:val="24"/>
          <w:szCs w:val="24"/>
        </w:rPr>
        <w:t>okres przechowywania obejmuje cały czas trwania umowy;</w:t>
      </w:r>
    </w:p>
    <w:p w14:paraId="73109917" w14:textId="68F55A08" w:rsidR="00C058D9" w:rsidRPr="00297330" w:rsidRDefault="00C058D9" w:rsidP="0068426F">
      <w:pPr>
        <w:pStyle w:val="Akapitzlist"/>
        <w:numPr>
          <w:ilvl w:val="0"/>
          <w:numId w:val="41"/>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obowiązek podania przez Panią/Pana danych osobowych bezpośrednio Pani/Pana dotyczących jest</w:t>
      </w:r>
      <w:r w:rsidR="005978CE" w:rsidRPr="00297330">
        <w:rPr>
          <w:rFonts w:ascii="Arial" w:hAnsi="Arial" w:cs="Arial"/>
          <w:sz w:val="24"/>
          <w:szCs w:val="24"/>
        </w:rPr>
        <w:t xml:space="preserve"> </w:t>
      </w:r>
      <w:r w:rsidRPr="00297330">
        <w:rPr>
          <w:rFonts w:ascii="Arial" w:hAnsi="Arial" w:cs="Arial"/>
          <w:sz w:val="24"/>
          <w:szCs w:val="24"/>
        </w:rPr>
        <w:t>wymogiem ustawowym określonym w przepisach ustawy Pzp, związanym z udziałem w postępowaniu</w:t>
      </w:r>
      <w:r w:rsidR="005978CE" w:rsidRPr="00297330">
        <w:rPr>
          <w:rFonts w:ascii="Arial" w:hAnsi="Arial" w:cs="Arial"/>
          <w:sz w:val="24"/>
          <w:szCs w:val="24"/>
        </w:rPr>
        <w:t xml:space="preserve"> </w:t>
      </w:r>
      <w:r w:rsidRPr="00297330">
        <w:rPr>
          <w:rFonts w:ascii="Arial" w:hAnsi="Arial" w:cs="Arial"/>
          <w:sz w:val="24"/>
          <w:szCs w:val="24"/>
        </w:rPr>
        <w:t>o udzielenie zamówienia publicznego; konsekwencje niepodania określonych danych wynikają z ustawy Pzp;</w:t>
      </w:r>
    </w:p>
    <w:p w14:paraId="44838846" w14:textId="77777777" w:rsidR="005716B6" w:rsidRPr="00297330" w:rsidRDefault="00C058D9" w:rsidP="0068426F">
      <w:pPr>
        <w:pStyle w:val="Akapitzlist"/>
        <w:numPr>
          <w:ilvl w:val="0"/>
          <w:numId w:val="41"/>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w odniesieniu do Pani/Pana danych osobowych decyzje nie będą podejmowane w</w:t>
      </w:r>
      <w:r w:rsidR="005716B6" w:rsidRPr="00297330">
        <w:rPr>
          <w:rFonts w:ascii="Arial" w:hAnsi="Arial" w:cs="Arial"/>
          <w:sz w:val="24"/>
          <w:szCs w:val="24"/>
        </w:rPr>
        <w:t> </w:t>
      </w:r>
      <w:r w:rsidRPr="00297330">
        <w:rPr>
          <w:rFonts w:ascii="Arial" w:hAnsi="Arial" w:cs="Arial"/>
          <w:sz w:val="24"/>
          <w:szCs w:val="24"/>
        </w:rPr>
        <w:t>sposób zautomatyzowany,</w:t>
      </w:r>
      <w:r w:rsidR="005716B6" w:rsidRPr="00297330">
        <w:rPr>
          <w:rFonts w:ascii="Arial" w:hAnsi="Arial" w:cs="Arial"/>
          <w:sz w:val="24"/>
          <w:szCs w:val="24"/>
        </w:rPr>
        <w:t xml:space="preserve"> </w:t>
      </w:r>
      <w:r w:rsidRPr="00297330">
        <w:rPr>
          <w:rFonts w:ascii="Arial" w:hAnsi="Arial" w:cs="Arial"/>
          <w:sz w:val="24"/>
          <w:szCs w:val="24"/>
        </w:rPr>
        <w:t>stosowanie do art. 22 RODO;</w:t>
      </w:r>
    </w:p>
    <w:p w14:paraId="26F750D4" w14:textId="1F5CC1CD" w:rsidR="00C058D9" w:rsidRPr="00297330" w:rsidRDefault="00C058D9" w:rsidP="0068426F">
      <w:pPr>
        <w:pStyle w:val="Akapitzlist"/>
        <w:numPr>
          <w:ilvl w:val="0"/>
          <w:numId w:val="41"/>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posiada Pani/Pan:</w:t>
      </w:r>
    </w:p>
    <w:p w14:paraId="779573DE" w14:textId="77777777" w:rsidR="005716B6" w:rsidRPr="00297330" w:rsidRDefault="00C058D9" w:rsidP="0068426F">
      <w:pPr>
        <w:pStyle w:val="Akapitzlist"/>
        <w:numPr>
          <w:ilvl w:val="0"/>
          <w:numId w:val="42"/>
        </w:numPr>
        <w:spacing w:after="120" w:line="276" w:lineRule="auto"/>
        <w:contextualSpacing w:val="0"/>
        <w:jc w:val="both"/>
        <w:rPr>
          <w:rFonts w:ascii="Arial" w:hAnsi="Arial" w:cs="Arial"/>
          <w:sz w:val="24"/>
          <w:szCs w:val="24"/>
        </w:rPr>
      </w:pPr>
      <w:r w:rsidRPr="00297330">
        <w:rPr>
          <w:rFonts w:ascii="Arial" w:hAnsi="Arial" w:cs="Arial"/>
          <w:sz w:val="24"/>
          <w:szCs w:val="24"/>
        </w:rPr>
        <w:t>na podstawie art. 15 RODO prawo dostępu do danych osobowych Pani/Pana dotyczących;</w:t>
      </w:r>
    </w:p>
    <w:p w14:paraId="78E4936E" w14:textId="66FB44DE" w:rsidR="00C058D9" w:rsidRPr="00297330" w:rsidRDefault="00C058D9" w:rsidP="0068426F">
      <w:pPr>
        <w:pStyle w:val="Akapitzlist"/>
        <w:numPr>
          <w:ilvl w:val="0"/>
          <w:numId w:val="42"/>
        </w:numPr>
        <w:spacing w:after="120" w:line="276" w:lineRule="auto"/>
        <w:contextualSpacing w:val="0"/>
        <w:jc w:val="both"/>
        <w:rPr>
          <w:rFonts w:ascii="Arial" w:hAnsi="Arial" w:cs="Arial"/>
          <w:sz w:val="24"/>
          <w:szCs w:val="24"/>
        </w:rPr>
      </w:pPr>
      <w:r w:rsidRPr="00297330">
        <w:rPr>
          <w:rFonts w:ascii="Arial" w:hAnsi="Arial" w:cs="Arial"/>
          <w:sz w:val="24"/>
          <w:szCs w:val="24"/>
        </w:rPr>
        <w:t>na podstawie art. 16 RODO prawo do sprostowania Pani/Pana danych osobowych</w:t>
      </w:r>
      <w:r w:rsidRPr="00297330">
        <w:rPr>
          <w:rFonts w:ascii="Arial" w:hAnsi="Arial" w:cs="Arial"/>
          <w:b/>
          <w:bCs/>
          <w:sz w:val="24"/>
          <w:szCs w:val="24"/>
        </w:rPr>
        <w:t>**</w:t>
      </w:r>
      <w:r w:rsidRPr="00297330">
        <w:rPr>
          <w:rFonts w:ascii="Arial" w:hAnsi="Arial" w:cs="Arial"/>
          <w:sz w:val="24"/>
          <w:szCs w:val="24"/>
        </w:rPr>
        <w:t>;</w:t>
      </w:r>
    </w:p>
    <w:p w14:paraId="26A1968D" w14:textId="77777777" w:rsidR="005716B6" w:rsidRPr="00297330" w:rsidRDefault="00C058D9" w:rsidP="0068426F">
      <w:pPr>
        <w:pStyle w:val="Akapitzlist"/>
        <w:numPr>
          <w:ilvl w:val="0"/>
          <w:numId w:val="42"/>
        </w:numPr>
        <w:spacing w:after="120" w:line="276" w:lineRule="auto"/>
        <w:contextualSpacing w:val="0"/>
        <w:jc w:val="both"/>
        <w:rPr>
          <w:rFonts w:ascii="Arial" w:hAnsi="Arial" w:cs="Arial"/>
          <w:sz w:val="24"/>
          <w:szCs w:val="24"/>
        </w:rPr>
      </w:pPr>
      <w:r w:rsidRPr="00297330">
        <w:rPr>
          <w:rFonts w:ascii="Arial" w:hAnsi="Arial" w:cs="Arial"/>
          <w:sz w:val="24"/>
          <w:szCs w:val="24"/>
        </w:rPr>
        <w:t>na podstawie art. 18 RODO prawo żądania od administratora ograniczenia przetwarzania danych</w:t>
      </w:r>
      <w:r w:rsidR="005716B6" w:rsidRPr="00297330">
        <w:rPr>
          <w:rFonts w:ascii="Arial" w:hAnsi="Arial" w:cs="Arial"/>
          <w:sz w:val="24"/>
          <w:szCs w:val="24"/>
        </w:rPr>
        <w:t xml:space="preserve"> </w:t>
      </w:r>
      <w:r w:rsidRPr="00297330">
        <w:rPr>
          <w:rFonts w:ascii="Arial" w:hAnsi="Arial" w:cs="Arial"/>
          <w:sz w:val="24"/>
          <w:szCs w:val="24"/>
        </w:rPr>
        <w:t>osobowych z zastrzeżeniem przypadków, o których mowa w art. 18 ust. 2 RODO ***;</w:t>
      </w:r>
    </w:p>
    <w:p w14:paraId="2C502350" w14:textId="26D119A0" w:rsidR="00C058D9" w:rsidRPr="00297330" w:rsidRDefault="00C058D9" w:rsidP="0068426F">
      <w:pPr>
        <w:pStyle w:val="Akapitzlist"/>
        <w:numPr>
          <w:ilvl w:val="0"/>
          <w:numId w:val="42"/>
        </w:numPr>
        <w:spacing w:after="120" w:line="276" w:lineRule="auto"/>
        <w:contextualSpacing w:val="0"/>
        <w:jc w:val="both"/>
        <w:rPr>
          <w:rFonts w:ascii="Arial" w:hAnsi="Arial" w:cs="Arial"/>
          <w:sz w:val="24"/>
          <w:szCs w:val="24"/>
        </w:rPr>
      </w:pPr>
      <w:r w:rsidRPr="00297330">
        <w:rPr>
          <w:rFonts w:ascii="Arial" w:hAnsi="Arial" w:cs="Arial"/>
          <w:sz w:val="24"/>
          <w:szCs w:val="24"/>
        </w:rPr>
        <w:t>prawo do wniesienia skargi do Prezesa Urzędu Ochrony Danych Osobowych, gdy uzna Pani/Pan, że</w:t>
      </w:r>
      <w:r w:rsidR="005716B6" w:rsidRPr="00297330">
        <w:rPr>
          <w:rFonts w:ascii="Arial" w:hAnsi="Arial" w:cs="Arial"/>
          <w:sz w:val="24"/>
          <w:szCs w:val="24"/>
        </w:rPr>
        <w:t xml:space="preserve"> </w:t>
      </w:r>
      <w:r w:rsidRPr="00297330">
        <w:rPr>
          <w:rFonts w:ascii="Arial" w:hAnsi="Arial" w:cs="Arial"/>
          <w:sz w:val="24"/>
          <w:szCs w:val="24"/>
        </w:rPr>
        <w:t>przetwarzanie danych osobowych Pani/Pana dotyczących narusza przepisy RODO;</w:t>
      </w:r>
    </w:p>
    <w:p w14:paraId="19676BE3" w14:textId="7728240C" w:rsidR="00C058D9" w:rsidRPr="00297330" w:rsidRDefault="00C058D9" w:rsidP="0068426F">
      <w:pPr>
        <w:pStyle w:val="Akapitzlist"/>
        <w:numPr>
          <w:ilvl w:val="0"/>
          <w:numId w:val="43"/>
        </w:numPr>
        <w:spacing w:after="120" w:line="276" w:lineRule="auto"/>
        <w:ind w:left="284" w:hanging="284"/>
        <w:contextualSpacing w:val="0"/>
        <w:jc w:val="both"/>
        <w:rPr>
          <w:rFonts w:ascii="Arial" w:hAnsi="Arial" w:cs="Arial"/>
          <w:sz w:val="24"/>
          <w:szCs w:val="24"/>
        </w:rPr>
      </w:pPr>
      <w:r w:rsidRPr="00297330">
        <w:rPr>
          <w:rFonts w:ascii="Arial" w:hAnsi="Arial" w:cs="Arial"/>
          <w:sz w:val="24"/>
          <w:szCs w:val="24"/>
        </w:rPr>
        <w:t>nie przysługuje Pani/Panu:</w:t>
      </w:r>
    </w:p>
    <w:p w14:paraId="2FA2A34E" w14:textId="245D9D23" w:rsidR="00C058D9" w:rsidRPr="00297330" w:rsidRDefault="00C058D9" w:rsidP="0068426F">
      <w:pPr>
        <w:pStyle w:val="Akapitzlist"/>
        <w:numPr>
          <w:ilvl w:val="0"/>
          <w:numId w:val="44"/>
        </w:numPr>
        <w:spacing w:after="120" w:line="276" w:lineRule="auto"/>
        <w:contextualSpacing w:val="0"/>
        <w:jc w:val="both"/>
        <w:rPr>
          <w:rFonts w:ascii="Arial" w:hAnsi="Arial" w:cs="Arial"/>
          <w:sz w:val="24"/>
          <w:szCs w:val="24"/>
        </w:rPr>
      </w:pPr>
      <w:r w:rsidRPr="00297330">
        <w:rPr>
          <w:rFonts w:ascii="Arial" w:hAnsi="Arial" w:cs="Arial"/>
          <w:sz w:val="24"/>
          <w:szCs w:val="24"/>
        </w:rPr>
        <w:t>w związku z art. 17 ust. 3 lit. b, d lub e RODO prawo do usunięcia danych osobowych; - prawo do przenoszenia danych osobowych, o którym mowa w art. 20 RODO;</w:t>
      </w:r>
    </w:p>
    <w:p w14:paraId="2C1E3D0F" w14:textId="5F96FD5B" w:rsidR="00C058D9" w:rsidRPr="00297330" w:rsidRDefault="00C058D9" w:rsidP="0068426F">
      <w:pPr>
        <w:pStyle w:val="Akapitzlist"/>
        <w:numPr>
          <w:ilvl w:val="0"/>
          <w:numId w:val="44"/>
        </w:numPr>
        <w:spacing w:after="120" w:line="276" w:lineRule="auto"/>
        <w:contextualSpacing w:val="0"/>
        <w:jc w:val="both"/>
        <w:rPr>
          <w:rFonts w:ascii="Arial" w:hAnsi="Arial" w:cs="Arial"/>
          <w:sz w:val="24"/>
          <w:szCs w:val="24"/>
        </w:rPr>
      </w:pPr>
      <w:r w:rsidRPr="00297330">
        <w:rPr>
          <w:rFonts w:ascii="Arial" w:hAnsi="Arial" w:cs="Arial"/>
          <w:b/>
          <w:bCs/>
          <w:sz w:val="24"/>
          <w:szCs w:val="24"/>
        </w:rPr>
        <w:t>na podstawie art. 21 RODO prawo sprzeciwu, wobec przetwarzania danych osobowych, gdyż</w:t>
      </w:r>
      <w:r w:rsidR="005716B6" w:rsidRPr="00297330">
        <w:rPr>
          <w:rFonts w:ascii="Arial" w:hAnsi="Arial" w:cs="Arial"/>
          <w:b/>
          <w:bCs/>
          <w:sz w:val="24"/>
          <w:szCs w:val="24"/>
        </w:rPr>
        <w:t xml:space="preserve"> </w:t>
      </w:r>
      <w:r w:rsidRPr="00297330">
        <w:rPr>
          <w:rFonts w:ascii="Arial" w:hAnsi="Arial" w:cs="Arial"/>
          <w:b/>
          <w:bCs/>
          <w:sz w:val="24"/>
          <w:szCs w:val="24"/>
        </w:rPr>
        <w:t>podstawą prawną przetwarzania Pani/Pana danych osobowych jest art. 6 ust. 1 lit. c RODO</w:t>
      </w:r>
      <w:r w:rsidRPr="00297330">
        <w:rPr>
          <w:rFonts w:ascii="Arial" w:hAnsi="Arial" w:cs="Arial"/>
          <w:sz w:val="24"/>
          <w:szCs w:val="24"/>
        </w:rPr>
        <w:t>.</w:t>
      </w:r>
    </w:p>
    <w:p w14:paraId="76E8AC12" w14:textId="77777777" w:rsidR="005716B6" w:rsidRPr="00297330" w:rsidRDefault="005716B6" w:rsidP="004B180B">
      <w:pPr>
        <w:spacing w:after="120" w:line="276" w:lineRule="auto"/>
        <w:jc w:val="both"/>
        <w:rPr>
          <w:rFonts w:ascii="Arial" w:hAnsi="Arial" w:cs="Arial"/>
          <w:b/>
          <w:bCs/>
          <w:sz w:val="24"/>
          <w:szCs w:val="24"/>
        </w:rPr>
      </w:pPr>
    </w:p>
    <w:p w14:paraId="1F1927C4" w14:textId="5E9FCB99" w:rsidR="00C058D9" w:rsidRPr="00297330" w:rsidRDefault="00C058D9" w:rsidP="004B180B">
      <w:pPr>
        <w:pStyle w:val="Nagwek1"/>
        <w:numPr>
          <w:ilvl w:val="0"/>
          <w:numId w:val="1"/>
        </w:numPr>
        <w:spacing w:before="0" w:after="120" w:line="276" w:lineRule="auto"/>
        <w:ind w:left="567" w:hanging="567"/>
        <w:rPr>
          <w:rFonts w:cs="Arial"/>
          <w:szCs w:val="24"/>
        </w:rPr>
      </w:pPr>
      <w:bookmarkStart w:id="29" w:name="_Toc212143804"/>
      <w:r w:rsidRPr="00297330">
        <w:rPr>
          <w:rFonts w:cs="Arial"/>
          <w:bCs/>
          <w:szCs w:val="24"/>
        </w:rPr>
        <w:t>POSTANOWIENIA KOŃCOWE</w:t>
      </w:r>
      <w:bookmarkEnd w:id="29"/>
    </w:p>
    <w:p w14:paraId="0288318E" w14:textId="77777777" w:rsidR="005716B6" w:rsidRPr="00297330" w:rsidRDefault="005716B6" w:rsidP="004B180B">
      <w:pPr>
        <w:spacing w:after="120" w:line="276" w:lineRule="auto"/>
        <w:jc w:val="both"/>
        <w:rPr>
          <w:rFonts w:ascii="Arial" w:hAnsi="Arial" w:cs="Arial"/>
          <w:sz w:val="24"/>
          <w:szCs w:val="24"/>
        </w:rPr>
      </w:pPr>
    </w:p>
    <w:p w14:paraId="23175057" w14:textId="7B01830B" w:rsidR="00C058D9" w:rsidRPr="00297330" w:rsidRDefault="00C058D9" w:rsidP="004B180B">
      <w:pPr>
        <w:spacing w:after="120" w:line="276" w:lineRule="auto"/>
        <w:jc w:val="both"/>
        <w:rPr>
          <w:rFonts w:ascii="Arial" w:hAnsi="Arial" w:cs="Arial"/>
          <w:sz w:val="24"/>
          <w:szCs w:val="24"/>
        </w:rPr>
      </w:pPr>
      <w:r w:rsidRPr="00297330">
        <w:rPr>
          <w:rFonts w:ascii="Arial" w:hAnsi="Arial" w:cs="Arial"/>
          <w:sz w:val="24"/>
          <w:szCs w:val="24"/>
        </w:rPr>
        <w:t>W zakresie nieuregulowanym niniejszą SWZ, zastosowanie mają przepisy ustawy z</w:t>
      </w:r>
      <w:r w:rsidR="005716B6" w:rsidRPr="00297330">
        <w:rPr>
          <w:rFonts w:ascii="Arial" w:hAnsi="Arial" w:cs="Arial"/>
          <w:sz w:val="24"/>
          <w:szCs w:val="24"/>
        </w:rPr>
        <w:t> </w:t>
      </w:r>
      <w:r w:rsidRPr="00297330">
        <w:rPr>
          <w:rFonts w:ascii="Arial" w:hAnsi="Arial" w:cs="Arial"/>
          <w:sz w:val="24"/>
          <w:szCs w:val="24"/>
        </w:rPr>
        <w:t>dnia 11 września 2019 r. Prawo zamówień publicznych oraz aktów wykonawczych do niej wydanych, ustawy z dnia 23 kwietnia 1964 r. Kodeks cywilny oraz ustawy z</w:t>
      </w:r>
      <w:r w:rsidR="005716B6" w:rsidRPr="00297330">
        <w:rPr>
          <w:rFonts w:ascii="Arial" w:hAnsi="Arial" w:cs="Arial"/>
          <w:sz w:val="24"/>
          <w:szCs w:val="24"/>
        </w:rPr>
        <w:t> </w:t>
      </w:r>
      <w:r w:rsidRPr="00297330">
        <w:rPr>
          <w:rFonts w:ascii="Arial" w:hAnsi="Arial" w:cs="Arial"/>
          <w:sz w:val="24"/>
          <w:szCs w:val="24"/>
        </w:rPr>
        <w:t>dnia 17 listopada 1964 r. – Kodeks postępowania cywilnego.</w:t>
      </w:r>
    </w:p>
    <w:p w14:paraId="0C9B0C23" w14:textId="77777777" w:rsidR="005716B6" w:rsidRDefault="005716B6" w:rsidP="004B180B">
      <w:pPr>
        <w:spacing w:after="120" w:line="276" w:lineRule="auto"/>
        <w:jc w:val="both"/>
        <w:rPr>
          <w:rFonts w:ascii="Arial" w:hAnsi="Arial" w:cs="Arial"/>
          <w:b/>
          <w:bCs/>
          <w:sz w:val="24"/>
          <w:szCs w:val="24"/>
        </w:rPr>
      </w:pPr>
    </w:p>
    <w:p w14:paraId="4230603A" w14:textId="77777777" w:rsidR="004056D9" w:rsidRPr="00297330" w:rsidRDefault="004056D9" w:rsidP="004B180B">
      <w:pPr>
        <w:spacing w:after="120" w:line="276" w:lineRule="auto"/>
        <w:jc w:val="both"/>
        <w:rPr>
          <w:rFonts w:ascii="Arial" w:hAnsi="Arial" w:cs="Arial"/>
          <w:b/>
          <w:bCs/>
          <w:sz w:val="24"/>
          <w:szCs w:val="24"/>
        </w:rPr>
      </w:pPr>
    </w:p>
    <w:tbl>
      <w:tblPr>
        <w:tblStyle w:val="Tabela-Siatka"/>
        <w:tblW w:w="0" w:type="auto"/>
        <w:tblLook w:val="04A0" w:firstRow="1" w:lastRow="0" w:firstColumn="1" w:lastColumn="0" w:noHBand="0" w:noVBand="1"/>
      </w:tblPr>
      <w:tblGrid>
        <w:gridCol w:w="2122"/>
        <w:gridCol w:w="6940"/>
      </w:tblGrid>
      <w:tr w:rsidR="005716B6" w:rsidRPr="00297330" w14:paraId="333DE0AD" w14:textId="77777777" w:rsidTr="005716B6">
        <w:tc>
          <w:tcPr>
            <w:tcW w:w="9062" w:type="dxa"/>
            <w:gridSpan w:val="2"/>
          </w:tcPr>
          <w:p w14:paraId="1A4A6629" w14:textId="17CF995E" w:rsidR="005716B6" w:rsidRPr="00297330" w:rsidRDefault="005716B6" w:rsidP="004B180B">
            <w:pPr>
              <w:spacing w:after="120" w:line="276" w:lineRule="auto"/>
              <w:jc w:val="both"/>
              <w:rPr>
                <w:rFonts w:ascii="Arial" w:hAnsi="Arial" w:cs="Arial"/>
                <w:b/>
                <w:bCs/>
                <w:sz w:val="24"/>
                <w:szCs w:val="24"/>
                <w:u w:val="single"/>
              </w:rPr>
            </w:pPr>
            <w:r w:rsidRPr="00297330">
              <w:rPr>
                <w:rFonts w:ascii="Arial" w:hAnsi="Arial" w:cs="Arial"/>
                <w:b/>
                <w:bCs/>
                <w:sz w:val="24"/>
                <w:szCs w:val="24"/>
                <w:u w:val="single"/>
              </w:rPr>
              <w:lastRenderedPageBreak/>
              <w:t>Załączniki do SWZ:</w:t>
            </w:r>
          </w:p>
        </w:tc>
      </w:tr>
      <w:tr w:rsidR="005716B6" w:rsidRPr="00297330" w14:paraId="0C02240D" w14:textId="77777777" w:rsidTr="005716B6">
        <w:tc>
          <w:tcPr>
            <w:tcW w:w="2122" w:type="dxa"/>
          </w:tcPr>
          <w:p w14:paraId="67E12603" w14:textId="70A29D9C" w:rsidR="005716B6" w:rsidRPr="00D55FA6" w:rsidRDefault="005716B6" w:rsidP="004B180B">
            <w:pPr>
              <w:spacing w:after="120" w:line="276" w:lineRule="auto"/>
              <w:jc w:val="both"/>
              <w:rPr>
                <w:rFonts w:ascii="Arial" w:hAnsi="Arial" w:cs="Arial"/>
                <w:sz w:val="24"/>
                <w:szCs w:val="24"/>
              </w:rPr>
            </w:pPr>
            <w:r w:rsidRPr="00D55FA6">
              <w:rPr>
                <w:rFonts w:ascii="Arial" w:hAnsi="Arial" w:cs="Arial"/>
                <w:sz w:val="24"/>
                <w:szCs w:val="24"/>
              </w:rPr>
              <w:t xml:space="preserve">Załącznik nr </w:t>
            </w:r>
            <w:r w:rsidR="004056D9" w:rsidRPr="00D55FA6">
              <w:rPr>
                <w:rFonts w:ascii="Arial" w:hAnsi="Arial" w:cs="Arial"/>
                <w:sz w:val="24"/>
                <w:szCs w:val="24"/>
              </w:rPr>
              <w:t>1</w:t>
            </w:r>
          </w:p>
        </w:tc>
        <w:tc>
          <w:tcPr>
            <w:tcW w:w="6940" w:type="dxa"/>
          </w:tcPr>
          <w:p w14:paraId="437C20C6" w14:textId="5627BB47" w:rsidR="005716B6" w:rsidRPr="00D55FA6" w:rsidRDefault="008B1955" w:rsidP="004B180B">
            <w:pPr>
              <w:spacing w:after="120" w:line="276" w:lineRule="auto"/>
              <w:jc w:val="both"/>
              <w:rPr>
                <w:rFonts w:ascii="Arial" w:hAnsi="Arial" w:cs="Arial"/>
                <w:b/>
                <w:bCs/>
                <w:sz w:val="24"/>
                <w:szCs w:val="24"/>
              </w:rPr>
            </w:pPr>
            <w:r w:rsidRPr="00D55FA6">
              <w:rPr>
                <w:rFonts w:ascii="Arial" w:hAnsi="Arial" w:cs="Arial"/>
                <w:sz w:val="24"/>
                <w:szCs w:val="24"/>
              </w:rPr>
              <w:t>PFU wraz z załącznikami</w:t>
            </w:r>
          </w:p>
        </w:tc>
      </w:tr>
      <w:tr w:rsidR="005716B6" w:rsidRPr="00297330" w14:paraId="513DABC9" w14:textId="77777777" w:rsidTr="005716B6">
        <w:tc>
          <w:tcPr>
            <w:tcW w:w="2122" w:type="dxa"/>
          </w:tcPr>
          <w:p w14:paraId="492DAB36" w14:textId="7037009B" w:rsidR="005716B6" w:rsidRPr="00D55FA6" w:rsidRDefault="005716B6" w:rsidP="004B180B">
            <w:pPr>
              <w:spacing w:after="120" w:line="276" w:lineRule="auto"/>
              <w:jc w:val="both"/>
              <w:rPr>
                <w:rFonts w:ascii="Arial" w:hAnsi="Arial" w:cs="Arial"/>
                <w:sz w:val="24"/>
                <w:szCs w:val="24"/>
              </w:rPr>
            </w:pPr>
            <w:r w:rsidRPr="00D55FA6">
              <w:rPr>
                <w:rFonts w:ascii="Arial" w:hAnsi="Arial" w:cs="Arial"/>
                <w:sz w:val="24"/>
                <w:szCs w:val="24"/>
              </w:rPr>
              <w:t xml:space="preserve">Załącznik nr </w:t>
            </w:r>
            <w:r w:rsidR="008B1955" w:rsidRPr="00D55FA6">
              <w:rPr>
                <w:rFonts w:ascii="Arial" w:hAnsi="Arial" w:cs="Arial"/>
                <w:sz w:val="24"/>
                <w:szCs w:val="24"/>
              </w:rPr>
              <w:t>2</w:t>
            </w:r>
          </w:p>
        </w:tc>
        <w:tc>
          <w:tcPr>
            <w:tcW w:w="6940" w:type="dxa"/>
          </w:tcPr>
          <w:p w14:paraId="780E2210" w14:textId="253C57BC" w:rsidR="005716B6" w:rsidRPr="00D55FA6" w:rsidRDefault="005716B6" w:rsidP="004B180B">
            <w:pPr>
              <w:spacing w:after="120" w:line="276" w:lineRule="auto"/>
              <w:jc w:val="both"/>
              <w:rPr>
                <w:rFonts w:ascii="Arial" w:hAnsi="Arial" w:cs="Arial"/>
                <w:b/>
                <w:bCs/>
                <w:sz w:val="24"/>
                <w:szCs w:val="24"/>
              </w:rPr>
            </w:pPr>
            <w:r w:rsidRPr="00D55FA6">
              <w:rPr>
                <w:rFonts w:ascii="Arial" w:hAnsi="Arial" w:cs="Arial"/>
                <w:sz w:val="24"/>
                <w:szCs w:val="24"/>
              </w:rPr>
              <w:t>Formularz ofertowy;</w:t>
            </w:r>
          </w:p>
        </w:tc>
      </w:tr>
      <w:tr w:rsidR="005716B6" w:rsidRPr="00297330" w14:paraId="117AEED3" w14:textId="77777777" w:rsidTr="005716B6">
        <w:tc>
          <w:tcPr>
            <w:tcW w:w="2122" w:type="dxa"/>
          </w:tcPr>
          <w:p w14:paraId="45F40E1E" w14:textId="0AE42A12" w:rsidR="005716B6" w:rsidRPr="00D55FA6" w:rsidRDefault="005716B6" w:rsidP="004B180B">
            <w:pPr>
              <w:spacing w:after="120" w:line="276" w:lineRule="auto"/>
              <w:jc w:val="both"/>
              <w:rPr>
                <w:rFonts w:ascii="Arial" w:hAnsi="Arial" w:cs="Arial"/>
                <w:sz w:val="24"/>
                <w:szCs w:val="24"/>
              </w:rPr>
            </w:pPr>
            <w:r w:rsidRPr="00D55FA6">
              <w:rPr>
                <w:rFonts w:ascii="Arial" w:hAnsi="Arial" w:cs="Arial"/>
                <w:sz w:val="24"/>
                <w:szCs w:val="24"/>
              </w:rPr>
              <w:t xml:space="preserve">Załącznik nr </w:t>
            </w:r>
            <w:r w:rsidR="008B1955" w:rsidRPr="00D55FA6">
              <w:rPr>
                <w:rFonts w:ascii="Arial" w:hAnsi="Arial" w:cs="Arial"/>
                <w:sz w:val="24"/>
                <w:szCs w:val="24"/>
              </w:rPr>
              <w:t>3</w:t>
            </w:r>
          </w:p>
        </w:tc>
        <w:tc>
          <w:tcPr>
            <w:tcW w:w="6940" w:type="dxa"/>
          </w:tcPr>
          <w:p w14:paraId="3ECE7568" w14:textId="39FB1F2A" w:rsidR="005716B6" w:rsidRPr="00D55FA6" w:rsidRDefault="005716B6" w:rsidP="004B180B">
            <w:pPr>
              <w:spacing w:after="120" w:line="276" w:lineRule="auto"/>
              <w:jc w:val="both"/>
              <w:rPr>
                <w:rFonts w:ascii="Arial" w:hAnsi="Arial" w:cs="Arial"/>
                <w:b/>
                <w:bCs/>
                <w:sz w:val="24"/>
                <w:szCs w:val="24"/>
              </w:rPr>
            </w:pPr>
            <w:r w:rsidRPr="00D55FA6">
              <w:rPr>
                <w:rFonts w:ascii="Arial" w:hAnsi="Arial" w:cs="Arial"/>
                <w:sz w:val="24"/>
                <w:szCs w:val="24"/>
              </w:rPr>
              <w:t>Projektowane postanowienia umowy;</w:t>
            </w:r>
          </w:p>
        </w:tc>
      </w:tr>
      <w:tr w:rsidR="005716B6" w:rsidRPr="00297330" w14:paraId="18AEA4A9" w14:textId="77777777" w:rsidTr="005716B6">
        <w:tc>
          <w:tcPr>
            <w:tcW w:w="2122" w:type="dxa"/>
          </w:tcPr>
          <w:p w14:paraId="286DD27B" w14:textId="72A45A68" w:rsidR="005716B6" w:rsidRPr="00D55FA6" w:rsidRDefault="005716B6" w:rsidP="004B180B">
            <w:pPr>
              <w:spacing w:after="120" w:line="276" w:lineRule="auto"/>
              <w:jc w:val="both"/>
              <w:rPr>
                <w:rFonts w:ascii="Arial" w:hAnsi="Arial" w:cs="Arial"/>
                <w:sz w:val="24"/>
                <w:szCs w:val="24"/>
              </w:rPr>
            </w:pPr>
            <w:r w:rsidRPr="00D55FA6">
              <w:rPr>
                <w:rFonts w:ascii="Arial" w:hAnsi="Arial" w:cs="Arial"/>
                <w:sz w:val="24"/>
                <w:szCs w:val="24"/>
              </w:rPr>
              <w:t xml:space="preserve">Załącznik nr </w:t>
            </w:r>
            <w:r w:rsidR="00D55FA6" w:rsidRPr="00D55FA6">
              <w:rPr>
                <w:rFonts w:ascii="Arial" w:hAnsi="Arial" w:cs="Arial"/>
                <w:sz w:val="24"/>
                <w:szCs w:val="24"/>
              </w:rPr>
              <w:t>4</w:t>
            </w:r>
          </w:p>
        </w:tc>
        <w:tc>
          <w:tcPr>
            <w:tcW w:w="6940" w:type="dxa"/>
          </w:tcPr>
          <w:p w14:paraId="183086C3" w14:textId="0802E8A9" w:rsidR="005716B6" w:rsidRPr="00D55FA6" w:rsidRDefault="00D55FA6" w:rsidP="004B180B">
            <w:pPr>
              <w:spacing w:after="120" w:line="276" w:lineRule="auto"/>
              <w:jc w:val="both"/>
              <w:rPr>
                <w:rFonts w:ascii="Arial" w:hAnsi="Arial" w:cs="Arial"/>
                <w:b/>
                <w:bCs/>
                <w:sz w:val="24"/>
                <w:szCs w:val="24"/>
              </w:rPr>
            </w:pPr>
            <w:r w:rsidRPr="00D55FA6">
              <w:rPr>
                <w:rFonts w:ascii="Arial" w:hAnsi="Arial" w:cs="Arial"/>
                <w:sz w:val="24"/>
                <w:szCs w:val="24"/>
              </w:rPr>
              <w:t xml:space="preserve">oświadczenie-wykonawcy z art.125 ust. 1 ustawy </w:t>
            </w:r>
            <w:proofErr w:type="spellStart"/>
            <w:r w:rsidRPr="00D55FA6">
              <w:rPr>
                <w:rFonts w:ascii="Arial" w:hAnsi="Arial" w:cs="Arial"/>
                <w:sz w:val="24"/>
                <w:szCs w:val="24"/>
              </w:rPr>
              <w:t>Pzp</w:t>
            </w:r>
            <w:proofErr w:type="spellEnd"/>
          </w:p>
        </w:tc>
      </w:tr>
      <w:tr w:rsidR="005716B6" w:rsidRPr="00297330" w14:paraId="7C8F2DD8" w14:textId="77777777" w:rsidTr="005716B6">
        <w:tc>
          <w:tcPr>
            <w:tcW w:w="2122" w:type="dxa"/>
          </w:tcPr>
          <w:p w14:paraId="7B110F36" w14:textId="2E7D2C74" w:rsidR="005716B6" w:rsidRPr="00D55FA6" w:rsidRDefault="005716B6" w:rsidP="004B180B">
            <w:pPr>
              <w:spacing w:after="120" w:line="276" w:lineRule="auto"/>
              <w:jc w:val="both"/>
              <w:rPr>
                <w:rFonts w:ascii="Arial" w:hAnsi="Arial" w:cs="Arial"/>
                <w:sz w:val="24"/>
                <w:szCs w:val="24"/>
              </w:rPr>
            </w:pPr>
            <w:r w:rsidRPr="00D55FA6">
              <w:rPr>
                <w:rFonts w:ascii="Arial" w:hAnsi="Arial" w:cs="Arial"/>
                <w:sz w:val="24"/>
                <w:szCs w:val="24"/>
              </w:rPr>
              <w:t xml:space="preserve">Załącznik nr </w:t>
            </w:r>
            <w:r w:rsidR="00D55FA6" w:rsidRPr="00D55FA6">
              <w:rPr>
                <w:rFonts w:ascii="Arial" w:hAnsi="Arial" w:cs="Arial"/>
                <w:sz w:val="24"/>
                <w:szCs w:val="24"/>
              </w:rPr>
              <w:t>5</w:t>
            </w:r>
          </w:p>
        </w:tc>
        <w:tc>
          <w:tcPr>
            <w:tcW w:w="6940" w:type="dxa"/>
          </w:tcPr>
          <w:p w14:paraId="588189C5" w14:textId="3E58A368" w:rsidR="005716B6" w:rsidRPr="00D55FA6" w:rsidRDefault="00D55FA6" w:rsidP="004B180B">
            <w:pPr>
              <w:spacing w:after="120" w:line="276" w:lineRule="auto"/>
              <w:jc w:val="both"/>
              <w:rPr>
                <w:rFonts w:ascii="Arial" w:hAnsi="Arial" w:cs="Arial"/>
                <w:b/>
                <w:bCs/>
                <w:sz w:val="24"/>
                <w:szCs w:val="24"/>
              </w:rPr>
            </w:pPr>
            <w:r w:rsidRPr="00D55FA6">
              <w:rPr>
                <w:rFonts w:ascii="Arial" w:hAnsi="Arial" w:cs="Arial"/>
                <w:sz w:val="24"/>
                <w:szCs w:val="24"/>
              </w:rPr>
              <w:t xml:space="preserve">oświadczenie podmiotu z art. 125 ust. 5 </w:t>
            </w:r>
            <w:proofErr w:type="spellStart"/>
            <w:r w:rsidRPr="00D55FA6">
              <w:rPr>
                <w:rFonts w:ascii="Arial" w:hAnsi="Arial" w:cs="Arial"/>
                <w:sz w:val="24"/>
                <w:szCs w:val="24"/>
              </w:rPr>
              <w:t>Pzp</w:t>
            </w:r>
            <w:proofErr w:type="spellEnd"/>
          </w:p>
        </w:tc>
      </w:tr>
      <w:tr w:rsidR="005716B6" w:rsidRPr="00297330" w14:paraId="7DB06352" w14:textId="77777777" w:rsidTr="005716B6">
        <w:tc>
          <w:tcPr>
            <w:tcW w:w="2122" w:type="dxa"/>
          </w:tcPr>
          <w:p w14:paraId="21ABB713" w14:textId="2B079FA8" w:rsidR="005716B6" w:rsidRPr="00D55FA6" w:rsidRDefault="005716B6" w:rsidP="004B180B">
            <w:pPr>
              <w:spacing w:after="120" w:line="276" w:lineRule="auto"/>
              <w:jc w:val="both"/>
              <w:rPr>
                <w:rFonts w:ascii="Arial" w:hAnsi="Arial" w:cs="Arial"/>
                <w:sz w:val="24"/>
                <w:szCs w:val="24"/>
              </w:rPr>
            </w:pPr>
            <w:r w:rsidRPr="00D55FA6">
              <w:rPr>
                <w:rFonts w:ascii="Arial" w:hAnsi="Arial" w:cs="Arial"/>
                <w:sz w:val="24"/>
                <w:szCs w:val="24"/>
              </w:rPr>
              <w:t xml:space="preserve">Załącznik nr </w:t>
            </w:r>
            <w:r w:rsidR="00D55FA6" w:rsidRPr="00D55FA6">
              <w:rPr>
                <w:rFonts w:ascii="Arial" w:hAnsi="Arial" w:cs="Arial"/>
                <w:sz w:val="24"/>
                <w:szCs w:val="24"/>
              </w:rPr>
              <w:t>6</w:t>
            </w:r>
          </w:p>
        </w:tc>
        <w:tc>
          <w:tcPr>
            <w:tcW w:w="6940" w:type="dxa"/>
          </w:tcPr>
          <w:p w14:paraId="539B08E0" w14:textId="0F766C78" w:rsidR="005716B6" w:rsidRPr="00D55FA6" w:rsidRDefault="00D55FA6" w:rsidP="004B180B">
            <w:pPr>
              <w:spacing w:after="120" w:line="276" w:lineRule="auto"/>
              <w:jc w:val="both"/>
              <w:rPr>
                <w:rFonts w:ascii="Arial" w:hAnsi="Arial" w:cs="Arial"/>
                <w:sz w:val="24"/>
                <w:szCs w:val="24"/>
              </w:rPr>
            </w:pPr>
            <w:r w:rsidRPr="00D55FA6">
              <w:rPr>
                <w:rStyle w:val="fontstyle01"/>
                <w:rFonts w:ascii="Arial" w:hAnsi="Arial" w:cs="Arial"/>
              </w:rPr>
              <w:t>wzór zobowiązania</w:t>
            </w:r>
          </w:p>
        </w:tc>
      </w:tr>
    </w:tbl>
    <w:p w14:paraId="6DAD0D7E" w14:textId="77777777" w:rsidR="005716B6" w:rsidRPr="00297330" w:rsidRDefault="005716B6" w:rsidP="004B180B">
      <w:pPr>
        <w:spacing w:after="120" w:line="276" w:lineRule="auto"/>
        <w:jc w:val="both"/>
        <w:rPr>
          <w:rFonts w:ascii="Arial" w:hAnsi="Arial" w:cs="Arial"/>
          <w:b/>
          <w:bCs/>
          <w:sz w:val="24"/>
          <w:szCs w:val="24"/>
        </w:rPr>
      </w:pPr>
    </w:p>
    <w:p w14:paraId="43F896BE" w14:textId="77777777" w:rsidR="005716B6" w:rsidRPr="00297330" w:rsidRDefault="005716B6" w:rsidP="004B180B">
      <w:pPr>
        <w:spacing w:after="120" w:line="276" w:lineRule="auto"/>
        <w:jc w:val="both"/>
        <w:rPr>
          <w:rFonts w:ascii="Arial" w:hAnsi="Arial" w:cs="Arial"/>
          <w:b/>
          <w:bCs/>
          <w:sz w:val="24"/>
          <w:szCs w:val="24"/>
        </w:rPr>
      </w:pPr>
    </w:p>
    <w:p w14:paraId="698DA85C" w14:textId="77777777" w:rsidR="005716B6" w:rsidRPr="00297330" w:rsidRDefault="005716B6" w:rsidP="004B180B">
      <w:pPr>
        <w:spacing w:after="120" w:line="276" w:lineRule="auto"/>
        <w:jc w:val="both"/>
        <w:rPr>
          <w:rFonts w:ascii="Arial" w:hAnsi="Arial" w:cs="Arial"/>
          <w:b/>
          <w:bCs/>
          <w:sz w:val="24"/>
          <w:szCs w:val="24"/>
        </w:rPr>
      </w:pPr>
    </w:p>
    <w:p w14:paraId="3ACB9ABD" w14:textId="77777777" w:rsidR="005716B6" w:rsidRPr="00297330" w:rsidRDefault="005716B6" w:rsidP="004B180B">
      <w:pPr>
        <w:spacing w:after="120" w:line="276" w:lineRule="auto"/>
        <w:jc w:val="both"/>
        <w:rPr>
          <w:rFonts w:ascii="Arial" w:hAnsi="Arial" w:cs="Arial"/>
          <w:b/>
          <w:bCs/>
          <w:sz w:val="24"/>
          <w:szCs w:val="24"/>
        </w:rPr>
      </w:pPr>
    </w:p>
    <w:p w14:paraId="73E0808D" w14:textId="77777777" w:rsidR="005716B6" w:rsidRPr="00297330" w:rsidRDefault="005716B6" w:rsidP="004B180B">
      <w:pPr>
        <w:spacing w:after="120" w:line="276" w:lineRule="auto"/>
        <w:jc w:val="both"/>
        <w:rPr>
          <w:rFonts w:ascii="Arial" w:hAnsi="Arial" w:cs="Arial"/>
          <w:b/>
          <w:bCs/>
          <w:sz w:val="24"/>
          <w:szCs w:val="24"/>
        </w:rPr>
      </w:pPr>
    </w:p>
    <w:sectPr w:rsidR="005716B6" w:rsidRPr="00297330">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681A" w14:textId="77777777" w:rsidR="00053A5D" w:rsidRDefault="00053A5D" w:rsidP="00946E9F">
      <w:pPr>
        <w:spacing w:after="0" w:line="240" w:lineRule="auto"/>
      </w:pPr>
      <w:r>
        <w:separator/>
      </w:r>
    </w:p>
  </w:endnote>
  <w:endnote w:type="continuationSeparator" w:id="0">
    <w:p w14:paraId="5E983D0A" w14:textId="77777777" w:rsidR="00053A5D" w:rsidRDefault="00053A5D" w:rsidP="0094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Narrow">
    <w:altName w:val="Arial"/>
    <w:panose1 w:val="00000000000000000000"/>
    <w:charset w:val="00"/>
    <w:family w:val="roman"/>
    <w:notTrueType/>
    <w:pitch w:val="default"/>
  </w:font>
  <w:font w:name="ArialNarrow-Bold">
    <w:altName w:val="Arial"/>
    <w:panose1 w:val="00000000000000000000"/>
    <w:charset w:val="00"/>
    <w:family w:val="roman"/>
    <w:notTrueType/>
    <w:pitch w:val="default"/>
  </w:font>
  <w:font w:name="TimesNewRomanPS-BoldMT">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Wingdings-Regular">
    <w:altName w:val="Wingdings"/>
    <w:panose1 w:val="00000000000000000000"/>
    <w:charset w:val="00"/>
    <w:family w:val="roman"/>
    <w:notTrueType/>
    <w:pitch w:val="default"/>
  </w:font>
  <w:font w:name="ArialNarrow-Italic">
    <w:panose1 w:val="00000000000000000000"/>
    <w:charset w:val="00"/>
    <w:family w:val="roman"/>
    <w:notTrueType/>
    <w:pitch w:val="default"/>
  </w:font>
  <w:font w:name="ArialNarrow-BoldItalic">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12634446"/>
      <w:docPartObj>
        <w:docPartGallery w:val="Page Numbers (Bottom of Page)"/>
        <w:docPartUnique/>
      </w:docPartObj>
    </w:sdtPr>
    <w:sdtEndPr/>
    <w:sdtContent>
      <w:p w14:paraId="6A03561F" w14:textId="6D89F2DA" w:rsidR="00946E9F" w:rsidRPr="00946E9F" w:rsidRDefault="00946E9F">
        <w:pPr>
          <w:pStyle w:val="Stopka"/>
          <w:jc w:val="right"/>
          <w:rPr>
            <w:rFonts w:ascii="Arial" w:hAnsi="Arial" w:cs="Arial"/>
          </w:rPr>
        </w:pPr>
        <w:r w:rsidRPr="00946E9F">
          <w:rPr>
            <w:rFonts w:ascii="Arial" w:hAnsi="Arial" w:cs="Arial"/>
          </w:rPr>
          <w:fldChar w:fldCharType="begin"/>
        </w:r>
        <w:r w:rsidRPr="00946E9F">
          <w:rPr>
            <w:rFonts w:ascii="Arial" w:hAnsi="Arial" w:cs="Arial"/>
          </w:rPr>
          <w:instrText>PAGE   \* MERGEFORMAT</w:instrText>
        </w:r>
        <w:r w:rsidRPr="00946E9F">
          <w:rPr>
            <w:rFonts w:ascii="Arial" w:hAnsi="Arial" w:cs="Arial"/>
          </w:rPr>
          <w:fldChar w:fldCharType="separate"/>
        </w:r>
        <w:r w:rsidR="00C72DBB">
          <w:rPr>
            <w:rFonts w:ascii="Arial" w:hAnsi="Arial" w:cs="Arial"/>
            <w:noProof/>
          </w:rPr>
          <w:t>7</w:t>
        </w:r>
        <w:r w:rsidRPr="00946E9F">
          <w:rPr>
            <w:rFonts w:ascii="Arial" w:hAnsi="Arial" w:cs="Arial"/>
          </w:rPr>
          <w:fldChar w:fldCharType="end"/>
        </w:r>
      </w:p>
    </w:sdtContent>
  </w:sdt>
  <w:p w14:paraId="2911D5F1" w14:textId="77777777" w:rsidR="00946E9F" w:rsidRPr="00946E9F" w:rsidRDefault="00946E9F">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C0E1" w14:textId="77777777" w:rsidR="00053A5D" w:rsidRDefault="00053A5D" w:rsidP="00946E9F">
      <w:pPr>
        <w:spacing w:after="0" w:line="240" w:lineRule="auto"/>
      </w:pPr>
      <w:r>
        <w:separator/>
      </w:r>
    </w:p>
  </w:footnote>
  <w:footnote w:type="continuationSeparator" w:id="0">
    <w:p w14:paraId="510B481D" w14:textId="77777777" w:rsidR="00053A5D" w:rsidRDefault="00053A5D" w:rsidP="00946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1F5"/>
    <w:multiLevelType w:val="hybridMultilevel"/>
    <w:tmpl w:val="6A4A3366"/>
    <w:lvl w:ilvl="0" w:tplc="4A4801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D1818"/>
    <w:multiLevelType w:val="hybridMultilevel"/>
    <w:tmpl w:val="489AD01C"/>
    <w:lvl w:ilvl="0" w:tplc="26A26258">
      <w:start w:val="1"/>
      <w:numFmt w:val="lowerLetter"/>
      <w:lvlText w:val="%1)"/>
      <w:lvlJc w:val="left"/>
      <w:pPr>
        <w:ind w:left="2345" w:hanging="360"/>
      </w:pPr>
    </w:lvl>
    <w:lvl w:ilvl="1" w:tplc="04150019">
      <w:start w:val="1"/>
      <w:numFmt w:val="lowerLetter"/>
      <w:lvlText w:val="%2."/>
      <w:lvlJc w:val="left"/>
      <w:pPr>
        <w:ind w:left="3065" w:hanging="360"/>
      </w:pPr>
    </w:lvl>
    <w:lvl w:ilvl="2" w:tplc="0415001B">
      <w:start w:val="1"/>
      <w:numFmt w:val="lowerRoman"/>
      <w:lvlText w:val="%3."/>
      <w:lvlJc w:val="right"/>
      <w:pPr>
        <w:ind w:left="3785" w:hanging="180"/>
      </w:pPr>
    </w:lvl>
    <w:lvl w:ilvl="3" w:tplc="0415000F">
      <w:start w:val="1"/>
      <w:numFmt w:val="decimal"/>
      <w:lvlText w:val="%4."/>
      <w:lvlJc w:val="left"/>
      <w:pPr>
        <w:ind w:left="4505" w:hanging="360"/>
      </w:pPr>
    </w:lvl>
    <w:lvl w:ilvl="4" w:tplc="04150019">
      <w:start w:val="1"/>
      <w:numFmt w:val="lowerLetter"/>
      <w:lvlText w:val="%5."/>
      <w:lvlJc w:val="left"/>
      <w:pPr>
        <w:ind w:left="5225" w:hanging="360"/>
      </w:pPr>
    </w:lvl>
    <w:lvl w:ilvl="5" w:tplc="0415001B">
      <w:start w:val="1"/>
      <w:numFmt w:val="lowerRoman"/>
      <w:lvlText w:val="%6."/>
      <w:lvlJc w:val="right"/>
      <w:pPr>
        <w:ind w:left="5945" w:hanging="180"/>
      </w:pPr>
    </w:lvl>
    <w:lvl w:ilvl="6" w:tplc="0415000F">
      <w:start w:val="1"/>
      <w:numFmt w:val="decimal"/>
      <w:lvlText w:val="%7."/>
      <w:lvlJc w:val="left"/>
      <w:pPr>
        <w:ind w:left="6665" w:hanging="360"/>
      </w:pPr>
    </w:lvl>
    <w:lvl w:ilvl="7" w:tplc="04150019">
      <w:start w:val="1"/>
      <w:numFmt w:val="lowerLetter"/>
      <w:lvlText w:val="%8."/>
      <w:lvlJc w:val="left"/>
      <w:pPr>
        <w:ind w:left="7385" w:hanging="360"/>
      </w:pPr>
    </w:lvl>
    <w:lvl w:ilvl="8" w:tplc="0415001B">
      <w:start w:val="1"/>
      <w:numFmt w:val="lowerRoman"/>
      <w:lvlText w:val="%9."/>
      <w:lvlJc w:val="right"/>
      <w:pPr>
        <w:ind w:left="8105" w:hanging="180"/>
      </w:pPr>
    </w:lvl>
  </w:abstractNum>
  <w:abstractNum w:abstractNumId="2" w15:restartNumberingAfterBreak="0">
    <w:nsid w:val="043C1905"/>
    <w:multiLevelType w:val="hybridMultilevel"/>
    <w:tmpl w:val="15746AF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EA101808">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96408"/>
    <w:multiLevelType w:val="hybridMultilevel"/>
    <w:tmpl w:val="515EE562"/>
    <w:lvl w:ilvl="0" w:tplc="934EAE9E">
      <w:start w:val="1"/>
      <w:numFmt w:val="lowerLetter"/>
      <w:lvlText w:val="%1)"/>
      <w:lvlJc w:val="left"/>
      <w:pPr>
        <w:ind w:left="2345" w:hanging="360"/>
      </w:pPr>
    </w:lvl>
    <w:lvl w:ilvl="1" w:tplc="04150019">
      <w:start w:val="1"/>
      <w:numFmt w:val="lowerLetter"/>
      <w:lvlText w:val="%2."/>
      <w:lvlJc w:val="left"/>
      <w:pPr>
        <w:ind w:left="3065" w:hanging="360"/>
      </w:pPr>
    </w:lvl>
    <w:lvl w:ilvl="2" w:tplc="0415001B">
      <w:start w:val="1"/>
      <w:numFmt w:val="lowerRoman"/>
      <w:lvlText w:val="%3."/>
      <w:lvlJc w:val="right"/>
      <w:pPr>
        <w:ind w:left="3785" w:hanging="180"/>
      </w:pPr>
    </w:lvl>
    <w:lvl w:ilvl="3" w:tplc="0415000F">
      <w:start w:val="1"/>
      <w:numFmt w:val="decimal"/>
      <w:lvlText w:val="%4."/>
      <w:lvlJc w:val="left"/>
      <w:pPr>
        <w:ind w:left="4505" w:hanging="360"/>
      </w:pPr>
    </w:lvl>
    <w:lvl w:ilvl="4" w:tplc="04150019">
      <w:start w:val="1"/>
      <w:numFmt w:val="lowerLetter"/>
      <w:lvlText w:val="%5."/>
      <w:lvlJc w:val="left"/>
      <w:pPr>
        <w:ind w:left="5225" w:hanging="360"/>
      </w:pPr>
    </w:lvl>
    <w:lvl w:ilvl="5" w:tplc="0415001B">
      <w:start w:val="1"/>
      <w:numFmt w:val="lowerRoman"/>
      <w:lvlText w:val="%6."/>
      <w:lvlJc w:val="right"/>
      <w:pPr>
        <w:ind w:left="5945" w:hanging="180"/>
      </w:pPr>
    </w:lvl>
    <w:lvl w:ilvl="6" w:tplc="0415000F">
      <w:start w:val="1"/>
      <w:numFmt w:val="decimal"/>
      <w:lvlText w:val="%7."/>
      <w:lvlJc w:val="left"/>
      <w:pPr>
        <w:ind w:left="6665" w:hanging="360"/>
      </w:pPr>
    </w:lvl>
    <w:lvl w:ilvl="7" w:tplc="04150019">
      <w:start w:val="1"/>
      <w:numFmt w:val="lowerLetter"/>
      <w:lvlText w:val="%8."/>
      <w:lvlJc w:val="left"/>
      <w:pPr>
        <w:ind w:left="7385" w:hanging="360"/>
      </w:pPr>
    </w:lvl>
    <w:lvl w:ilvl="8" w:tplc="0415001B">
      <w:start w:val="1"/>
      <w:numFmt w:val="lowerRoman"/>
      <w:lvlText w:val="%9."/>
      <w:lvlJc w:val="right"/>
      <w:pPr>
        <w:ind w:left="8105" w:hanging="180"/>
      </w:pPr>
    </w:lvl>
  </w:abstractNum>
  <w:abstractNum w:abstractNumId="4" w15:restartNumberingAfterBreak="0">
    <w:nsid w:val="07D1207E"/>
    <w:multiLevelType w:val="hybridMultilevel"/>
    <w:tmpl w:val="1E0874BA"/>
    <w:lvl w:ilvl="0" w:tplc="FFFFFFFF">
      <w:start w:val="1"/>
      <w:numFmt w:val="lowerLetter"/>
      <w:lvlText w:val="%1)"/>
      <w:lvlJc w:val="left"/>
      <w:pPr>
        <w:ind w:left="778" w:hanging="360"/>
      </w:pPr>
      <w:rPr>
        <w:rFonts w:hint="default"/>
      </w:rPr>
    </w:lvl>
    <w:lvl w:ilvl="1" w:tplc="FFFFFFFF">
      <w:start w:val="1"/>
      <w:numFmt w:val="lowerLetter"/>
      <w:lvlText w:val="%2)"/>
      <w:lvlJc w:val="left"/>
      <w:pPr>
        <w:ind w:left="1498" w:hanging="360"/>
      </w:pPr>
      <w:rPr>
        <w:rFonts w:hint="default"/>
        <w:color w:val="000000"/>
      </w:r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5" w15:restartNumberingAfterBreak="0">
    <w:nsid w:val="085378C3"/>
    <w:multiLevelType w:val="hybridMultilevel"/>
    <w:tmpl w:val="C0423BE6"/>
    <w:lvl w:ilvl="0" w:tplc="FFFFFFFF">
      <w:start w:val="1"/>
      <w:numFmt w:val="lowerLetter"/>
      <w:lvlText w:val="%1)"/>
      <w:lvlJc w:val="left"/>
      <w:pPr>
        <w:ind w:left="778" w:hanging="360"/>
      </w:pPr>
      <w:rPr>
        <w:rFonts w:hint="default"/>
      </w:rPr>
    </w:lvl>
    <w:lvl w:ilvl="1" w:tplc="FFFFFFFF">
      <w:start w:val="1"/>
      <w:numFmt w:val="lowerLetter"/>
      <w:lvlText w:val="%2)"/>
      <w:lvlJc w:val="left"/>
      <w:pPr>
        <w:ind w:left="1498" w:hanging="360"/>
      </w:pPr>
      <w:rPr>
        <w:rFonts w:hint="default"/>
        <w:color w:val="000000"/>
      </w:r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6" w15:restartNumberingAfterBreak="0">
    <w:nsid w:val="09121977"/>
    <w:multiLevelType w:val="hybridMultilevel"/>
    <w:tmpl w:val="5D60C1BA"/>
    <w:lvl w:ilvl="0" w:tplc="A71A3AE0">
      <w:start w:val="1"/>
      <w:numFmt w:val="bullet"/>
      <w:lvlText w:val=""/>
      <w:lvlJc w:val="left"/>
      <w:pPr>
        <w:ind w:left="1498"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18" w:hanging="360"/>
      </w:pPr>
      <w:rPr>
        <w:rFonts w:ascii="Courier New" w:hAnsi="Courier New" w:cs="Courier New" w:hint="default"/>
      </w:rPr>
    </w:lvl>
    <w:lvl w:ilvl="2" w:tplc="04150005" w:tentative="1">
      <w:start w:val="1"/>
      <w:numFmt w:val="bullet"/>
      <w:lvlText w:val=""/>
      <w:lvlJc w:val="left"/>
      <w:pPr>
        <w:ind w:left="2938" w:hanging="360"/>
      </w:pPr>
      <w:rPr>
        <w:rFonts w:ascii="Wingdings" w:hAnsi="Wingdings" w:hint="default"/>
      </w:rPr>
    </w:lvl>
    <w:lvl w:ilvl="3" w:tplc="04150001" w:tentative="1">
      <w:start w:val="1"/>
      <w:numFmt w:val="bullet"/>
      <w:lvlText w:val=""/>
      <w:lvlJc w:val="left"/>
      <w:pPr>
        <w:ind w:left="3658" w:hanging="360"/>
      </w:pPr>
      <w:rPr>
        <w:rFonts w:ascii="Symbol" w:hAnsi="Symbol" w:hint="default"/>
      </w:rPr>
    </w:lvl>
    <w:lvl w:ilvl="4" w:tplc="04150003" w:tentative="1">
      <w:start w:val="1"/>
      <w:numFmt w:val="bullet"/>
      <w:lvlText w:val="o"/>
      <w:lvlJc w:val="left"/>
      <w:pPr>
        <w:ind w:left="4378" w:hanging="360"/>
      </w:pPr>
      <w:rPr>
        <w:rFonts w:ascii="Courier New" w:hAnsi="Courier New" w:cs="Courier New" w:hint="default"/>
      </w:rPr>
    </w:lvl>
    <w:lvl w:ilvl="5" w:tplc="04150005" w:tentative="1">
      <w:start w:val="1"/>
      <w:numFmt w:val="bullet"/>
      <w:lvlText w:val=""/>
      <w:lvlJc w:val="left"/>
      <w:pPr>
        <w:ind w:left="5098" w:hanging="360"/>
      </w:pPr>
      <w:rPr>
        <w:rFonts w:ascii="Wingdings" w:hAnsi="Wingdings" w:hint="default"/>
      </w:rPr>
    </w:lvl>
    <w:lvl w:ilvl="6" w:tplc="04150001" w:tentative="1">
      <w:start w:val="1"/>
      <w:numFmt w:val="bullet"/>
      <w:lvlText w:val=""/>
      <w:lvlJc w:val="left"/>
      <w:pPr>
        <w:ind w:left="5818" w:hanging="360"/>
      </w:pPr>
      <w:rPr>
        <w:rFonts w:ascii="Symbol" w:hAnsi="Symbol" w:hint="default"/>
      </w:rPr>
    </w:lvl>
    <w:lvl w:ilvl="7" w:tplc="04150003" w:tentative="1">
      <w:start w:val="1"/>
      <w:numFmt w:val="bullet"/>
      <w:lvlText w:val="o"/>
      <w:lvlJc w:val="left"/>
      <w:pPr>
        <w:ind w:left="6538" w:hanging="360"/>
      </w:pPr>
      <w:rPr>
        <w:rFonts w:ascii="Courier New" w:hAnsi="Courier New" w:cs="Courier New" w:hint="default"/>
      </w:rPr>
    </w:lvl>
    <w:lvl w:ilvl="8" w:tplc="04150005" w:tentative="1">
      <w:start w:val="1"/>
      <w:numFmt w:val="bullet"/>
      <w:lvlText w:val=""/>
      <w:lvlJc w:val="left"/>
      <w:pPr>
        <w:ind w:left="7258" w:hanging="360"/>
      </w:pPr>
      <w:rPr>
        <w:rFonts w:ascii="Wingdings" w:hAnsi="Wingdings" w:hint="default"/>
      </w:rPr>
    </w:lvl>
  </w:abstractNum>
  <w:abstractNum w:abstractNumId="7" w15:restartNumberingAfterBreak="0">
    <w:nsid w:val="0CCE6AD1"/>
    <w:multiLevelType w:val="multilevel"/>
    <w:tmpl w:val="C24EA240"/>
    <w:lvl w:ilvl="0">
      <w:start w:val="10"/>
      <w:numFmt w:val="decimal"/>
      <w:lvlText w:val="%1."/>
      <w:lvlJc w:val="left"/>
      <w:pPr>
        <w:ind w:left="480" w:hanging="480"/>
      </w:pPr>
    </w:lvl>
    <w:lvl w:ilvl="1">
      <w:start w:val="1"/>
      <w:numFmt w:val="decimal"/>
      <w:lvlText w:val="%1.%2."/>
      <w:lvlJc w:val="left"/>
      <w:pPr>
        <w:ind w:left="4025" w:hanging="480"/>
      </w:pPr>
    </w:lvl>
    <w:lvl w:ilvl="2">
      <w:start w:val="1"/>
      <w:numFmt w:val="decimal"/>
      <w:lvlText w:val="%3)"/>
      <w:lvlJc w:val="left"/>
      <w:pPr>
        <w:ind w:left="1342" w:hanging="36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8" w15:restartNumberingAfterBreak="0">
    <w:nsid w:val="0DC200AB"/>
    <w:multiLevelType w:val="hybridMultilevel"/>
    <w:tmpl w:val="B2E8E8A2"/>
    <w:lvl w:ilvl="0" w:tplc="2BC0D178">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7C487B"/>
    <w:multiLevelType w:val="hybridMultilevel"/>
    <w:tmpl w:val="B4B64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300998"/>
    <w:multiLevelType w:val="hybridMultilevel"/>
    <w:tmpl w:val="CE9CD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36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8E7E99"/>
    <w:multiLevelType w:val="hybridMultilevel"/>
    <w:tmpl w:val="06CE7A66"/>
    <w:lvl w:ilvl="0" w:tplc="FFFFFFFF">
      <w:start w:val="1"/>
      <w:numFmt w:val="decimal"/>
      <w:lvlText w:val="%1."/>
      <w:lvlJc w:val="left"/>
      <w:pPr>
        <w:ind w:left="720" w:hanging="360"/>
      </w:pPr>
    </w:lvl>
    <w:lvl w:ilvl="1" w:tplc="51605B78">
      <w:start w:val="4"/>
      <w:numFmt w:val="decimal"/>
      <w:lvlText w:val="%2."/>
      <w:lvlJc w:val="left"/>
      <w:pPr>
        <w:ind w:left="1440" w:hanging="360"/>
      </w:pPr>
      <w:rPr>
        <w:rFonts w:hint="default"/>
      </w:rPr>
    </w:lvl>
    <w:lvl w:ilvl="2" w:tplc="66040764">
      <w:start w:val="1"/>
      <w:numFmt w:val="decimal"/>
      <w:lvlText w:val="%3)"/>
      <w:lvlJc w:val="left"/>
      <w:pPr>
        <w:ind w:left="2340" w:hanging="360"/>
      </w:pPr>
      <w:rPr>
        <w:rFonts w:hint="default"/>
      </w:rPr>
    </w:lvl>
    <w:lvl w:ilvl="3" w:tplc="E04A3AB8">
      <w:start w:val="1"/>
      <w:numFmt w:val="upperLetter"/>
      <w:lvlText w:val="%4."/>
      <w:lvlJc w:val="left"/>
      <w:pPr>
        <w:ind w:left="2880" w:hanging="360"/>
      </w:pPr>
      <w:rPr>
        <w:rFonts w:hint="default"/>
      </w:rPr>
    </w:lvl>
    <w:lvl w:ilvl="4" w:tplc="38A6B6D2">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BE31ED"/>
    <w:multiLevelType w:val="hybridMultilevel"/>
    <w:tmpl w:val="266EAD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3209F6"/>
    <w:multiLevelType w:val="hybridMultilevel"/>
    <w:tmpl w:val="D98EBE28"/>
    <w:lvl w:ilvl="0" w:tplc="A71A3AE0">
      <w:start w:val="1"/>
      <w:numFmt w:val="bullet"/>
      <w:lvlText w:val=""/>
      <w:lvlJc w:val="left"/>
      <w:pPr>
        <w:ind w:left="1004"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B0C45EF"/>
    <w:multiLevelType w:val="multilevel"/>
    <w:tmpl w:val="821CEAD2"/>
    <w:lvl w:ilvl="0">
      <w:start w:val="10"/>
      <w:numFmt w:val="decimal"/>
      <w:lvlText w:val="%1."/>
      <w:lvlJc w:val="left"/>
      <w:pPr>
        <w:ind w:left="480" w:hanging="480"/>
      </w:pPr>
    </w:lvl>
    <w:lvl w:ilvl="1">
      <w:start w:val="1"/>
      <w:numFmt w:val="decimal"/>
      <w:lvlText w:val="%2."/>
      <w:lvlJc w:val="left"/>
      <w:pPr>
        <w:ind w:left="720"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1CB51519"/>
    <w:multiLevelType w:val="hybridMultilevel"/>
    <w:tmpl w:val="4A203C22"/>
    <w:lvl w:ilvl="0" w:tplc="4DC887C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CE0CD9"/>
    <w:multiLevelType w:val="hybridMultilevel"/>
    <w:tmpl w:val="505E7A90"/>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B729B2"/>
    <w:multiLevelType w:val="hybridMultilevel"/>
    <w:tmpl w:val="DB5005D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4460A1"/>
    <w:multiLevelType w:val="hybridMultilevel"/>
    <w:tmpl w:val="BBC4C3EC"/>
    <w:lvl w:ilvl="0" w:tplc="C8DACD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A250080"/>
    <w:multiLevelType w:val="hybridMultilevel"/>
    <w:tmpl w:val="47FAB09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930829"/>
    <w:multiLevelType w:val="hybridMultilevel"/>
    <w:tmpl w:val="7E028C1E"/>
    <w:lvl w:ilvl="0" w:tplc="04150011">
      <w:start w:val="1"/>
      <w:numFmt w:val="decimal"/>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1" w15:restartNumberingAfterBreak="0">
    <w:nsid w:val="2D497759"/>
    <w:multiLevelType w:val="hybridMultilevel"/>
    <w:tmpl w:val="B204EC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164DD0"/>
    <w:multiLevelType w:val="multilevel"/>
    <w:tmpl w:val="9D24E390"/>
    <w:lvl w:ilvl="0">
      <w:start w:val="10"/>
      <w:numFmt w:val="decimal"/>
      <w:lvlText w:val="%1."/>
      <w:lvlJc w:val="left"/>
      <w:pPr>
        <w:ind w:left="360" w:hanging="360"/>
      </w:pPr>
      <w:rPr>
        <w:rFonts w:hint="default"/>
      </w:rPr>
    </w:lvl>
    <w:lvl w:ilvl="1">
      <w:start w:val="1"/>
      <w:numFmt w:val="decimal"/>
      <w:lvlText w:val="%2."/>
      <w:lvlJc w:val="left"/>
      <w:pPr>
        <w:ind w:left="288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C42BE6"/>
    <w:multiLevelType w:val="hybridMultilevel"/>
    <w:tmpl w:val="91248BD6"/>
    <w:lvl w:ilvl="0" w:tplc="04150011">
      <w:start w:val="1"/>
      <w:numFmt w:val="decimal"/>
      <w:lvlText w:val="%1)"/>
      <w:lvlJc w:val="left"/>
      <w:pPr>
        <w:ind w:left="720" w:hanging="360"/>
      </w:pPr>
    </w:lvl>
    <w:lvl w:ilvl="1" w:tplc="148814B8">
      <w:start w:val="1"/>
      <w:numFmt w:val="lowerLetter"/>
      <w:lvlText w:val="%2)"/>
      <w:lvlJc w:val="left"/>
      <w:pPr>
        <w:ind w:left="1440" w:hanging="360"/>
      </w:pPr>
      <w:rPr>
        <w:rFonts w:hint="default"/>
      </w:r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6C1361"/>
    <w:multiLevelType w:val="hybridMultilevel"/>
    <w:tmpl w:val="BC3CE2CA"/>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BF1C1B"/>
    <w:multiLevelType w:val="multilevel"/>
    <w:tmpl w:val="8E3C33A2"/>
    <w:lvl w:ilvl="0">
      <w:start w:val="18"/>
      <w:numFmt w:val="decimal"/>
      <w:lvlText w:val="%1."/>
      <w:lvlJc w:val="left"/>
      <w:pPr>
        <w:ind w:left="360" w:hanging="360"/>
      </w:pPr>
      <w:rPr>
        <w:rFonts w:hint="default"/>
      </w:rPr>
    </w:lvl>
    <w:lvl w:ilvl="1">
      <w:start w:val="1"/>
      <w:numFmt w:val="decimal"/>
      <w:lvlText w:val="%2."/>
      <w:lvlJc w:val="left"/>
      <w:pPr>
        <w:ind w:left="3311"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17219A"/>
    <w:multiLevelType w:val="hybridMultilevel"/>
    <w:tmpl w:val="A4F01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F1274A"/>
    <w:multiLevelType w:val="hybridMultilevel"/>
    <w:tmpl w:val="629EC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36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002350"/>
    <w:multiLevelType w:val="hybridMultilevel"/>
    <w:tmpl w:val="D63E8790"/>
    <w:lvl w:ilvl="0" w:tplc="04150011">
      <w:start w:val="1"/>
      <w:numFmt w:val="decimal"/>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9" w15:restartNumberingAfterBreak="0">
    <w:nsid w:val="43F0131C"/>
    <w:multiLevelType w:val="hybridMultilevel"/>
    <w:tmpl w:val="91249EC0"/>
    <w:lvl w:ilvl="0" w:tplc="C8DACD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455109"/>
    <w:multiLevelType w:val="hybridMultilevel"/>
    <w:tmpl w:val="1CB487B2"/>
    <w:lvl w:ilvl="0" w:tplc="C8DACD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53E1382"/>
    <w:multiLevelType w:val="hybridMultilevel"/>
    <w:tmpl w:val="612A0C62"/>
    <w:lvl w:ilvl="0" w:tplc="8E4C72CE">
      <w:start w:val="1"/>
      <w:numFmt w:val="decimal"/>
      <w:lvlText w:val="%1."/>
      <w:lvlJc w:val="left"/>
      <w:pPr>
        <w:ind w:left="519" w:hanging="341"/>
      </w:pPr>
      <w:rPr>
        <w:rFonts w:ascii="Arial" w:eastAsia="Arial" w:hAnsi="Arial" w:cs="Arial" w:hint="default"/>
        <w:spacing w:val="-11"/>
        <w:w w:val="99"/>
        <w:sz w:val="22"/>
        <w:szCs w:val="22"/>
        <w:lang w:val="pl-PL" w:eastAsia="pl-PL" w:bidi="pl-PL"/>
      </w:rPr>
    </w:lvl>
    <w:lvl w:ilvl="1" w:tplc="6F4EA29C">
      <w:start w:val="1"/>
      <w:numFmt w:val="lowerLetter"/>
      <w:lvlText w:val="%2)"/>
      <w:lvlJc w:val="left"/>
      <w:pPr>
        <w:ind w:left="1446" w:hanging="341"/>
      </w:pPr>
      <w:rPr>
        <w:rFonts w:ascii="Arial" w:eastAsia="Arial" w:hAnsi="Arial" w:cs="Arial"/>
        <w:lang w:val="pl-PL" w:eastAsia="pl-PL" w:bidi="pl-PL"/>
      </w:rPr>
    </w:lvl>
    <w:lvl w:ilvl="2" w:tplc="A620AFF6">
      <w:numFmt w:val="bullet"/>
      <w:lvlText w:val="•"/>
      <w:lvlJc w:val="left"/>
      <w:pPr>
        <w:ind w:left="2373" w:hanging="341"/>
      </w:pPr>
      <w:rPr>
        <w:rFonts w:hint="default"/>
        <w:lang w:val="pl-PL" w:eastAsia="pl-PL" w:bidi="pl-PL"/>
      </w:rPr>
    </w:lvl>
    <w:lvl w:ilvl="3" w:tplc="106EABC8">
      <w:numFmt w:val="bullet"/>
      <w:lvlText w:val="•"/>
      <w:lvlJc w:val="left"/>
      <w:pPr>
        <w:ind w:left="3299" w:hanging="341"/>
      </w:pPr>
      <w:rPr>
        <w:rFonts w:hint="default"/>
        <w:lang w:val="pl-PL" w:eastAsia="pl-PL" w:bidi="pl-PL"/>
      </w:rPr>
    </w:lvl>
    <w:lvl w:ilvl="4" w:tplc="ADA2CA40">
      <w:numFmt w:val="bullet"/>
      <w:lvlText w:val="•"/>
      <w:lvlJc w:val="left"/>
      <w:pPr>
        <w:ind w:left="4226" w:hanging="341"/>
      </w:pPr>
      <w:rPr>
        <w:rFonts w:hint="default"/>
        <w:lang w:val="pl-PL" w:eastAsia="pl-PL" w:bidi="pl-PL"/>
      </w:rPr>
    </w:lvl>
    <w:lvl w:ilvl="5" w:tplc="A8B837D8">
      <w:numFmt w:val="bullet"/>
      <w:lvlText w:val="•"/>
      <w:lvlJc w:val="left"/>
      <w:pPr>
        <w:ind w:left="5153" w:hanging="341"/>
      </w:pPr>
      <w:rPr>
        <w:rFonts w:hint="default"/>
        <w:lang w:val="pl-PL" w:eastAsia="pl-PL" w:bidi="pl-PL"/>
      </w:rPr>
    </w:lvl>
    <w:lvl w:ilvl="6" w:tplc="C6183D78">
      <w:numFmt w:val="bullet"/>
      <w:lvlText w:val="•"/>
      <w:lvlJc w:val="left"/>
      <w:pPr>
        <w:ind w:left="6079" w:hanging="341"/>
      </w:pPr>
      <w:rPr>
        <w:rFonts w:hint="default"/>
        <w:lang w:val="pl-PL" w:eastAsia="pl-PL" w:bidi="pl-PL"/>
      </w:rPr>
    </w:lvl>
    <w:lvl w:ilvl="7" w:tplc="80DCF42A">
      <w:numFmt w:val="bullet"/>
      <w:lvlText w:val="•"/>
      <w:lvlJc w:val="left"/>
      <w:pPr>
        <w:ind w:left="7006" w:hanging="341"/>
      </w:pPr>
      <w:rPr>
        <w:rFonts w:hint="default"/>
        <w:lang w:val="pl-PL" w:eastAsia="pl-PL" w:bidi="pl-PL"/>
      </w:rPr>
    </w:lvl>
    <w:lvl w:ilvl="8" w:tplc="AF46B1E2">
      <w:numFmt w:val="bullet"/>
      <w:lvlText w:val="•"/>
      <w:lvlJc w:val="left"/>
      <w:pPr>
        <w:ind w:left="7933" w:hanging="341"/>
      </w:pPr>
      <w:rPr>
        <w:rFonts w:hint="default"/>
        <w:lang w:val="pl-PL" w:eastAsia="pl-PL" w:bidi="pl-PL"/>
      </w:rPr>
    </w:lvl>
  </w:abstractNum>
  <w:abstractNum w:abstractNumId="32" w15:restartNumberingAfterBreak="0">
    <w:nsid w:val="469A3AA5"/>
    <w:multiLevelType w:val="hybridMultilevel"/>
    <w:tmpl w:val="143E022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180E1C"/>
    <w:multiLevelType w:val="hybridMultilevel"/>
    <w:tmpl w:val="FE9405CE"/>
    <w:lvl w:ilvl="0" w:tplc="A71A3AE0">
      <w:start w:val="1"/>
      <w:numFmt w:val="bullet"/>
      <w:lvlText w:val=""/>
      <w:lvlJc w:val="left"/>
      <w:pPr>
        <w:ind w:left="1724"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4" w15:restartNumberingAfterBreak="0">
    <w:nsid w:val="481D32EF"/>
    <w:multiLevelType w:val="hybridMultilevel"/>
    <w:tmpl w:val="79CC28F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98F300B"/>
    <w:multiLevelType w:val="hybridMultilevel"/>
    <w:tmpl w:val="917A9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AC7FD6"/>
    <w:multiLevelType w:val="hybridMultilevel"/>
    <w:tmpl w:val="0978B6B2"/>
    <w:lvl w:ilvl="0" w:tplc="FFFFFFFF">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A920A48"/>
    <w:multiLevelType w:val="hybridMultilevel"/>
    <w:tmpl w:val="5E1AA016"/>
    <w:lvl w:ilvl="0" w:tplc="04150011">
      <w:start w:val="1"/>
      <w:numFmt w:val="decimal"/>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B2F7C7E"/>
    <w:multiLevelType w:val="hybridMultilevel"/>
    <w:tmpl w:val="D846AE36"/>
    <w:lvl w:ilvl="0" w:tplc="FFFFFFFF">
      <w:start w:val="1"/>
      <w:numFmt w:val="lowerLetter"/>
      <w:lvlText w:val="%1)"/>
      <w:lvlJc w:val="left"/>
      <w:pPr>
        <w:ind w:left="778" w:hanging="360"/>
      </w:pPr>
      <w:rPr>
        <w:rFonts w:hint="default"/>
      </w:rPr>
    </w:lvl>
    <w:lvl w:ilvl="1" w:tplc="FFFFFFFF">
      <w:start w:val="1"/>
      <w:numFmt w:val="lowerLetter"/>
      <w:lvlText w:val="%2)"/>
      <w:lvlJc w:val="left"/>
      <w:pPr>
        <w:ind w:left="1498" w:hanging="360"/>
      </w:pPr>
      <w:rPr>
        <w:rFonts w:hint="default"/>
        <w:color w:val="000000"/>
      </w:r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9" w15:restartNumberingAfterBreak="0">
    <w:nsid w:val="4C220740"/>
    <w:multiLevelType w:val="hybridMultilevel"/>
    <w:tmpl w:val="1F821070"/>
    <w:lvl w:ilvl="0" w:tplc="04150017">
      <w:start w:val="1"/>
      <w:numFmt w:val="lowerLetter"/>
      <w:lvlText w:val="%1)"/>
      <w:lvlJc w:val="left"/>
      <w:pPr>
        <w:ind w:left="778" w:hanging="360"/>
      </w:pPr>
      <w:rPr>
        <w:rFonts w:hint="default"/>
      </w:rPr>
    </w:lvl>
    <w:lvl w:ilvl="1" w:tplc="CAC8D648">
      <w:start w:val="1"/>
      <w:numFmt w:val="lowerLetter"/>
      <w:lvlText w:val="%2)"/>
      <w:lvlJc w:val="left"/>
      <w:pPr>
        <w:ind w:left="1498" w:hanging="360"/>
      </w:pPr>
      <w:rPr>
        <w:rFonts w:hint="default"/>
        <w:color w:val="000000"/>
      </w:r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40" w15:restartNumberingAfterBreak="0">
    <w:nsid w:val="4C8956FC"/>
    <w:multiLevelType w:val="hybridMultilevel"/>
    <w:tmpl w:val="1F821070"/>
    <w:lvl w:ilvl="0" w:tplc="FFFFFFFF">
      <w:start w:val="1"/>
      <w:numFmt w:val="lowerLetter"/>
      <w:lvlText w:val="%1)"/>
      <w:lvlJc w:val="left"/>
      <w:pPr>
        <w:ind w:left="778" w:hanging="360"/>
      </w:pPr>
      <w:rPr>
        <w:rFonts w:hint="default"/>
      </w:rPr>
    </w:lvl>
    <w:lvl w:ilvl="1" w:tplc="FFFFFFFF">
      <w:start w:val="1"/>
      <w:numFmt w:val="lowerLetter"/>
      <w:lvlText w:val="%2)"/>
      <w:lvlJc w:val="left"/>
      <w:pPr>
        <w:ind w:left="1498" w:hanging="360"/>
      </w:pPr>
      <w:rPr>
        <w:rFonts w:hint="default"/>
        <w:color w:val="000000"/>
      </w:r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1" w15:restartNumberingAfterBreak="0">
    <w:nsid w:val="4E7F2D84"/>
    <w:multiLevelType w:val="hybridMultilevel"/>
    <w:tmpl w:val="9E92B1D8"/>
    <w:lvl w:ilvl="0" w:tplc="04150011">
      <w:start w:val="1"/>
      <w:numFmt w:val="decimal"/>
      <w:lvlText w:val="%1)"/>
      <w:lvlJc w:val="left"/>
      <w:pPr>
        <w:ind w:left="1342" w:hanging="360"/>
      </w:pPr>
    </w:lvl>
    <w:lvl w:ilvl="1" w:tplc="04150019" w:tentative="1">
      <w:start w:val="1"/>
      <w:numFmt w:val="lowerLetter"/>
      <w:lvlText w:val="%2."/>
      <w:lvlJc w:val="left"/>
      <w:pPr>
        <w:ind w:left="2062" w:hanging="360"/>
      </w:pPr>
    </w:lvl>
    <w:lvl w:ilvl="2" w:tplc="0415001B" w:tentative="1">
      <w:start w:val="1"/>
      <w:numFmt w:val="lowerRoman"/>
      <w:lvlText w:val="%3."/>
      <w:lvlJc w:val="right"/>
      <w:pPr>
        <w:ind w:left="2782" w:hanging="180"/>
      </w:pPr>
    </w:lvl>
    <w:lvl w:ilvl="3" w:tplc="0415000F" w:tentative="1">
      <w:start w:val="1"/>
      <w:numFmt w:val="decimal"/>
      <w:lvlText w:val="%4."/>
      <w:lvlJc w:val="left"/>
      <w:pPr>
        <w:ind w:left="3502" w:hanging="360"/>
      </w:pPr>
    </w:lvl>
    <w:lvl w:ilvl="4" w:tplc="04150019" w:tentative="1">
      <w:start w:val="1"/>
      <w:numFmt w:val="lowerLetter"/>
      <w:lvlText w:val="%5."/>
      <w:lvlJc w:val="left"/>
      <w:pPr>
        <w:ind w:left="4222" w:hanging="360"/>
      </w:pPr>
    </w:lvl>
    <w:lvl w:ilvl="5" w:tplc="0415001B" w:tentative="1">
      <w:start w:val="1"/>
      <w:numFmt w:val="lowerRoman"/>
      <w:lvlText w:val="%6."/>
      <w:lvlJc w:val="right"/>
      <w:pPr>
        <w:ind w:left="4942" w:hanging="180"/>
      </w:pPr>
    </w:lvl>
    <w:lvl w:ilvl="6" w:tplc="0415000F" w:tentative="1">
      <w:start w:val="1"/>
      <w:numFmt w:val="decimal"/>
      <w:lvlText w:val="%7."/>
      <w:lvlJc w:val="left"/>
      <w:pPr>
        <w:ind w:left="5662" w:hanging="360"/>
      </w:pPr>
    </w:lvl>
    <w:lvl w:ilvl="7" w:tplc="04150019" w:tentative="1">
      <w:start w:val="1"/>
      <w:numFmt w:val="lowerLetter"/>
      <w:lvlText w:val="%8."/>
      <w:lvlJc w:val="left"/>
      <w:pPr>
        <w:ind w:left="6382" w:hanging="360"/>
      </w:pPr>
    </w:lvl>
    <w:lvl w:ilvl="8" w:tplc="0415001B" w:tentative="1">
      <w:start w:val="1"/>
      <w:numFmt w:val="lowerRoman"/>
      <w:lvlText w:val="%9."/>
      <w:lvlJc w:val="right"/>
      <w:pPr>
        <w:ind w:left="7102" w:hanging="180"/>
      </w:pPr>
    </w:lvl>
  </w:abstractNum>
  <w:abstractNum w:abstractNumId="42" w15:restartNumberingAfterBreak="0">
    <w:nsid w:val="4FB2152C"/>
    <w:multiLevelType w:val="hybridMultilevel"/>
    <w:tmpl w:val="4CC8E2D2"/>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8D56CB"/>
    <w:multiLevelType w:val="hybridMultilevel"/>
    <w:tmpl w:val="F4D6495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2380152"/>
    <w:multiLevelType w:val="hybridMultilevel"/>
    <w:tmpl w:val="C4FC9C68"/>
    <w:lvl w:ilvl="0" w:tplc="C8DACD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BAC0F1B"/>
    <w:multiLevelType w:val="multilevel"/>
    <w:tmpl w:val="449EB07C"/>
    <w:lvl w:ilvl="0">
      <w:start w:val="10"/>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B74594"/>
    <w:multiLevelType w:val="hybridMultilevel"/>
    <w:tmpl w:val="AA5AD0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CC4FE5"/>
    <w:multiLevelType w:val="hybridMultilevel"/>
    <w:tmpl w:val="C1B856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CE754AD"/>
    <w:multiLevelType w:val="hybridMultilevel"/>
    <w:tmpl w:val="A0EADE9E"/>
    <w:lvl w:ilvl="0" w:tplc="FFFFFFFF">
      <w:start w:val="1"/>
      <w:numFmt w:val="lowerLetter"/>
      <w:lvlText w:val="%1)"/>
      <w:lvlJc w:val="left"/>
      <w:pPr>
        <w:ind w:left="778" w:hanging="360"/>
      </w:pPr>
      <w:rPr>
        <w:rFonts w:hint="default"/>
      </w:rPr>
    </w:lvl>
    <w:lvl w:ilvl="1" w:tplc="FFFFFFFF">
      <w:start w:val="1"/>
      <w:numFmt w:val="lowerLetter"/>
      <w:lvlText w:val="%2)"/>
      <w:lvlJc w:val="left"/>
      <w:pPr>
        <w:ind w:left="1498" w:hanging="360"/>
      </w:pPr>
      <w:rPr>
        <w:rFonts w:hint="default"/>
        <w:color w:val="000000"/>
      </w:r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9" w15:restartNumberingAfterBreak="0">
    <w:nsid w:val="5DDC07C3"/>
    <w:multiLevelType w:val="hybridMultilevel"/>
    <w:tmpl w:val="1B7CA3D8"/>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7D6029"/>
    <w:multiLevelType w:val="hybridMultilevel"/>
    <w:tmpl w:val="0CAC851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D1059F"/>
    <w:multiLevelType w:val="hybridMultilevel"/>
    <w:tmpl w:val="98600128"/>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705F1E"/>
    <w:multiLevelType w:val="hybridMultilevel"/>
    <w:tmpl w:val="36444E90"/>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3" w15:restartNumberingAfterBreak="0">
    <w:nsid w:val="69AD57A0"/>
    <w:multiLevelType w:val="hybridMultilevel"/>
    <w:tmpl w:val="95EE38DC"/>
    <w:lvl w:ilvl="0" w:tplc="C8DACDD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4" w15:restartNumberingAfterBreak="0">
    <w:nsid w:val="6AED4353"/>
    <w:multiLevelType w:val="hybridMultilevel"/>
    <w:tmpl w:val="1E1A1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D7F40"/>
    <w:multiLevelType w:val="hybridMultilevel"/>
    <w:tmpl w:val="423671AC"/>
    <w:lvl w:ilvl="0" w:tplc="96C822B2">
      <w:start w:val="1"/>
      <w:numFmt w:val="bullet"/>
      <w:lvlText w:val="-"/>
      <w:lvlJc w:val="left"/>
      <w:pPr>
        <w:ind w:left="1060" w:hanging="360"/>
      </w:pPr>
      <w:rPr>
        <w:rFonts w:ascii="Courier New" w:hAnsi="Courier New" w:hint="default"/>
      </w:rPr>
    </w:lvl>
    <w:lvl w:ilvl="1" w:tplc="04150003">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56" w15:restartNumberingAfterBreak="0">
    <w:nsid w:val="6C653583"/>
    <w:multiLevelType w:val="hybridMultilevel"/>
    <w:tmpl w:val="583EADC6"/>
    <w:lvl w:ilvl="0" w:tplc="C8DACD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F57397D"/>
    <w:multiLevelType w:val="hybridMultilevel"/>
    <w:tmpl w:val="D8CA69F2"/>
    <w:lvl w:ilvl="0" w:tplc="0415000F">
      <w:start w:val="1"/>
      <w:numFmt w:val="decimal"/>
      <w:lvlText w:val="%1."/>
      <w:lvlJc w:val="left"/>
      <w:pPr>
        <w:ind w:left="720" w:hanging="360"/>
      </w:pPr>
    </w:lvl>
    <w:lvl w:ilvl="1" w:tplc="0415000F">
      <w:start w:val="1"/>
      <w:numFmt w:val="decimal"/>
      <w:lvlText w:val="%2."/>
      <w:lvlJc w:val="left"/>
      <w:pPr>
        <w:ind w:left="644" w:hanging="360"/>
      </w:pPr>
    </w:lvl>
    <w:lvl w:ilvl="2" w:tplc="2830058A">
      <w:start w:val="1"/>
      <w:numFmt w:val="decimal"/>
      <w:lvlText w:val="%3)"/>
      <w:lvlJc w:val="left"/>
      <w:pPr>
        <w:ind w:left="2340" w:hanging="360"/>
      </w:pPr>
      <w:rPr>
        <w:rFonts w:hint="default"/>
        <w:b w:val="0"/>
      </w:rPr>
    </w:lvl>
    <w:lvl w:ilvl="3" w:tplc="ED0805A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222B79"/>
    <w:multiLevelType w:val="multilevel"/>
    <w:tmpl w:val="6602C930"/>
    <w:lvl w:ilvl="0">
      <w:start w:val="6"/>
      <w:numFmt w:val="decimal"/>
      <w:lvlText w:val="%1."/>
      <w:lvlJc w:val="left"/>
      <w:pPr>
        <w:ind w:left="360" w:hanging="360"/>
      </w:pPr>
      <w:rPr>
        <w:rFonts w:hint="default"/>
      </w:rPr>
    </w:lvl>
    <w:lvl w:ilvl="1">
      <w:start w:val="1"/>
      <w:numFmt w:val="none"/>
      <w:lvlText w:val="17.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55E6A69"/>
    <w:multiLevelType w:val="hybridMultilevel"/>
    <w:tmpl w:val="60D8B96C"/>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76D10A7E"/>
    <w:multiLevelType w:val="hybridMultilevel"/>
    <w:tmpl w:val="26F04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36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7D50B0B"/>
    <w:multiLevelType w:val="hybridMultilevel"/>
    <w:tmpl w:val="5700EB5A"/>
    <w:lvl w:ilvl="0" w:tplc="802EC3E2">
      <w:start w:val="1"/>
      <w:numFmt w:val="upperRoman"/>
      <w:lvlText w:val="%1."/>
      <w:lvlJc w:val="left"/>
      <w:pPr>
        <w:ind w:left="1080" w:hanging="720"/>
      </w:pPr>
      <w:rPr>
        <w:rFonts w:hint="default"/>
        <w:b/>
        <w:bCs/>
      </w:rPr>
    </w:lvl>
    <w:lvl w:ilvl="1" w:tplc="36C225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883FEE"/>
    <w:multiLevelType w:val="hybridMultilevel"/>
    <w:tmpl w:val="C3B0D144"/>
    <w:lvl w:ilvl="0" w:tplc="C8DACD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C3724B6"/>
    <w:multiLevelType w:val="hybridMultilevel"/>
    <w:tmpl w:val="02667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3135996">
    <w:abstractNumId w:val="61"/>
  </w:num>
  <w:num w:numId="2" w16cid:durableId="576280475">
    <w:abstractNumId w:val="2"/>
  </w:num>
  <w:num w:numId="3" w16cid:durableId="1538666101">
    <w:abstractNumId w:val="35"/>
  </w:num>
  <w:num w:numId="4" w16cid:durableId="1325627257">
    <w:abstractNumId w:val="12"/>
  </w:num>
  <w:num w:numId="5" w16cid:durableId="2040037097">
    <w:abstractNumId w:val="16"/>
  </w:num>
  <w:num w:numId="6" w16cid:durableId="279804788">
    <w:abstractNumId w:val="42"/>
  </w:num>
  <w:num w:numId="7" w16cid:durableId="448276895">
    <w:abstractNumId w:val="57"/>
  </w:num>
  <w:num w:numId="8" w16cid:durableId="1947931314">
    <w:abstractNumId w:val="23"/>
  </w:num>
  <w:num w:numId="9" w16cid:durableId="28839876">
    <w:abstractNumId w:val="39"/>
  </w:num>
  <w:num w:numId="10" w16cid:durableId="861629958">
    <w:abstractNumId w:val="55"/>
  </w:num>
  <w:num w:numId="11" w16cid:durableId="720522591">
    <w:abstractNumId w:val="59"/>
  </w:num>
  <w:num w:numId="12" w16cid:durableId="1322154175">
    <w:abstractNumId w:val="18"/>
  </w:num>
  <w:num w:numId="13" w16cid:durableId="1401713613">
    <w:abstractNumId w:val="53"/>
  </w:num>
  <w:num w:numId="14" w16cid:durableId="1153450480">
    <w:abstractNumId w:val="51"/>
  </w:num>
  <w:num w:numId="15" w16cid:durableId="860507596">
    <w:abstractNumId w:val="52"/>
  </w:num>
  <w:num w:numId="16" w16cid:durableId="239562611">
    <w:abstractNumId w:val="5"/>
  </w:num>
  <w:num w:numId="17" w16cid:durableId="1523007187">
    <w:abstractNumId w:val="26"/>
  </w:num>
  <w:num w:numId="18" w16cid:durableId="881089854">
    <w:abstractNumId w:val="9"/>
  </w:num>
  <w:num w:numId="19" w16cid:durableId="1481994576">
    <w:abstractNumId w:val="48"/>
  </w:num>
  <w:num w:numId="20" w16cid:durableId="888800732">
    <w:abstractNumId w:val="24"/>
  </w:num>
  <w:num w:numId="21" w16cid:durableId="634532932">
    <w:abstractNumId w:val="29"/>
  </w:num>
  <w:num w:numId="22" w16cid:durableId="1379664801">
    <w:abstractNumId w:val="36"/>
  </w:num>
  <w:num w:numId="23" w16cid:durableId="233666162">
    <w:abstractNumId w:val="37"/>
  </w:num>
  <w:num w:numId="24" w16cid:durableId="104690136">
    <w:abstractNumId w:val="0"/>
  </w:num>
  <w:num w:numId="25" w16cid:durableId="2097703839">
    <w:abstractNumId w:val="54"/>
  </w:num>
  <w:num w:numId="26" w16cid:durableId="1774133249">
    <w:abstractNumId w:val="32"/>
  </w:num>
  <w:num w:numId="27" w16cid:durableId="926812879">
    <w:abstractNumId w:val="49"/>
  </w:num>
  <w:num w:numId="28" w16cid:durableId="693768541">
    <w:abstractNumId w:val="38"/>
  </w:num>
  <w:num w:numId="29" w16cid:durableId="707606513">
    <w:abstractNumId w:val="60"/>
  </w:num>
  <w:num w:numId="30" w16cid:durableId="190650855">
    <w:abstractNumId w:val="27"/>
  </w:num>
  <w:num w:numId="31" w16cid:durableId="394553068">
    <w:abstractNumId w:val="4"/>
  </w:num>
  <w:num w:numId="32" w16cid:durableId="1272978351">
    <w:abstractNumId w:val="43"/>
  </w:num>
  <w:num w:numId="33" w16cid:durableId="752699626">
    <w:abstractNumId w:val="10"/>
  </w:num>
  <w:num w:numId="34" w16cid:durableId="601303231">
    <w:abstractNumId w:val="50"/>
  </w:num>
  <w:num w:numId="35" w16cid:durableId="1770999565">
    <w:abstractNumId w:val="19"/>
  </w:num>
  <w:num w:numId="36" w16cid:durableId="1661081106">
    <w:abstractNumId w:val="46"/>
  </w:num>
  <w:num w:numId="37" w16cid:durableId="1491017536">
    <w:abstractNumId w:val="62"/>
  </w:num>
  <w:num w:numId="38" w16cid:durableId="1404446097">
    <w:abstractNumId w:val="30"/>
  </w:num>
  <w:num w:numId="39" w16cid:durableId="887909754">
    <w:abstractNumId w:val="17"/>
  </w:num>
  <w:num w:numId="40" w16cid:durableId="931626486">
    <w:abstractNumId w:val="40"/>
  </w:num>
  <w:num w:numId="41" w16cid:durableId="1281843349">
    <w:abstractNumId w:val="34"/>
  </w:num>
  <w:num w:numId="42" w16cid:durableId="789936699">
    <w:abstractNumId w:val="44"/>
  </w:num>
  <w:num w:numId="43" w16cid:durableId="382368979">
    <w:abstractNumId w:val="21"/>
  </w:num>
  <w:num w:numId="44" w16cid:durableId="1807317170">
    <w:abstractNumId w:val="56"/>
  </w:num>
  <w:num w:numId="45" w16cid:durableId="1228999743">
    <w:abstractNumId w:val="13"/>
  </w:num>
  <w:num w:numId="46" w16cid:durableId="122967389">
    <w:abstractNumId w:val="6"/>
  </w:num>
  <w:num w:numId="47" w16cid:durableId="959847837">
    <w:abstractNumId w:val="33"/>
  </w:num>
  <w:num w:numId="48" w16cid:durableId="958531347">
    <w:abstractNumId w:val="8"/>
  </w:num>
  <w:num w:numId="49" w16cid:durableId="27609014">
    <w:abstractNumId w:val="11"/>
  </w:num>
  <w:num w:numId="50" w16cid:durableId="9790685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35426325">
    <w:abstractNumId w:val="45"/>
  </w:num>
  <w:num w:numId="52" w16cid:durableId="1765220882">
    <w:abstractNumId w:val="22"/>
  </w:num>
  <w:num w:numId="53" w16cid:durableId="1828283214">
    <w:abstractNumId w:val="20"/>
  </w:num>
  <w:num w:numId="54" w16cid:durableId="1891456746">
    <w:abstractNumId w:val="15"/>
  </w:num>
  <w:num w:numId="55" w16cid:durableId="519197613">
    <w:abstractNumId w:val="63"/>
  </w:num>
  <w:num w:numId="56" w16cid:durableId="421221265">
    <w:abstractNumId w:val="28"/>
  </w:num>
  <w:num w:numId="57" w16cid:durableId="1891072010">
    <w:abstractNumId w:val="41"/>
  </w:num>
  <w:num w:numId="58" w16cid:durableId="1683631218">
    <w:abstractNumId w:val="25"/>
  </w:num>
  <w:num w:numId="59" w16cid:durableId="109863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601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40690282">
    <w:abstractNumId w:val="14"/>
  </w:num>
  <w:num w:numId="62" w16cid:durableId="368803490">
    <w:abstractNumId w:val="7"/>
  </w:num>
  <w:num w:numId="63" w16cid:durableId="419133614">
    <w:abstractNumId w:val="58"/>
  </w:num>
  <w:num w:numId="64" w16cid:durableId="2012368534">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8D9"/>
    <w:rsid w:val="000153D0"/>
    <w:rsid w:val="00016A88"/>
    <w:rsid w:val="00023B4B"/>
    <w:rsid w:val="000374A1"/>
    <w:rsid w:val="000463D0"/>
    <w:rsid w:val="00053A5D"/>
    <w:rsid w:val="00072E64"/>
    <w:rsid w:val="0009139A"/>
    <w:rsid w:val="0009340F"/>
    <w:rsid w:val="000B205F"/>
    <w:rsid w:val="000C37CD"/>
    <w:rsid w:val="00121FBD"/>
    <w:rsid w:val="00124AEE"/>
    <w:rsid w:val="001620F4"/>
    <w:rsid w:val="00163FCD"/>
    <w:rsid w:val="001920AA"/>
    <w:rsid w:val="001B17E0"/>
    <w:rsid w:val="00216A06"/>
    <w:rsid w:val="00226713"/>
    <w:rsid w:val="00240024"/>
    <w:rsid w:val="00246A62"/>
    <w:rsid w:val="00271DD3"/>
    <w:rsid w:val="00273349"/>
    <w:rsid w:val="002865EF"/>
    <w:rsid w:val="00297330"/>
    <w:rsid w:val="002C0EFE"/>
    <w:rsid w:val="00334CA6"/>
    <w:rsid w:val="00340F1C"/>
    <w:rsid w:val="003476A3"/>
    <w:rsid w:val="003F183B"/>
    <w:rsid w:val="00400DD1"/>
    <w:rsid w:val="004056D9"/>
    <w:rsid w:val="0043134B"/>
    <w:rsid w:val="00444853"/>
    <w:rsid w:val="00472DC7"/>
    <w:rsid w:val="004B180B"/>
    <w:rsid w:val="004F246A"/>
    <w:rsid w:val="004F43C5"/>
    <w:rsid w:val="00531A6D"/>
    <w:rsid w:val="00565F03"/>
    <w:rsid w:val="00570945"/>
    <w:rsid w:val="005716B6"/>
    <w:rsid w:val="00574CBB"/>
    <w:rsid w:val="005978CE"/>
    <w:rsid w:val="005B282D"/>
    <w:rsid w:val="005E42FF"/>
    <w:rsid w:val="005F7CB0"/>
    <w:rsid w:val="0060586F"/>
    <w:rsid w:val="006469FB"/>
    <w:rsid w:val="00653C4B"/>
    <w:rsid w:val="006566B1"/>
    <w:rsid w:val="00673AB8"/>
    <w:rsid w:val="00674CC9"/>
    <w:rsid w:val="0068426F"/>
    <w:rsid w:val="00693D10"/>
    <w:rsid w:val="006A1736"/>
    <w:rsid w:val="006A5BC0"/>
    <w:rsid w:val="006D1D60"/>
    <w:rsid w:val="006E4FA2"/>
    <w:rsid w:val="006F18C6"/>
    <w:rsid w:val="00720C1A"/>
    <w:rsid w:val="00742341"/>
    <w:rsid w:val="00761609"/>
    <w:rsid w:val="00783470"/>
    <w:rsid w:val="007A4155"/>
    <w:rsid w:val="007A4233"/>
    <w:rsid w:val="007B1616"/>
    <w:rsid w:val="007B38F4"/>
    <w:rsid w:val="007E084B"/>
    <w:rsid w:val="007F79A0"/>
    <w:rsid w:val="008026F3"/>
    <w:rsid w:val="008B1955"/>
    <w:rsid w:val="008B513D"/>
    <w:rsid w:val="008B69E7"/>
    <w:rsid w:val="008D29A5"/>
    <w:rsid w:val="008D4EF9"/>
    <w:rsid w:val="008E4F9F"/>
    <w:rsid w:val="00901F9B"/>
    <w:rsid w:val="00931E78"/>
    <w:rsid w:val="00946E9F"/>
    <w:rsid w:val="009534FA"/>
    <w:rsid w:val="00984F7F"/>
    <w:rsid w:val="009A7268"/>
    <w:rsid w:val="009D0185"/>
    <w:rsid w:val="009F53A3"/>
    <w:rsid w:val="00A11E22"/>
    <w:rsid w:val="00A21B89"/>
    <w:rsid w:val="00A503D5"/>
    <w:rsid w:val="00A60393"/>
    <w:rsid w:val="00A93623"/>
    <w:rsid w:val="00A97B88"/>
    <w:rsid w:val="00AA2DEC"/>
    <w:rsid w:val="00AC3374"/>
    <w:rsid w:val="00AC6DAA"/>
    <w:rsid w:val="00AD0608"/>
    <w:rsid w:val="00AD420F"/>
    <w:rsid w:val="00B33559"/>
    <w:rsid w:val="00B4480A"/>
    <w:rsid w:val="00B53B38"/>
    <w:rsid w:val="00B82192"/>
    <w:rsid w:val="00BA0DED"/>
    <w:rsid w:val="00BB6B12"/>
    <w:rsid w:val="00C058D9"/>
    <w:rsid w:val="00C256F9"/>
    <w:rsid w:val="00C633AF"/>
    <w:rsid w:val="00C72DBB"/>
    <w:rsid w:val="00C93CDF"/>
    <w:rsid w:val="00CA5EC8"/>
    <w:rsid w:val="00CB2918"/>
    <w:rsid w:val="00CE0AA2"/>
    <w:rsid w:val="00CF7C25"/>
    <w:rsid w:val="00D32EEC"/>
    <w:rsid w:val="00D371DD"/>
    <w:rsid w:val="00D55562"/>
    <w:rsid w:val="00D55FA6"/>
    <w:rsid w:val="00D64232"/>
    <w:rsid w:val="00D6458C"/>
    <w:rsid w:val="00DB44DD"/>
    <w:rsid w:val="00DF3E43"/>
    <w:rsid w:val="00E06C5E"/>
    <w:rsid w:val="00E32DD5"/>
    <w:rsid w:val="00E530FF"/>
    <w:rsid w:val="00E67047"/>
    <w:rsid w:val="00E9115A"/>
    <w:rsid w:val="00E9416E"/>
    <w:rsid w:val="00EB2905"/>
    <w:rsid w:val="00EB6BF0"/>
    <w:rsid w:val="00EE4101"/>
    <w:rsid w:val="00F271E5"/>
    <w:rsid w:val="00F30E60"/>
    <w:rsid w:val="00F47C3E"/>
    <w:rsid w:val="00F47CE7"/>
    <w:rsid w:val="00FA2726"/>
    <w:rsid w:val="00FA4818"/>
    <w:rsid w:val="00FA4D13"/>
    <w:rsid w:val="00FA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8D11AF"/>
  <w15:chartTrackingRefBased/>
  <w15:docId w15:val="{C7CF081A-30BB-4529-A30A-811CF93C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26F3"/>
  </w:style>
  <w:style w:type="paragraph" w:styleId="Nagwek1">
    <w:name w:val="heading 1"/>
    <w:basedOn w:val="Normalny"/>
    <w:next w:val="Normalny"/>
    <w:link w:val="Nagwek1Znak"/>
    <w:uiPriority w:val="9"/>
    <w:qFormat/>
    <w:rsid w:val="004F246A"/>
    <w:pPr>
      <w:keepNext/>
      <w:keepLines/>
      <w:spacing w:before="360" w:after="80"/>
      <w:jc w:val="both"/>
      <w:outlineLvl w:val="0"/>
    </w:pPr>
    <w:rPr>
      <w:rFonts w:ascii="Arial" w:eastAsiaTheme="majorEastAsia" w:hAnsi="Arial" w:cstheme="majorBidi"/>
      <w:b/>
      <w:sz w:val="24"/>
      <w:szCs w:val="40"/>
    </w:rPr>
  </w:style>
  <w:style w:type="paragraph" w:styleId="Nagwek2">
    <w:name w:val="heading 2"/>
    <w:basedOn w:val="Normalny"/>
    <w:next w:val="Normalny"/>
    <w:link w:val="Nagwek2Znak"/>
    <w:uiPriority w:val="9"/>
    <w:semiHidden/>
    <w:unhideWhenUsed/>
    <w:qFormat/>
    <w:rsid w:val="00C05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058D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058D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58D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058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58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58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58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F246A"/>
    <w:rPr>
      <w:rFonts w:ascii="Arial" w:eastAsiaTheme="majorEastAsia" w:hAnsi="Arial" w:cstheme="majorBidi"/>
      <w:b/>
      <w:sz w:val="24"/>
      <w:szCs w:val="40"/>
    </w:rPr>
  </w:style>
  <w:style w:type="character" w:customStyle="1" w:styleId="Nagwek2Znak">
    <w:name w:val="Nagłówek 2 Znak"/>
    <w:basedOn w:val="Domylnaczcionkaakapitu"/>
    <w:link w:val="Nagwek2"/>
    <w:uiPriority w:val="9"/>
    <w:semiHidden/>
    <w:rsid w:val="00C058D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058D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058D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058D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058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58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58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58D9"/>
    <w:rPr>
      <w:rFonts w:eastAsiaTheme="majorEastAsia" w:cstheme="majorBidi"/>
      <w:color w:val="272727" w:themeColor="text1" w:themeTint="D8"/>
    </w:rPr>
  </w:style>
  <w:style w:type="paragraph" w:styleId="Tytu">
    <w:name w:val="Title"/>
    <w:basedOn w:val="Normalny"/>
    <w:next w:val="Normalny"/>
    <w:link w:val="TytuZnak"/>
    <w:uiPriority w:val="10"/>
    <w:qFormat/>
    <w:rsid w:val="00C05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58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58D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58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58D9"/>
    <w:pPr>
      <w:spacing w:before="160"/>
      <w:jc w:val="center"/>
    </w:pPr>
    <w:rPr>
      <w:i/>
      <w:iCs/>
      <w:color w:val="404040" w:themeColor="text1" w:themeTint="BF"/>
    </w:rPr>
  </w:style>
  <w:style w:type="character" w:customStyle="1" w:styleId="CytatZnak">
    <w:name w:val="Cytat Znak"/>
    <w:basedOn w:val="Domylnaczcionkaakapitu"/>
    <w:link w:val="Cytat"/>
    <w:uiPriority w:val="29"/>
    <w:rsid w:val="00C058D9"/>
    <w:rPr>
      <w:i/>
      <w:iCs/>
      <w:color w:val="404040" w:themeColor="text1" w:themeTint="BF"/>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sw tekst"/>
    <w:basedOn w:val="Normalny"/>
    <w:link w:val="AkapitzlistZnak"/>
    <w:uiPriority w:val="34"/>
    <w:qFormat/>
    <w:rsid w:val="00C058D9"/>
    <w:pPr>
      <w:ind w:left="720"/>
      <w:contextualSpacing/>
    </w:pPr>
  </w:style>
  <w:style w:type="character" w:styleId="Wyrnienieintensywne">
    <w:name w:val="Intense Emphasis"/>
    <w:basedOn w:val="Domylnaczcionkaakapitu"/>
    <w:uiPriority w:val="21"/>
    <w:qFormat/>
    <w:rsid w:val="00C058D9"/>
    <w:rPr>
      <w:i/>
      <w:iCs/>
      <w:color w:val="2F5496" w:themeColor="accent1" w:themeShade="BF"/>
    </w:rPr>
  </w:style>
  <w:style w:type="paragraph" w:styleId="Cytatintensywny">
    <w:name w:val="Intense Quote"/>
    <w:basedOn w:val="Normalny"/>
    <w:next w:val="Normalny"/>
    <w:link w:val="CytatintensywnyZnak"/>
    <w:uiPriority w:val="30"/>
    <w:qFormat/>
    <w:rsid w:val="00C05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058D9"/>
    <w:rPr>
      <w:i/>
      <w:iCs/>
      <w:color w:val="2F5496" w:themeColor="accent1" w:themeShade="BF"/>
    </w:rPr>
  </w:style>
  <w:style w:type="character" w:styleId="Odwoanieintensywne">
    <w:name w:val="Intense Reference"/>
    <w:basedOn w:val="Domylnaczcionkaakapitu"/>
    <w:uiPriority w:val="32"/>
    <w:qFormat/>
    <w:rsid w:val="00C058D9"/>
    <w:rPr>
      <w:b/>
      <w:bCs/>
      <w:smallCaps/>
      <w:color w:val="2F5496" w:themeColor="accent1" w:themeShade="BF"/>
      <w:spacing w:val="5"/>
    </w:rPr>
  </w:style>
  <w:style w:type="paragraph" w:customStyle="1" w:styleId="msonormal0">
    <w:name w:val="msonormal"/>
    <w:basedOn w:val="Normalny"/>
    <w:rsid w:val="00C058D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normaltable">
    <w:name w:val="normaltable"/>
    <w:basedOn w:val="Normalny"/>
    <w:rsid w:val="00C058D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fontstyle0">
    <w:name w:val="fontstyle0"/>
    <w:basedOn w:val="Normalny"/>
    <w:rsid w:val="00C058D9"/>
    <w:pPr>
      <w:spacing w:before="100" w:beforeAutospacing="1" w:after="100" w:afterAutospacing="1" w:line="240" w:lineRule="auto"/>
    </w:pPr>
    <w:rPr>
      <w:rFonts w:ascii="ArialNarrow" w:eastAsia="Times New Roman" w:hAnsi="ArialNarrow" w:cs="Times New Roman"/>
      <w:color w:val="000000"/>
      <w:kern w:val="0"/>
      <w:sz w:val="24"/>
      <w:szCs w:val="24"/>
      <w:lang w:eastAsia="pl-PL"/>
      <w14:ligatures w14:val="none"/>
    </w:rPr>
  </w:style>
  <w:style w:type="paragraph" w:customStyle="1" w:styleId="fontstyle1">
    <w:name w:val="fontstyle1"/>
    <w:basedOn w:val="Normalny"/>
    <w:rsid w:val="00C058D9"/>
    <w:pPr>
      <w:spacing w:before="100" w:beforeAutospacing="1" w:after="100" w:afterAutospacing="1"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fontstyle2">
    <w:name w:val="fontstyle2"/>
    <w:basedOn w:val="Normalny"/>
    <w:rsid w:val="00C058D9"/>
    <w:pPr>
      <w:spacing w:before="100" w:beforeAutospacing="1" w:after="100" w:afterAutospacing="1" w:line="240" w:lineRule="auto"/>
    </w:pPr>
    <w:rPr>
      <w:rFonts w:ascii="ArialNarrow-Bold" w:eastAsia="Times New Roman" w:hAnsi="ArialNarrow-Bold" w:cs="Times New Roman"/>
      <w:b/>
      <w:bCs/>
      <w:color w:val="000000"/>
      <w:kern w:val="0"/>
      <w:sz w:val="24"/>
      <w:szCs w:val="24"/>
      <w:lang w:eastAsia="pl-PL"/>
      <w14:ligatures w14:val="none"/>
    </w:rPr>
  </w:style>
  <w:style w:type="paragraph" w:customStyle="1" w:styleId="fontstyle3">
    <w:name w:val="fontstyle3"/>
    <w:basedOn w:val="Normalny"/>
    <w:rsid w:val="00C058D9"/>
    <w:pPr>
      <w:spacing w:before="100" w:beforeAutospacing="1" w:after="100" w:afterAutospacing="1" w:line="240" w:lineRule="auto"/>
    </w:pPr>
    <w:rPr>
      <w:rFonts w:ascii="TimesNewRomanPS-BoldMT" w:eastAsia="Times New Roman" w:hAnsi="TimesNewRomanPS-BoldMT" w:cs="Times New Roman"/>
      <w:b/>
      <w:bCs/>
      <w:color w:val="000000"/>
      <w:kern w:val="0"/>
      <w:sz w:val="24"/>
      <w:szCs w:val="24"/>
      <w:lang w:eastAsia="pl-PL"/>
      <w14:ligatures w14:val="none"/>
    </w:rPr>
  </w:style>
  <w:style w:type="paragraph" w:customStyle="1" w:styleId="fontstyle4">
    <w:name w:val="fontstyle4"/>
    <w:basedOn w:val="Normalny"/>
    <w:rsid w:val="00C058D9"/>
    <w:pPr>
      <w:spacing w:before="100" w:beforeAutospacing="1" w:after="100" w:afterAutospacing="1" w:line="240" w:lineRule="auto"/>
    </w:pPr>
    <w:rPr>
      <w:rFonts w:ascii="TimesNewRomanPSMT" w:eastAsia="Times New Roman" w:hAnsi="TimesNewRomanPSMT" w:cs="Times New Roman"/>
      <w:color w:val="000000"/>
      <w:kern w:val="0"/>
      <w:sz w:val="24"/>
      <w:szCs w:val="24"/>
      <w:lang w:eastAsia="pl-PL"/>
      <w14:ligatures w14:val="none"/>
    </w:rPr>
  </w:style>
  <w:style w:type="paragraph" w:customStyle="1" w:styleId="fontstyle5">
    <w:name w:val="fontstyle5"/>
    <w:basedOn w:val="Normalny"/>
    <w:rsid w:val="00C058D9"/>
    <w:pPr>
      <w:spacing w:before="100" w:beforeAutospacing="1" w:after="100" w:afterAutospacing="1" w:line="240" w:lineRule="auto"/>
    </w:pPr>
    <w:rPr>
      <w:rFonts w:ascii="Wingdings-Regular" w:eastAsia="Times New Roman" w:hAnsi="Wingdings-Regular" w:cs="Times New Roman"/>
      <w:color w:val="000000"/>
      <w:kern w:val="0"/>
      <w:lang w:eastAsia="pl-PL"/>
      <w14:ligatures w14:val="none"/>
    </w:rPr>
  </w:style>
  <w:style w:type="paragraph" w:customStyle="1" w:styleId="fontstyle6">
    <w:name w:val="fontstyle6"/>
    <w:basedOn w:val="Normalny"/>
    <w:rsid w:val="00C058D9"/>
    <w:pPr>
      <w:spacing w:before="100" w:beforeAutospacing="1" w:after="100" w:afterAutospacing="1" w:line="240" w:lineRule="auto"/>
    </w:pPr>
    <w:rPr>
      <w:rFonts w:ascii="ArialNarrow-Italic" w:eastAsia="Times New Roman" w:hAnsi="ArialNarrow-Italic" w:cs="Times New Roman"/>
      <w:i/>
      <w:iCs/>
      <w:color w:val="000000"/>
      <w:kern w:val="0"/>
      <w:lang w:eastAsia="pl-PL"/>
      <w14:ligatures w14:val="none"/>
    </w:rPr>
  </w:style>
  <w:style w:type="paragraph" w:customStyle="1" w:styleId="fontstyle7">
    <w:name w:val="fontstyle7"/>
    <w:basedOn w:val="Normalny"/>
    <w:rsid w:val="00C058D9"/>
    <w:pPr>
      <w:spacing w:before="100" w:beforeAutospacing="1" w:after="100" w:afterAutospacing="1" w:line="240" w:lineRule="auto"/>
    </w:pPr>
    <w:rPr>
      <w:rFonts w:ascii="ArialNarrow-BoldItalic" w:eastAsia="Times New Roman" w:hAnsi="ArialNarrow-BoldItalic" w:cs="Times New Roman"/>
      <w:b/>
      <w:bCs/>
      <w:i/>
      <w:iCs/>
      <w:color w:val="000000"/>
      <w:kern w:val="0"/>
      <w:lang w:eastAsia="pl-PL"/>
      <w14:ligatures w14:val="none"/>
    </w:rPr>
  </w:style>
  <w:style w:type="character" w:customStyle="1" w:styleId="fontstyle01">
    <w:name w:val="fontstyle01"/>
    <w:basedOn w:val="Domylnaczcionkaakapitu"/>
    <w:rsid w:val="00C058D9"/>
    <w:rPr>
      <w:rFonts w:ascii="ArialNarrow" w:hAnsi="ArialNarrow" w:hint="default"/>
      <w:b w:val="0"/>
      <w:bCs w:val="0"/>
      <w:i w:val="0"/>
      <w:iCs w:val="0"/>
      <w:color w:val="000000"/>
      <w:sz w:val="24"/>
      <w:szCs w:val="24"/>
    </w:rPr>
  </w:style>
  <w:style w:type="character" w:customStyle="1" w:styleId="fontstyle21">
    <w:name w:val="fontstyle21"/>
    <w:basedOn w:val="Domylnaczcionkaakapitu"/>
    <w:rsid w:val="00C058D9"/>
    <w:rPr>
      <w:rFonts w:ascii="ArialNarrow-Bold" w:hAnsi="ArialNarrow-Bold" w:hint="default"/>
      <w:b/>
      <w:bCs/>
      <w:i w:val="0"/>
      <w:iCs w:val="0"/>
      <w:color w:val="000000"/>
      <w:sz w:val="24"/>
      <w:szCs w:val="24"/>
    </w:rPr>
  </w:style>
  <w:style w:type="paragraph" w:styleId="NormalnyWeb">
    <w:name w:val="Normal (Web)"/>
    <w:basedOn w:val="Normalny"/>
    <w:uiPriority w:val="99"/>
    <w:semiHidden/>
    <w:unhideWhenUsed/>
    <w:rsid w:val="00C058D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fontstyle31">
    <w:name w:val="fontstyle31"/>
    <w:basedOn w:val="Domylnaczcionkaakapitu"/>
    <w:rsid w:val="00C058D9"/>
    <w:rPr>
      <w:rFonts w:ascii="TimesNewRomanPS-BoldMT" w:hAnsi="TimesNewRomanPS-BoldMT" w:hint="default"/>
      <w:b/>
      <w:bCs/>
      <w:i w:val="0"/>
      <w:iCs w:val="0"/>
      <w:color w:val="000000"/>
      <w:sz w:val="24"/>
      <w:szCs w:val="24"/>
    </w:rPr>
  </w:style>
  <w:style w:type="character" w:customStyle="1" w:styleId="fontstyle41">
    <w:name w:val="fontstyle41"/>
    <w:basedOn w:val="Domylnaczcionkaakapitu"/>
    <w:rsid w:val="00C058D9"/>
    <w:rPr>
      <w:rFonts w:ascii="TimesNewRomanPSMT" w:hAnsi="TimesNewRomanPSMT" w:hint="default"/>
      <w:b w:val="0"/>
      <w:bCs w:val="0"/>
      <w:i w:val="0"/>
      <w:iCs w:val="0"/>
      <w:color w:val="000000"/>
      <w:sz w:val="24"/>
      <w:szCs w:val="24"/>
    </w:rPr>
  </w:style>
  <w:style w:type="character" w:customStyle="1" w:styleId="fontstyle51">
    <w:name w:val="fontstyle51"/>
    <w:basedOn w:val="Domylnaczcionkaakapitu"/>
    <w:rsid w:val="00C058D9"/>
    <w:rPr>
      <w:rFonts w:ascii="Wingdings-Regular" w:hAnsi="Wingdings-Regular" w:hint="default"/>
      <w:b w:val="0"/>
      <w:bCs w:val="0"/>
      <w:i w:val="0"/>
      <w:iCs w:val="0"/>
      <w:color w:val="000000"/>
      <w:sz w:val="22"/>
      <w:szCs w:val="22"/>
    </w:rPr>
  </w:style>
  <w:style w:type="character" w:customStyle="1" w:styleId="fontstyle61">
    <w:name w:val="fontstyle61"/>
    <w:basedOn w:val="Domylnaczcionkaakapitu"/>
    <w:rsid w:val="00C058D9"/>
    <w:rPr>
      <w:rFonts w:ascii="ArialNarrow-Italic" w:hAnsi="ArialNarrow-Italic" w:hint="default"/>
      <w:b w:val="0"/>
      <w:bCs w:val="0"/>
      <w:i/>
      <w:iCs/>
      <w:color w:val="000000"/>
      <w:sz w:val="22"/>
      <w:szCs w:val="22"/>
    </w:rPr>
  </w:style>
  <w:style w:type="character" w:customStyle="1" w:styleId="fontstyle71">
    <w:name w:val="fontstyle71"/>
    <w:basedOn w:val="Domylnaczcionkaakapitu"/>
    <w:rsid w:val="00C058D9"/>
    <w:rPr>
      <w:rFonts w:ascii="ArialNarrow-BoldItalic" w:hAnsi="ArialNarrow-BoldItalic" w:hint="default"/>
      <w:b/>
      <w:bCs/>
      <w:i/>
      <w:iCs/>
      <w:color w:val="000000"/>
      <w:sz w:val="22"/>
      <w:szCs w:val="22"/>
    </w:rPr>
  </w:style>
  <w:style w:type="paragraph" w:styleId="Nagwek">
    <w:name w:val="header"/>
    <w:basedOn w:val="Normalny"/>
    <w:link w:val="NagwekZnak"/>
    <w:uiPriority w:val="99"/>
    <w:unhideWhenUsed/>
    <w:rsid w:val="00946E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6E9F"/>
  </w:style>
  <w:style w:type="paragraph" w:styleId="Stopka">
    <w:name w:val="footer"/>
    <w:basedOn w:val="Normalny"/>
    <w:link w:val="StopkaZnak"/>
    <w:uiPriority w:val="99"/>
    <w:unhideWhenUsed/>
    <w:rsid w:val="00946E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6E9F"/>
  </w:style>
  <w:style w:type="table" w:styleId="Tabela-Siatka">
    <w:name w:val="Table Grid"/>
    <w:basedOn w:val="Standardowy"/>
    <w:uiPriority w:val="39"/>
    <w:rsid w:val="004F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570945"/>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kern w:val="0"/>
      <w:szCs w:val="20"/>
      <w:lang w:eastAsia="pl-PL"/>
      <w14:ligatures w14:val="none"/>
    </w:rPr>
  </w:style>
  <w:style w:type="character" w:styleId="Hipercze">
    <w:name w:val="Hyperlink"/>
    <w:basedOn w:val="Domylnaczcionkaakapitu"/>
    <w:uiPriority w:val="99"/>
    <w:unhideWhenUsed/>
    <w:rsid w:val="00AC6DAA"/>
    <w:rPr>
      <w:color w:val="0563C1" w:themeColor="hyperlink"/>
      <w:u w:val="single"/>
    </w:rPr>
  </w:style>
  <w:style w:type="character" w:customStyle="1" w:styleId="Nierozpoznanawzmianka1">
    <w:name w:val="Nierozpoznana wzmianka1"/>
    <w:basedOn w:val="Domylnaczcionkaakapitu"/>
    <w:uiPriority w:val="99"/>
    <w:semiHidden/>
    <w:unhideWhenUsed/>
    <w:rsid w:val="00AC6DAA"/>
    <w:rPr>
      <w:color w:val="605E5C"/>
      <w:shd w:val="clear" w:color="auto" w:fill="E1DFDD"/>
    </w:rPr>
  </w:style>
  <w:style w:type="character" w:styleId="Nierozpoznanawzmianka">
    <w:name w:val="Unresolved Mention"/>
    <w:basedOn w:val="Domylnaczcionkaakapitu"/>
    <w:uiPriority w:val="99"/>
    <w:semiHidden/>
    <w:unhideWhenUsed/>
    <w:rsid w:val="00AC3374"/>
    <w:rPr>
      <w:color w:val="605E5C"/>
      <w:shd w:val="clear" w:color="auto" w:fill="E1DFDD"/>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4B180B"/>
  </w:style>
  <w:style w:type="paragraph" w:styleId="Tekstpodstawowy">
    <w:name w:val="Body Text"/>
    <w:basedOn w:val="Normalny"/>
    <w:link w:val="TekstpodstawowyZnak"/>
    <w:rsid w:val="0009340F"/>
    <w:pPr>
      <w:spacing w:after="120" w:line="240" w:lineRule="auto"/>
    </w:pPr>
    <w:rPr>
      <w:rFonts w:ascii="Times New Roman" w:eastAsia="Times New Roman" w:hAnsi="Times New Roman" w:cs="Times New Roman"/>
      <w:kern w:val="0"/>
      <w:sz w:val="24"/>
      <w:szCs w:val="24"/>
      <w:lang w:eastAsia="pl-PL"/>
      <w14:ligatures w14:val="none"/>
    </w:rPr>
  </w:style>
  <w:style w:type="character" w:customStyle="1" w:styleId="TekstpodstawowyZnak">
    <w:name w:val="Tekst podstawowy Znak"/>
    <w:basedOn w:val="Domylnaczcionkaakapitu"/>
    <w:link w:val="Tekstpodstawowy"/>
    <w:rsid w:val="0009340F"/>
    <w:rPr>
      <w:rFonts w:ascii="Times New Roman" w:eastAsia="Times New Roman" w:hAnsi="Times New Roman" w:cs="Times New Roman"/>
      <w:kern w:val="0"/>
      <w:sz w:val="24"/>
      <w:szCs w:val="24"/>
      <w:lang w:eastAsia="pl-PL"/>
      <w14:ligatures w14:val="none"/>
    </w:rPr>
  </w:style>
  <w:style w:type="paragraph" w:styleId="Nagwekspisutreci">
    <w:name w:val="TOC Heading"/>
    <w:basedOn w:val="Nagwek1"/>
    <w:next w:val="Normalny"/>
    <w:uiPriority w:val="39"/>
    <w:unhideWhenUsed/>
    <w:qFormat/>
    <w:rsid w:val="006D1D60"/>
    <w:pPr>
      <w:spacing w:before="240" w:after="0"/>
      <w:jc w:val="left"/>
      <w:outlineLvl w:val="9"/>
    </w:pPr>
    <w:rPr>
      <w:rFonts w:asciiTheme="majorHAnsi" w:hAnsiTheme="majorHAnsi"/>
      <w:b w:val="0"/>
      <w:color w:val="2F5496"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6D1D60"/>
    <w:pPr>
      <w:spacing w:after="100"/>
    </w:pPr>
  </w:style>
  <w:style w:type="paragraph" w:styleId="Spistreci2">
    <w:name w:val="toc 2"/>
    <w:basedOn w:val="Normalny"/>
    <w:next w:val="Normalny"/>
    <w:autoRedefine/>
    <w:uiPriority w:val="39"/>
    <w:unhideWhenUsed/>
    <w:rsid w:val="006D1D6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oleObject" Target="embeddings/oleObject1.bin"/><Relationship Id="rId18" Type="http://schemas.openxmlformats.org/officeDocument/2006/relationships/hyperlink" Target="https://platformazakupowa.pl/strona/45-instrukcj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platformazakupo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transakcja/" TargetMode="External"/><Relationship Id="rId20"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pd.uzp.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mailto:iod@zgk-buk.pl" TargetMode="External"/><Relationship Id="rId10" Type="http://schemas.openxmlformats.org/officeDocument/2006/relationships/hyperlink" Target="https://platformazakupowa.pl/" TargetMode="Externa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zgk_buk" TargetMode="External"/><Relationship Id="rId14" Type="http://schemas.openxmlformats.org/officeDocument/2006/relationships/image" Target="media/image2.wmf"/><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153E-AB73-4F9E-9711-DA769F0E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2221</TotalTime>
  <Pages>38</Pages>
  <Words>9400</Words>
  <Characters>73325</Characters>
  <Application>Microsoft Office Word</Application>
  <DocSecurity>0</DocSecurity>
  <Lines>1833</Lines>
  <Paragraphs>758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Wielgus</dc:creator>
  <cp:keywords/>
  <dc:description/>
  <cp:lastModifiedBy>Igor Wielgus</cp:lastModifiedBy>
  <cp:revision>13</cp:revision>
  <dcterms:created xsi:type="dcterms:W3CDTF">2025-10-15T17:29:00Z</dcterms:created>
  <dcterms:modified xsi:type="dcterms:W3CDTF">2025-10-23T19:30:00Z</dcterms:modified>
</cp:coreProperties>
</file>