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733"/>
        <w:gridCol w:w="4094"/>
        <w:gridCol w:w="1717"/>
        <w:gridCol w:w="3662"/>
      </w:tblGrid>
      <w:tr w:rsidR="009749EB" w:rsidRPr="00993032" w:rsidTr="009749EB">
        <w:trPr>
          <w:cantSplit/>
          <w:tblHeader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EB" w:rsidRPr="00993032" w:rsidRDefault="009749EB" w:rsidP="008674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3032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  <w:p w:rsidR="009749EB" w:rsidRPr="00993032" w:rsidRDefault="009749EB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EB" w:rsidRPr="00993032" w:rsidRDefault="009749EB" w:rsidP="008674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3032">
              <w:rPr>
                <w:rFonts w:ascii="Tahoma" w:hAnsi="Tahoma" w:cs="Tahoma"/>
                <w:b/>
                <w:sz w:val="18"/>
                <w:szCs w:val="18"/>
              </w:rPr>
              <w:t>Opis parametru wymaganego</w:t>
            </w:r>
          </w:p>
          <w:p w:rsidR="009749EB" w:rsidRPr="00993032" w:rsidRDefault="009749EB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EB" w:rsidRPr="00993032" w:rsidRDefault="009749EB" w:rsidP="008674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3032">
              <w:rPr>
                <w:rFonts w:ascii="Tahoma" w:hAnsi="Tahoma" w:cs="Tahoma"/>
                <w:b/>
                <w:sz w:val="18"/>
                <w:szCs w:val="18"/>
              </w:rPr>
              <w:t>Parametr</w:t>
            </w:r>
          </w:p>
          <w:p w:rsidR="009749EB" w:rsidRPr="00993032" w:rsidRDefault="009749EB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3032">
              <w:rPr>
                <w:rFonts w:ascii="Tahoma" w:hAnsi="Tahoma" w:cs="Tahoma"/>
                <w:b/>
                <w:sz w:val="18"/>
                <w:szCs w:val="18"/>
              </w:rPr>
              <w:t>wymagany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EB" w:rsidRPr="009749EB" w:rsidRDefault="009749EB" w:rsidP="009749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Opis oferowanego urządzenia</w:t>
            </w:r>
          </w:p>
        </w:tc>
      </w:tr>
      <w:tr w:rsidR="009749EB" w:rsidRPr="00993032" w:rsidTr="009749EB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EB" w:rsidRPr="00993032" w:rsidRDefault="009749EB" w:rsidP="00993032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993032">
              <w:rPr>
                <w:rFonts w:ascii="Tahoma" w:hAnsi="Tahoma" w:cs="Tahoma"/>
                <w:b/>
                <w:sz w:val="24"/>
                <w:szCs w:val="20"/>
              </w:rPr>
              <w:t>Cyfrowy aparat RTG</w:t>
            </w:r>
            <w:r>
              <w:rPr>
                <w:rFonts w:ascii="Tahoma" w:hAnsi="Tahoma" w:cs="Tahoma"/>
                <w:b/>
                <w:sz w:val="24"/>
                <w:szCs w:val="20"/>
              </w:rPr>
              <w:t xml:space="preserve"> z zawieszeniem sufitowym</w:t>
            </w:r>
          </w:p>
        </w:tc>
      </w:tr>
      <w:tr w:rsidR="009749EB" w:rsidRPr="00993032" w:rsidTr="009749EB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266D6C" w:rsidRDefault="009749EB" w:rsidP="00993032">
            <w:pPr>
              <w:pStyle w:val="Akapitzlist"/>
              <w:numPr>
                <w:ilvl w:val="0"/>
                <w:numId w:val="13"/>
              </w:numPr>
              <w:tabs>
                <w:tab w:val="left" w:pos="175"/>
              </w:tabs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5A0755" w:rsidRDefault="009749EB" w:rsidP="00941DD4">
            <w:pPr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5A0755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Oferowany model aparatu / producent / kraj pochodzenia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266D6C" w:rsidRDefault="009749EB" w:rsidP="00993032">
            <w:pPr>
              <w:pStyle w:val="Akapitzlist"/>
              <w:numPr>
                <w:ilvl w:val="0"/>
                <w:numId w:val="13"/>
              </w:numPr>
              <w:tabs>
                <w:tab w:val="left" w:pos="175"/>
              </w:tabs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EB" w:rsidRPr="005A0755" w:rsidRDefault="009749EB" w:rsidP="00941DD4">
            <w:pPr>
              <w:rPr>
                <w:rFonts w:ascii="Tahoma" w:hAnsi="Tahoma" w:cs="Tahoma"/>
                <w:sz w:val="20"/>
                <w:szCs w:val="18"/>
              </w:rPr>
            </w:pPr>
            <w:r w:rsidRPr="005A0755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 xml:space="preserve">Aparat fabrycznie nowy , </w:t>
            </w:r>
            <w:r w:rsidRPr="005A0755">
              <w:rPr>
                <w:rFonts w:ascii="Tahoma" w:hAnsi="Tahoma" w:cs="Tahoma"/>
                <w:sz w:val="20"/>
                <w:szCs w:val="18"/>
              </w:rPr>
              <w:t>rok produkcji   2023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266D6C" w:rsidRDefault="009749EB" w:rsidP="00993032">
            <w:pPr>
              <w:pStyle w:val="Akapitzlist"/>
              <w:numPr>
                <w:ilvl w:val="0"/>
                <w:numId w:val="13"/>
              </w:numPr>
              <w:tabs>
                <w:tab w:val="left" w:pos="175"/>
              </w:tabs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993032">
              <w:rPr>
                <w:rFonts w:ascii="Tahoma" w:hAnsi="Tahoma" w:cs="Tahoma"/>
                <w:snapToGrid w:val="0"/>
                <w:sz w:val="20"/>
                <w:szCs w:val="20"/>
              </w:rPr>
              <w:t>Nazwa i typ urządzenia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266D6C" w:rsidRDefault="009749EB" w:rsidP="00993032">
            <w:pPr>
              <w:pStyle w:val="Akapitzlist"/>
              <w:numPr>
                <w:ilvl w:val="0"/>
                <w:numId w:val="13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Of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w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3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p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z w:val="20"/>
                <w:szCs w:val="20"/>
              </w:rPr>
              <w:t>t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 R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T</w:t>
            </w:r>
            <w:r w:rsidRPr="00993032">
              <w:rPr>
                <w:rFonts w:ascii="Tahoma" w:hAnsi="Tahoma" w:cs="Tahoma"/>
                <w:sz w:val="20"/>
                <w:szCs w:val="20"/>
              </w:rPr>
              <w:t>G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z w:val="20"/>
                <w:szCs w:val="20"/>
              </w:rPr>
              <w:t>w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p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ł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z w:val="20"/>
                <w:szCs w:val="20"/>
              </w:rPr>
              <w:t>i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z w:val="20"/>
                <w:szCs w:val="20"/>
              </w:rPr>
              <w:t>c</w:t>
            </w:r>
            <w:r w:rsidRPr="00993032">
              <w:rPr>
                <w:rFonts w:ascii="Tahoma" w:hAnsi="Tahoma" w:cs="Tahoma"/>
                <w:spacing w:val="-4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f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ro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w</w:t>
            </w:r>
            <w:r w:rsidRPr="00993032">
              <w:rPr>
                <w:rFonts w:ascii="Tahoma" w:hAnsi="Tahoma" w:cs="Tahoma"/>
                <w:spacing w:val="-4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sz w:val="20"/>
                <w:szCs w:val="20"/>
              </w:rPr>
              <w:t>,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f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b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 w:rsidRPr="00993032">
              <w:rPr>
                <w:rFonts w:ascii="Tahoma" w:hAnsi="Tahoma" w:cs="Tahoma"/>
                <w:spacing w:val="-4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spacing w:val="3"/>
                <w:sz w:val="20"/>
                <w:szCs w:val="20"/>
              </w:rPr>
              <w:t>c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z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ni</w:t>
            </w:r>
            <w:r w:rsidRPr="00993032">
              <w:rPr>
                <w:rFonts w:ascii="Tahoma" w:hAnsi="Tahoma" w:cs="Tahoma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ow</w:t>
            </w:r>
            <w:r w:rsidRPr="00993032">
              <w:rPr>
                <w:rFonts w:ascii="Tahoma" w:hAnsi="Tahoma" w:cs="Tahoma"/>
                <w:spacing w:val="-4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spacing w:before="1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ni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u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ż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w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pacing w:val="-4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sz w:val="20"/>
                <w:szCs w:val="20"/>
              </w:rPr>
              <w:t>,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 ni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k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nd</w:t>
            </w:r>
            <w:r w:rsidRPr="00993032">
              <w:rPr>
                <w:rFonts w:ascii="Tahoma" w:hAnsi="Tahoma" w:cs="Tahoma"/>
                <w:spacing w:val="-4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sz w:val="20"/>
                <w:szCs w:val="20"/>
              </w:rPr>
              <w:t>c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j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w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pacing w:val="-4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sz w:val="20"/>
                <w:szCs w:val="20"/>
              </w:rPr>
              <w:t>,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 ni</w:t>
            </w:r>
            <w:r w:rsidRPr="00993032">
              <w:rPr>
                <w:rFonts w:ascii="Tahoma" w:hAnsi="Tahoma" w:cs="Tahoma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p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ow</w:t>
            </w:r>
            <w:r w:rsidRPr="00993032">
              <w:rPr>
                <w:rFonts w:ascii="Tahoma" w:hAnsi="Tahoma" w:cs="Tahoma"/>
                <w:spacing w:val="-4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sz w:val="20"/>
                <w:szCs w:val="20"/>
              </w:rPr>
              <w:t>s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t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w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wy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266D6C" w:rsidRDefault="009749EB" w:rsidP="00993032">
            <w:pPr>
              <w:pStyle w:val="Akapitzlist"/>
              <w:spacing w:after="0"/>
              <w:ind w:left="53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>Ge</w:t>
            </w:r>
            <w:r w:rsidRPr="00993032">
              <w:rPr>
                <w:rFonts w:ascii="Tahoma" w:hAnsi="Tahoma" w:cs="Tahoma"/>
                <w:b/>
                <w:bCs/>
                <w:spacing w:val="-3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r</w:t>
            </w:r>
            <w:r w:rsidRPr="00993032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to</w:t>
            </w: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 w:rsidRPr="00993032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R</w:t>
            </w:r>
            <w:r w:rsidRPr="00993032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M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z w:val="20"/>
                <w:szCs w:val="20"/>
              </w:rPr>
              <w:t>c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m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k</w:t>
            </w:r>
            <w:r w:rsidRPr="00993032">
              <w:rPr>
                <w:rFonts w:ascii="Tahoma" w:hAnsi="Tahoma" w:cs="Tahoma"/>
                <w:sz w:val="20"/>
                <w:szCs w:val="20"/>
              </w:rPr>
              <w:t>s</w:t>
            </w:r>
            <w:r w:rsidRPr="00993032">
              <w:rPr>
                <w:rFonts w:ascii="Tahoma" w:hAnsi="Tahoma" w:cs="Tahoma"/>
                <w:spacing w:val="-4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sz w:val="20"/>
                <w:szCs w:val="20"/>
              </w:rPr>
              <w:t>ma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l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≥ 50</w:t>
            </w:r>
            <w:r w:rsidRPr="00B56AB1">
              <w:rPr>
                <w:rFonts w:ascii="Tahoma" w:hAnsi="Tahoma" w:cs="Tahoma"/>
                <w:sz w:val="18"/>
                <w:szCs w:val="18"/>
              </w:rPr>
              <w:t xml:space="preserve"> kW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M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k</w:t>
            </w:r>
            <w:r w:rsidRPr="00993032">
              <w:rPr>
                <w:rFonts w:ascii="Tahoma" w:hAnsi="Tahoma" w:cs="Tahoma"/>
                <w:sz w:val="20"/>
                <w:szCs w:val="20"/>
              </w:rPr>
              <w:t>s</w:t>
            </w:r>
            <w:r w:rsidRPr="00993032">
              <w:rPr>
                <w:rFonts w:ascii="Tahoma" w:hAnsi="Tahoma" w:cs="Tahoma"/>
                <w:spacing w:val="-4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sz w:val="20"/>
                <w:szCs w:val="20"/>
              </w:rPr>
              <w:t>mal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pi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ę</w:t>
            </w:r>
            <w:r w:rsidRPr="00993032">
              <w:rPr>
                <w:rFonts w:ascii="Tahoma" w:hAnsi="Tahoma" w:cs="Tahoma"/>
                <w:sz w:val="20"/>
                <w:szCs w:val="20"/>
              </w:rPr>
              <w:t>c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i</w:t>
            </w:r>
            <w:r w:rsidRPr="00993032">
              <w:rPr>
                <w:rFonts w:ascii="Tahoma" w:hAnsi="Tahoma" w:cs="Tahoma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z w:val="20"/>
                <w:szCs w:val="20"/>
              </w:rPr>
              <w:t>w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d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i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ogr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f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i</w:t>
            </w:r>
            <w:r w:rsidRPr="00993032"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</w:t>
            </w:r>
            <w:r w:rsidRPr="00B56AB1"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>150kV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M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i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ni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m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l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 xml:space="preserve"> n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p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i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ę</w:t>
            </w:r>
            <w:r w:rsidRPr="00993032">
              <w:rPr>
                <w:rFonts w:ascii="Tahoma" w:hAnsi="Tahoma" w:cs="Tahoma"/>
                <w:sz w:val="20"/>
                <w:szCs w:val="20"/>
              </w:rPr>
              <w:t>c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i</w:t>
            </w:r>
            <w:r w:rsidRPr="00993032">
              <w:rPr>
                <w:rFonts w:ascii="Tahoma" w:hAnsi="Tahoma" w:cs="Tahoma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d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l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di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ogr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fi</w:t>
            </w:r>
            <w:r w:rsidRPr="00993032"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≤</w:t>
            </w:r>
            <w:r w:rsidRPr="00B56AB1"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>4</w:t>
            </w:r>
            <w:r w:rsidRPr="00B56AB1">
              <w:rPr>
                <w:rFonts w:ascii="Tahoma" w:hAnsi="Tahoma" w:cs="Tahoma"/>
                <w:sz w:val="18"/>
                <w:szCs w:val="18"/>
              </w:rPr>
              <w:t>0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B56AB1">
              <w:rPr>
                <w:rFonts w:ascii="Tahoma" w:hAnsi="Tahoma" w:cs="Tahoma"/>
                <w:spacing w:val="1"/>
                <w:sz w:val="18"/>
                <w:szCs w:val="18"/>
              </w:rPr>
              <w:t>k</w:t>
            </w:r>
            <w:r w:rsidRPr="00B56AB1"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9749E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pacing w:val="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Zakres czasu ekspozycji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 xml:space="preserve"> 1-6000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M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inimalna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w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t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z w:val="20"/>
                <w:szCs w:val="20"/>
              </w:rPr>
              <w:t>ść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s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t</w:t>
            </w:r>
            <w:r w:rsidRPr="00993032">
              <w:rPr>
                <w:rFonts w:ascii="Tahoma" w:hAnsi="Tahoma" w:cs="Tahoma"/>
                <w:sz w:val="20"/>
                <w:szCs w:val="20"/>
              </w:rPr>
              <w:t>aw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z w:val="20"/>
                <w:szCs w:val="20"/>
              </w:rPr>
              <w:t>mA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≥10 mA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M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k</w:t>
            </w:r>
            <w:r w:rsidRPr="00993032">
              <w:rPr>
                <w:rFonts w:ascii="Tahoma" w:hAnsi="Tahoma" w:cs="Tahoma"/>
                <w:sz w:val="20"/>
                <w:szCs w:val="20"/>
              </w:rPr>
              <w:t>s</w:t>
            </w:r>
            <w:r w:rsidRPr="00993032">
              <w:rPr>
                <w:rFonts w:ascii="Tahoma" w:hAnsi="Tahoma" w:cs="Tahoma"/>
                <w:spacing w:val="-4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sz w:val="20"/>
                <w:szCs w:val="20"/>
              </w:rPr>
              <w:t>ma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l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w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t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z w:val="20"/>
                <w:szCs w:val="20"/>
              </w:rPr>
              <w:t>ść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s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t</w:t>
            </w:r>
            <w:r w:rsidRPr="00993032">
              <w:rPr>
                <w:rFonts w:ascii="Tahoma" w:hAnsi="Tahoma" w:cs="Tahoma"/>
                <w:sz w:val="20"/>
                <w:szCs w:val="20"/>
              </w:rPr>
              <w:t>aw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z w:val="20"/>
                <w:szCs w:val="20"/>
              </w:rPr>
              <w:t>mA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749EB" w:rsidRDefault="009749EB" w:rsidP="009749EB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</w:t>
            </w:r>
            <w:r w:rsidRPr="00B56AB1"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600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B56AB1">
              <w:rPr>
                <w:rFonts w:ascii="Tahoma" w:hAnsi="Tahoma" w:cs="Tahoma"/>
                <w:sz w:val="18"/>
                <w:szCs w:val="18"/>
              </w:rPr>
              <w:t>mA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Zakres mAs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≤0,5-≥600 mAs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jk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ró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t</w:t>
            </w:r>
            <w:r w:rsidRPr="00993032">
              <w:rPr>
                <w:rFonts w:ascii="Tahoma" w:hAnsi="Tahoma" w:cs="Tahoma"/>
                <w:sz w:val="20"/>
                <w:szCs w:val="20"/>
              </w:rPr>
              <w:t>s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z</w:t>
            </w:r>
            <w:r w:rsidRPr="00993032">
              <w:rPr>
                <w:rFonts w:ascii="Tahoma" w:hAnsi="Tahoma" w:cs="Tahoma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z w:val="20"/>
                <w:szCs w:val="20"/>
              </w:rPr>
              <w:t>c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z</w:t>
            </w:r>
            <w:r w:rsidRPr="00993032">
              <w:rPr>
                <w:rFonts w:ascii="Tahoma" w:hAnsi="Tahoma" w:cs="Tahoma"/>
                <w:sz w:val="20"/>
                <w:szCs w:val="20"/>
              </w:rPr>
              <w:t xml:space="preserve">as 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k</w:t>
            </w:r>
            <w:r w:rsidRPr="00993032">
              <w:rPr>
                <w:rFonts w:ascii="Tahoma" w:hAnsi="Tahoma" w:cs="Tahoma"/>
                <w:sz w:val="20"/>
                <w:szCs w:val="20"/>
              </w:rPr>
              <w:t>s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p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z</w:t>
            </w:r>
            <w:r w:rsidRPr="00993032">
              <w:rPr>
                <w:rFonts w:ascii="Tahoma" w:hAnsi="Tahoma" w:cs="Tahoma"/>
                <w:spacing w:val="-4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sz w:val="20"/>
                <w:szCs w:val="20"/>
              </w:rPr>
              <w:t>c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j</w:t>
            </w:r>
            <w:r w:rsidRPr="00993032"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≤</w:t>
            </w:r>
            <w:r w:rsidRPr="00B56AB1"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 w:rsidRPr="00B56AB1">
              <w:rPr>
                <w:rFonts w:ascii="Tahoma" w:hAnsi="Tahoma" w:cs="Tahoma"/>
                <w:sz w:val="18"/>
                <w:szCs w:val="18"/>
              </w:rPr>
              <w:t>1 ms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Generator programowany automatycznie z poziomu konsoli operatora systemu DR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Automatyczna trójpolowa kontrola ekspozycji AEC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eastAsia="Arial Unicode MS" w:hAnsi="Tahoma" w:cs="Tahoma"/>
                <w:sz w:val="18"/>
                <w:szCs w:val="18"/>
                <w:lang w:eastAsia="ar-SA"/>
              </w:rPr>
            </w:pPr>
            <w:r w:rsidRPr="00B56AB1">
              <w:rPr>
                <w:rFonts w:ascii="Tahoma" w:eastAsia="Arial Unicode MS" w:hAnsi="Tahoma" w:cs="Tahoma"/>
                <w:sz w:val="18"/>
                <w:szCs w:val="18"/>
                <w:lang w:eastAsia="ar-SA"/>
              </w:rPr>
              <w:t>Tak, podać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Blokada i komunikat informacyjny w trybie AEC dla zmiany parametrów przy przekroczeniu max. energii zgodnie z zaleceniami producenta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Programy anatomiczne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System pracy jedno, dwu</w:t>
            </w:r>
            <w:r w:rsidRPr="00993032">
              <w:rPr>
                <w:rFonts w:ascii="Tahoma" w:hAnsi="Tahoma" w:cs="Tahoma"/>
                <w:snapToGrid w:val="0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i trzypunktowej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ar-SA"/>
              </w:rPr>
            </w:pPr>
            <w:r w:rsidRPr="00B56AB1"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ar-SA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Komunikat o błędach i ostrzeżenia na konsoli operatora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ar-SA"/>
              </w:rPr>
            </w:pPr>
            <w:r w:rsidRPr="00B56AB1"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ar-SA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Wyświetlenie komunikatu informacyjnego w przypadku osiągnięcia minimalnych lub maksymalnych określonych parametrów radiograficznych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ar-SA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Automatyczna kontrola ekspozycji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spacing w:after="0"/>
              <w:ind w:left="53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L</w:t>
            </w:r>
            <w:r w:rsidRPr="00993032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m</w:t>
            </w: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p</w:t>
            </w: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R</w:t>
            </w:r>
            <w:r w:rsidRPr="00993032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W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i</w:t>
            </w:r>
            <w:r w:rsidRPr="00993032">
              <w:rPr>
                <w:rFonts w:ascii="Tahoma" w:hAnsi="Tahoma" w:cs="Tahoma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l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k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z w:val="20"/>
                <w:szCs w:val="20"/>
              </w:rPr>
              <w:t>ść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 małego 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og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ni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s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k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≤</w:t>
            </w:r>
            <w:r w:rsidRPr="00B56AB1"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>0</w:t>
            </w:r>
            <w:r w:rsidRPr="00B56AB1">
              <w:rPr>
                <w:rFonts w:ascii="Tahoma" w:hAnsi="Tahoma" w:cs="Tahoma"/>
                <w:sz w:val="18"/>
                <w:szCs w:val="18"/>
              </w:rPr>
              <w:t>,6 m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>m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W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i</w:t>
            </w:r>
            <w:r w:rsidRPr="00993032">
              <w:rPr>
                <w:rFonts w:ascii="Tahoma" w:hAnsi="Tahoma" w:cs="Tahoma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l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k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z w:val="20"/>
                <w:szCs w:val="20"/>
              </w:rPr>
              <w:t>ść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 dużego 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og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ni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s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k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≤</w:t>
            </w:r>
            <w:r w:rsidRPr="00B56AB1"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>1,2</w:t>
            </w:r>
            <w:r w:rsidRPr="00B56AB1">
              <w:rPr>
                <w:rFonts w:ascii="Tahoma" w:hAnsi="Tahoma" w:cs="Tahoma"/>
                <w:sz w:val="18"/>
                <w:szCs w:val="18"/>
              </w:rPr>
              <w:t xml:space="preserve"> m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>m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Po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j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z w:val="20"/>
                <w:szCs w:val="20"/>
              </w:rPr>
              <w:t>m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z w:val="20"/>
                <w:szCs w:val="20"/>
              </w:rPr>
              <w:t>ść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c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i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p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l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d</w:t>
            </w:r>
            <w:r w:rsidRPr="00993032">
              <w:rPr>
                <w:rFonts w:ascii="Tahoma" w:hAnsi="Tahoma" w:cs="Tahoma"/>
                <w:sz w:val="20"/>
                <w:szCs w:val="20"/>
              </w:rPr>
              <w:t>y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</w:t>
            </w:r>
            <w:r w:rsidRPr="00B56AB1"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300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B56AB1">
              <w:rPr>
                <w:rFonts w:ascii="Tahoma" w:hAnsi="Tahoma" w:cs="Tahoma"/>
                <w:spacing w:val="1"/>
                <w:sz w:val="18"/>
                <w:szCs w:val="18"/>
              </w:rPr>
              <w:t>k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>HU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Moc ogniska małego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</w:t>
            </w:r>
            <w:r w:rsidRPr="00B56AB1"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>40 kW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Moc ogniska dużego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</w:t>
            </w:r>
            <w:r w:rsidRPr="00B56AB1"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>100kW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Wydajność chłodzenia anody lampy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</w:t>
            </w:r>
            <w:r w:rsidRPr="00B56AB1"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>1500 HU/sek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DA0862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Pojemność cieplna koł</w:t>
            </w:r>
            <w:r w:rsidR="009749EB" w:rsidRPr="00993032">
              <w:rPr>
                <w:rFonts w:ascii="Tahoma" w:hAnsi="Tahoma" w:cs="Tahoma"/>
                <w:spacing w:val="-1"/>
                <w:sz w:val="20"/>
                <w:szCs w:val="20"/>
              </w:rPr>
              <w:t>paka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</w:t>
            </w:r>
            <w:r w:rsidRPr="00B56AB1"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>1300 kHU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Wydajność chłodzenia kołpaka lampy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min 15 kHU/min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Szybkość wirowania anody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 9000 obr/min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spacing w:after="0"/>
              <w:ind w:left="53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Kolimator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W pełni automatyczny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Wyświetlacz LCD dla informacji o: rozmiarze pola promieniowania i odległości ognisko – detektor (SID)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Dodatkowe zmotoryzowane filtry wymienne w zakresie: 1mmAl+0,1 mm Cu, 1mm Al.+0,2mm Cu , 1 mm Al.+1 mm Al.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Oświetlenie pola zdjęciowego w technice LED o wartości oświetlenia ponad 150 lx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color w:val="FF0000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 xml:space="preserve">Laser liniowy do osiowania kolimatora z kratka przeciwrozproszeniową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Wskaźnik zmiany filtra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Z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int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gr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w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z w:val="20"/>
                <w:szCs w:val="20"/>
              </w:rPr>
              <w:t>y(wbudowany) z kolimatorem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z w:val="20"/>
                <w:szCs w:val="20"/>
              </w:rPr>
              <w:t>mi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ni</w:t>
            </w:r>
            <w:r w:rsidRPr="00993032">
              <w:rPr>
                <w:rFonts w:ascii="Tahoma" w:hAnsi="Tahoma" w:cs="Tahoma"/>
                <w:sz w:val="20"/>
                <w:szCs w:val="20"/>
              </w:rPr>
              <w:t>k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d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w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k</w:t>
            </w:r>
            <w:r w:rsidRPr="00993032">
              <w:rPr>
                <w:rFonts w:ascii="Tahoma" w:hAnsi="Tahoma" w:cs="Tahoma"/>
                <w:sz w:val="20"/>
                <w:szCs w:val="20"/>
              </w:rPr>
              <w:t>i (DAP)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color w:val="FF0000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 xml:space="preserve">Wysuwana taśma miernicza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Synchronizacja informacji o obrocie kolimatora na ekranie  konsoli oprogramowania aparatu rtg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 xml:space="preserve">Możliwość obrotu kolimatora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Min.+/- 45°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Dotykowy ekran na kołpaku  , przekątna min 25 cm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Dotykowy ekran na kołpaku z informujący o pacjencie, warunkach ekspozycji, miejscu pracy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Wyświetlanie obrazu  typu „preview”</w:t>
            </w:r>
            <w:r w:rsidR="00962FEE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na ekranie kołpaka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spacing w:after="0"/>
              <w:ind w:left="53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Stół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Stół o zmotoryzowanej zmianie wysokości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Wymiary płyty stołu</w:t>
            </w:r>
          </w:p>
        </w:tc>
        <w:tc>
          <w:tcPr>
            <w:tcW w:w="1717" w:type="dxa"/>
            <w:vAlign w:val="center"/>
          </w:tcPr>
          <w:p w:rsidR="009749EB" w:rsidRPr="00B56AB1" w:rsidRDefault="00962FEE" w:rsidP="00D20CB2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="00D20CB2">
              <w:rPr>
                <w:rFonts w:ascii="Tahoma" w:hAnsi="Tahoma" w:cs="Tahoma"/>
                <w:sz w:val="18"/>
                <w:szCs w:val="18"/>
              </w:rPr>
              <w:t>in.</w:t>
            </w:r>
            <w:r w:rsidR="009749EB" w:rsidRPr="00B56AB1">
              <w:rPr>
                <w:rFonts w:ascii="Tahoma" w:hAnsi="Tahoma" w:cs="Tahoma"/>
                <w:sz w:val="18"/>
                <w:szCs w:val="18"/>
              </w:rPr>
              <w:t xml:space="preserve"> 215x80 cm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Regulowana</w:t>
            </w:r>
            <w:r w:rsidR="0004077D">
              <w:rPr>
                <w:rFonts w:ascii="Tahoma" w:hAnsi="Tahoma" w:cs="Tahoma"/>
                <w:spacing w:val="-1"/>
                <w:sz w:val="20"/>
                <w:szCs w:val="20"/>
              </w:rPr>
              <w:t xml:space="preserve"> elektrycznie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 xml:space="preserve"> wysokość p</w:t>
            </w:r>
            <w:r w:rsidR="0004077D">
              <w:rPr>
                <w:rFonts w:ascii="Tahoma" w:hAnsi="Tahoma" w:cs="Tahoma"/>
                <w:spacing w:val="-1"/>
                <w:sz w:val="20"/>
                <w:szCs w:val="20"/>
              </w:rPr>
              <w:t>łyty stołu</w:t>
            </w:r>
          </w:p>
        </w:tc>
        <w:tc>
          <w:tcPr>
            <w:tcW w:w="1717" w:type="dxa"/>
            <w:vAlign w:val="center"/>
          </w:tcPr>
          <w:p w:rsidR="009749EB" w:rsidRPr="00B56AB1" w:rsidRDefault="0004077D" w:rsidP="0004077D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Zakres przesuwu wzdłużnego stołu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≥109 cm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Zakres przesuwu poprzecznego blatu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≥24 cm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kres przesuwu kratki w stole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≥ 45</w:t>
            </w:r>
            <w:r w:rsidRPr="00B56AB1">
              <w:rPr>
                <w:rFonts w:ascii="Tahoma" w:hAnsi="Tahoma" w:cs="Tahoma"/>
                <w:sz w:val="18"/>
                <w:szCs w:val="18"/>
              </w:rPr>
              <w:t xml:space="preserve"> cm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Automatyczna kontrola ekspozycji -3 polowa, półprzewodnikowa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eastAsia="ar-SA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Ekwiwalent pochłaniania płyty stołu mm Al.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≤ 0,7 mm Al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Wytrzymałość płyty stołu  pod pacjentem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 300 kg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Odległość pomiędzy blatem stołu a detektorem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≤ 6 cm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Kratka przeciw rozproszeniowa o ogniskowej 100 cm 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wykonana z włókna węglowego. Wyjmowana bez użycia narzędzi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Uchwyt do detektora do wykonywania badań poziomym promieniem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spacing w:after="0"/>
              <w:ind w:left="53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 xml:space="preserve">Zawieszenie sufitowe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394FB2">
            <w:pPr>
              <w:pStyle w:val="Akapitzlist"/>
              <w:numPr>
                <w:ilvl w:val="0"/>
                <w:numId w:val="8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Zawieszenie z autotrackingiem i autopozycjonowaniem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394FB2">
            <w:pPr>
              <w:pStyle w:val="Akapitzlist"/>
              <w:numPr>
                <w:ilvl w:val="0"/>
                <w:numId w:val="8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Przesów kolumny teleskopowej w pionie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 xml:space="preserve">150 </w:t>
            </w:r>
            <w:r w:rsidRPr="00B56AB1">
              <w:rPr>
                <w:rFonts w:ascii="Tahoma" w:hAnsi="Tahoma" w:cs="Tahoma"/>
                <w:sz w:val="18"/>
                <w:szCs w:val="18"/>
              </w:rPr>
              <w:t>cm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394FB2">
            <w:pPr>
              <w:pStyle w:val="Akapitzlist"/>
              <w:numPr>
                <w:ilvl w:val="0"/>
                <w:numId w:val="8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Z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k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z w:val="20"/>
                <w:szCs w:val="20"/>
              </w:rPr>
              <w:t xml:space="preserve">s 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rotacji lampy w położeniu poziomym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</w:t>
            </w:r>
            <w:r w:rsidRPr="00B56AB1"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>+/- 120º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394FB2">
            <w:pPr>
              <w:pStyle w:val="Akapitzlist"/>
              <w:numPr>
                <w:ilvl w:val="0"/>
                <w:numId w:val="8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Zakres rotacji lampy w położeniu pionowym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>+/- 180º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spacing w:after="0"/>
              <w:ind w:left="53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color w:val="0000FF"/>
                <w:sz w:val="20"/>
                <w:szCs w:val="20"/>
                <w:highlight w:val="lightGray"/>
              </w:rPr>
            </w:pP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Statyw do zdjęć odległościowych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  <w:shd w:val="clear" w:color="auto" w:fill="auto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pacing w:val="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Statyw zmotoryzowany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Zakres ruchu w pionie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</w:t>
            </w:r>
            <w:r w:rsidRPr="00B56AB1"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>150 cm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Minimalna wysokość blatu statywu liczona od podłogi do jego środka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≤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>35 cm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pacing w:val="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Maksymalna wysokość blatu statywu liczona od podłogi do jego środka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</w:t>
            </w:r>
            <w:r w:rsidRPr="00B56AB1"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 w:rsidRPr="00B56AB1">
              <w:rPr>
                <w:rFonts w:ascii="Tahoma" w:hAnsi="Tahoma" w:cs="Tahoma"/>
                <w:spacing w:val="-1"/>
                <w:sz w:val="18"/>
                <w:szCs w:val="18"/>
              </w:rPr>
              <w:t>180 cm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DA0862" w:rsidP="00941DD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pacing w:val="1"/>
                <w:sz w:val="20"/>
                <w:szCs w:val="20"/>
              </w:rPr>
            </w:pPr>
            <w:r>
              <w:rPr>
                <w:rFonts w:ascii="Tahoma" w:hAnsi="Tahoma" w:cs="Tahoma"/>
                <w:spacing w:val="1"/>
                <w:sz w:val="20"/>
                <w:szCs w:val="20"/>
              </w:rPr>
              <w:t>Odległość</w:t>
            </w:r>
            <w:r w:rsidR="009749EB"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 detektor od blat statywu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≤ 5 cm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pacing w:val="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Ekwiwalent pochłaniania płyty statywu mm Al.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≤ 0,7 mm Al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Zakres odchylenia blatu statywu od poziomu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-20°/+90°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Automatyczna kontrola ekspozycji -3 polowa, półprzewodnikowa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eastAsia="Arial Unicode MS" w:hAnsi="Tahoma" w:cs="Tahoma"/>
                <w:sz w:val="18"/>
                <w:szCs w:val="18"/>
                <w:lang w:eastAsia="ar-SA"/>
              </w:rPr>
            </w:pPr>
            <w:r w:rsidRPr="00B56AB1">
              <w:rPr>
                <w:rFonts w:ascii="Tahoma" w:eastAsia="Arial Unicode MS" w:hAnsi="Tahoma" w:cs="Tahoma"/>
                <w:sz w:val="18"/>
                <w:szCs w:val="18"/>
                <w:lang w:eastAsia="ar-SA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Kratka przeciw rozproszeniowa o ogniskowej 180 cm wykonana z włókna węglowego. Wyjmowana bez użycia narzędzi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eastAsia="Arial Unicode MS" w:hAnsi="Tahoma" w:cs="Tahoma"/>
                <w:sz w:val="18"/>
                <w:szCs w:val="18"/>
                <w:lang w:eastAsia="ar-SA"/>
              </w:rPr>
            </w:pPr>
            <w:r w:rsidRPr="00B56AB1">
              <w:rPr>
                <w:rFonts w:ascii="Tahoma" w:eastAsia="Arial Unicode MS" w:hAnsi="Tahoma" w:cs="Tahoma"/>
                <w:sz w:val="18"/>
                <w:szCs w:val="18"/>
                <w:lang w:eastAsia="ar-SA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756B29" w:rsidP="00941DD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Uchwyt do rąk</w:t>
            </w:r>
            <w:r w:rsidR="009749EB" w:rsidRPr="00993032">
              <w:rPr>
                <w:rFonts w:ascii="Tahoma" w:hAnsi="Tahoma" w:cs="Tahoma"/>
                <w:spacing w:val="-1"/>
                <w:sz w:val="20"/>
                <w:szCs w:val="20"/>
              </w:rPr>
              <w:t xml:space="preserve"> pacjenta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eastAsia="Arial Unicode MS" w:hAnsi="Tahoma" w:cs="Tahoma"/>
                <w:sz w:val="18"/>
                <w:szCs w:val="18"/>
                <w:lang w:eastAsia="ar-SA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Pozycjoner do wykonywania zdjęć całego kręgosłupa, całych kończyn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spacing w:after="0"/>
              <w:ind w:left="53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Dwa c</w:t>
            </w: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f</w:t>
            </w:r>
            <w:r w:rsidRPr="00993032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r</w:t>
            </w: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p</w:t>
            </w:r>
            <w:r w:rsidRPr="00993032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b/>
                <w:bCs/>
                <w:spacing w:val="-3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>el</w:t>
            </w:r>
            <w:r w:rsidR="002371F9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 xml:space="preserve"> d</w:t>
            </w: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b/>
                <w:bCs/>
                <w:spacing w:val="-5"/>
                <w:sz w:val="20"/>
                <w:szCs w:val="20"/>
              </w:rPr>
              <w:t>k</w:t>
            </w: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Pr="00993032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jn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/</w:t>
            </w:r>
            <w:r w:rsidRPr="00993032">
              <w:rPr>
                <w:rFonts w:ascii="Tahoma" w:hAnsi="Tahoma" w:cs="Tahoma"/>
                <w:b/>
                <w:bCs/>
                <w:spacing w:val="-3"/>
                <w:sz w:val="20"/>
                <w:szCs w:val="20"/>
              </w:rPr>
              <w:t>s</w:t>
            </w:r>
            <w:r w:rsidRPr="00993032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 w:rsidRPr="00993032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>m</w:t>
            </w:r>
            <w:r w:rsidRPr="00993032"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bezprzewodowy wifi 2 sztuki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Wymiary detektora zgodne z normą ISO4090 dla kasety 35x43 </w:t>
            </w:r>
          </w:p>
        </w:tc>
        <w:tc>
          <w:tcPr>
            <w:tcW w:w="1717" w:type="dxa"/>
            <w:vAlign w:val="center"/>
          </w:tcPr>
          <w:p w:rsidR="009749EB" w:rsidRPr="00B56AB1" w:rsidRDefault="00D37D76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Wymiar powierzchni aktywnej</w:t>
            </w:r>
          </w:p>
        </w:tc>
        <w:tc>
          <w:tcPr>
            <w:tcW w:w="1717" w:type="dxa"/>
            <w:vAlign w:val="center"/>
          </w:tcPr>
          <w:p w:rsidR="009749EB" w:rsidRPr="00B56AB1" w:rsidRDefault="00D20CB2" w:rsidP="00D20C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Min.</w:t>
            </w:r>
            <w:r w:rsidR="009749EB" w:rsidRPr="00B56AB1">
              <w:rPr>
                <w:rFonts w:ascii="Tahoma" w:hAnsi="Tahoma" w:cs="Tahoma"/>
                <w:sz w:val="18"/>
                <w:szCs w:val="18"/>
              </w:rPr>
              <w:t xml:space="preserve"> 350 mm x 430 mm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Rozdzielczość diagnostyczna matrycy aktywnej</w:t>
            </w:r>
          </w:p>
        </w:tc>
        <w:tc>
          <w:tcPr>
            <w:tcW w:w="1717" w:type="dxa"/>
            <w:vAlign w:val="center"/>
          </w:tcPr>
          <w:p w:rsidR="009749EB" w:rsidRPr="00B56AB1" w:rsidRDefault="00D20CB2" w:rsidP="00D20C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Min.</w:t>
            </w:r>
            <w:r w:rsidR="009749EB" w:rsidRPr="00B56AB1">
              <w:rPr>
                <w:rFonts w:ascii="Tahoma" w:hAnsi="Tahoma" w:cs="Tahoma"/>
                <w:sz w:val="18"/>
                <w:szCs w:val="18"/>
              </w:rPr>
              <w:t xml:space="preserve"> 2560 x 3070 pikseli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Bezprzewodowa transmisja danych z detektora, z wykorzystaniem standardu IEEE 802.11n/ac (2,4 GHz / 5 GHz)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Możliwość wykonywania badań poza stołem i statywem np. na wózku, łóżku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Automatyczna kalibracja detektora przy każdym starcie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Maksymalna wielkość pojedynczego piksela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≤ 140 µm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Rozdzielczość przestrzenna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 3,50 lp/mm</w:t>
            </w:r>
          </w:p>
        </w:tc>
        <w:tc>
          <w:tcPr>
            <w:tcW w:w="3662" w:type="dxa"/>
            <w:shd w:val="clear" w:color="auto" w:fill="auto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Rozdzielczość skali szarości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 16 bitów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Zakres energetyczny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40-150 kV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2371F9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Ilość akumulatorów w zestawie</w:t>
            </w:r>
            <w:r w:rsidR="00D37D76">
              <w:rPr>
                <w:rFonts w:ascii="Tahoma" w:hAnsi="Tahoma" w:cs="Tahoma"/>
                <w:sz w:val="20"/>
                <w:szCs w:val="20"/>
              </w:rPr>
              <w:t xml:space="preserve"> 4 szt.</w:t>
            </w:r>
            <w:r w:rsidR="002371F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9EB" w:rsidRPr="00993032" w:rsidRDefault="002371F9" w:rsidP="00941D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(min. 2 szt. na jeden detektor)</w:t>
            </w:r>
          </w:p>
        </w:tc>
        <w:tc>
          <w:tcPr>
            <w:tcW w:w="1717" w:type="dxa"/>
            <w:vAlign w:val="center"/>
          </w:tcPr>
          <w:p w:rsidR="009749EB" w:rsidRPr="00B56AB1" w:rsidRDefault="00D37D76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266D6C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Ładowanie akumulatora detektora- dedykowana ładowarka do akumulatorów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  <w:trHeight w:val="152"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Ładowanie akumulatorów detektora- dedykowana ładowarka przystosowana do umieszczenia detektora bez konieczności wyjmowania akumulatorów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  <w:shd w:val="clear" w:color="auto" w:fill="auto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Ładowanie akumulatorów detektora kablem USB typ C,  bez konieczności wyjmowania akumulatora –zasilanie z zewnętrznego zasilacza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 w:rsidP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Czas pracy na wszystkich zainstalowanych akumulatorach  ≥  15 godzin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Możliwość pracy na detektorze w stole, statywie płucnym i poza nim tzw. „wolne ekspozycje”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Max obciążenie detektora (na całej powierzchni detektora) dla projekcji wykorzystujących mobilność detektora bez zabudowy – ekspozycje z tzw. wolnej ręki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  300 kg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Max obciążenie detektora (na powierzchni o średnicy 40 mm) dla projekcji wykorzystujących mobilność detektora bez zabudowy – ekspozycje z tzw. wolnej ręki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  150 kg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</w:tcPr>
          <w:p w:rsidR="009749EB" w:rsidRPr="00266D6C" w:rsidRDefault="009749EB" w:rsidP="008674E9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Pamięć wewnętrzna detektora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≥200 obrazów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</w:tcPr>
          <w:p w:rsidR="009749EB" w:rsidRPr="00266D6C" w:rsidRDefault="009749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W</w:t>
            </w:r>
            <w:r w:rsidRPr="00993032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p</w:t>
            </w:r>
            <w:r w:rsidRPr="00993032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b/>
                <w:bCs/>
                <w:spacing w:val="-3"/>
                <w:sz w:val="20"/>
                <w:szCs w:val="20"/>
              </w:rPr>
              <w:t>s</w:t>
            </w:r>
            <w:r w:rsidRPr="00993032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ż</w:t>
            </w: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i</w:t>
            </w:r>
            <w:r w:rsidRPr="00993032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>,</w:t>
            </w: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i</w:t>
            </w: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nn</w:t>
            </w: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>cec</w:t>
            </w:r>
            <w:r w:rsidRPr="00993032">
              <w:rPr>
                <w:rFonts w:ascii="Tahoma" w:hAnsi="Tahoma" w:cs="Tahoma"/>
                <w:b/>
                <w:bCs/>
                <w:spacing w:val="-3"/>
                <w:sz w:val="20"/>
                <w:szCs w:val="20"/>
              </w:rPr>
              <w:t>h</w:t>
            </w: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266D6C">
            <w:pPr>
              <w:pStyle w:val="Akapitzlist"/>
              <w:numPr>
                <w:ilvl w:val="0"/>
                <w:numId w:val="20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K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z w:val="20"/>
                <w:szCs w:val="20"/>
              </w:rPr>
              <w:t>m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i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k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z w:val="20"/>
                <w:szCs w:val="20"/>
              </w:rPr>
              <w:t>c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j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48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z w:val="20"/>
                <w:szCs w:val="20"/>
              </w:rPr>
              <w:t>z</w:t>
            </w:r>
            <w:r w:rsidRPr="00993032">
              <w:rPr>
                <w:rFonts w:ascii="Tahoma" w:hAnsi="Tahoma" w:cs="Tahoma"/>
                <w:spacing w:val="45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d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r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u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k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rk</w:t>
            </w:r>
            <w:r w:rsidRPr="00993032">
              <w:rPr>
                <w:rFonts w:ascii="Tahoma" w:hAnsi="Tahoma" w:cs="Tahoma"/>
                <w:sz w:val="20"/>
                <w:szCs w:val="20"/>
              </w:rPr>
              <w:t>ą</w:t>
            </w:r>
            <w:r w:rsidRPr="00993032">
              <w:rPr>
                <w:rFonts w:ascii="Tahoma" w:hAnsi="Tahoma" w:cs="Tahoma"/>
                <w:spacing w:val="45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z w:val="20"/>
                <w:szCs w:val="20"/>
              </w:rPr>
              <w:t>s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i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e</w:t>
            </w:r>
            <w:r w:rsidRPr="00993032">
              <w:rPr>
                <w:rFonts w:ascii="Tahoma" w:hAnsi="Tahoma" w:cs="Tahoma"/>
                <w:sz w:val="20"/>
                <w:szCs w:val="20"/>
              </w:rPr>
              <w:t>c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i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w</w:t>
            </w:r>
            <w:r w:rsidRPr="00993032">
              <w:rPr>
                <w:rFonts w:ascii="Tahoma" w:hAnsi="Tahoma" w:cs="Tahoma"/>
                <w:sz w:val="20"/>
                <w:szCs w:val="20"/>
              </w:rPr>
              <w:t>ą</w:t>
            </w:r>
            <w:r w:rsidRPr="00993032">
              <w:rPr>
                <w:rFonts w:ascii="Tahoma" w:hAnsi="Tahoma" w:cs="Tahoma"/>
                <w:spacing w:val="47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D</w:t>
            </w:r>
            <w:r w:rsidRPr="00993032">
              <w:rPr>
                <w:rFonts w:ascii="Tahoma" w:hAnsi="Tahoma" w:cs="Tahoma"/>
                <w:spacing w:val="-5"/>
                <w:sz w:val="20"/>
                <w:szCs w:val="20"/>
              </w:rPr>
              <w:t>I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C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z w:val="20"/>
                <w:szCs w:val="20"/>
              </w:rPr>
              <w:t xml:space="preserve">M 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c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h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i</w:t>
            </w:r>
            <w:r w:rsidRPr="00993032">
              <w:rPr>
                <w:rFonts w:ascii="Tahoma" w:hAnsi="Tahoma" w:cs="Tahoma"/>
                <w:spacing w:val="-3"/>
                <w:sz w:val="20"/>
                <w:szCs w:val="20"/>
              </w:rPr>
              <w:t>w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u</w:t>
            </w:r>
            <w:r w:rsidRPr="00993032">
              <w:rPr>
                <w:rFonts w:ascii="Tahoma" w:hAnsi="Tahoma" w:cs="Tahoma"/>
                <w:sz w:val="20"/>
                <w:szCs w:val="20"/>
              </w:rPr>
              <w:t xml:space="preserve">m 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b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 w:rsidRPr="00993032">
              <w:rPr>
                <w:rFonts w:ascii="Tahoma" w:hAnsi="Tahoma" w:cs="Tahoma"/>
                <w:sz w:val="20"/>
                <w:szCs w:val="20"/>
              </w:rPr>
              <w:t>a</w:t>
            </w:r>
            <w:r w:rsidRPr="00993032">
              <w:rPr>
                <w:rFonts w:ascii="Tahoma" w:hAnsi="Tahoma" w:cs="Tahoma"/>
                <w:spacing w:val="-2"/>
                <w:sz w:val="20"/>
                <w:szCs w:val="20"/>
              </w:rPr>
              <w:t>z</w:t>
            </w: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o</w:t>
            </w:r>
            <w:r w:rsidRPr="00993032">
              <w:rPr>
                <w:rFonts w:ascii="Tahoma" w:hAnsi="Tahoma" w:cs="Tahoma"/>
                <w:spacing w:val="-1"/>
                <w:sz w:val="20"/>
                <w:szCs w:val="20"/>
              </w:rPr>
              <w:t>w</w:t>
            </w:r>
            <w:r w:rsidRPr="00993032">
              <w:rPr>
                <w:rFonts w:ascii="Tahoma" w:hAnsi="Tahoma" w:cs="Tahoma"/>
                <w:spacing w:val="-4"/>
                <w:sz w:val="20"/>
                <w:szCs w:val="20"/>
              </w:rPr>
              <w:t>y</w:t>
            </w:r>
            <w:r w:rsidRPr="00993032">
              <w:rPr>
                <w:rFonts w:ascii="Tahoma" w:hAnsi="Tahoma" w:cs="Tahoma"/>
                <w:sz w:val="20"/>
                <w:szCs w:val="20"/>
              </w:rPr>
              <w:t>m PACS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266D6C">
            <w:pPr>
              <w:pStyle w:val="Akapitzlist"/>
              <w:numPr>
                <w:ilvl w:val="0"/>
                <w:numId w:val="20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Dedykowany UPS do podtrzymania napięcia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266D6C">
            <w:pPr>
              <w:pStyle w:val="Akapitzlist"/>
              <w:numPr>
                <w:ilvl w:val="0"/>
                <w:numId w:val="20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autoSpaceDE w:val="0"/>
              <w:ind w:left="-30"/>
              <w:rPr>
                <w:rFonts w:ascii="Tahoma" w:hAnsi="Tahoma" w:cs="Tahoma"/>
                <w:spacing w:val="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 xml:space="preserve">Pilot do zdalnego pozycjonowania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266D6C">
            <w:pPr>
              <w:pStyle w:val="Akapitzlist"/>
              <w:numPr>
                <w:ilvl w:val="0"/>
                <w:numId w:val="20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D37D76" w:rsidRDefault="009749EB" w:rsidP="00941DD4">
            <w:pPr>
              <w:autoSpaceDE w:val="0"/>
              <w:snapToGrid w:val="0"/>
              <w:ind w:left="-30"/>
              <w:rPr>
                <w:rFonts w:ascii="Tahoma" w:hAnsi="Tahoma" w:cs="Tahoma"/>
                <w:spacing w:val="1"/>
                <w:sz w:val="20"/>
                <w:szCs w:val="20"/>
              </w:rPr>
            </w:pPr>
            <w:r w:rsidRPr="00993032">
              <w:rPr>
                <w:rFonts w:ascii="Tahoma" w:hAnsi="Tahoma" w:cs="Tahoma"/>
                <w:spacing w:val="1"/>
                <w:sz w:val="20"/>
                <w:szCs w:val="20"/>
              </w:rPr>
              <w:t>Podłączenie aparatu do posiadanego przez Zam</w:t>
            </w:r>
            <w:r w:rsidR="00D37D76">
              <w:rPr>
                <w:rFonts w:ascii="Tahoma" w:hAnsi="Tahoma" w:cs="Tahoma"/>
                <w:spacing w:val="1"/>
                <w:sz w:val="20"/>
                <w:szCs w:val="20"/>
              </w:rPr>
              <w:t>awiającego systemu archiwizacji.</w:t>
            </w:r>
          </w:p>
          <w:p w:rsidR="009749EB" w:rsidRDefault="00D37D76" w:rsidP="00D37D76">
            <w:pPr>
              <w:autoSpaceDE w:val="0"/>
              <w:snapToGrid w:val="0"/>
              <w:ind w:left="-30"/>
              <w:rPr>
                <w:rFonts w:ascii="Tahoma" w:hAnsi="Tahoma" w:cs="Tahoma"/>
                <w:spacing w:val="1"/>
                <w:sz w:val="20"/>
                <w:szCs w:val="20"/>
              </w:rPr>
            </w:pPr>
            <w:r>
              <w:rPr>
                <w:rFonts w:ascii="Tahoma" w:hAnsi="Tahoma" w:cs="Tahoma"/>
                <w:spacing w:val="1"/>
                <w:sz w:val="20"/>
                <w:szCs w:val="20"/>
              </w:rPr>
              <w:t>Impax firmy AGFA</w:t>
            </w:r>
            <w:r w:rsidR="00F3226F">
              <w:rPr>
                <w:rFonts w:ascii="Tahoma" w:hAnsi="Tahoma" w:cs="Tahoma"/>
                <w:spacing w:val="1"/>
                <w:sz w:val="20"/>
                <w:szCs w:val="20"/>
              </w:rPr>
              <w:t>.</w:t>
            </w:r>
          </w:p>
          <w:p w:rsidR="00F3226F" w:rsidRPr="00993032" w:rsidRDefault="00F3226F" w:rsidP="00D37D76">
            <w:pPr>
              <w:autoSpaceDE w:val="0"/>
              <w:snapToGrid w:val="0"/>
              <w:ind w:left="-30"/>
              <w:rPr>
                <w:rFonts w:ascii="Tahoma" w:hAnsi="Tahoma" w:cs="Tahoma"/>
                <w:spacing w:val="1"/>
                <w:sz w:val="20"/>
                <w:szCs w:val="20"/>
              </w:rPr>
            </w:pPr>
            <w:r>
              <w:rPr>
                <w:rFonts w:ascii="Tahoma" w:hAnsi="Tahoma" w:cs="Tahoma"/>
                <w:spacing w:val="1"/>
                <w:sz w:val="20"/>
                <w:szCs w:val="20"/>
              </w:rPr>
              <w:t>K</w:t>
            </w:r>
            <w:r w:rsidR="000D0DC3">
              <w:rPr>
                <w:rFonts w:ascii="Tahoma" w:hAnsi="Tahoma" w:cs="Tahoma"/>
                <w:spacing w:val="1"/>
                <w:sz w:val="20"/>
                <w:szCs w:val="20"/>
              </w:rPr>
              <w:t>onfiguracja systemu I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mpax.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spacing w:after="0"/>
              <w:ind w:left="53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D37D76" w:rsidRDefault="009749EB" w:rsidP="00D37D7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971FD">
              <w:rPr>
                <w:rFonts w:ascii="Tahoma" w:hAnsi="Tahoma" w:cs="Tahoma"/>
                <w:b/>
                <w:sz w:val="20"/>
                <w:szCs w:val="20"/>
              </w:rPr>
              <w:t>Konsola sterowania aparatem RTG z oprogramowaniem</w:t>
            </w:r>
            <w:r w:rsidR="00D37D76">
              <w:rPr>
                <w:rFonts w:ascii="Tahoma" w:hAnsi="Tahoma" w:cs="Tahoma"/>
                <w:b/>
                <w:sz w:val="20"/>
                <w:szCs w:val="20"/>
              </w:rPr>
              <w:t xml:space="preserve"> do obróbki zdjęć – 1 kpl.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Producent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Nazwa i typ urządzenia/oprogramowania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Komputer, minimalne wymagania: procesor dwurdzeniowy 4 GHz, 8 GB pamięci RAM, dysk twardy 2 x 1TB RAID-1, DVD RW, karta sieciowa 1Gbit/s, klawiatura, mysz optyczna, system operacyjny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Monitor LCD/LED kolorowy dotykowy min. 21</w:t>
            </w:r>
          </w:p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Monitor skalibrowany do wyświetlania obrazów zgodnie z krzywą Dicom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Konsola umożliwiająca podgląd obrazu po wykonaniu zdjęcia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Panel sterowania aparatem i parametrami ekspozycji zintegrowany z generatorem i konsolą do obróbki zdjęć (panel i oprogramowanie do obróbki zdjęć wyświetlane na jednym monitorze)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System obsługujący detektory bezprzewodowe, przewodowe 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System obsługujący mieszane konfiguracje detektorów (przewodowe/bezprzewodowe)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Obsługa stanowiska poprzez monitor dotykowy, klawiaturę i mysz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Interfejs oprogramowania medycznego stacji w całości w języku polskim (wraz z pomocą kontekstową)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Oprogramowanie ded</w:t>
            </w:r>
            <w:r w:rsidR="00DA0862">
              <w:rPr>
                <w:rFonts w:ascii="Tahoma" w:hAnsi="Tahoma" w:cs="Tahoma"/>
                <w:sz w:val="20"/>
                <w:szCs w:val="20"/>
              </w:rPr>
              <w:t>ykowane do wykonywania badań ogó</w:t>
            </w:r>
            <w:r w:rsidRPr="00993032">
              <w:rPr>
                <w:rFonts w:ascii="Tahoma" w:hAnsi="Tahoma" w:cs="Tahoma"/>
                <w:sz w:val="20"/>
                <w:szCs w:val="20"/>
              </w:rPr>
              <w:t>lnodiagnostycznych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Wyświetlanie rodzaju scyntylatora i numeru seryjnego detektora, który wygenerował obraz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Wpisywanie danych pacjentów bezpośrednio na stanowisku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Wyszukiwanie obrazów/badań na podstawie zadanych kryteriów, co najmniej: imię i nazwisko pacjenta, identyfikator pacjenta, data wykonania badania, rodzaj badania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Multisesyjność – możliwość otwarcia co najmniej 75 sesji z różnymi badaniami w tym samym czasie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Możliwość otwarcia zamkniętego badania i dodania nowego obrazu z dodatkowej ekspozycji,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Możliwość przeniesienia obrazu jednego pacjenta do badania innego pacjenta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Podstawowe oprogramowanie do obróbki badań pozwalające na zmianę zaczernienia i kontrastu, inwersję, kolimację prostokątną, kolimację wielokątną, obracanie obrazu, automatyczne przesyłanie obrazu w formaci</w:t>
            </w:r>
            <w:r w:rsidR="00DA0862">
              <w:rPr>
                <w:rFonts w:ascii="Tahoma" w:hAnsi="Tahoma" w:cs="Tahoma"/>
                <w:sz w:val="20"/>
                <w:szCs w:val="20"/>
              </w:rPr>
              <w:t xml:space="preserve">e DICOM do min 2 systemów/adresów </w:t>
            </w:r>
            <w:r w:rsidRPr="00993032">
              <w:rPr>
                <w:rFonts w:ascii="Tahoma" w:hAnsi="Tahoma" w:cs="Tahoma"/>
                <w:sz w:val="20"/>
                <w:szCs w:val="20"/>
              </w:rPr>
              <w:t>Pacs,  kompozycja wydruków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Wyświetlanie obrazu badania każdorazowo po wykonaniu skanowania projekcji z możliwością akceptacji lub odrzucenia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Funkcjonalność przywrócenia obrazu po dokonaniu przekształceń do pierwotnej wersji jednym kliknięciem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Automatycznie dodawany do obrazu marker umożliwiający ustalenie pozycji oryginalnego obrazu (np. po obrocie lub inwersji na stacji technika)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Oprogramowanie wyświetlające wskaźniki statusu obrazów i badań, min.:</w:t>
            </w:r>
          </w:p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- kaseta/obraz zidentyfikowany</w:t>
            </w:r>
          </w:p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- obraz wydrukowany</w:t>
            </w:r>
          </w:p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- obraz zarchiwizowany</w:t>
            </w:r>
          </w:p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- badanie otwarte / wydrukowane / zarchiwizowane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Płynne powiększanie obrazu, powiększanie wybranego fragmentu obrazu, lupa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Nagrywanie na zewnętrznym nośniku obrazów wybranego pacjenta w formacie DICOM wraz z przeglądarką DICOM uruchamiająca się automatycznie na komputerze klasy PC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Dostęp do stacji tylko po uprzednim zalogowaniu się przez technika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Funkcjonalność umożliwiająca przypisanie instruktażowego obrazu  pozycjonowania pacjenta dla wybranej ekspozycji z drzewa badań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Możliwość wprowadzenia min 1800 rodzajów różnych ekspozycji 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Dla celów kontroli jakości w  radiografii cyfrowej:</w:t>
            </w:r>
            <w:r w:rsidRPr="00993032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(zgodnie ze standardem NEMA XR30 )</w:t>
            </w:r>
          </w:p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 -możliwość Dicom Export </w:t>
            </w:r>
            <w:r w:rsidRPr="00993032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For Processing w formacie liniowym </w:t>
            </w:r>
          </w:p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- </w:t>
            </w:r>
            <w:r w:rsidRPr="00993032">
              <w:rPr>
                <w:rFonts w:ascii="Tahoma" w:hAnsi="Tahoma" w:cs="Tahoma"/>
                <w:bCs/>
                <w:sz w:val="20"/>
                <w:szCs w:val="20"/>
              </w:rPr>
              <w:t>Eksport parametrów obróbki obrazów zastosowanych do poszczególnych rodzajów ekspozycji z  drzewa  badań</w:t>
            </w:r>
            <w:r w:rsidRPr="0099303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Oprogramowanie stacji roboczej wykorzystujące algorytm wstępnej automatycznej obróbki obrazu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Funkcjonalność automatycznego dopasowywania parametrów obróbki obrazu niezależnie od badanej części ciała i rodzaju projekcji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Import danych pacjenta systemu RIS poprzez DICOM Worklist. Obsługa standardu kodowania min. Latin 2 lub UTF-8 umożliwiająca wyświetlanie polskich znaków diakrytycznych (ą,</w:t>
            </w:r>
            <w:r w:rsidR="00DA08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z w:val="20"/>
                <w:szCs w:val="20"/>
              </w:rPr>
              <w:t>ć,</w:t>
            </w:r>
            <w:r w:rsidR="00DA08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z w:val="20"/>
                <w:szCs w:val="20"/>
              </w:rPr>
              <w:t>ź,</w:t>
            </w:r>
            <w:r w:rsidR="00DA08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93032">
              <w:rPr>
                <w:rFonts w:ascii="Tahoma" w:hAnsi="Tahoma" w:cs="Tahoma"/>
                <w:sz w:val="20"/>
                <w:szCs w:val="20"/>
              </w:rPr>
              <w:t>ę, itd.)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Automatyczne blendowanie nienaświetlonych fragmentów obrazu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Oprogramowanie umożliwiające usuwanie obrazu kratki stałej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Kalibracja liniowa i kołowa pozwalająca na wykonywanie pomiarów w wielkościach rzeczywistych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Wykonywanie pomiarów – pomiar odległości, pomiar kąta, automatyczny pomiar różnicy długości nóg, pomiary skoliozy, automatyczne wyznaczanie połowy oznaczonej długości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Nanoszenia adnotacji – min. predefiniowane teksty, linie, strzałki, kształty podstawowe (okrąg, prostokąt, wielobok), wybór koloru adnotacji z palety kolorów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Wykonywanie badań nagłych (bez rejestracji pacjenta)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Wyświetlanie wskaźnika poziomu dawki wskazującego min następujące poziomy dawki : zbyt niska, prawidłowa, zbyt wysoka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Możliwość wygenerowania i eksportu  raportu poziomów dawki co najmniej w formacie XML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Przy odrzuceniu ekspozycji konieczność podania powodu odrzucenia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Możliwość wygenerowania i eksportu  raportu badan odrzuconych i powtórzonych co najmniej w formacie XML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Możliwość definiowania dat wygenerowania raportu badan odrzuconych i powtórzonych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Dedykowane oprogramowanie optymalizujące algorytm obróbki obrazu dla badań noworodków i wcześniaków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ind w:left="36"/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Możliwość innego domyślnego ustawienia zestawu parametrów jasności, kontrastu, ostrości dla badan pediatrycznych i dla badań dorosłych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ind w:left="36"/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Możliwość definiowania dwóch różnych ustawień parametrów obróbki dla co najmniej następujących rodzajów badań (ustawienia oddzielne dla badań dorosłych i oddzielnie dla badań pediatrycznych- z wyjątkiem pakietu noworodków i  pakietu radiologia ogólna) ,z możliwością wyboru przez operatora, która wersja obrazu zostanie wysłana do Pacsa 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749EB" w:rsidRPr="00993032" w:rsidRDefault="009749EB" w:rsidP="00941DD4">
            <w:pPr>
              <w:autoSpaceDE w:val="0"/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  <w:lang w:eastAsia="pl-PL"/>
              </w:rPr>
              <w:t>- radiologia ogólna/radiologia ogólna (przetwarzanie miękkie)</w:t>
            </w:r>
          </w:p>
          <w:p w:rsidR="009749EB" w:rsidRPr="00993032" w:rsidRDefault="009749EB" w:rsidP="00941DD4">
            <w:pPr>
              <w:autoSpaceDE w:val="0"/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  <w:lang w:eastAsia="pl-PL"/>
              </w:rPr>
              <w:t>- jama brzuszna /jama brzuszna  pediatria</w:t>
            </w:r>
          </w:p>
          <w:p w:rsidR="009749EB" w:rsidRPr="00993032" w:rsidRDefault="009749EB" w:rsidP="00941DD4">
            <w:pPr>
              <w:autoSpaceDE w:val="0"/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- klatka piersiowa / klatka piersiowa pediatryczna </w:t>
            </w:r>
          </w:p>
          <w:p w:rsidR="009749EB" w:rsidRPr="00993032" w:rsidRDefault="009749EB" w:rsidP="00941DD4">
            <w:pPr>
              <w:autoSpaceDE w:val="0"/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  <w:lang w:eastAsia="pl-PL"/>
              </w:rPr>
              <w:t>- kościec  /kościec pediatria</w:t>
            </w:r>
          </w:p>
          <w:p w:rsidR="009749EB" w:rsidRPr="00993032" w:rsidRDefault="009749EB" w:rsidP="00941DD4">
            <w:pPr>
              <w:autoSpaceDE w:val="0"/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  <w:lang w:eastAsia="pl-PL"/>
              </w:rPr>
              <w:t>-  kościec (projekcja osiowa)  /kościec (projekcja osiowa-  pediatria</w:t>
            </w:r>
          </w:p>
          <w:p w:rsidR="009749EB" w:rsidRPr="00993032" w:rsidRDefault="009749EB" w:rsidP="00941DD4">
            <w:pPr>
              <w:autoSpaceDE w:val="0"/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  <w:lang w:eastAsia="pl-PL"/>
              </w:rPr>
              <w:t>- oprogramowanie neonatologiczne T2</w:t>
            </w:r>
          </w:p>
          <w:p w:rsidR="009749EB" w:rsidRPr="00993032" w:rsidRDefault="009749EB" w:rsidP="00941DD4">
            <w:pPr>
              <w:autoSpaceDE w:val="0"/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Przełączanie pomiędzy dwoma obrazami uzyskanymi z zastosowaniem predefiniowanych ustawień parametrów algorytmu obróbki. </w:t>
            </w: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Możliwość wyświetlenie  obrazkowej instrukcji pozycjonowania pacjenta dla ekspozycji z drzewa badań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Dedykowane oprogramowanie umożliwiające  wykonywanie bezkratkowych badań przyłóżkowych o jakości diagnostycznej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Dedykowane oprogramowanie optymalizujące obrazowanie kręgosłupa lędźwiowego u otyłych pacjentów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Funkcjonalność prowadzenia statystyk zastosowanej dawki wg typu ekspozycji z podziałem na wykonujących techników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Możliwość naniesienia na obraz kratki o znanym  i konfigurowalnym wymiarze okienka-dla pomiarów i ocen  ortopedycznych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Jednoczesne wyświetlanie dwóch obrazów pacjenta (split screen)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DA0862" w:rsidP="00941D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Funkcja </w:t>
            </w:r>
            <w:r w:rsidR="009749EB" w:rsidRPr="00993032">
              <w:rPr>
                <w:rFonts w:ascii="Tahoma" w:hAnsi="Tahoma" w:cs="Tahoma"/>
                <w:color w:val="000000"/>
                <w:sz w:val="20"/>
                <w:szCs w:val="20"/>
              </w:rPr>
              <w:t>eksportu dowolnych  obrazów  Dicom  z  dowolnych bad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ań dowolnych pacjentów wraz z </w:t>
            </w:r>
            <w:r w:rsidR="009749EB" w:rsidRPr="00993032">
              <w:rPr>
                <w:rFonts w:ascii="Tahoma" w:hAnsi="Tahoma" w:cs="Tahoma"/>
                <w:color w:val="000000"/>
                <w:sz w:val="20"/>
                <w:szCs w:val="20"/>
              </w:rPr>
              <w:t>przeglądarka Dicom- do  wskazanego  katalogu eksportu, tj. z użyciem ścieżki lokalnej lub na pendrive lub na  nagrywarkę CD/DVD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UPS dobrany mocą do zastosowanego komputera ze sterowaniem zapewniającym automatyczne, sekwencyjne zamykanie oprogramowania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Oprogramowanie DR zarejestrowane/zgłoszone w Polsce jako wyrób medyczny w klasie co najmniej IIa lub posiadające w terminie składania oferty certyfikat CE właściwy dla urządzeń/oprogramowania medycznego w klasie co najmniej IIa stwierdzający zgodność z dyrektywą 93/42/EEC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Funkcjonalność prowadzenia statystyk dot. min. ilości ogólnej, rodzajów badań, powodów odrzucenia, techników wykonujących, stanowisk (konsol) technika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Możliwość zapisywania, analizy i eksportu raportów w pliku xml dotyczących stosowanej dawki w wybranym okresie w co najmniej następujących podziałach :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- na  rodzaj ekspozyc</w:t>
            </w:r>
            <w:r w:rsidR="00DA0862">
              <w:rPr>
                <w:rFonts w:ascii="Tahoma" w:hAnsi="Tahoma" w:cs="Tahoma"/>
                <w:sz w:val="20"/>
                <w:szCs w:val="20"/>
              </w:rPr>
              <w:t>ji zdefiniowanej w drzewie badań</w:t>
            </w:r>
            <w:r w:rsidRPr="00993032">
              <w:rPr>
                <w:rFonts w:ascii="Tahoma" w:hAnsi="Tahoma" w:cs="Tahoma"/>
                <w:sz w:val="20"/>
                <w:szCs w:val="20"/>
              </w:rPr>
              <w:t xml:space="preserve"> z uwidocznieniem tendencji (w</w:t>
            </w:r>
            <w:r w:rsidR="00DA0862">
              <w:rPr>
                <w:rFonts w:ascii="Tahoma" w:hAnsi="Tahoma" w:cs="Tahoma"/>
                <w:sz w:val="20"/>
                <w:szCs w:val="20"/>
              </w:rPr>
              <w:t>z</w:t>
            </w:r>
            <w:r w:rsidRPr="00993032">
              <w:rPr>
                <w:rFonts w:ascii="Tahoma" w:hAnsi="Tahoma" w:cs="Tahoma"/>
                <w:sz w:val="20"/>
                <w:szCs w:val="20"/>
              </w:rPr>
              <w:t>rost, spadek dawki w osi czasu )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-na technika wykonującego badanie z uwidocznieniem tendencji (w</w:t>
            </w:r>
            <w:r w:rsidR="00DA0862">
              <w:rPr>
                <w:rFonts w:ascii="Tahoma" w:hAnsi="Tahoma" w:cs="Tahoma"/>
                <w:sz w:val="20"/>
                <w:szCs w:val="20"/>
              </w:rPr>
              <w:t>z</w:t>
            </w:r>
            <w:r w:rsidRPr="00993032">
              <w:rPr>
                <w:rFonts w:ascii="Tahoma" w:hAnsi="Tahoma" w:cs="Tahoma"/>
                <w:sz w:val="20"/>
                <w:szCs w:val="20"/>
              </w:rPr>
              <w:t>rost, spadek dawki w osi czasu )</w:t>
            </w:r>
          </w:p>
          <w:p w:rsidR="009749EB" w:rsidRPr="00993032" w:rsidRDefault="009749EB" w:rsidP="00941DD4">
            <w:pPr>
              <w:ind w:left="3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Raportowanie dawki zgodnie z IHE Radiology Technical Framework i  Dicom standard – część 16 tzn: 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 xml:space="preserve"> Możliwość wysyłania z systemu stacji technika raportu o dawce bezpośrednio do systemu PACS ( z przeznaczeniem do zapisu w formacie ustrukturyzowanego raportu Dicom (DICOM Structured Report) 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Oprogramowanie pediatryczne optymalizujące algorytm obróbki obrazu dla: do wyboru użytkownika różnych grup wiekowych lub grup wagowych (do wyboru podział na co najmniej 5 grup w zakresie wieku 0-17+ lat oraz na co najmniej 4 grupy wagowe w zakresie 0-44+ kg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Oprogramowanie do wizualizacji cewników – algorytm obróbki tworzący kopię obrazów z przetworzeniem obrazu dedykowanym do wizualizacji cewników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Oprogramowanie 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-umożliwiające Wykonywanie badań kości długich i kręgosłupa w pozycji stojącej -obszar objęty obrazem łączonym automatycznie </w:t>
            </w:r>
          </w:p>
          <w:p w:rsidR="009749EB" w:rsidRPr="00993032" w:rsidRDefault="00D20CB2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min. 150 cm x min. </w:t>
            </w:r>
            <w:r w:rsidR="009749EB"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43 cm</w:t>
            </w:r>
          </w:p>
          <w:p w:rsidR="009749EB" w:rsidRPr="00993032" w:rsidRDefault="009749EB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(nieruchomy detektor DR)</w:t>
            </w:r>
          </w:p>
          <w:p w:rsidR="009749EB" w:rsidRPr="00993032" w:rsidRDefault="00D20CB2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lub min. 150 x min. </w:t>
            </w:r>
            <w:r w:rsidR="009749EB"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36 cm (inne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detektory DR)</w:t>
            </w:r>
          </w:p>
          <w:p w:rsidR="009749EB" w:rsidRPr="00993032" w:rsidRDefault="00DA0862" w:rsidP="00941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umożliwiające wybór łączenia obrazó</w:t>
            </w:r>
            <w:r w:rsidR="009749EB" w:rsidRPr="009930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w wg kratki Planfelda lub wg kryterium anatomicznego 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</w:rPr>
              <w:t>- sygnalizuje ruch pacjenta poza zakres objęty możliwością komp</w:t>
            </w:r>
            <w:r w:rsidR="00DA0862">
              <w:rPr>
                <w:rFonts w:ascii="Tahoma" w:hAnsi="Tahoma" w:cs="Tahoma"/>
                <w:color w:val="000000"/>
                <w:sz w:val="20"/>
                <w:szCs w:val="20"/>
              </w:rPr>
              <w:t>ensacji programowej (konieczność</w:t>
            </w:r>
            <w:r w:rsidRPr="009930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powtórki)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Oprogramowanie </w:t>
            </w:r>
          </w:p>
          <w:p w:rsidR="009749EB" w:rsidRPr="00993032" w:rsidRDefault="009749EB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-umożliwiające Wykonywanie badań kości długich i kręgosłupa w pozycji leżące (horyzontalnej) –obszar objęty obrazem łączonym automatycznie przez oprogramowanie </w:t>
            </w:r>
          </w:p>
          <w:p w:rsidR="009749EB" w:rsidRPr="00993032" w:rsidRDefault="00D20CB2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min.</w:t>
            </w:r>
            <w:r w:rsidR="009749EB" w:rsidRPr="009930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80 cm x min. </w:t>
            </w:r>
            <w:r w:rsidR="009749EB"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43 cm</w:t>
            </w:r>
          </w:p>
          <w:p w:rsidR="009749EB" w:rsidRPr="00993032" w:rsidRDefault="009749EB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(nieruchomy detektor DR)</w:t>
            </w:r>
          </w:p>
          <w:p w:rsidR="009749EB" w:rsidRPr="00993032" w:rsidRDefault="00D20CB2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lub min. 80 x min. </w:t>
            </w:r>
            <w:r w:rsidR="009749EB"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36 cm (inne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detektory DR)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</w:rPr>
              <w:t>-umożliwiające  wybór łączenia obrazów wg kratki Planfelda lub wg kryterium anatomicznego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 w:rsidRPr="00993032">
              <w:rPr>
                <w:rFonts w:ascii="Tahoma" w:hAnsi="Tahoma" w:cs="Tahoma"/>
                <w:sz w:val="20"/>
                <w:szCs w:val="20"/>
              </w:rPr>
              <w:t>Możliwość  wyboru kołowego obszaru zainteresowania/kolimacji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Fantom równoważny standardowemu pacjentowi – o wymiarach 30x30 cm i grubości 15 cm PMMA 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Automatyczne ustawienie </w:t>
            </w:r>
            <w:r w:rsidRPr="009930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na monitorze </w:t>
            </w: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930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we właściwej orientacji diagnostycznej  </w:t>
            </w: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obrazu badanego obszaru anatomicznego</w:t>
            </w:r>
            <w:r w:rsidRPr="009930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-</w:t>
            </w: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co najmniej dla  następujących obszarów anatomicznych : </w:t>
            </w:r>
          </w:p>
          <w:p w:rsidR="009749EB" w:rsidRPr="00993032" w:rsidRDefault="009749EB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 klatka piersiowa</w:t>
            </w:r>
          </w:p>
          <w:p w:rsidR="009749EB" w:rsidRPr="00993032" w:rsidRDefault="009749EB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 podbrzusze</w:t>
            </w:r>
          </w:p>
          <w:p w:rsidR="009749EB" w:rsidRPr="00993032" w:rsidRDefault="009749EB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 dłonie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 stopy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 ramię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- przedramię 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 kręgosłup szyjny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 kręgosłup lędźwiowy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 kręgosłup piersiowy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 miednica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 kolana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 łokieć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 biodro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 kończyny dolne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 czaszka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  <w:tr w:rsidR="009749EB" w:rsidRPr="00993032" w:rsidTr="009749EB">
        <w:trPr>
          <w:cantSplit/>
        </w:trPr>
        <w:tc>
          <w:tcPr>
            <w:tcW w:w="733" w:type="dxa"/>
            <w:vAlign w:val="center"/>
          </w:tcPr>
          <w:p w:rsidR="009749EB" w:rsidRPr="00266D6C" w:rsidRDefault="009749EB" w:rsidP="00D971FD">
            <w:pPr>
              <w:pStyle w:val="Akapitzlist"/>
              <w:numPr>
                <w:ilvl w:val="0"/>
                <w:numId w:val="22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4" w:type="dxa"/>
            <w:vAlign w:val="center"/>
          </w:tcPr>
          <w:p w:rsidR="009749EB" w:rsidRPr="00993032" w:rsidRDefault="009749EB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Dedykowane oprogramowanie do wykonywania prześwietleń klatki piersiowej dokonujące strukturalnej analizy i poprawy jakości prześwietleń wykonywanych bez użycia kratki przeciwrozproszeniowej (funkcję fizycznej kratki przeciwrozproszeniowej przejmuje kratka wirtualna) oraz gwarantującej otrzymywanie radiogramów o wysokiej jakości diagnostycznej w formacie DICOM i RAW (Nativ). </w:t>
            </w:r>
          </w:p>
          <w:p w:rsidR="009749EB" w:rsidRPr="00993032" w:rsidRDefault="009749EB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Algorytm zgodny z kryteriami europejskiej dyrektywy EUR 16260 EN, umożliwia rozróżnienie drobnych detali zmian patologicznych w obrębie klatki piersiowej. </w:t>
            </w:r>
          </w:p>
          <w:p w:rsidR="009749EB" w:rsidRPr="00993032" w:rsidRDefault="009749EB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Ma zastosowanie szczególnie do  :</w:t>
            </w:r>
          </w:p>
          <w:p w:rsidR="009749EB" w:rsidRPr="00993032" w:rsidRDefault="009749EB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 diagnostyki zapalenia płuc,</w:t>
            </w:r>
          </w:p>
          <w:p w:rsidR="009749EB" w:rsidRPr="00993032" w:rsidRDefault="009749EB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 diagnostyki zmian nowotworowych,</w:t>
            </w:r>
          </w:p>
          <w:p w:rsidR="009749EB" w:rsidRPr="00993032" w:rsidRDefault="009749EB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 diagnostyki chorób śródmiąższowych,</w:t>
            </w:r>
          </w:p>
          <w:p w:rsidR="009749EB" w:rsidRPr="00993032" w:rsidRDefault="009749EB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 podejrzenia odmy opłucnowej lub niedodmy</w:t>
            </w:r>
          </w:p>
          <w:p w:rsidR="009749EB" w:rsidRPr="00993032" w:rsidRDefault="009749EB" w:rsidP="00941D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- oceny przed zabiegami chirurgicznymi. </w:t>
            </w:r>
          </w:p>
          <w:p w:rsidR="009749EB" w:rsidRPr="00993032" w:rsidRDefault="009749EB" w:rsidP="00941DD4">
            <w:pPr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 w:rsidRPr="0099303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Wspomaga    procedurę diagnostyczną  związaną z wykrywaniem  zmian patologicznych charakterystycznych dla COVID-19."</w:t>
            </w:r>
          </w:p>
        </w:tc>
        <w:tc>
          <w:tcPr>
            <w:tcW w:w="1717" w:type="dxa"/>
            <w:vAlign w:val="center"/>
          </w:tcPr>
          <w:p w:rsidR="009749EB" w:rsidRPr="00B56AB1" w:rsidRDefault="009749EB" w:rsidP="00941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AB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62" w:type="dxa"/>
          </w:tcPr>
          <w:p w:rsidR="009749EB" w:rsidRPr="00993032" w:rsidRDefault="009749EB">
            <w:pPr>
              <w:rPr>
                <w:rFonts w:ascii="Tahoma" w:hAnsi="Tahoma" w:cs="Tahoma"/>
              </w:rPr>
            </w:pPr>
          </w:p>
        </w:tc>
      </w:tr>
    </w:tbl>
    <w:p w:rsidR="008674E9" w:rsidRDefault="008674E9">
      <w:pPr>
        <w:rPr>
          <w:rFonts w:ascii="Tahoma" w:hAnsi="Tahoma" w:cs="Tahoma"/>
        </w:rPr>
      </w:pPr>
    </w:p>
    <w:p w:rsidR="002076DB" w:rsidRDefault="002076DB">
      <w:pPr>
        <w:rPr>
          <w:rFonts w:ascii="Tahoma" w:hAnsi="Tahoma" w:cs="Tahoma"/>
        </w:rPr>
      </w:pPr>
    </w:p>
    <w:p w:rsidR="002076DB" w:rsidRDefault="002076DB">
      <w:pPr>
        <w:rPr>
          <w:rFonts w:ascii="Tahoma" w:hAnsi="Tahoma" w:cs="Tahoma"/>
        </w:rPr>
      </w:pPr>
    </w:p>
    <w:p w:rsidR="00D37D76" w:rsidRDefault="00D37D76">
      <w:pPr>
        <w:rPr>
          <w:rFonts w:ascii="Tahoma" w:hAnsi="Tahoma" w:cs="Tahoma"/>
        </w:rPr>
      </w:pP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547"/>
        <w:gridCol w:w="4273"/>
        <w:gridCol w:w="1701"/>
        <w:gridCol w:w="3402"/>
      </w:tblGrid>
      <w:tr w:rsidR="008674E9" w:rsidTr="004B0470">
        <w:trPr>
          <w:cantSplit/>
          <w:tblHeader/>
        </w:trPr>
        <w:tc>
          <w:tcPr>
            <w:tcW w:w="547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  <w:vAlign w:val="center"/>
          </w:tcPr>
          <w:p w:rsidR="008674E9" w:rsidRPr="00266D6C" w:rsidRDefault="008674E9" w:rsidP="00266D6C">
            <w:pPr>
              <w:jc w:val="center"/>
              <w:rPr>
                <w:rFonts w:ascii="Tahoma" w:hAnsi="Tahoma" w:cs="Tahoma"/>
                <w:sz w:val="24"/>
                <w:szCs w:val="18"/>
              </w:rPr>
            </w:pPr>
            <w:r w:rsidRPr="00266D6C">
              <w:rPr>
                <w:rFonts w:ascii="Tahoma" w:hAnsi="Tahoma" w:cs="Tahoma"/>
                <w:b/>
                <w:spacing w:val="-1"/>
                <w:sz w:val="24"/>
                <w:szCs w:val="18"/>
              </w:rPr>
              <w:t>Gwarancja, serwis I inne</w:t>
            </w:r>
          </w:p>
        </w:tc>
        <w:tc>
          <w:tcPr>
            <w:tcW w:w="1701" w:type="dxa"/>
            <w:vAlign w:val="center"/>
          </w:tcPr>
          <w:p w:rsidR="00266D6C" w:rsidRPr="00993032" w:rsidRDefault="00266D6C" w:rsidP="00266D6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3032">
              <w:rPr>
                <w:rFonts w:ascii="Tahoma" w:hAnsi="Tahoma" w:cs="Tahoma"/>
                <w:b/>
                <w:sz w:val="18"/>
                <w:szCs w:val="18"/>
              </w:rPr>
              <w:t>Parametr</w:t>
            </w:r>
          </w:p>
          <w:p w:rsidR="008674E9" w:rsidRPr="00266D6C" w:rsidRDefault="00266D6C" w:rsidP="00266D6C">
            <w:pPr>
              <w:jc w:val="center"/>
              <w:rPr>
                <w:rFonts w:ascii="Tahoma" w:hAnsi="Tahoma" w:cs="Tahoma"/>
                <w:sz w:val="24"/>
                <w:szCs w:val="18"/>
              </w:rPr>
            </w:pPr>
            <w:r w:rsidRPr="00993032">
              <w:rPr>
                <w:rFonts w:ascii="Tahoma" w:hAnsi="Tahoma" w:cs="Tahoma"/>
                <w:b/>
                <w:sz w:val="18"/>
                <w:szCs w:val="18"/>
              </w:rPr>
              <w:t>wymagany</w:t>
            </w:r>
          </w:p>
        </w:tc>
        <w:tc>
          <w:tcPr>
            <w:tcW w:w="3402" w:type="dxa"/>
            <w:vAlign w:val="center"/>
          </w:tcPr>
          <w:p w:rsidR="008674E9" w:rsidRPr="00266D6C" w:rsidRDefault="00266D6C" w:rsidP="00266D6C">
            <w:pPr>
              <w:jc w:val="center"/>
              <w:rPr>
                <w:rFonts w:ascii="Tahoma" w:hAnsi="Tahoma" w:cs="Tahoma"/>
                <w:sz w:val="24"/>
                <w:szCs w:val="18"/>
              </w:rPr>
            </w:pPr>
            <w:r w:rsidRPr="00993032">
              <w:rPr>
                <w:rFonts w:ascii="Tahoma" w:hAnsi="Tahoma" w:cs="Tahoma"/>
                <w:b/>
                <w:sz w:val="18"/>
                <w:szCs w:val="18"/>
              </w:rPr>
              <w:t>Parametry oferowane, tak/nie, podać, opisać</w:t>
            </w: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 xml:space="preserve">Okres gwarancji i obsługi serwisowej na oferowane urządzenia (lampa, detektor, generator, mechanika) min. 24 miesiące 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W okresie gwarancji min. 1 nieodpłatny przegląd gwarancyjny w roku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1603A8" w:rsidRDefault="001603A8" w:rsidP="00F251D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603A8">
              <w:rPr>
                <w:rFonts w:ascii="Tahoma" w:hAnsi="Tahoma" w:cs="Tahoma"/>
                <w:sz w:val="18"/>
                <w:szCs w:val="18"/>
              </w:rPr>
              <w:t>Z</w:t>
            </w:r>
            <w:r w:rsidR="008674E9" w:rsidRPr="001603A8">
              <w:rPr>
                <w:rFonts w:ascii="Tahoma" w:hAnsi="Tahoma" w:cs="Tahoma"/>
                <w:sz w:val="18"/>
                <w:szCs w:val="18"/>
              </w:rPr>
              <w:t>głoszeń o awariach w okresie trwania umowy gwarancyjnej i w okresie pogwarancyjnym</w:t>
            </w:r>
            <w:r w:rsidRPr="001603A8">
              <w:rPr>
                <w:rFonts w:ascii="Tahoma" w:hAnsi="Tahoma" w:cs="Tahoma"/>
                <w:sz w:val="18"/>
                <w:szCs w:val="18"/>
              </w:rPr>
              <w:t xml:space="preserve"> dokonuje się </w:t>
            </w:r>
            <w:r w:rsidR="00F251D1">
              <w:rPr>
                <w:rFonts w:ascii="Tahoma" w:hAnsi="Tahoma" w:cs="Tahoma"/>
                <w:sz w:val="18"/>
                <w:szCs w:val="18"/>
              </w:rPr>
              <w:t>na piśmie</w:t>
            </w:r>
            <w:bookmarkStart w:id="0" w:name="_GoBack"/>
            <w:bookmarkEnd w:id="0"/>
            <w:r w:rsidRPr="001603A8">
              <w:rPr>
                <w:rFonts w:ascii="Tahoma" w:hAnsi="Tahoma" w:cs="Tahoma"/>
                <w:sz w:val="18"/>
                <w:szCs w:val="18"/>
              </w:rPr>
              <w:t xml:space="preserve"> faksem lub telefonicznie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Wykaz punktów serwisowych autoryzowanych przez producenta w Polsce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D37D76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Czas reakcji na podjęcie czynności serwisowych (rozumiane jako kontakt telefoniczny lub rozpoczęcie interwencji zdalnej) [</w:t>
            </w:r>
            <w:r w:rsidR="00D37D76">
              <w:rPr>
                <w:rFonts w:ascii="Tahoma" w:hAnsi="Tahoma" w:cs="Tahoma"/>
                <w:sz w:val="18"/>
                <w:szCs w:val="18"/>
              </w:rPr>
              <w:t>8 godz.</w:t>
            </w:r>
            <w:r w:rsidR="005A07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A0755" w:rsidRPr="00266D6C">
              <w:rPr>
                <w:rFonts w:ascii="Tahoma" w:hAnsi="Tahoma" w:cs="Tahoma"/>
                <w:sz w:val="18"/>
                <w:szCs w:val="18"/>
              </w:rPr>
              <w:t>w dni robocze</w:t>
            </w:r>
            <w:r w:rsidRPr="00266D6C"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D37D76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Czas reakcji na podjęcie czynności serwisowych (rozumiane jako przyjazd serwisu) [</w:t>
            </w:r>
            <w:r w:rsidR="00D37D76">
              <w:rPr>
                <w:rFonts w:ascii="Tahoma" w:hAnsi="Tahoma" w:cs="Tahoma"/>
                <w:sz w:val="18"/>
                <w:szCs w:val="18"/>
              </w:rPr>
              <w:t>48 godz</w:t>
            </w:r>
            <w:r w:rsidRPr="00266D6C">
              <w:rPr>
                <w:rFonts w:ascii="Tahoma" w:hAnsi="Tahoma" w:cs="Tahoma"/>
                <w:sz w:val="18"/>
                <w:szCs w:val="18"/>
              </w:rPr>
              <w:t>.</w:t>
            </w:r>
            <w:r w:rsidR="00D37D7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66D6C">
              <w:rPr>
                <w:rFonts w:ascii="Tahoma" w:hAnsi="Tahoma" w:cs="Tahoma"/>
                <w:sz w:val="18"/>
                <w:szCs w:val="18"/>
              </w:rPr>
              <w:t>w dni robocze]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Czas na usunięcie awarii (rozumiane jako przywrócenie pierwotnej funkcjonalności) [</w:t>
            </w:r>
            <w:r w:rsidR="00D37D76">
              <w:rPr>
                <w:rFonts w:ascii="Tahoma" w:hAnsi="Tahoma" w:cs="Tahoma"/>
                <w:sz w:val="18"/>
                <w:szCs w:val="18"/>
              </w:rPr>
              <w:t xml:space="preserve">96 </w:t>
            </w:r>
            <w:r w:rsidRPr="00266D6C">
              <w:rPr>
                <w:rFonts w:ascii="Tahoma" w:hAnsi="Tahoma" w:cs="Tahoma"/>
                <w:sz w:val="18"/>
                <w:szCs w:val="18"/>
              </w:rPr>
              <w:t xml:space="preserve">godz. w dni robocze] 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 xml:space="preserve">Czas usunięcia awarii w przypadku konieczności importu części – max 7 dni </w:t>
            </w:r>
            <w:r w:rsidR="00084D42">
              <w:rPr>
                <w:rFonts w:ascii="Tahoma" w:hAnsi="Tahoma" w:cs="Tahoma"/>
                <w:sz w:val="18"/>
                <w:szCs w:val="18"/>
              </w:rPr>
              <w:t>roboczych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Czas usunięcia awarii niewymagającego importu części – max 2 dni</w:t>
            </w:r>
            <w:r w:rsidR="00084D42">
              <w:rPr>
                <w:rFonts w:ascii="Tahoma" w:hAnsi="Tahoma" w:cs="Tahoma"/>
                <w:sz w:val="18"/>
                <w:szCs w:val="18"/>
              </w:rPr>
              <w:t xml:space="preserve"> roboczych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Instrukcje obsługi w języku polskim do wszystkich urządzeń w formie papierowej i elektronicznej na CD – przy dostawie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 xml:space="preserve">Testy specjalistyczne i odbiorcze aparatu RTG 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Projekt osłon stałych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Pr</w:t>
            </w:r>
            <w:r w:rsidR="000757FE">
              <w:rPr>
                <w:rFonts w:ascii="Tahoma" w:hAnsi="Tahoma" w:cs="Tahoma"/>
                <w:sz w:val="18"/>
                <w:szCs w:val="18"/>
              </w:rPr>
              <w:t xml:space="preserve">ojekt posadowienia aparatu RTG 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 xml:space="preserve">Projekt zawieszenia sufitowego aparatu RTG 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Podłączenie aparatu RTG i integracja z PAXEM zamawiającego (PAX AGFA)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 xml:space="preserve">Dwa komplety fartuchów ochronnych jednoczęściowych </w:t>
            </w:r>
          </w:p>
          <w:p w:rsidR="008674E9" w:rsidRPr="00266D6C" w:rsidRDefault="008674E9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EKW.PB min. 0,35mm, rozm. uniwersalny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Dwa półfartuchy EKW.PB min. 0,35 mm, rozm. uniwersalny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Kompletny fantom do kontroli jakości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D37D76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Demontaż i uty</w:t>
            </w:r>
            <w:r w:rsidR="00D37D76">
              <w:rPr>
                <w:rFonts w:ascii="Tahoma" w:hAnsi="Tahoma" w:cs="Tahoma"/>
                <w:sz w:val="18"/>
                <w:szCs w:val="18"/>
              </w:rPr>
              <w:t>lizacja  1 szt. aparatu</w:t>
            </w:r>
            <w:r w:rsidRPr="00266D6C">
              <w:rPr>
                <w:rFonts w:ascii="Tahoma" w:hAnsi="Tahoma" w:cs="Tahoma"/>
                <w:sz w:val="18"/>
                <w:szCs w:val="18"/>
              </w:rPr>
              <w:t xml:space="preserve"> RTG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Remont pomieszczenia gabinetu RTG, w którym ma zostać zainstalowany aparat RTG na koszt wykonawcy.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4E9" w:rsidTr="00941DD4">
        <w:trPr>
          <w:cantSplit/>
        </w:trPr>
        <w:tc>
          <w:tcPr>
            <w:tcW w:w="547" w:type="dxa"/>
            <w:vAlign w:val="center"/>
          </w:tcPr>
          <w:p w:rsidR="008674E9" w:rsidRPr="00266D6C" w:rsidRDefault="008674E9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74E9" w:rsidRPr="00266D6C" w:rsidRDefault="008674E9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Szkolenie personelu z zakresu obsługi aparatu min. 2 dni</w:t>
            </w:r>
            <w:r w:rsidR="00DA0862">
              <w:rPr>
                <w:rFonts w:ascii="Tahoma" w:hAnsi="Tahoma" w:cs="Tahoma"/>
                <w:sz w:val="18"/>
                <w:szCs w:val="18"/>
              </w:rPr>
              <w:t xml:space="preserve"> w terminie uzgodnionym z zamawiającym</w:t>
            </w:r>
          </w:p>
        </w:tc>
        <w:tc>
          <w:tcPr>
            <w:tcW w:w="1701" w:type="dxa"/>
            <w:vAlign w:val="center"/>
          </w:tcPr>
          <w:p w:rsidR="008674E9" w:rsidRPr="00266D6C" w:rsidRDefault="008674E9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6D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8674E9" w:rsidRPr="00266D6C" w:rsidRDefault="008674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5906" w:rsidTr="00941DD4">
        <w:trPr>
          <w:cantSplit/>
        </w:trPr>
        <w:tc>
          <w:tcPr>
            <w:tcW w:w="547" w:type="dxa"/>
            <w:vAlign w:val="center"/>
          </w:tcPr>
          <w:p w:rsidR="00105906" w:rsidRPr="00105906" w:rsidRDefault="00105906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105906" w:rsidRPr="00105906" w:rsidRDefault="00105906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105906">
              <w:rPr>
                <w:rFonts w:ascii="Tahoma" w:hAnsi="Tahoma" w:cs="Tahoma"/>
                <w:sz w:val="18"/>
                <w:szCs w:val="18"/>
              </w:rPr>
              <w:t>Szkolenie personelu z zakresu kontroli jakości</w:t>
            </w:r>
            <w:r w:rsidR="00DA0862">
              <w:rPr>
                <w:rFonts w:ascii="Tahoma" w:hAnsi="Tahoma" w:cs="Tahoma"/>
                <w:sz w:val="18"/>
                <w:szCs w:val="18"/>
              </w:rPr>
              <w:t xml:space="preserve"> w terminie uzgodnionym z zamawiającym</w:t>
            </w:r>
          </w:p>
        </w:tc>
        <w:tc>
          <w:tcPr>
            <w:tcW w:w="1701" w:type="dxa"/>
            <w:vAlign w:val="center"/>
          </w:tcPr>
          <w:p w:rsidR="00105906" w:rsidRPr="00105906" w:rsidRDefault="00105906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590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105906" w:rsidRPr="00105906" w:rsidRDefault="001059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5906" w:rsidTr="00941DD4">
        <w:trPr>
          <w:cantSplit/>
        </w:trPr>
        <w:tc>
          <w:tcPr>
            <w:tcW w:w="547" w:type="dxa"/>
            <w:vAlign w:val="center"/>
          </w:tcPr>
          <w:p w:rsidR="00105906" w:rsidRPr="00105906" w:rsidRDefault="00105906" w:rsidP="00626537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3" w:type="dxa"/>
          </w:tcPr>
          <w:p w:rsidR="00105906" w:rsidRPr="00105906" w:rsidRDefault="00105906" w:rsidP="00941DD4">
            <w:pPr>
              <w:rPr>
                <w:rFonts w:ascii="Tahoma" w:hAnsi="Tahoma" w:cs="Tahoma"/>
                <w:sz w:val="18"/>
                <w:szCs w:val="18"/>
              </w:rPr>
            </w:pPr>
            <w:r w:rsidRPr="00105906">
              <w:rPr>
                <w:rFonts w:ascii="Tahoma" w:hAnsi="Tahoma" w:cs="Tahoma"/>
                <w:sz w:val="18"/>
                <w:szCs w:val="18"/>
              </w:rPr>
              <w:t>Pomiar rozkładu mocy dawki RTG w środowisku pracy</w:t>
            </w:r>
          </w:p>
        </w:tc>
        <w:tc>
          <w:tcPr>
            <w:tcW w:w="1701" w:type="dxa"/>
            <w:vAlign w:val="center"/>
          </w:tcPr>
          <w:p w:rsidR="00105906" w:rsidRPr="00105906" w:rsidRDefault="00105906" w:rsidP="008674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590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02" w:type="dxa"/>
          </w:tcPr>
          <w:p w:rsidR="00105906" w:rsidRPr="00105906" w:rsidRDefault="001059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74E9" w:rsidRDefault="008674E9">
      <w:pPr>
        <w:rPr>
          <w:rFonts w:ascii="Tahoma" w:hAnsi="Tahoma" w:cs="Tahoma"/>
        </w:rPr>
      </w:pPr>
    </w:p>
    <w:p w:rsidR="00881624" w:rsidRDefault="00881624" w:rsidP="00881624">
      <w:pPr>
        <w:ind w:left="3540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18"/>
          <w:szCs w:val="18"/>
        </w:rPr>
        <w:t>………………………………………….</w:t>
      </w:r>
    </w:p>
    <w:p w:rsidR="00881624" w:rsidRPr="002A101B" w:rsidRDefault="00881624" w:rsidP="00881624">
      <w:pPr>
        <w:suppressAutoHyphens/>
        <w:spacing w:after="0" w:line="240" w:lineRule="auto"/>
        <w:ind w:left="4248"/>
        <w:rPr>
          <w:rFonts w:ascii="Tahoma" w:eastAsia="Times New Roman" w:hAnsi="Tahoma" w:cs="Tahoma"/>
          <w:sz w:val="18"/>
          <w:szCs w:val="18"/>
          <w:lang w:eastAsia="zh-CN"/>
        </w:rPr>
      </w:pPr>
      <w:r w:rsidRPr="002A101B">
        <w:rPr>
          <w:rFonts w:ascii="Tahoma" w:eastAsia="Times New Roman" w:hAnsi="Tahoma" w:cs="Tahoma"/>
          <w:sz w:val="18"/>
          <w:szCs w:val="18"/>
          <w:lang w:eastAsia="zh-CN"/>
        </w:rPr>
        <w:t>Kwalifikowany podpis elektroniczny</w:t>
      </w:r>
    </w:p>
    <w:p w:rsidR="00881624" w:rsidRPr="00881624" w:rsidRDefault="00881624" w:rsidP="00881624">
      <w:pPr>
        <w:suppressAutoHyphens/>
        <w:spacing w:after="0" w:line="240" w:lineRule="auto"/>
        <w:ind w:left="3540" w:firstLine="708"/>
        <w:rPr>
          <w:rFonts w:ascii="Tahoma" w:eastAsia="Times New Roman" w:hAnsi="Tahoma" w:cs="Tahoma"/>
          <w:sz w:val="18"/>
          <w:szCs w:val="18"/>
          <w:lang w:eastAsia="zh-CN"/>
        </w:rPr>
      </w:pPr>
      <w:r w:rsidRPr="002A101B">
        <w:rPr>
          <w:rFonts w:ascii="Tahoma" w:eastAsia="Times New Roman" w:hAnsi="Tahoma" w:cs="Tahoma"/>
          <w:sz w:val="18"/>
          <w:szCs w:val="18"/>
          <w:lang w:eastAsia="zh-CN"/>
        </w:rPr>
        <w:t>Uprawnionego przedstawiciela Wykonawcy</w:t>
      </w:r>
    </w:p>
    <w:sectPr w:rsidR="00881624" w:rsidRPr="00881624" w:rsidSect="008816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3A8" w:rsidRDefault="001603A8" w:rsidP="00374F9E">
      <w:pPr>
        <w:spacing w:after="0" w:line="240" w:lineRule="auto"/>
      </w:pPr>
      <w:r>
        <w:separator/>
      </w:r>
    </w:p>
  </w:endnote>
  <w:endnote w:type="continuationSeparator" w:id="0">
    <w:p w:rsidR="001603A8" w:rsidRDefault="001603A8" w:rsidP="0037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291853"/>
      <w:docPartObj>
        <w:docPartGallery w:val="Page Numbers (Bottom of Page)"/>
        <w:docPartUnique/>
      </w:docPartObj>
    </w:sdtPr>
    <w:sdtEndPr/>
    <w:sdtContent>
      <w:p w:rsidR="001603A8" w:rsidRDefault="001603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1D1">
          <w:rPr>
            <w:noProof/>
          </w:rPr>
          <w:t>36</w:t>
        </w:r>
        <w:r>
          <w:fldChar w:fldCharType="end"/>
        </w:r>
      </w:p>
    </w:sdtContent>
  </w:sdt>
  <w:p w:rsidR="001603A8" w:rsidRDefault="001603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3A8" w:rsidRDefault="001603A8" w:rsidP="00374F9E">
      <w:pPr>
        <w:spacing w:after="0" w:line="240" w:lineRule="auto"/>
      </w:pPr>
      <w:r>
        <w:separator/>
      </w:r>
    </w:p>
  </w:footnote>
  <w:footnote w:type="continuationSeparator" w:id="0">
    <w:p w:rsidR="001603A8" w:rsidRDefault="001603A8" w:rsidP="0037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3A8" w:rsidRDefault="001603A8">
    <w:pPr>
      <w:pStyle w:val="Nagwek"/>
    </w:pPr>
    <w:r>
      <w:t>Formularz parametrów technicznych</w:t>
    </w:r>
    <w:r>
      <w:tab/>
    </w:r>
    <w:r>
      <w:tab/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436"/>
    <w:multiLevelType w:val="hybridMultilevel"/>
    <w:tmpl w:val="69DA69F8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7601674"/>
    <w:multiLevelType w:val="hybridMultilevel"/>
    <w:tmpl w:val="10BAF5BC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0D59351C"/>
    <w:multiLevelType w:val="hybridMultilevel"/>
    <w:tmpl w:val="D3EED83C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122A7B45"/>
    <w:multiLevelType w:val="hybridMultilevel"/>
    <w:tmpl w:val="CB8C6C82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1F8A2126"/>
    <w:multiLevelType w:val="hybridMultilevel"/>
    <w:tmpl w:val="67D001AE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21B31981"/>
    <w:multiLevelType w:val="hybridMultilevel"/>
    <w:tmpl w:val="5ED47DAE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22207085"/>
    <w:multiLevelType w:val="hybridMultilevel"/>
    <w:tmpl w:val="D244FAC0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27FB7363"/>
    <w:multiLevelType w:val="hybridMultilevel"/>
    <w:tmpl w:val="890622C4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283B243B"/>
    <w:multiLevelType w:val="hybridMultilevel"/>
    <w:tmpl w:val="69DA69F8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2B1E46C0"/>
    <w:multiLevelType w:val="hybridMultilevel"/>
    <w:tmpl w:val="486EF316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10" w15:restartNumberingAfterBreak="0">
    <w:nsid w:val="34DE6FD1"/>
    <w:multiLevelType w:val="hybridMultilevel"/>
    <w:tmpl w:val="D3EED83C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11" w15:restartNumberingAfterBreak="0">
    <w:nsid w:val="359974E0"/>
    <w:multiLevelType w:val="hybridMultilevel"/>
    <w:tmpl w:val="2AD8E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BD049C"/>
    <w:multiLevelType w:val="hybridMultilevel"/>
    <w:tmpl w:val="8F80CEFE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13" w15:restartNumberingAfterBreak="0">
    <w:nsid w:val="499A6889"/>
    <w:multiLevelType w:val="hybridMultilevel"/>
    <w:tmpl w:val="1040A4DE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14" w15:restartNumberingAfterBreak="0">
    <w:nsid w:val="4BD748EB"/>
    <w:multiLevelType w:val="hybridMultilevel"/>
    <w:tmpl w:val="CB24D1A8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5A36131F"/>
    <w:multiLevelType w:val="hybridMultilevel"/>
    <w:tmpl w:val="EF985328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5CC942C7"/>
    <w:multiLevelType w:val="multilevel"/>
    <w:tmpl w:val="23003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5D2C2CB1"/>
    <w:multiLevelType w:val="hybridMultilevel"/>
    <w:tmpl w:val="DE54FC8E"/>
    <w:lvl w:ilvl="0" w:tplc="6BEEF78A">
      <w:start w:val="1"/>
      <w:numFmt w:val="decimal"/>
      <w:lvlText w:val="%1."/>
      <w:lvlJc w:val="left"/>
      <w:pPr>
        <w:ind w:left="535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18" w15:restartNumberingAfterBreak="0">
    <w:nsid w:val="62B748FA"/>
    <w:multiLevelType w:val="hybridMultilevel"/>
    <w:tmpl w:val="67D001AE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68F4393A"/>
    <w:multiLevelType w:val="hybridMultilevel"/>
    <w:tmpl w:val="AB205CB0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20" w15:restartNumberingAfterBreak="0">
    <w:nsid w:val="691C1DD3"/>
    <w:multiLevelType w:val="hybridMultilevel"/>
    <w:tmpl w:val="CB24D1A8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abstractNum w:abstractNumId="21" w15:restartNumberingAfterBreak="0">
    <w:nsid w:val="78E0715D"/>
    <w:multiLevelType w:val="hybridMultilevel"/>
    <w:tmpl w:val="AEA813A2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255" w:hanging="360"/>
      </w:pPr>
    </w:lvl>
    <w:lvl w:ilvl="2" w:tplc="0415001B">
      <w:start w:val="1"/>
      <w:numFmt w:val="lowerRoman"/>
      <w:lvlText w:val="%3."/>
      <w:lvlJc w:val="right"/>
      <w:pPr>
        <w:ind w:left="1975" w:hanging="180"/>
      </w:pPr>
    </w:lvl>
    <w:lvl w:ilvl="3" w:tplc="0415000F">
      <w:start w:val="1"/>
      <w:numFmt w:val="decimal"/>
      <w:lvlText w:val="%4."/>
      <w:lvlJc w:val="left"/>
      <w:pPr>
        <w:ind w:left="2695" w:hanging="360"/>
      </w:pPr>
    </w:lvl>
    <w:lvl w:ilvl="4" w:tplc="04150019">
      <w:start w:val="1"/>
      <w:numFmt w:val="lowerLetter"/>
      <w:lvlText w:val="%5."/>
      <w:lvlJc w:val="left"/>
      <w:pPr>
        <w:ind w:left="3415" w:hanging="360"/>
      </w:pPr>
    </w:lvl>
    <w:lvl w:ilvl="5" w:tplc="0415001B">
      <w:start w:val="1"/>
      <w:numFmt w:val="lowerRoman"/>
      <w:lvlText w:val="%6."/>
      <w:lvlJc w:val="right"/>
      <w:pPr>
        <w:ind w:left="4135" w:hanging="180"/>
      </w:pPr>
    </w:lvl>
    <w:lvl w:ilvl="6" w:tplc="0415000F">
      <w:start w:val="1"/>
      <w:numFmt w:val="decimal"/>
      <w:lvlText w:val="%7."/>
      <w:lvlJc w:val="left"/>
      <w:pPr>
        <w:ind w:left="4855" w:hanging="360"/>
      </w:pPr>
    </w:lvl>
    <w:lvl w:ilvl="7" w:tplc="04150019">
      <w:start w:val="1"/>
      <w:numFmt w:val="lowerLetter"/>
      <w:lvlText w:val="%8."/>
      <w:lvlJc w:val="left"/>
      <w:pPr>
        <w:ind w:left="5575" w:hanging="360"/>
      </w:pPr>
    </w:lvl>
    <w:lvl w:ilvl="8" w:tplc="0415001B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2"/>
  </w:num>
  <w:num w:numId="6">
    <w:abstractNumId w:val="9"/>
  </w:num>
  <w:num w:numId="7">
    <w:abstractNumId w:val="13"/>
  </w:num>
  <w:num w:numId="8">
    <w:abstractNumId w:val="19"/>
  </w:num>
  <w:num w:numId="9">
    <w:abstractNumId w:val="21"/>
  </w:num>
  <w:num w:numId="10">
    <w:abstractNumId w:val="15"/>
  </w:num>
  <w:num w:numId="11">
    <w:abstractNumId w:val="20"/>
  </w:num>
  <w:num w:numId="12">
    <w:abstractNumId w:val="14"/>
  </w:num>
  <w:num w:numId="13">
    <w:abstractNumId w:val="3"/>
  </w:num>
  <w:num w:numId="14">
    <w:abstractNumId w:val="7"/>
  </w:num>
  <w:num w:numId="15">
    <w:abstractNumId w:val="1"/>
  </w:num>
  <w:num w:numId="16">
    <w:abstractNumId w:val="0"/>
  </w:num>
  <w:num w:numId="17">
    <w:abstractNumId w:val="8"/>
  </w:num>
  <w:num w:numId="18">
    <w:abstractNumId w:val="6"/>
  </w:num>
  <w:num w:numId="19">
    <w:abstractNumId w:val="17"/>
  </w:num>
  <w:num w:numId="20">
    <w:abstractNumId w:val="18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59"/>
    <w:rsid w:val="0004077D"/>
    <w:rsid w:val="000757FE"/>
    <w:rsid w:val="00084D42"/>
    <w:rsid w:val="000D0DC3"/>
    <w:rsid w:val="000D482D"/>
    <w:rsid w:val="00105906"/>
    <w:rsid w:val="001603A8"/>
    <w:rsid w:val="00187277"/>
    <w:rsid w:val="001B63DD"/>
    <w:rsid w:val="001F3E15"/>
    <w:rsid w:val="002076DB"/>
    <w:rsid w:val="0021041E"/>
    <w:rsid w:val="002371F9"/>
    <w:rsid w:val="0026196D"/>
    <w:rsid w:val="00266D6C"/>
    <w:rsid w:val="002A524D"/>
    <w:rsid w:val="002F6DC4"/>
    <w:rsid w:val="00374F9E"/>
    <w:rsid w:val="00394FB2"/>
    <w:rsid w:val="003F0034"/>
    <w:rsid w:val="00486BCC"/>
    <w:rsid w:val="004B0470"/>
    <w:rsid w:val="004C67CD"/>
    <w:rsid w:val="005A0755"/>
    <w:rsid w:val="005C3F60"/>
    <w:rsid w:val="005F5CBB"/>
    <w:rsid w:val="00626537"/>
    <w:rsid w:val="00756B29"/>
    <w:rsid w:val="007B2DEF"/>
    <w:rsid w:val="00800977"/>
    <w:rsid w:val="008674E9"/>
    <w:rsid w:val="00881624"/>
    <w:rsid w:val="00896693"/>
    <w:rsid w:val="008E4259"/>
    <w:rsid w:val="008F564B"/>
    <w:rsid w:val="00941DD4"/>
    <w:rsid w:val="00962FEE"/>
    <w:rsid w:val="009749EB"/>
    <w:rsid w:val="00993032"/>
    <w:rsid w:val="00B56AB1"/>
    <w:rsid w:val="00B90888"/>
    <w:rsid w:val="00BC54F1"/>
    <w:rsid w:val="00BD5F8E"/>
    <w:rsid w:val="00BF0B2C"/>
    <w:rsid w:val="00CF3945"/>
    <w:rsid w:val="00D20CB2"/>
    <w:rsid w:val="00D37D76"/>
    <w:rsid w:val="00D971FD"/>
    <w:rsid w:val="00DA0862"/>
    <w:rsid w:val="00E35321"/>
    <w:rsid w:val="00E71A20"/>
    <w:rsid w:val="00F251D1"/>
    <w:rsid w:val="00F3226F"/>
    <w:rsid w:val="00F40F3B"/>
    <w:rsid w:val="00FB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34ACE-5CCD-42A7-B83B-8FD41E14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FB2"/>
    <w:pPr>
      <w:spacing w:after="60"/>
      <w:ind w:left="720"/>
      <w:contextualSpacing/>
      <w:jc w:val="both"/>
    </w:pPr>
    <w:rPr>
      <w:rFonts w:ascii="Arial" w:eastAsia="Calibri" w:hAnsi="Arial" w:cs="Times New Roman"/>
    </w:rPr>
  </w:style>
  <w:style w:type="table" w:styleId="Tabela-Siatka">
    <w:name w:val="Table Grid"/>
    <w:basedOn w:val="Standardowy"/>
    <w:uiPriority w:val="59"/>
    <w:rsid w:val="0039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F9E"/>
  </w:style>
  <w:style w:type="paragraph" w:styleId="Stopka">
    <w:name w:val="footer"/>
    <w:basedOn w:val="Normalny"/>
    <w:link w:val="StopkaZnak"/>
    <w:uiPriority w:val="99"/>
    <w:unhideWhenUsed/>
    <w:rsid w:val="0037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F9E"/>
  </w:style>
  <w:style w:type="paragraph" w:styleId="Tekstdymka">
    <w:name w:val="Balloon Text"/>
    <w:basedOn w:val="Normalny"/>
    <w:link w:val="TekstdymkaZnak"/>
    <w:uiPriority w:val="99"/>
    <w:semiHidden/>
    <w:unhideWhenUsed/>
    <w:rsid w:val="0048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04835-8AE1-48E5-907C-502DEEF6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11</Pages>
  <Words>2865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DSM</dc:creator>
  <cp:keywords/>
  <dc:description/>
  <cp:lastModifiedBy>dzap</cp:lastModifiedBy>
  <cp:revision>46</cp:revision>
  <cp:lastPrinted>2023-10-18T06:13:00Z</cp:lastPrinted>
  <dcterms:created xsi:type="dcterms:W3CDTF">2023-10-06T12:27:00Z</dcterms:created>
  <dcterms:modified xsi:type="dcterms:W3CDTF">2023-10-18T06:14:00Z</dcterms:modified>
</cp:coreProperties>
</file>