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3576" w14:textId="77777777" w:rsidR="006A7ADE" w:rsidRDefault="006A7ADE"/>
    <w:p w14:paraId="43B8C56F" w14:textId="77777777" w:rsidR="006A7ADE" w:rsidRDefault="006A7ADE"/>
    <w:p w14:paraId="227B1DCD" w14:textId="77777777" w:rsidR="006A7ADE" w:rsidRDefault="006A7ADE">
      <w:pPr>
        <w:spacing w:after="0" w:line="240" w:lineRule="auto"/>
      </w:pPr>
    </w:p>
    <w:p w14:paraId="6832F938" w14:textId="77777777" w:rsidR="006A7ADE" w:rsidRDefault="006A7ADE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A7ADE" w14:paraId="0C2C021F" w14:textId="77777777">
        <w:tc>
          <w:tcPr>
            <w:tcW w:w="4818" w:type="dxa"/>
            <w:shd w:val="clear" w:color="auto" w:fill="auto"/>
          </w:tcPr>
          <w:p w14:paraId="068FB895" w14:textId="77777777" w:rsidR="006A7ADE" w:rsidRDefault="00B87765">
            <w:pPr>
              <w:spacing w:after="0" w:line="276" w:lineRule="auto"/>
              <w:jc w:val="both"/>
              <w:rPr>
                <w:rFonts w:ascii="Arial" w:hAnsi="Arial" w:cs="Arial"/>
                <w:kern w:val="2"/>
                <w:lang w:eastAsia="zh-CN" w:bidi="hi-IN"/>
              </w:rPr>
            </w:pPr>
            <w:r>
              <w:rPr>
                <w:rFonts w:ascii="Arial" w:eastAsia="Tahoma" w:hAnsi="Arial" w:cs="Arial"/>
              </w:rPr>
              <w:t>DZP/PN/53/2024</w:t>
            </w:r>
          </w:p>
          <w:p w14:paraId="52A8DA6F" w14:textId="77777777" w:rsidR="006A7ADE" w:rsidRDefault="006A7ADE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hAnsi="Arial" w:cs="Arial"/>
                <w:kern w:val="2"/>
                <w:lang w:eastAsia="zh-CN" w:bidi="hi-IN"/>
              </w:rPr>
            </w:pPr>
          </w:p>
        </w:tc>
        <w:tc>
          <w:tcPr>
            <w:tcW w:w="4819" w:type="dxa"/>
            <w:shd w:val="clear" w:color="auto" w:fill="auto"/>
          </w:tcPr>
          <w:p w14:paraId="32D0B7E8" w14:textId="4D04606B" w:rsidR="006A7ADE" w:rsidRDefault="00B87765">
            <w:pPr>
              <w:widowControl w:val="0"/>
              <w:suppressAutoHyphens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</w:rPr>
              <w:t xml:space="preserve">           Zawiercie, </w:t>
            </w:r>
            <w:r w:rsidR="003F1544" w:rsidRPr="003F1544">
              <w:rPr>
                <w:rFonts w:ascii="Arial" w:hAnsi="Arial" w:cs="Arial"/>
              </w:rPr>
              <w:t>10</w:t>
            </w:r>
            <w:r w:rsidRPr="003F1544">
              <w:rPr>
                <w:rFonts w:ascii="Arial" w:hAnsi="Arial" w:cs="Arial"/>
              </w:rPr>
              <w:t>.07.2024 r.</w:t>
            </w:r>
          </w:p>
        </w:tc>
      </w:tr>
    </w:tbl>
    <w:p w14:paraId="6202B191" w14:textId="77777777" w:rsidR="00570751" w:rsidRDefault="00570751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14:paraId="18D6F21A" w14:textId="77777777" w:rsidR="00570751" w:rsidRDefault="00570751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14:paraId="2785BA47" w14:textId="77777777" w:rsidR="00570751" w:rsidRDefault="00570751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14:paraId="0F5A13A4" w14:textId="09128BB1" w:rsidR="006A7ADE" w:rsidRDefault="00B87765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DO WSZYSTKICH WYKONAWCÓW</w:t>
      </w:r>
    </w:p>
    <w:p w14:paraId="7436D1EE" w14:textId="77777777" w:rsidR="00570751" w:rsidRDefault="00570751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14:paraId="0DB02CC9" w14:textId="77777777" w:rsidR="006A7ADE" w:rsidRDefault="006A7ADE">
      <w:pPr>
        <w:spacing w:after="0" w:line="276" w:lineRule="auto"/>
        <w:rPr>
          <w:rFonts w:ascii="Arial" w:hAnsi="Arial" w:cs="Arial"/>
          <w:b/>
          <w:bCs/>
          <w:color w:val="000000"/>
          <w:lang w:eastAsia="pl-PL"/>
        </w:rPr>
      </w:pPr>
    </w:p>
    <w:p w14:paraId="3AB2C2F5" w14:textId="77777777" w:rsidR="006A7ADE" w:rsidRDefault="00B8776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lang w:eastAsia="pl-PL"/>
        </w:rPr>
        <w:t>Dotyczy przetargu pn.: „</w:t>
      </w:r>
      <w:r>
        <w:rPr>
          <w:rFonts w:ascii="Arial" w:eastAsia="Tahoma" w:hAnsi="Arial" w:cs="Arial"/>
          <w:b/>
          <w:color w:val="000000"/>
        </w:rPr>
        <w:t>Dostawa produktów medycznych i implantów</w:t>
      </w:r>
      <w:r>
        <w:rPr>
          <w:rFonts w:ascii="Arial" w:hAnsi="Arial" w:cs="Arial"/>
          <w:b/>
        </w:rPr>
        <w:t>”.</w:t>
      </w:r>
    </w:p>
    <w:p w14:paraId="5AC90D8B" w14:textId="77777777" w:rsidR="00570751" w:rsidRDefault="00570751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14:paraId="76EE03B9" w14:textId="77777777" w:rsidR="006A7ADE" w:rsidRDefault="006A7ADE">
      <w:pPr>
        <w:spacing w:after="0" w:line="276" w:lineRule="auto"/>
        <w:jc w:val="both"/>
        <w:rPr>
          <w:rFonts w:ascii="Arial" w:hAnsi="Arial" w:cs="Arial"/>
          <w:color w:val="000000"/>
          <w:lang w:eastAsia="pl-PL"/>
        </w:rPr>
      </w:pPr>
    </w:p>
    <w:p w14:paraId="2411BE6E" w14:textId="77777777" w:rsidR="006A7ADE" w:rsidRDefault="00B87765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Zamawiający Szpital Powiatowy w Zawierciu odpowiadając na pytania (pisownia oryginalna) informuje:</w:t>
      </w:r>
    </w:p>
    <w:p w14:paraId="57C33CEE" w14:textId="77777777" w:rsidR="006A7ADE" w:rsidRDefault="006A7AD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8054E6C" w14:textId="77777777" w:rsidR="006A7ADE" w:rsidRDefault="00B87765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Pytanie nr 1</w:t>
      </w:r>
    </w:p>
    <w:p w14:paraId="7E9E8EE0" w14:textId="77777777" w:rsidR="006A7ADE" w:rsidRDefault="00B87765">
      <w:pPr>
        <w:spacing w:after="0"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Dotyczy pakietu nr 4</w:t>
      </w:r>
    </w:p>
    <w:p w14:paraId="23DC1B24" w14:textId="77777777" w:rsidR="006A7ADE" w:rsidRDefault="00B8776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Prosimy o potwierdzenie czy nie doszło do omyłki pisarskiej w pakiecie 4 pozycja 10 i 11. W załączniku nr 2 do SWZ- Formularz asortymentowo-cenowy jest wpisana ilość 0 szt. Prosimy o wskazanie ilości.</w:t>
      </w:r>
    </w:p>
    <w:p w14:paraId="4E09FFFB" w14:textId="77777777" w:rsidR="006A7ADE" w:rsidRDefault="00B8776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Odpowiedź /zmiana/: </w:t>
      </w:r>
    </w:p>
    <w:p w14:paraId="70AE1A18" w14:textId="77777777" w:rsidR="006A7ADE" w:rsidRDefault="00B8776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wskazuje zamawiane ilości:</w:t>
      </w:r>
    </w:p>
    <w:p w14:paraId="622C09B8" w14:textId="55B91C3E" w:rsidR="006A7ADE" w:rsidRPr="00892D88" w:rsidRDefault="00B8776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Lucida Sans Unicode" w:hAnsi="Arial" w:cs="Arial"/>
          <w:color w:val="000000" w:themeColor="text1"/>
          <w:kern w:val="2"/>
          <w:lang w:eastAsia="hi-IN" w:bidi="hi-IN"/>
        </w:rPr>
      </w:pPr>
      <w:r w:rsidRPr="00892D88">
        <w:rPr>
          <w:rFonts w:ascii="Arial" w:eastAsia="Lucida Sans Unicode" w:hAnsi="Arial" w:cs="Arial"/>
          <w:color w:val="000000" w:themeColor="text1"/>
          <w:kern w:val="2"/>
          <w:lang w:eastAsia="hi-IN" w:bidi="hi-IN"/>
        </w:rPr>
        <w:t xml:space="preserve">poz. 10  Specjalistyczna nić  dedykowana do obszycia ścięgna w rekonstrukcji więzadła krzyżowego przedniego i tylnego (…) – ilość wymagana </w:t>
      </w:r>
      <w:r w:rsidR="00892D88" w:rsidRPr="00892D88">
        <w:rPr>
          <w:rFonts w:ascii="Arial" w:eastAsia="Lucida Sans Unicode" w:hAnsi="Arial" w:cs="Arial"/>
          <w:color w:val="000000" w:themeColor="text1"/>
          <w:kern w:val="2"/>
          <w:lang w:eastAsia="hi-IN" w:bidi="hi-IN"/>
        </w:rPr>
        <w:t>3</w:t>
      </w:r>
      <w:r w:rsidRPr="00892D88">
        <w:rPr>
          <w:rFonts w:ascii="Arial" w:eastAsia="Lucida Sans Unicode" w:hAnsi="Arial" w:cs="Arial"/>
          <w:color w:val="000000" w:themeColor="text1"/>
          <w:kern w:val="2"/>
          <w:lang w:eastAsia="hi-IN" w:bidi="hi-IN"/>
        </w:rPr>
        <w:t xml:space="preserve"> sztuk</w:t>
      </w:r>
      <w:r w:rsidR="00892D88" w:rsidRPr="00892D88">
        <w:rPr>
          <w:rFonts w:ascii="Arial" w:eastAsia="Lucida Sans Unicode" w:hAnsi="Arial" w:cs="Arial"/>
          <w:color w:val="000000" w:themeColor="text1"/>
          <w:kern w:val="2"/>
          <w:lang w:eastAsia="hi-IN" w:bidi="hi-IN"/>
        </w:rPr>
        <w:t>i</w:t>
      </w:r>
      <w:r w:rsidRPr="00892D88">
        <w:rPr>
          <w:rFonts w:ascii="Arial" w:eastAsia="Lucida Sans Unicode" w:hAnsi="Arial" w:cs="Arial"/>
          <w:color w:val="000000" w:themeColor="text1"/>
          <w:kern w:val="2"/>
          <w:lang w:eastAsia="hi-IN" w:bidi="hi-IN"/>
        </w:rPr>
        <w:t>,</w:t>
      </w:r>
    </w:p>
    <w:p w14:paraId="4E7DD38D" w14:textId="18DCA1D0" w:rsidR="006A7ADE" w:rsidRPr="00892D88" w:rsidRDefault="00B8776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Lucida Sans Unicode" w:hAnsi="Arial" w:cs="Arial"/>
          <w:color w:val="000000" w:themeColor="text1"/>
          <w:kern w:val="2"/>
          <w:lang w:eastAsia="hi-IN" w:bidi="hi-IN"/>
        </w:rPr>
      </w:pPr>
      <w:r w:rsidRPr="00892D88">
        <w:rPr>
          <w:rFonts w:ascii="Arial" w:eastAsia="Lucida Sans Unicode" w:hAnsi="Arial" w:cs="Arial"/>
          <w:color w:val="000000" w:themeColor="text1"/>
          <w:kern w:val="2"/>
          <w:lang w:eastAsia="hi-IN" w:bidi="hi-IN"/>
        </w:rPr>
        <w:t xml:space="preserve">poz. 11 Mocna </w:t>
      </w:r>
      <w:proofErr w:type="spellStart"/>
      <w:r w:rsidRPr="00892D88">
        <w:rPr>
          <w:rFonts w:ascii="Arial" w:eastAsia="Lucida Sans Unicode" w:hAnsi="Arial" w:cs="Arial"/>
          <w:color w:val="000000" w:themeColor="text1"/>
          <w:kern w:val="2"/>
          <w:lang w:eastAsia="hi-IN" w:bidi="hi-IN"/>
        </w:rPr>
        <w:t>niewchłanialna</w:t>
      </w:r>
      <w:proofErr w:type="spellEnd"/>
      <w:r w:rsidRPr="00892D88">
        <w:rPr>
          <w:rFonts w:ascii="Arial" w:eastAsia="Lucida Sans Unicode" w:hAnsi="Arial" w:cs="Arial"/>
          <w:color w:val="000000" w:themeColor="text1"/>
          <w:kern w:val="2"/>
          <w:lang w:eastAsia="hi-IN" w:bidi="hi-IN"/>
        </w:rPr>
        <w:t xml:space="preserve"> nić (…) ilość wymagana </w:t>
      </w:r>
      <w:r w:rsidR="00892D88" w:rsidRPr="00892D88">
        <w:rPr>
          <w:rFonts w:ascii="Arial" w:eastAsia="Lucida Sans Unicode" w:hAnsi="Arial" w:cs="Arial"/>
          <w:color w:val="000000" w:themeColor="text1"/>
          <w:kern w:val="2"/>
          <w:lang w:eastAsia="hi-IN" w:bidi="hi-IN"/>
        </w:rPr>
        <w:t>5</w:t>
      </w:r>
      <w:r w:rsidRPr="00892D88">
        <w:rPr>
          <w:rFonts w:ascii="Arial" w:eastAsia="Lucida Sans Unicode" w:hAnsi="Arial" w:cs="Arial"/>
          <w:color w:val="000000" w:themeColor="text1"/>
          <w:kern w:val="2"/>
          <w:lang w:eastAsia="hi-IN" w:bidi="hi-IN"/>
        </w:rPr>
        <w:t xml:space="preserve"> sztuk.</w:t>
      </w:r>
    </w:p>
    <w:p w14:paraId="4C299DCA" w14:textId="3BAADA8A" w:rsidR="006A7ADE" w:rsidRDefault="006573AF">
      <w:pPr>
        <w:spacing w:after="0" w:line="276" w:lineRule="auto"/>
        <w:jc w:val="both"/>
        <w:rPr>
          <w:rFonts w:ascii="Arial" w:eastAsia="Lucida Sans Unicode" w:hAnsi="Arial" w:cs="Arial"/>
          <w:color w:val="000000" w:themeColor="text1"/>
          <w:kern w:val="2"/>
          <w:lang w:eastAsia="hi-IN" w:bidi="hi-IN"/>
        </w:rPr>
      </w:pPr>
      <w:bookmarkStart w:id="0" w:name="_Hlk167350228"/>
      <w:bookmarkEnd w:id="0"/>
      <w:r>
        <w:rPr>
          <w:rFonts w:ascii="Arial" w:eastAsia="Lucida Sans Unicode" w:hAnsi="Arial" w:cs="Arial"/>
          <w:color w:val="000000" w:themeColor="text1"/>
          <w:kern w:val="2"/>
          <w:lang w:eastAsia="hi-IN" w:bidi="hi-IN"/>
        </w:rPr>
        <w:t>Wykonawca zobowiązany jest uwzględnić dokonaną zmianę w formularzu asortymentowo-cenowym – załącznik nr 2 do SWZ.</w:t>
      </w:r>
    </w:p>
    <w:p w14:paraId="739738DA" w14:textId="77777777" w:rsidR="006A7ADE" w:rsidRDefault="006A7ADE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0B6D07AC" w14:textId="77777777" w:rsidR="006A7ADE" w:rsidRDefault="00B8776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Pytanie nr 2</w:t>
      </w:r>
    </w:p>
    <w:p w14:paraId="70CC0A5A" w14:textId="77777777" w:rsidR="006A7ADE" w:rsidRDefault="00B87765">
      <w:pPr>
        <w:spacing w:after="0"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Dotyczy pakietu nr 4</w:t>
      </w:r>
    </w:p>
    <w:p w14:paraId="5EB619BA" w14:textId="77777777" w:rsidR="006A7ADE" w:rsidRDefault="00B8776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Prosimy o potwierdzenie, że ostateczny kształt depozytu implantów dla Pakietu 4 (bez pozycji 36 i 37)  zostanie ustalony po zawarciu umowy w porozumieniu z docelowym użytkownikiem. Taki zapis pozwala Zamawiającemu na dostosowywanie ilości zdeponowanych zestawów do potrzeb zabiegowych jednostki.</w:t>
      </w:r>
    </w:p>
    <w:p w14:paraId="0B05D84E" w14:textId="15EB3C4A" w:rsidR="006A7ADE" w:rsidRDefault="00B8776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Odpowiedź</w:t>
      </w:r>
      <w:r w:rsidR="00647742">
        <w:rPr>
          <w:rFonts w:ascii="Arial" w:eastAsia="Times New Roman" w:hAnsi="Arial" w:cs="Arial"/>
          <w:b/>
          <w:bCs/>
          <w:lang w:eastAsia="pl-PL"/>
        </w:rPr>
        <w:t xml:space="preserve"> /zmiana/</w:t>
      </w:r>
      <w:r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7A47D2BE" w14:textId="77777777" w:rsidR="006A7ADE" w:rsidRDefault="00B87765">
      <w:pPr>
        <w:spacing w:after="0" w:line="276" w:lineRule="auto"/>
        <w:jc w:val="both"/>
      </w:pPr>
      <w:r>
        <w:rPr>
          <w:rFonts w:ascii="Arial" w:eastAsia="Times New Roman" w:hAnsi="Arial" w:cs="Arial"/>
          <w:lang w:eastAsia="pl-PL"/>
        </w:rPr>
        <w:t>Zamawiający informuje, że w projekcie umowy przechowania (depozytu) – załącznik nr 3 do wzoru umowy, Zamawiający uregulował tą kwestię w § 2 ust. 3 w następujący sposób: „</w:t>
      </w:r>
      <w:r>
        <w:rPr>
          <w:rFonts w:ascii="Arial" w:eastAsia="Times New Roman" w:hAnsi="Arial" w:cs="Arial"/>
          <w:lang w:eastAsia="zh-CN"/>
        </w:rPr>
        <w:t>Wykonawca zobowiązuje się przechowywać u Zamawiającego w każdym czasie obowiązywania Umowy Produkty w ilości nie mniejszej niż zawierającej pełny asortyment pozwalający zabezpieczyć potrzeby Zamawiającego w oparciu o załącznik nr 2 do Projektowanych postanowień umowy – Formularzu asortymentowo cenowym.”</w:t>
      </w:r>
    </w:p>
    <w:p w14:paraId="306CBBE2" w14:textId="77777777" w:rsidR="006A7ADE" w:rsidRDefault="00B87765">
      <w:pPr>
        <w:spacing w:after="0" w:line="276" w:lineRule="auto"/>
        <w:jc w:val="both"/>
        <w:rPr>
          <w:rFonts w:ascii="Arial" w:eastAsia="Times New Roman" w:hAnsi="Arial"/>
          <w:color w:val="000000" w:themeColor="text1"/>
        </w:rPr>
      </w:pPr>
      <w:r>
        <w:rPr>
          <w:rFonts w:ascii="Arial" w:eastAsia="Times New Roman" w:hAnsi="Arial" w:cs="Arial"/>
          <w:lang w:eastAsia="zh-CN"/>
        </w:rPr>
        <w:t xml:space="preserve">Powyższe jest konsekwencją zapisu § 2 ust. 1 pkt 1) wzoru umowy dla pakietu nr 1, 2 i 4 w brzmieniu:                           „w terminie do 7 dni </w:t>
      </w:r>
      <w:r>
        <w:rPr>
          <w:rFonts w:ascii="Arial" w:eastAsia="Times New Roman" w:hAnsi="Arial"/>
        </w:rPr>
        <w:t xml:space="preserve">kalendarzowych od daty podpisania umowy stworzenia depozytu w pomieszczeniach Bloku Operacyjnego, zawierającego pełny asortyment przedmiotu </w:t>
      </w:r>
      <w:r>
        <w:rPr>
          <w:rFonts w:ascii="Arial" w:eastAsia="Times New Roman" w:hAnsi="Arial"/>
          <w:color w:val="000000" w:themeColor="text1"/>
        </w:rPr>
        <w:t>dostawy na zasadach określonych umową przechowania;”</w:t>
      </w:r>
    </w:p>
    <w:p w14:paraId="22487B9C" w14:textId="1B45DED7" w:rsidR="00647742" w:rsidRPr="00BD6B0B" w:rsidRDefault="00F865D2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D6B0B">
        <w:rPr>
          <w:rFonts w:ascii="Arial" w:eastAsia="Times New Roman" w:hAnsi="Arial" w:cs="Arial"/>
          <w:b/>
          <w:bCs/>
          <w:lang w:eastAsia="pl-PL"/>
        </w:rPr>
        <w:t>Zamawiający do § 2 ust. 3 umowy depozytu dodaje zapis: „</w:t>
      </w:r>
      <w:bookmarkStart w:id="1" w:name="_Hlk171493477"/>
      <w:r w:rsidR="00647742" w:rsidRPr="00BD6B0B">
        <w:rPr>
          <w:rFonts w:ascii="Arial" w:eastAsia="Times New Roman" w:hAnsi="Arial" w:cs="Arial"/>
          <w:b/>
          <w:bCs/>
          <w:lang w:eastAsia="pl-PL"/>
        </w:rPr>
        <w:t>Ilości Produktów przekazanych do depozytu zostaną każdorazowo ustalone z Zamawiającym.</w:t>
      </w:r>
      <w:r w:rsidRPr="00BD6B0B">
        <w:rPr>
          <w:rFonts w:ascii="Arial" w:eastAsia="Times New Roman" w:hAnsi="Arial" w:cs="Arial"/>
          <w:b/>
          <w:bCs/>
          <w:lang w:eastAsia="pl-PL"/>
        </w:rPr>
        <w:t>”</w:t>
      </w:r>
      <w:bookmarkEnd w:id="1"/>
    </w:p>
    <w:p w14:paraId="2FD3B8AB" w14:textId="77777777" w:rsidR="003F2623" w:rsidRDefault="003F2623">
      <w:pPr>
        <w:spacing w:after="0" w:line="240" w:lineRule="auto"/>
        <w:rPr>
          <w:rFonts w:ascii="Arial" w:hAnsi="Arial" w:cs="Arial"/>
          <w:b/>
          <w:bCs/>
        </w:rPr>
      </w:pPr>
    </w:p>
    <w:p w14:paraId="0B12E247" w14:textId="77777777" w:rsidR="00500207" w:rsidRDefault="00500207">
      <w:pPr>
        <w:spacing w:after="0" w:line="240" w:lineRule="auto"/>
        <w:rPr>
          <w:rFonts w:ascii="Arial" w:hAnsi="Arial" w:cs="Arial"/>
          <w:b/>
          <w:bCs/>
        </w:rPr>
      </w:pPr>
    </w:p>
    <w:p w14:paraId="5F08A6A3" w14:textId="77777777" w:rsidR="00570751" w:rsidRDefault="00570751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DCEE57A" w14:textId="77777777" w:rsidR="00570751" w:rsidRDefault="00570751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70AD0E4" w14:textId="77777777" w:rsidR="00570751" w:rsidRDefault="00570751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B869745" w14:textId="77777777" w:rsidR="00570751" w:rsidRDefault="00570751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A8CAADE" w14:textId="77777777" w:rsidR="00570751" w:rsidRDefault="00570751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C2822FF" w14:textId="77777777" w:rsidR="00570751" w:rsidRDefault="00570751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8E66474" w14:textId="77777777" w:rsidR="00EF237A" w:rsidRDefault="00EF237A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AAFFE00" w14:textId="4AED33BB" w:rsidR="006A7ADE" w:rsidRDefault="00B8776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Pytanie nr 3</w:t>
      </w:r>
    </w:p>
    <w:p w14:paraId="0CB011C2" w14:textId="77777777" w:rsidR="006A7ADE" w:rsidRDefault="00B87765" w:rsidP="00E97E3E">
      <w:pPr>
        <w:spacing w:after="0"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Dotyczy pakietu 4</w:t>
      </w:r>
    </w:p>
    <w:p w14:paraId="5E5D1D43" w14:textId="2317F238" w:rsidR="00DB2E78" w:rsidRDefault="00B87765" w:rsidP="00E97E3E">
      <w:pPr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</w:rPr>
        <w:t>Prosimy o zgodę na użyczenie instrumentarium dla Pakietu 4 (bez pozycji 36 i 37) na czas trwania umowy. Ostateczny kształt i zakres instrumentarium zostanie ustalony po zawarciu umowy w porozumieniu                                 z docelowym użytkownikiem. Taki zapis pozwala Zamawiającemu na dostosowywanie ilości zdeponowanych zestawów do potrzeb zabiegowych jednostki.</w:t>
      </w:r>
    </w:p>
    <w:p w14:paraId="4C52843D" w14:textId="472B93E6" w:rsidR="006A7ADE" w:rsidRDefault="00B87765">
      <w:pPr>
        <w:spacing w:after="0" w:line="276" w:lineRule="auto"/>
        <w:jc w:val="both"/>
      </w:pPr>
      <w:r>
        <w:rPr>
          <w:rFonts w:ascii="Arial" w:eastAsia="Times New Roman" w:hAnsi="Arial" w:cs="Arial"/>
          <w:b/>
          <w:bCs/>
          <w:lang w:eastAsia="pl-PL"/>
        </w:rPr>
        <w:t>Odpowiedź</w:t>
      </w:r>
      <w:r w:rsidR="003F2623">
        <w:rPr>
          <w:rFonts w:ascii="Arial" w:eastAsia="Times New Roman" w:hAnsi="Arial" w:cs="Arial"/>
          <w:b/>
          <w:bCs/>
          <w:lang w:eastAsia="pl-PL"/>
        </w:rPr>
        <w:t xml:space="preserve"> /zmiana/</w:t>
      </w:r>
      <w:r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14A7ECAF" w14:textId="3A46FE2D" w:rsidR="006A7ADE" w:rsidRDefault="00DB2E78" w:rsidP="00E97E3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Zamawiający wyraża zgodę</w:t>
      </w:r>
      <w:r w:rsidR="003F2623">
        <w:rPr>
          <w:rFonts w:ascii="Arial" w:hAnsi="Arial" w:cs="Arial"/>
        </w:rPr>
        <w:t>.</w:t>
      </w:r>
    </w:p>
    <w:p w14:paraId="0A2F22A9" w14:textId="0BBC2AEF" w:rsidR="00072933" w:rsidRPr="00BD6B0B" w:rsidRDefault="00072933" w:rsidP="00E97E3E">
      <w:pPr>
        <w:spacing w:after="0" w:line="276" w:lineRule="auto"/>
        <w:rPr>
          <w:rFonts w:ascii="Arial" w:eastAsia="Calibri" w:hAnsi="Arial"/>
        </w:rPr>
      </w:pPr>
      <w:r w:rsidRPr="00BD6B0B">
        <w:rPr>
          <w:rFonts w:ascii="Arial" w:hAnsi="Arial" w:cs="Arial"/>
        </w:rPr>
        <w:t>Zamawiający zmienia brzmienie §</w:t>
      </w:r>
      <w:r w:rsidR="00BD6B0B" w:rsidRPr="00BD6B0B">
        <w:rPr>
          <w:rFonts w:ascii="Arial" w:hAnsi="Arial" w:cs="Arial"/>
        </w:rPr>
        <w:t xml:space="preserve"> </w:t>
      </w:r>
      <w:r w:rsidRPr="00BD6B0B">
        <w:rPr>
          <w:rFonts w:ascii="Arial" w:hAnsi="Arial" w:cs="Arial"/>
        </w:rPr>
        <w:t>1 ust. 1 w zakresie pakietu nr 4 poprzez dodanie po słowach „</w:t>
      </w:r>
      <w:r w:rsidRPr="00BD6B0B">
        <w:rPr>
          <w:rFonts w:ascii="Arial" w:hAnsi="Arial"/>
        </w:rPr>
        <w:t>na czas trwania zabiegu z jego użyciem</w:t>
      </w:r>
      <w:r w:rsidRPr="00BD6B0B">
        <w:rPr>
          <w:rFonts w:ascii="Arial" w:eastAsia="Calibri" w:hAnsi="Arial"/>
        </w:rPr>
        <w:t>” słów</w:t>
      </w:r>
      <w:r w:rsidRPr="00BD6B0B">
        <w:rPr>
          <w:rFonts w:ascii="Arial" w:eastAsia="Calibri" w:hAnsi="Arial"/>
          <w:sz w:val="20"/>
          <w:szCs w:val="20"/>
        </w:rPr>
        <w:t xml:space="preserve"> „</w:t>
      </w:r>
      <w:r w:rsidRPr="00BD6B0B">
        <w:rPr>
          <w:rFonts w:ascii="Arial" w:eastAsia="Calibri" w:hAnsi="Arial"/>
          <w:b/>
          <w:bCs/>
        </w:rPr>
        <w:t>lub na czas trwania umowy</w:t>
      </w:r>
      <w:r w:rsidRPr="00BD6B0B">
        <w:rPr>
          <w:rFonts w:ascii="Arial" w:eastAsia="Calibri" w:hAnsi="Arial"/>
        </w:rPr>
        <w:t>”.</w:t>
      </w:r>
    </w:p>
    <w:p w14:paraId="0BBA285C" w14:textId="4B258BB7" w:rsidR="00BD6B0B" w:rsidRPr="00BD6B0B" w:rsidRDefault="00BD6B0B" w:rsidP="00E97E3E">
      <w:pPr>
        <w:spacing w:after="0" w:line="276" w:lineRule="auto"/>
        <w:rPr>
          <w:rFonts w:ascii="Arial" w:hAnsi="Arial" w:cs="Arial"/>
        </w:rPr>
      </w:pPr>
      <w:r w:rsidRPr="00BD6B0B">
        <w:rPr>
          <w:rFonts w:ascii="Arial" w:eastAsia="Calibri" w:hAnsi="Arial"/>
        </w:rPr>
        <w:t>Zamawiający powyższy zapis wprowadza także w zakresie pakietu nr 1 i 2</w:t>
      </w:r>
      <w:r w:rsidR="00E97E3E">
        <w:rPr>
          <w:rFonts w:ascii="Arial" w:eastAsia="Calibri" w:hAnsi="Arial"/>
        </w:rPr>
        <w:t xml:space="preserve"> oraz dodaje zapisy zgodnie                           z odpowiedzią na pytanie nr 5.</w:t>
      </w:r>
    </w:p>
    <w:p w14:paraId="092FA4DC" w14:textId="77777777" w:rsidR="006A7ADE" w:rsidRDefault="006A7ADE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0F09CE9" w14:textId="77777777" w:rsidR="006A7ADE" w:rsidRDefault="00B8776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Pytanie nr 4</w:t>
      </w:r>
      <w:r w:rsidR="00950DA9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762C7C47" w14:textId="77777777" w:rsidR="00950DA9" w:rsidRDefault="00950DA9" w:rsidP="00950DA9">
      <w:pPr>
        <w:spacing w:after="0"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Dotyczy pakietu 4 poz. 36, 37</w:t>
      </w:r>
    </w:p>
    <w:p w14:paraId="47480EEA" w14:textId="35768847" w:rsidR="00950DA9" w:rsidRDefault="00950DA9" w:rsidP="00950DA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Czy Zamawiający potwierdza, że implanty oraz instrumentarium koniecznie do przeprowadzenia zabiegu dla Pakietu 4 Pozycja 36, 37 były dostarczone w formule LOANER SET czyli tzw. „Lotnej”, tj. po wcześniejszym złożeniu zamówienia przez Zamawiającego. Dostawa do 48 godzin od zgłoszenia zapotrzebowania,                            w kontenerze sterylizacyjnym.</w:t>
      </w:r>
    </w:p>
    <w:p w14:paraId="11E0C454" w14:textId="6960C859" w:rsidR="00807E9F" w:rsidRDefault="00950DA9" w:rsidP="00950DA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Odpowiedź</w:t>
      </w:r>
      <w:r w:rsidR="00807E9F">
        <w:rPr>
          <w:rFonts w:ascii="Arial" w:eastAsia="Times New Roman" w:hAnsi="Arial" w:cs="Arial"/>
          <w:b/>
          <w:bCs/>
          <w:lang w:eastAsia="pl-PL"/>
        </w:rPr>
        <w:t xml:space="preserve"> /zmiana/</w:t>
      </w:r>
      <w:r>
        <w:rPr>
          <w:rFonts w:ascii="Arial" w:eastAsia="Times New Roman" w:hAnsi="Arial" w:cs="Arial"/>
          <w:b/>
          <w:bCs/>
          <w:lang w:eastAsia="pl-PL"/>
        </w:rPr>
        <w:t>:</w:t>
      </w:r>
    </w:p>
    <w:p w14:paraId="32710917" w14:textId="317D2D87" w:rsidR="00950DA9" w:rsidRDefault="00807E9F" w:rsidP="00950DA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wyraża zgodę. Zamawiający dodaje do § 2 ust. 1 PPU w zakresie pakietu nr 1, 2 i 4 </w:t>
      </w:r>
      <w:proofErr w:type="spellStart"/>
      <w:r>
        <w:rPr>
          <w:rFonts w:ascii="Arial" w:eastAsia="Times New Roman" w:hAnsi="Arial" w:cs="Arial"/>
          <w:lang w:eastAsia="pl-PL"/>
        </w:rPr>
        <w:t>ppkt</w:t>
      </w:r>
      <w:proofErr w:type="spellEnd"/>
      <w:r>
        <w:rPr>
          <w:rFonts w:ascii="Arial" w:eastAsia="Times New Roman" w:hAnsi="Arial" w:cs="Arial"/>
          <w:lang w:eastAsia="pl-PL"/>
        </w:rPr>
        <w:t xml:space="preserve"> 7)                 w brzmieniu:</w:t>
      </w:r>
    </w:p>
    <w:p w14:paraId="764845A0" w14:textId="08FAE4E2" w:rsidR="00950DA9" w:rsidRDefault="00807E9F" w:rsidP="00570751">
      <w:pPr>
        <w:spacing w:after="0" w:line="276" w:lineRule="auto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2C6CE5">
        <w:rPr>
          <w:rFonts w:ascii="Arial" w:eastAsia="Times New Roman" w:hAnsi="Arial" w:cs="Arial"/>
          <w:b/>
          <w:bCs/>
          <w:color w:val="000000" w:themeColor="text1"/>
        </w:rPr>
        <w:t xml:space="preserve">„dostawy przedmiotu umowy w zakresie poz. 36-37 załącznik nr 2 do umowy na podstawie zgłoszenia (zestaw lotny) przez Zamawiającego w terminie do 48 godzin od złożenia zamówienia  wraz  z użyczeniem wymaganego instrumentarium na czas trwania zabiegu z jego </w:t>
      </w:r>
      <w:r w:rsidRPr="002C6CE5">
        <w:rPr>
          <w:rFonts w:ascii="Arial" w:eastAsia="Times New Roman" w:hAnsi="Arial" w:cs="Arial"/>
          <w:b/>
          <w:bCs/>
        </w:rPr>
        <w:t>użyciem lub na czas trwania umowy.</w:t>
      </w:r>
      <w:r w:rsidRPr="002C6CE5">
        <w:rPr>
          <w:rFonts w:ascii="Arial" w:eastAsia="Times New Roman" w:hAnsi="Arial" w:cs="Arial"/>
        </w:rPr>
        <w:t xml:space="preserve"> </w:t>
      </w:r>
      <w:r w:rsidRPr="002C6CE5">
        <w:rPr>
          <w:rFonts w:ascii="Arial" w:hAnsi="Arial" w:cs="Arial"/>
          <w:b/>
          <w:bCs/>
          <w:i/>
          <w:iCs/>
          <w:sz w:val="18"/>
          <w:szCs w:val="18"/>
        </w:rPr>
        <w:t>Zapis pozostanie tylko w zakresie pakietu nr 4.”</w:t>
      </w:r>
    </w:p>
    <w:p w14:paraId="2878F118" w14:textId="77777777" w:rsidR="00570751" w:rsidRDefault="00570751" w:rsidP="00570751">
      <w:pPr>
        <w:spacing w:after="0" w:line="276" w:lineRule="auto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</w:p>
    <w:p w14:paraId="3D15AEB9" w14:textId="77777777" w:rsidR="00570751" w:rsidRDefault="00570751" w:rsidP="00570751">
      <w:pPr>
        <w:spacing w:after="0" w:line="276" w:lineRule="auto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</w:p>
    <w:p w14:paraId="03DCBA70" w14:textId="77777777" w:rsidR="00570751" w:rsidRDefault="00570751" w:rsidP="00570751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Pytanie nr 5</w:t>
      </w:r>
    </w:p>
    <w:p w14:paraId="45E91C40" w14:textId="77777777" w:rsidR="00570751" w:rsidRDefault="00570751" w:rsidP="00570751">
      <w:pPr>
        <w:spacing w:after="0"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Dotyczy wzoru umowy (załącznik nr 4 do SWZ)</w:t>
      </w:r>
    </w:p>
    <w:p w14:paraId="1AED9A9E" w14:textId="77777777" w:rsidR="00570751" w:rsidRDefault="00570751" w:rsidP="005707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koniecznością stworzenia depozytu przez Wykonawcę realizującego dostawę implantów oraz użyczenia instrumentarium niezbędnego do przeprowadzenia zabiegów, prosimy o dodanie do obecnego brzemienia wzoru umowy, poniższych zapisów uszczegółowiających zasady realizacji dostaw w ramach stworzonego depozytu i użyczenia instrumentarium tj.:</w:t>
      </w:r>
    </w:p>
    <w:p w14:paraId="7A543529" w14:textId="77777777" w:rsidR="00570751" w:rsidRDefault="00570751" w:rsidP="00570751">
      <w:pPr>
        <w:spacing w:after="0" w:line="276" w:lineRule="auto"/>
        <w:jc w:val="both"/>
      </w:pPr>
    </w:p>
    <w:p w14:paraId="03D430A4" w14:textId="5FF1228D" w:rsidR="00570751" w:rsidRPr="00570751" w:rsidRDefault="00570751" w:rsidP="00570751">
      <w:pPr>
        <w:spacing w:after="0" w:line="276" w:lineRule="auto"/>
        <w:jc w:val="both"/>
        <w:sectPr w:rsidR="00570751" w:rsidRPr="00570751">
          <w:headerReference w:type="default" r:id="rId9"/>
          <w:pgSz w:w="11906" w:h="16838"/>
          <w:pgMar w:top="765" w:right="720" w:bottom="720" w:left="720" w:header="708" w:footer="0" w:gutter="0"/>
          <w:cols w:space="708"/>
          <w:formProt w:val="0"/>
          <w:docGrid w:linePitch="360"/>
        </w:sectPr>
      </w:pPr>
    </w:p>
    <w:p w14:paraId="179EB4C6" w14:textId="7202B5EA" w:rsidR="006A7ADE" w:rsidRDefault="00B87765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Przekazanie depozytu odbędzie się na podstawie, generowanego z systemu, dokumentu WZ. Osobą odpowiedzialną za depozyt jest:</w:t>
      </w:r>
      <w:r>
        <w:rPr>
          <w:rFonts w:ascii="Arial" w:hAnsi="Arial" w:cs="Arial"/>
        </w:rPr>
        <w:tab/>
        <w:t xml:space="preserve">.......................................... . </w:t>
      </w:r>
    </w:p>
    <w:p w14:paraId="3E89C2CE" w14:textId="7A002119" w:rsidR="006A7ADE" w:rsidRDefault="00B87765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Wykonawca zachowuje prawo własności do powierzonych w depozyt implantów.  </w:t>
      </w:r>
    </w:p>
    <w:p w14:paraId="46033F7D" w14:textId="6D09B955" w:rsidR="006A7ADE" w:rsidRDefault="00B87765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jest zobowiązany do przechowywania implantów we właściwych warunkach, zabezpieczenia ich przed uszkodzeniem, zniszczeniem lub kradzieżą. </w:t>
      </w:r>
    </w:p>
    <w:p w14:paraId="05A77269" w14:textId="2917DE4D" w:rsidR="006A7ADE" w:rsidRDefault="00B87765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stwierdzenia, że implanty przechowywane są nieprawidłowo Wykonawca ma prawo do natychmiastowego odbioru materiałów.</w:t>
      </w:r>
      <w:r w:rsidR="00647742">
        <w:rPr>
          <w:rFonts w:ascii="Arial" w:hAnsi="Arial" w:cs="Arial"/>
        </w:rPr>
        <w:t xml:space="preserve"> </w:t>
      </w:r>
    </w:p>
    <w:p w14:paraId="03DCCB03" w14:textId="13B80385" w:rsidR="006A7ADE" w:rsidRDefault="00B87765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trosce o należytą gospodarkę materiałową Zamawiający będzie zużywał powierzone implanty począwszy od materiału o najkrótszej dacie ważności w ramach danego asortymentu. </w:t>
      </w:r>
    </w:p>
    <w:p w14:paraId="4864F3A7" w14:textId="156BCD1A" w:rsidR="006A7ADE" w:rsidRDefault="00B87765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prześle Wykonawcy niezwłocznie, maksymalnie w ciągu 2 dni roboczych od wykorzystania materiału, protokół zużycia: PROTOKÓŁ ZUŻYCIA PRODUKTÓW. </w:t>
      </w:r>
    </w:p>
    <w:p w14:paraId="63E42508" w14:textId="63A8125E" w:rsidR="006A7ADE" w:rsidRDefault="00B87765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może wystąpić do Wykonawcy o wymianę materiału na równorzędny o dłuższej dacie ważności najpóźniej na 15 miesięcy przed upłynięciem daty ważności materiału wytypowanego do wymiany. Wymianie/zwrotom podlegają wyłącznie produkty pełnowartościowe. Produkt pełnowartościowy to produkt niezniszczony, nierozpakowany, w żaden sposób nieoznakowany; posiadający oryginalne opakowanie wewnętrzne i zewnętrzne oraz nieuszkodzone plomby. </w:t>
      </w:r>
    </w:p>
    <w:p w14:paraId="426D9C2B" w14:textId="41D59BA1" w:rsidR="006A7ADE" w:rsidRDefault="00B87765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 zgłoszenia chęci wymiany, Wykonawca wystawi fakturę na materiały, które przeterminowały się w siedzibie Zamawiającego.</w:t>
      </w:r>
      <w:r w:rsidR="00647742">
        <w:rPr>
          <w:rFonts w:ascii="Arial" w:hAnsi="Arial" w:cs="Arial"/>
        </w:rPr>
        <w:t xml:space="preserve"> </w:t>
      </w:r>
    </w:p>
    <w:p w14:paraId="020CE58E" w14:textId="3AC05684" w:rsidR="006A7ADE" w:rsidRDefault="00B87765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ma prawo do kontroli depozytu i warunków, w których są materiały przechowywane. </w:t>
      </w:r>
    </w:p>
    <w:p w14:paraId="43CF3A73" w14:textId="7FC3D66C" w:rsidR="006A7ADE" w:rsidRDefault="00B87765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 w roku kalendarzowym, Wykonawca przeprowadzi w siedzibie Zamawiającego spis z natury materiałów powierzonych w depozyt. Termin inwentaryzacji zostanie uzgodniony z Zamawiającym na 2-3 tygodnie przed jej datą. </w:t>
      </w:r>
    </w:p>
    <w:p w14:paraId="00021AA9" w14:textId="1705F096" w:rsidR="006A7ADE" w:rsidRDefault="00B87765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braki lub uszkodzenia materiałów stwierdzone w momencie rozliczenia depozytu upoważniają Wykonawcę do wystawienia Zamawiającemu faktury na brakujące lub uszkodzone materiały</w:t>
      </w:r>
      <w:r w:rsidR="00552C9C">
        <w:rPr>
          <w:rFonts w:ascii="Arial" w:hAnsi="Arial" w:cs="Arial"/>
        </w:rPr>
        <w:t xml:space="preserve">, </w:t>
      </w:r>
    </w:p>
    <w:p w14:paraId="6BC57772" w14:textId="59EB6E00" w:rsidR="006A7ADE" w:rsidRDefault="00B87765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Braki oraz uszkodzenia materiałów stwierdzone podczas spisu z natury, o którym jest mowa w pkt. 10 upoważniają Wykonawcę do wystawienia Zamawiającemu faktury. Faktura zostanie wystawiona w oparciu o formularz spisowy, a Depozyt uzupełniony do stanu wyjściowego.</w:t>
      </w:r>
      <w:r w:rsidR="00552C9C">
        <w:rPr>
          <w:rFonts w:ascii="Arial" w:hAnsi="Arial" w:cs="Arial"/>
        </w:rPr>
        <w:t xml:space="preserve"> </w:t>
      </w:r>
    </w:p>
    <w:p w14:paraId="11843725" w14:textId="37E7E917" w:rsidR="006A7ADE" w:rsidRDefault="00B87765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 uzupełniony depozyt zostanie wystawiona faktura VAT z terminem płatności.</w:t>
      </w:r>
      <w:r w:rsidR="00552C9C">
        <w:rPr>
          <w:rFonts w:ascii="Arial" w:hAnsi="Arial" w:cs="Arial"/>
        </w:rPr>
        <w:t xml:space="preserve"> </w:t>
      </w:r>
    </w:p>
    <w:p w14:paraId="184448E8" w14:textId="77777777" w:rsidR="006A7ADE" w:rsidRDefault="00B87765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Firma użycza instrumentarium dotyczy Pakiet nr ….- ……………………………</w:t>
      </w:r>
    </w:p>
    <w:p w14:paraId="0EADA42E" w14:textId="77777777" w:rsidR="006A7ADE" w:rsidRDefault="00B87765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użycza sprzętu na niżej wymienionych warunkach: </w:t>
      </w:r>
    </w:p>
    <w:p w14:paraId="36803F85" w14:textId="77777777" w:rsidR="006A7ADE" w:rsidRDefault="00B87765">
      <w:pPr>
        <w:pStyle w:val="Akapitzlist"/>
        <w:numPr>
          <w:ilvl w:val="1"/>
          <w:numId w:val="2"/>
        </w:num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Właścicielem sprzętu pozostaje Firma </w:t>
      </w:r>
    </w:p>
    <w:p w14:paraId="71119DBE" w14:textId="77777777" w:rsidR="006A7ADE" w:rsidRDefault="00B87765">
      <w:pPr>
        <w:pStyle w:val="Akapitzlist"/>
        <w:numPr>
          <w:ilvl w:val="1"/>
          <w:numId w:val="2"/>
        </w:num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zobowiązuje się zapewnić właściwe warunki przechowywania i użycia sprzętu </w:t>
      </w:r>
    </w:p>
    <w:p w14:paraId="4BDD665A" w14:textId="77777777" w:rsidR="006A7ADE" w:rsidRDefault="00B87765">
      <w:pPr>
        <w:pStyle w:val="Akapitzlist"/>
        <w:numPr>
          <w:ilvl w:val="1"/>
          <w:numId w:val="2"/>
        </w:num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oświadcza, że przedmiot użyczenia jest sprawny technicznie. W razie stwierdzenia przez Szpital jakichkolwiek wad w działaniu Sprzętu, Szpital powiadomi firmę jako jedyny podmiot uprawniony do wykonania lub zlecenia wykonania naprawy Sprzętu, a w razie jego zużycia wymieni go na nowy. W razie wystąpienia usterki lub uszkodzenia Sprzętu wskutek niewłaściwej obsługi lub użycia przez Szpital, Firma ma prawo do obciążenia Szpitala kosztem naprawy i/lub części zamiennych lub wymiany Sprzętu, jeśli Sprzęt nie nadaje się do naprawy lub został zagubiony, według aktualnych stawek . </w:t>
      </w:r>
    </w:p>
    <w:p w14:paraId="07AC6CEE" w14:textId="77777777" w:rsidR="006A7ADE" w:rsidRDefault="00B87765">
      <w:pPr>
        <w:pStyle w:val="Akapitzlist"/>
        <w:numPr>
          <w:ilvl w:val="1"/>
          <w:numId w:val="2"/>
        </w:num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Szpital zapewnia, że sprzęt będzie obsługiwany i używany przez pracowników posiadających odpowiednie przeszkolenie w tym zakresie. Szpital nie przekaże sprzętu osobom trzecim poza miejsce użytkowania, którym jest siedziba Szpitala. Szpital nie ma w szczególności prawa sprzedawać, wydzierżawiać, oddawać do używania Sprzętu bądź cedować praw do sprzętu wynikających z niniejszej Umowy na jakikolwiek podmiot bez uprzedniej, pisemnej zgody Firmy. </w:t>
      </w:r>
    </w:p>
    <w:p w14:paraId="7CDB9EF4" w14:textId="77777777" w:rsidR="006A7ADE" w:rsidRDefault="00B87765">
      <w:pPr>
        <w:pStyle w:val="Akapitzlist"/>
        <w:numPr>
          <w:ilvl w:val="1"/>
          <w:numId w:val="2"/>
        </w:num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Firma zobowiązuje się do odbioru użyczonego instrumentarium, po zakończeniu umowy, na własny koszt.”</w:t>
      </w:r>
    </w:p>
    <w:p w14:paraId="6E6CF76D" w14:textId="77777777" w:rsidR="00570751" w:rsidRDefault="00570751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E4EDABD" w14:textId="77777777" w:rsidR="00570751" w:rsidRDefault="00570751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C2AE0AF" w14:textId="77777777" w:rsidR="00570751" w:rsidRDefault="00570751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06DF533" w14:textId="6338A7FF" w:rsidR="006A7ADE" w:rsidRDefault="00B8776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lastRenderedPageBreak/>
        <w:t>Odpowiedź</w:t>
      </w:r>
      <w:r w:rsidR="00570751">
        <w:rPr>
          <w:rFonts w:ascii="Arial" w:eastAsia="Times New Roman" w:hAnsi="Arial" w:cs="Arial"/>
          <w:b/>
          <w:bCs/>
          <w:lang w:eastAsia="pl-PL"/>
        </w:rPr>
        <w:t xml:space="preserve"> /zmiana/</w:t>
      </w:r>
      <w:r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6FCA3970" w14:textId="68ABF854" w:rsidR="00570751" w:rsidRPr="002C6CE5" w:rsidRDefault="00570751" w:rsidP="00570751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Przekazanie depozytu odbędzie się na podstawie, generowanego z systemu, dokumentu WZ. Osobą odpowiedzialną za depozyt jest:</w:t>
      </w:r>
      <w:r>
        <w:rPr>
          <w:rFonts w:ascii="Arial" w:hAnsi="Arial" w:cs="Arial"/>
        </w:rPr>
        <w:tab/>
        <w:t xml:space="preserve">.......................................... . </w:t>
      </w:r>
      <w:r w:rsidRPr="002C6CE5">
        <w:rPr>
          <w:rFonts w:ascii="Arial" w:hAnsi="Arial" w:cs="Arial"/>
          <w:b/>
          <w:bCs/>
        </w:rPr>
        <w:t>Zamawiający uregulował to w § 2 ust. 1 umowy depozytu.</w:t>
      </w:r>
    </w:p>
    <w:p w14:paraId="3C0A714D" w14:textId="6A140311" w:rsidR="00570751" w:rsidRPr="002C6CE5" w:rsidRDefault="00570751" w:rsidP="00570751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Wykonawca zachowuje prawo własności do powierzonych w depozyt implantów.  </w:t>
      </w:r>
      <w:r w:rsidRPr="002C6CE5">
        <w:rPr>
          <w:rFonts w:ascii="Arial" w:hAnsi="Arial" w:cs="Arial"/>
          <w:b/>
          <w:bCs/>
        </w:rPr>
        <w:t>Zamawiający uregulował to w § 2 ust. 5 umowy depozytu.</w:t>
      </w:r>
    </w:p>
    <w:p w14:paraId="77A97B4C" w14:textId="73047CBD" w:rsidR="00570751" w:rsidRPr="002C6CE5" w:rsidRDefault="00570751" w:rsidP="00570751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Zamawiający jest zobowiązany do przechowywania implantów we właściwych warunkach, zabezpieczenia ich przed uszkodzeniem, zniszczeniem lub kradzieżą. </w:t>
      </w:r>
      <w:r w:rsidRPr="002C6CE5">
        <w:rPr>
          <w:rFonts w:ascii="Arial" w:hAnsi="Arial" w:cs="Arial"/>
          <w:b/>
          <w:bCs/>
        </w:rPr>
        <w:t>Zamawiający uregulował to w § 2 ust. 8 umowy depozytu.</w:t>
      </w:r>
    </w:p>
    <w:p w14:paraId="3BEC1B21" w14:textId="12518DBE" w:rsidR="00570751" w:rsidRDefault="00570751" w:rsidP="00570751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stwierdzenia, że implanty przechowywane są nieprawidłowo Wykonawca ma prawo do natychmiastowego odbioru materiałów. </w:t>
      </w:r>
      <w:r w:rsidR="0070474E" w:rsidRPr="002C6CE5">
        <w:rPr>
          <w:rFonts w:ascii="Arial" w:hAnsi="Arial" w:cs="Arial"/>
          <w:b/>
          <w:bCs/>
        </w:rPr>
        <w:t>Zamawiający n</w:t>
      </w:r>
      <w:r w:rsidRPr="002C6CE5">
        <w:rPr>
          <w:rFonts w:ascii="Arial" w:hAnsi="Arial" w:cs="Arial"/>
          <w:b/>
          <w:bCs/>
        </w:rPr>
        <w:t>ie wyraża zgody</w:t>
      </w:r>
      <w:r w:rsidR="0070474E" w:rsidRPr="002C6CE5">
        <w:rPr>
          <w:rFonts w:ascii="Arial" w:hAnsi="Arial" w:cs="Arial"/>
          <w:b/>
          <w:bCs/>
        </w:rPr>
        <w:t>.</w:t>
      </w:r>
    </w:p>
    <w:p w14:paraId="6BD99907" w14:textId="12BF3187" w:rsidR="00570751" w:rsidRDefault="00570751" w:rsidP="00570751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trosce o należytą gospodarkę materiałową Zamawiający będzie zużywał powierzone implanty począwszy od materiału o najkrótszej dacie ważności w ramach danego asortymentu. </w:t>
      </w:r>
      <w:r w:rsidR="0070474E" w:rsidRPr="002C6CE5">
        <w:rPr>
          <w:rFonts w:ascii="Arial" w:hAnsi="Arial" w:cs="Arial"/>
          <w:b/>
          <w:bCs/>
        </w:rPr>
        <w:t xml:space="preserve">Zamawiający uregulował to </w:t>
      </w:r>
      <w:r w:rsidRPr="002C6CE5">
        <w:rPr>
          <w:rFonts w:ascii="Arial" w:hAnsi="Arial" w:cs="Arial"/>
          <w:b/>
          <w:bCs/>
        </w:rPr>
        <w:t>w § 2 ust. 11 umowy depozytu</w:t>
      </w:r>
      <w:r w:rsidR="0070474E" w:rsidRPr="002C6CE5">
        <w:rPr>
          <w:rFonts w:ascii="Arial" w:hAnsi="Arial" w:cs="Arial"/>
          <w:b/>
          <w:bCs/>
        </w:rPr>
        <w:t>.</w:t>
      </w:r>
    </w:p>
    <w:p w14:paraId="15D08BCB" w14:textId="0A3FF5B7" w:rsidR="00570751" w:rsidRDefault="00570751" w:rsidP="00570751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prześle Wykonawcy niezwłocznie, maksymalnie w ciągu 2 dni roboczych od wykorzystania materiału, protokół zużycia: PROTOKÓŁ ZUŻYCIA PRODUKTÓW.</w:t>
      </w:r>
      <w:r w:rsidRPr="002C6CE5">
        <w:rPr>
          <w:rFonts w:ascii="Arial" w:hAnsi="Arial" w:cs="Arial"/>
          <w:b/>
          <w:bCs/>
        </w:rPr>
        <w:t xml:space="preserve"> </w:t>
      </w:r>
      <w:r w:rsidR="0070474E" w:rsidRPr="002C6CE5">
        <w:rPr>
          <w:rFonts w:ascii="Arial" w:hAnsi="Arial" w:cs="Arial"/>
          <w:b/>
          <w:bCs/>
        </w:rPr>
        <w:t xml:space="preserve">Zamawiający uregulował to </w:t>
      </w:r>
      <w:r w:rsidRPr="002C6CE5">
        <w:rPr>
          <w:rFonts w:ascii="Arial" w:hAnsi="Arial" w:cs="Arial"/>
          <w:b/>
          <w:bCs/>
        </w:rPr>
        <w:t xml:space="preserve">w § 2 ust. 12 umowy depozytu – </w:t>
      </w:r>
      <w:r w:rsidR="0070474E" w:rsidRPr="002C6CE5">
        <w:rPr>
          <w:rFonts w:ascii="Arial" w:hAnsi="Arial" w:cs="Arial"/>
          <w:b/>
          <w:bCs/>
        </w:rPr>
        <w:t>Zamawiający przewidział</w:t>
      </w:r>
      <w:r w:rsidRPr="002C6CE5">
        <w:rPr>
          <w:rFonts w:ascii="Arial" w:hAnsi="Arial" w:cs="Arial"/>
          <w:b/>
          <w:bCs/>
        </w:rPr>
        <w:t xml:space="preserve"> 3 dni robocze</w:t>
      </w:r>
    </w:p>
    <w:p w14:paraId="7C8FB419" w14:textId="0D8E65D4" w:rsidR="00570751" w:rsidRDefault="00570751" w:rsidP="00570751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może wystąpić do Wykonawcy o wymianę materiału na równorzędny o dłuższej dacie ważności najpóźniej na 15 miesięcy przed upłynięciem daty ważności materiału wytypowanego do wymiany. Wymianie/zwrotom podlegają wyłącznie produkty pełnowartościowe. Produkt pełnowartościowy to produkt niezniszczony, nierozpakowany, w żaden sposób nieoznakowany; posiadający oryginalne opakowanie wewnętrzne i zewnętrzne oraz nieuszkodzone plomby. </w:t>
      </w:r>
      <w:r w:rsidR="0070474E" w:rsidRPr="002C6CE5">
        <w:rPr>
          <w:rFonts w:ascii="Arial" w:hAnsi="Arial" w:cs="Arial"/>
          <w:b/>
          <w:bCs/>
        </w:rPr>
        <w:t>Zamawiający n</w:t>
      </w:r>
      <w:r w:rsidRPr="002C6CE5">
        <w:rPr>
          <w:rFonts w:ascii="Arial" w:hAnsi="Arial" w:cs="Arial"/>
          <w:b/>
          <w:bCs/>
        </w:rPr>
        <w:t>ie wyraż</w:t>
      </w:r>
      <w:r w:rsidR="0070474E" w:rsidRPr="002C6CE5">
        <w:rPr>
          <w:rFonts w:ascii="Arial" w:hAnsi="Arial" w:cs="Arial"/>
          <w:b/>
          <w:bCs/>
        </w:rPr>
        <w:t>a</w:t>
      </w:r>
      <w:r w:rsidRPr="002C6CE5">
        <w:rPr>
          <w:rFonts w:ascii="Arial" w:hAnsi="Arial" w:cs="Arial"/>
          <w:b/>
          <w:bCs/>
        </w:rPr>
        <w:t xml:space="preserve"> zgody</w:t>
      </w:r>
      <w:r w:rsidR="0070474E" w:rsidRPr="002C6CE5">
        <w:rPr>
          <w:rFonts w:ascii="Arial" w:hAnsi="Arial" w:cs="Arial"/>
          <w:b/>
          <w:bCs/>
        </w:rPr>
        <w:t>.</w:t>
      </w:r>
    </w:p>
    <w:p w14:paraId="2FFD1C9E" w14:textId="32B1A87B" w:rsidR="00570751" w:rsidRDefault="00570751" w:rsidP="00570751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 zgłoszenia chęci wymiany, Wykonawca wystawi fakturę na materiały, które przeterminowały się w siedzibie Zamawiającego. </w:t>
      </w:r>
      <w:r w:rsidR="0070474E" w:rsidRPr="002C6CE5">
        <w:rPr>
          <w:rFonts w:ascii="Arial" w:hAnsi="Arial" w:cs="Arial"/>
          <w:b/>
          <w:bCs/>
        </w:rPr>
        <w:t>Zamawiający nie wyraża zgody.</w:t>
      </w:r>
    </w:p>
    <w:p w14:paraId="1C3FA4DB" w14:textId="43433F61" w:rsidR="00570751" w:rsidRDefault="00570751" w:rsidP="00570751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ma prawo do kontroli depozytu i warunków, w których są materiały przechowywane. </w:t>
      </w:r>
      <w:r w:rsidR="0070474E" w:rsidRPr="002C6CE5">
        <w:rPr>
          <w:rFonts w:ascii="Arial" w:hAnsi="Arial" w:cs="Arial"/>
          <w:b/>
          <w:bCs/>
        </w:rPr>
        <w:t>Zamawiający uregulował to</w:t>
      </w:r>
      <w:r w:rsidRPr="002C6CE5">
        <w:rPr>
          <w:rFonts w:ascii="Arial" w:hAnsi="Arial" w:cs="Arial"/>
          <w:b/>
          <w:bCs/>
        </w:rPr>
        <w:t xml:space="preserve"> w § 2 ust. 14 umowy depozytu</w:t>
      </w:r>
      <w:r w:rsidR="0070474E" w:rsidRPr="002C6CE5">
        <w:rPr>
          <w:rFonts w:ascii="Arial" w:hAnsi="Arial" w:cs="Arial"/>
          <w:b/>
          <w:bCs/>
        </w:rPr>
        <w:t>.</w:t>
      </w:r>
    </w:p>
    <w:p w14:paraId="50A415A9" w14:textId="319173A2" w:rsidR="00570751" w:rsidRDefault="00570751" w:rsidP="00570751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 w roku kalendarzowym, Wykonawca przeprowadzi w siedzibie Zamawiającego spis z natury materiałów powierzonych w depozyt. Termin inwentaryzacji zostanie uzgodniony z Zamawiającym na 2-3 tygodnie przed jej datą. </w:t>
      </w:r>
      <w:r w:rsidR="0070474E" w:rsidRPr="002C6CE5">
        <w:rPr>
          <w:rFonts w:ascii="Arial" w:hAnsi="Arial" w:cs="Arial"/>
          <w:b/>
          <w:bCs/>
        </w:rPr>
        <w:t xml:space="preserve">Zamawiający uregulował to </w:t>
      </w:r>
      <w:r w:rsidRPr="002C6CE5">
        <w:rPr>
          <w:rFonts w:ascii="Arial" w:hAnsi="Arial" w:cs="Arial"/>
          <w:b/>
          <w:bCs/>
        </w:rPr>
        <w:t>§ 2 ust. 17 umowy depozytu</w:t>
      </w:r>
      <w:r w:rsidR="0070474E" w:rsidRPr="002C6CE5">
        <w:rPr>
          <w:rFonts w:ascii="Arial" w:hAnsi="Arial" w:cs="Arial"/>
          <w:b/>
          <w:bCs/>
        </w:rPr>
        <w:t>.</w:t>
      </w:r>
    </w:p>
    <w:p w14:paraId="41DFE5C3" w14:textId="01979AD2" w:rsidR="00570751" w:rsidRPr="00D668F8" w:rsidRDefault="00570751" w:rsidP="00D668F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bookmarkStart w:id="2" w:name="_Hlk171495734"/>
      <w:r>
        <w:rPr>
          <w:rFonts w:ascii="Arial" w:hAnsi="Arial" w:cs="Arial"/>
        </w:rPr>
        <w:t xml:space="preserve">Ewentualne braki lub uszkodzenia materiałów stwierdzone w momencie rozliczenia depozytu upoważniają Wykonawcę do wystawienia Zamawiającemu faktury na brakujące lub uszkodzone materiały, </w:t>
      </w:r>
      <w:r w:rsidR="00D668F8" w:rsidRPr="00DB2145">
        <w:rPr>
          <w:rFonts w:ascii="Arial" w:hAnsi="Arial" w:cs="Arial"/>
          <w:b/>
          <w:bCs/>
        </w:rPr>
        <w:t xml:space="preserve">Do § 2 </w:t>
      </w:r>
      <w:r w:rsidR="00DB2145" w:rsidRPr="00DB2145">
        <w:rPr>
          <w:rFonts w:ascii="Arial" w:hAnsi="Arial" w:cs="Arial"/>
          <w:b/>
          <w:bCs/>
        </w:rPr>
        <w:t>Zamawiający</w:t>
      </w:r>
      <w:r w:rsidR="00D668F8" w:rsidRPr="00DB2145">
        <w:rPr>
          <w:rFonts w:ascii="Arial" w:hAnsi="Arial" w:cs="Arial"/>
          <w:b/>
          <w:bCs/>
        </w:rPr>
        <w:t xml:space="preserve"> doda</w:t>
      </w:r>
      <w:r w:rsidR="00DB2145" w:rsidRPr="00DB2145">
        <w:rPr>
          <w:rFonts w:ascii="Arial" w:hAnsi="Arial" w:cs="Arial"/>
          <w:b/>
          <w:bCs/>
        </w:rPr>
        <w:t>je</w:t>
      </w:r>
      <w:r w:rsidR="00D668F8" w:rsidRPr="00DB2145">
        <w:rPr>
          <w:rFonts w:ascii="Arial" w:hAnsi="Arial" w:cs="Arial"/>
          <w:b/>
          <w:bCs/>
        </w:rPr>
        <w:t xml:space="preserve"> ust. 19 w brzmieniu: </w:t>
      </w:r>
      <w:bookmarkStart w:id="3" w:name="_Hlk171496186"/>
      <w:r w:rsidR="00D668F8" w:rsidRPr="00DB2145">
        <w:rPr>
          <w:rFonts w:ascii="Arial" w:hAnsi="Arial" w:cs="Arial"/>
          <w:b/>
          <w:bCs/>
        </w:rPr>
        <w:t>Ewentualne braki lub uszkodzenia Produktów stwierdzone w momencie rozliczenia depozytu upoważniają Wykonawcę do wystawienia Zamawiającemu faktury na brakujące lub uszkodzone Produkty, po wyjaśnieniu rozbieżności i zaakceptowaniu przez Zamawiającego.</w:t>
      </w:r>
      <w:r w:rsidR="00D668F8" w:rsidRPr="00DB2145">
        <w:rPr>
          <w:rFonts w:ascii="Arial" w:hAnsi="Arial" w:cs="Arial"/>
        </w:rPr>
        <w:t xml:space="preserve"> </w:t>
      </w:r>
      <w:bookmarkEnd w:id="3"/>
    </w:p>
    <w:p w14:paraId="4E8D17BA" w14:textId="4AEF4CF8" w:rsidR="00D668F8" w:rsidRPr="00D668F8" w:rsidRDefault="00570751" w:rsidP="00D668F8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hAnsi="Arial" w:cs="Arial"/>
        </w:rPr>
      </w:pPr>
      <w:bookmarkStart w:id="4" w:name="_Hlk171495787"/>
      <w:bookmarkEnd w:id="2"/>
      <w:r>
        <w:rPr>
          <w:rFonts w:ascii="Arial" w:hAnsi="Arial" w:cs="Arial"/>
        </w:rPr>
        <w:t xml:space="preserve">Braki oraz uszkodzenia materiałów stwierdzone podczas spisu z natury, o którym jest mowa w pkt. 10 upoważniają Wykonawcę do wystawienia Zamawiającemu faktury. Faktura zostanie wystawiona w oparciu o formularz spisowy, a Depozyt uzupełniony do stanu wyjściowego. </w:t>
      </w:r>
      <w:r w:rsidR="00DB2145" w:rsidRPr="00DB2145">
        <w:rPr>
          <w:rFonts w:ascii="Arial" w:hAnsi="Arial" w:cs="Arial"/>
          <w:b/>
          <w:bCs/>
        </w:rPr>
        <w:t xml:space="preserve">Do § 2 Zamawiający dodaje ust. </w:t>
      </w:r>
      <w:r w:rsidR="00DB2145">
        <w:rPr>
          <w:rFonts w:ascii="Arial" w:hAnsi="Arial" w:cs="Arial"/>
          <w:b/>
          <w:bCs/>
        </w:rPr>
        <w:t>20</w:t>
      </w:r>
      <w:r w:rsidR="00DB2145" w:rsidRPr="00DB2145">
        <w:rPr>
          <w:rFonts w:ascii="Arial" w:hAnsi="Arial" w:cs="Arial"/>
          <w:b/>
          <w:bCs/>
        </w:rPr>
        <w:t xml:space="preserve"> w brzmieniu: </w:t>
      </w:r>
      <w:r w:rsidR="00D668F8">
        <w:rPr>
          <w:rFonts w:ascii="Arial" w:hAnsi="Arial" w:cs="Arial"/>
          <w:color w:val="00B050"/>
        </w:rPr>
        <w:t xml:space="preserve"> </w:t>
      </w:r>
      <w:r w:rsidR="00D668F8" w:rsidRPr="00DB2145">
        <w:rPr>
          <w:rFonts w:ascii="Arial" w:hAnsi="Arial" w:cs="Arial"/>
          <w:b/>
          <w:bCs/>
        </w:rPr>
        <w:t>Braki oraz uszkodzenia Produktów stwierdzone podczas spisu z natury, o którym jest mowa w ust. 17 upoważniają Wykonawcę do wystawienia Zamawiającemu faktury, po wyjaśnieniu rozbieżności i zaakceptowaniu ich przez Zamawiającego. Faktura zostanie wystawiona w oparciu o formularz spisowy, a depozyt zostanie dostosowany do stanu wyjściowego.</w:t>
      </w:r>
      <w:r w:rsidR="00D668F8" w:rsidRPr="00DB2145">
        <w:rPr>
          <w:rFonts w:ascii="Arial" w:hAnsi="Arial" w:cs="Arial"/>
        </w:rPr>
        <w:t xml:space="preserve"> </w:t>
      </w:r>
    </w:p>
    <w:bookmarkEnd w:id="4"/>
    <w:p w14:paraId="20CE64BD" w14:textId="3730EB79" w:rsidR="00BE59AE" w:rsidRPr="00DB2145" w:rsidRDefault="00570751" w:rsidP="00DB2145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uzupełniony depozyt zostanie wystawiona faktura VAT z terminem płatności. </w:t>
      </w:r>
      <w:r w:rsidR="00D668F8" w:rsidRPr="00DB2145">
        <w:rPr>
          <w:rFonts w:ascii="Arial" w:hAnsi="Arial" w:cs="Arial"/>
          <w:b/>
          <w:bCs/>
        </w:rPr>
        <w:t>Zamawiający nie wyraża zgody. Kwestie te są uregulowane w § 2 ust. 12 i 13 umowy depozytu.</w:t>
      </w:r>
    </w:p>
    <w:p w14:paraId="4FB98271" w14:textId="2105D64B" w:rsidR="00570751" w:rsidRPr="00DB2145" w:rsidRDefault="00570751" w:rsidP="00570751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Firma użycza instrumentarium dotyczy Pakiet nr …-</w:t>
      </w:r>
      <w:r w:rsidR="00D668F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……………………………</w:t>
      </w:r>
      <w:r w:rsidR="00DB2145">
        <w:rPr>
          <w:rFonts w:ascii="Arial" w:hAnsi="Arial" w:cs="Arial"/>
        </w:rPr>
        <w:t xml:space="preserve"> </w:t>
      </w:r>
      <w:r w:rsidR="00DB2145">
        <w:rPr>
          <w:rFonts w:ascii="Arial" w:hAnsi="Arial" w:cs="Arial"/>
          <w:b/>
          <w:bCs/>
        </w:rPr>
        <w:t>Zamawiający nie dodaje tego zapisu.</w:t>
      </w:r>
    </w:p>
    <w:p w14:paraId="0419E895" w14:textId="77777777" w:rsidR="00DB2145" w:rsidRDefault="00DB2145" w:rsidP="00DB2145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2F76E661" w14:textId="77777777" w:rsidR="00DB2145" w:rsidRDefault="00DB2145" w:rsidP="00DB2145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bCs/>
        </w:rPr>
      </w:pPr>
    </w:p>
    <w:p w14:paraId="5023C88E" w14:textId="30BF218D" w:rsidR="00DB2145" w:rsidRPr="00DB2145" w:rsidRDefault="00DB2145" w:rsidP="00FD3E76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bCs/>
        </w:rPr>
      </w:pPr>
      <w:r w:rsidRPr="00DB2145">
        <w:rPr>
          <w:rFonts w:ascii="Arial" w:hAnsi="Arial" w:cs="Arial"/>
          <w:b/>
          <w:bCs/>
        </w:rPr>
        <w:lastRenderedPageBreak/>
        <w:t>Zamawiający dodaje poniższe zapisy do § 1 PPU dot. pakietu nr 1,2 i 4</w:t>
      </w:r>
      <w:r>
        <w:rPr>
          <w:rFonts w:ascii="Arial" w:hAnsi="Arial" w:cs="Arial"/>
          <w:b/>
          <w:bCs/>
        </w:rPr>
        <w:t>:</w:t>
      </w:r>
    </w:p>
    <w:p w14:paraId="0714425D" w14:textId="77777777" w:rsidR="00DB2145" w:rsidRDefault="00DB2145" w:rsidP="00DB2145">
      <w:pPr>
        <w:ind w:left="480"/>
        <w:contextualSpacing/>
        <w:jc w:val="both"/>
        <w:rPr>
          <w:rFonts w:ascii="Arial" w:hAnsi="Arial"/>
          <w:b/>
          <w:bCs/>
        </w:rPr>
      </w:pPr>
    </w:p>
    <w:p w14:paraId="65FC2CCC" w14:textId="2466A73C" w:rsidR="00DB2145" w:rsidRPr="00DB2145" w:rsidRDefault="00DB2145" w:rsidP="00DB2145">
      <w:pPr>
        <w:ind w:left="480"/>
        <w:contextualSpacing/>
        <w:jc w:val="both"/>
        <w:rPr>
          <w:rFonts w:ascii="Arial" w:hAnsi="Arial"/>
          <w:b/>
          <w:bCs/>
        </w:rPr>
      </w:pPr>
      <w:r w:rsidRPr="00FD3E76">
        <w:rPr>
          <w:rFonts w:ascii="Arial" w:hAnsi="Arial"/>
          <w:b/>
          <w:bCs/>
        </w:rPr>
        <w:t>Je</w:t>
      </w:r>
      <w:r w:rsidRPr="00FD3E76">
        <w:rPr>
          <w:rFonts w:ascii="Arial" w:hAnsi="Arial" w:hint="cs"/>
          <w:b/>
          <w:bCs/>
        </w:rPr>
        <w:t>ż</w:t>
      </w:r>
      <w:r w:rsidRPr="00FD3E76">
        <w:rPr>
          <w:rFonts w:ascii="Arial" w:hAnsi="Arial"/>
          <w:b/>
          <w:bCs/>
        </w:rPr>
        <w:t xml:space="preserve">eli </w:t>
      </w:r>
      <w:r w:rsidRPr="00DB2145">
        <w:rPr>
          <w:rFonts w:ascii="Arial" w:hAnsi="Arial"/>
          <w:b/>
          <w:bCs/>
        </w:rPr>
        <w:t>Wykonawca użyczy instrumentarium na czas trwania umowy, wówczas obowiązują następujące warunki użyczenia:</w:t>
      </w:r>
    </w:p>
    <w:p w14:paraId="6B38032C" w14:textId="2E4069FE" w:rsidR="00570751" w:rsidRPr="00FD3E76" w:rsidRDefault="00570751" w:rsidP="00570751">
      <w:pPr>
        <w:pStyle w:val="Akapitzlist"/>
        <w:numPr>
          <w:ilvl w:val="1"/>
          <w:numId w:val="4"/>
        </w:numPr>
        <w:spacing w:after="0" w:line="276" w:lineRule="auto"/>
        <w:ind w:left="851"/>
        <w:jc w:val="both"/>
        <w:rPr>
          <w:rFonts w:ascii="Arial" w:hAnsi="Arial" w:cs="Arial"/>
          <w:b/>
          <w:bCs/>
        </w:rPr>
      </w:pPr>
      <w:bookmarkStart w:id="5" w:name="_Hlk171497410"/>
      <w:r w:rsidRPr="00FD3E76">
        <w:rPr>
          <w:rFonts w:ascii="Arial" w:hAnsi="Arial" w:cs="Arial"/>
          <w:b/>
          <w:bCs/>
        </w:rPr>
        <w:t xml:space="preserve">Właścicielem </w:t>
      </w:r>
      <w:r w:rsidR="00FD3E76" w:rsidRPr="00FD3E76">
        <w:rPr>
          <w:rFonts w:ascii="Arial" w:hAnsi="Arial" w:cs="Arial"/>
          <w:b/>
          <w:bCs/>
        </w:rPr>
        <w:t>przedmiotu użyczenia</w:t>
      </w:r>
      <w:r w:rsidRPr="00FD3E76">
        <w:rPr>
          <w:rFonts w:ascii="Arial" w:hAnsi="Arial" w:cs="Arial"/>
          <w:b/>
          <w:bCs/>
        </w:rPr>
        <w:t xml:space="preserve"> pozostaje </w:t>
      </w:r>
      <w:r w:rsidR="00D668F8" w:rsidRPr="00FD3E76">
        <w:rPr>
          <w:rFonts w:ascii="Arial" w:hAnsi="Arial" w:cs="Arial"/>
          <w:b/>
          <w:bCs/>
        </w:rPr>
        <w:t xml:space="preserve">Wykonawca. </w:t>
      </w:r>
    </w:p>
    <w:p w14:paraId="5EDE9C9A" w14:textId="5807EB98" w:rsidR="00570751" w:rsidRPr="00FD3E76" w:rsidRDefault="00570751" w:rsidP="00570751">
      <w:pPr>
        <w:pStyle w:val="Akapitzlist"/>
        <w:numPr>
          <w:ilvl w:val="1"/>
          <w:numId w:val="4"/>
        </w:numPr>
        <w:spacing w:after="0" w:line="276" w:lineRule="auto"/>
        <w:ind w:left="851"/>
        <w:jc w:val="both"/>
        <w:rPr>
          <w:rFonts w:ascii="Arial" w:hAnsi="Arial" w:cs="Arial"/>
          <w:b/>
          <w:bCs/>
        </w:rPr>
      </w:pPr>
      <w:r w:rsidRPr="00FD3E76">
        <w:rPr>
          <w:rFonts w:ascii="Arial" w:hAnsi="Arial" w:cs="Arial"/>
          <w:b/>
          <w:bCs/>
        </w:rPr>
        <w:t xml:space="preserve">Zamawiający zobowiązuje się zapewnić właściwe warunki przechowywania i użycia </w:t>
      </w:r>
      <w:r w:rsidR="00FD3E76">
        <w:rPr>
          <w:rFonts w:ascii="Arial" w:hAnsi="Arial" w:cs="Arial"/>
          <w:b/>
          <w:bCs/>
        </w:rPr>
        <w:t>przedmiotu użyczenia</w:t>
      </w:r>
      <w:r w:rsidR="00D668F8" w:rsidRPr="00FD3E76">
        <w:rPr>
          <w:rFonts w:ascii="Arial" w:hAnsi="Arial" w:cs="Arial"/>
          <w:b/>
          <w:bCs/>
        </w:rPr>
        <w:t>.</w:t>
      </w:r>
      <w:r w:rsidRPr="00FD3E76">
        <w:rPr>
          <w:rFonts w:ascii="Arial" w:hAnsi="Arial" w:cs="Arial"/>
          <w:b/>
          <w:bCs/>
        </w:rPr>
        <w:t xml:space="preserve"> </w:t>
      </w:r>
    </w:p>
    <w:p w14:paraId="1D2AB642" w14:textId="196B0E3B" w:rsidR="00570751" w:rsidRPr="00FD3E76" w:rsidRDefault="00D668F8" w:rsidP="00570751">
      <w:pPr>
        <w:pStyle w:val="Akapitzlist"/>
        <w:numPr>
          <w:ilvl w:val="1"/>
          <w:numId w:val="4"/>
        </w:numPr>
        <w:spacing w:after="0" w:line="276" w:lineRule="auto"/>
        <w:ind w:left="851"/>
        <w:jc w:val="both"/>
        <w:rPr>
          <w:rFonts w:ascii="Arial" w:hAnsi="Arial" w:cs="Arial"/>
          <w:b/>
          <w:bCs/>
        </w:rPr>
      </w:pPr>
      <w:r w:rsidRPr="00FD3E76">
        <w:rPr>
          <w:rFonts w:ascii="Arial" w:hAnsi="Arial" w:cs="Arial"/>
          <w:b/>
          <w:bCs/>
        </w:rPr>
        <w:t xml:space="preserve">Wykonawca </w:t>
      </w:r>
      <w:r w:rsidR="00570751" w:rsidRPr="00FD3E76">
        <w:rPr>
          <w:rFonts w:ascii="Arial" w:hAnsi="Arial" w:cs="Arial"/>
          <w:b/>
          <w:bCs/>
        </w:rPr>
        <w:t xml:space="preserve">oświadcza, że przedmiot użyczenia jest sprawny technicznie. W razie stwierdzenia przez </w:t>
      </w:r>
      <w:r w:rsidR="00B44BC9" w:rsidRPr="00FD3E76">
        <w:rPr>
          <w:rFonts w:ascii="Arial" w:hAnsi="Arial" w:cs="Arial"/>
          <w:b/>
          <w:bCs/>
        </w:rPr>
        <w:t>Zamawiającego</w:t>
      </w:r>
      <w:r w:rsidRPr="00FD3E76">
        <w:rPr>
          <w:rFonts w:ascii="Arial" w:hAnsi="Arial" w:cs="Arial"/>
          <w:b/>
          <w:bCs/>
        </w:rPr>
        <w:t xml:space="preserve"> </w:t>
      </w:r>
      <w:r w:rsidR="00570751" w:rsidRPr="00FD3E76">
        <w:rPr>
          <w:rFonts w:ascii="Arial" w:hAnsi="Arial" w:cs="Arial"/>
          <w:b/>
          <w:bCs/>
        </w:rPr>
        <w:t xml:space="preserve">jakichkolwiek wad w działaniu </w:t>
      </w:r>
      <w:r w:rsidRPr="00FD3E76">
        <w:rPr>
          <w:rFonts w:ascii="Arial" w:hAnsi="Arial" w:cs="Arial"/>
          <w:b/>
          <w:bCs/>
        </w:rPr>
        <w:t>przedmiotu użyczenia</w:t>
      </w:r>
      <w:r w:rsidR="00570751" w:rsidRPr="00FD3E76">
        <w:rPr>
          <w:rFonts w:ascii="Arial" w:hAnsi="Arial" w:cs="Arial"/>
          <w:b/>
          <w:bCs/>
        </w:rPr>
        <w:t xml:space="preserve">, </w:t>
      </w:r>
      <w:r w:rsidRPr="00FD3E76">
        <w:rPr>
          <w:rFonts w:ascii="Arial" w:hAnsi="Arial" w:cs="Arial"/>
          <w:b/>
          <w:bCs/>
        </w:rPr>
        <w:t>Zamawiający</w:t>
      </w:r>
      <w:r w:rsidR="00570751" w:rsidRPr="00FD3E76">
        <w:rPr>
          <w:rFonts w:ascii="Arial" w:hAnsi="Arial" w:cs="Arial"/>
          <w:b/>
          <w:bCs/>
        </w:rPr>
        <w:t xml:space="preserve"> powiadomi </w:t>
      </w:r>
      <w:r w:rsidRPr="00FD3E76">
        <w:rPr>
          <w:rFonts w:ascii="Arial" w:hAnsi="Arial" w:cs="Arial"/>
          <w:b/>
          <w:bCs/>
        </w:rPr>
        <w:t>Wykonawcę</w:t>
      </w:r>
      <w:r w:rsidR="00570751" w:rsidRPr="00FD3E76">
        <w:rPr>
          <w:rFonts w:ascii="Arial" w:hAnsi="Arial" w:cs="Arial"/>
          <w:b/>
          <w:bCs/>
        </w:rPr>
        <w:t xml:space="preserve"> jako jedyny podmiot uprawniony do wykonania lub zlecenia wykonania naprawy </w:t>
      </w:r>
      <w:r w:rsidR="00B44BC9" w:rsidRPr="00FD3E76">
        <w:rPr>
          <w:rFonts w:ascii="Arial" w:hAnsi="Arial" w:cs="Arial"/>
          <w:b/>
          <w:bCs/>
        </w:rPr>
        <w:t>przedmiotu użyczenia</w:t>
      </w:r>
      <w:r w:rsidR="00570751" w:rsidRPr="00FD3E76">
        <w:rPr>
          <w:rFonts w:ascii="Arial" w:hAnsi="Arial" w:cs="Arial"/>
          <w:b/>
          <w:bCs/>
        </w:rPr>
        <w:t xml:space="preserve">, a w razie jego zużycia wymieni go na nowy. </w:t>
      </w:r>
    </w:p>
    <w:p w14:paraId="0A9ED48D" w14:textId="5F850BD4" w:rsidR="00570751" w:rsidRPr="00FD3E76" w:rsidRDefault="00B44BC9" w:rsidP="00570751">
      <w:pPr>
        <w:pStyle w:val="Akapitzlist"/>
        <w:numPr>
          <w:ilvl w:val="1"/>
          <w:numId w:val="4"/>
        </w:numPr>
        <w:spacing w:after="0" w:line="276" w:lineRule="auto"/>
        <w:ind w:left="851"/>
        <w:jc w:val="both"/>
        <w:rPr>
          <w:rFonts w:ascii="Arial" w:hAnsi="Arial" w:cs="Arial"/>
          <w:b/>
          <w:bCs/>
        </w:rPr>
      </w:pPr>
      <w:r w:rsidRPr="00FD3E76">
        <w:rPr>
          <w:rFonts w:ascii="Arial" w:hAnsi="Arial" w:cs="Arial"/>
          <w:b/>
          <w:bCs/>
        </w:rPr>
        <w:t xml:space="preserve">Zamawiający </w:t>
      </w:r>
      <w:r w:rsidR="00570751" w:rsidRPr="00FD3E76">
        <w:rPr>
          <w:rFonts w:ascii="Arial" w:hAnsi="Arial" w:cs="Arial"/>
          <w:b/>
          <w:bCs/>
        </w:rPr>
        <w:t xml:space="preserve">zapewnia, że </w:t>
      </w:r>
      <w:r w:rsidRPr="00FD3E76">
        <w:rPr>
          <w:rFonts w:ascii="Arial" w:hAnsi="Arial" w:cs="Arial"/>
          <w:b/>
          <w:bCs/>
        </w:rPr>
        <w:t>przedmiot użyczenia</w:t>
      </w:r>
      <w:r w:rsidR="00570751" w:rsidRPr="00FD3E76">
        <w:rPr>
          <w:rFonts w:ascii="Arial" w:hAnsi="Arial" w:cs="Arial"/>
          <w:b/>
          <w:bCs/>
        </w:rPr>
        <w:t xml:space="preserve"> będzie obsługiwany i używany przez pracowników posiadających odpowiednie przeszkolenie w tym zakresie. </w:t>
      </w:r>
      <w:r w:rsidRPr="00FD3E76">
        <w:rPr>
          <w:rFonts w:ascii="Arial" w:hAnsi="Arial" w:cs="Arial"/>
          <w:b/>
          <w:bCs/>
        </w:rPr>
        <w:t xml:space="preserve">Zamawiający </w:t>
      </w:r>
      <w:r w:rsidR="00570751" w:rsidRPr="00FD3E76">
        <w:rPr>
          <w:rFonts w:ascii="Arial" w:hAnsi="Arial" w:cs="Arial"/>
          <w:b/>
          <w:bCs/>
        </w:rPr>
        <w:t xml:space="preserve">nie przekaże </w:t>
      </w:r>
      <w:r w:rsidRPr="00FD3E76">
        <w:rPr>
          <w:rFonts w:ascii="Arial" w:hAnsi="Arial" w:cs="Arial"/>
          <w:b/>
          <w:bCs/>
        </w:rPr>
        <w:t>przedmiotu użyczenia</w:t>
      </w:r>
      <w:r w:rsidR="00570751" w:rsidRPr="00FD3E76">
        <w:rPr>
          <w:rFonts w:ascii="Arial" w:hAnsi="Arial" w:cs="Arial"/>
          <w:b/>
          <w:bCs/>
        </w:rPr>
        <w:t xml:space="preserve"> osobom trzecim poza miejsce użytkowania, którym jest siedziba </w:t>
      </w:r>
      <w:r w:rsidRPr="00FD3E76">
        <w:rPr>
          <w:rFonts w:ascii="Arial" w:hAnsi="Arial" w:cs="Arial"/>
          <w:b/>
          <w:bCs/>
        </w:rPr>
        <w:t>Zamawiającego</w:t>
      </w:r>
      <w:r w:rsidR="00570751" w:rsidRPr="00FD3E76">
        <w:rPr>
          <w:rFonts w:ascii="Arial" w:hAnsi="Arial" w:cs="Arial"/>
          <w:b/>
          <w:bCs/>
        </w:rPr>
        <w:t xml:space="preserve">. </w:t>
      </w:r>
      <w:r w:rsidRPr="00FD3E76">
        <w:rPr>
          <w:rFonts w:ascii="Arial" w:hAnsi="Arial" w:cs="Arial"/>
          <w:b/>
          <w:bCs/>
        </w:rPr>
        <w:t>Zamawiający</w:t>
      </w:r>
      <w:r w:rsidR="00570751" w:rsidRPr="00FD3E76">
        <w:rPr>
          <w:rFonts w:ascii="Arial" w:hAnsi="Arial" w:cs="Arial"/>
          <w:b/>
          <w:bCs/>
        </w:rPr>
        <w:t xml:space="preserve"> nie ma w szczególności prawa sprzedawać, wydzierżawiać, oddawać do używania </w:t>
      </w:r>
      <w:r w:rsidRPr="00FD3E76">
        <w:rPr>
          <w:rFonts w:ascii="Arial" w:hAnsi="Arial" w:cs="Arial"/>
          <w:b/>
          <w:bCs/>
        </w:rPr>
        <w:t xml:space="preserve">przedmiotu użyczenia </w:t>
      </w:r>
      <w:r w:rsidR="00570751" w:rsidRPr="00FD3E76">
        <w:rPr>
          <w:rFonts w:ascii="Arial" w:hAnsi="Arial" w:cs="Arial"/>
          <w:b/>
          <w:bCs/>
        </w:rPr>
        <w:t xml:space="preserve">bądź cedować praw do </w:t>
      </w:r>
      <w:r w:rsidRPr="00FD3E76">
        <w:rPr>
          <w:rFonts w:ascii="Arial" w:hAnsi="Arial" w:cs="Arial"/>
          <w:b/>
          <w:bCs/>
        </w:rPr>
        <w:t>przedmiotu użyczenia</w:t>
      </w:r>
      <w:r w:rsidR="00570751" w:rsidRPr="00FD3E76">
        <w:rPr>
          <w:rFonts w:ascii="Arial" w:hAnsi="Arial" w:cs="Arial"/>
          <w:b/>
          <w:bCs/>
        </w:rPr>
        <w:t xml:space="preserve"> wynikających z niniejszej Umowy na jakikolwiek podmiot bez uprzedniej, pisemnej zgody</w:t>
      </w:r>
      <w:r w:rsidRPr="00FD3E76">
        <w:rPr>
          <w:rFonts w:ascii="Arial" w:hAnsi="Arial" w:cs="Arial"/>
          <w:b/>
          <w:bCs/>
        </w:rPr>
        <w:t xml:space="preserve"> Wykonawcy</w:t>
      </w:r>
      <w:r w:rsidR="00570751" w:rsidRPr="00FD3E76">
        <w:rPr>
          <w:rFonts w:ascii="Arial" w:hAnsi="Arial" w:cs="Arial"/>
          <w:b/>
          <w:bCs/>
        </w:rPr>
        <w:t xml:space="preserve">. </w:t>
      </w:r>
    </w:p>
    <w:p w14:paraId="0A4CDF25" w14:textId="0E23A354" w:rsidR="00570751" w:rsidRPr="00FD3E76" w:rsidRDefault="00B44BC9" w:rsidP="00570751">
      <w:pPr>
        <w:pStyle w:val="Akapitzlist"/>
        <w:numPr>
          <w:ilvl w:val="1"/>
          <w:numId w:val="4"/>
        </w:numPr>
        <w:spacing w:after="0" w:line="276" w:lineRule="auto"/>
        <w:ind w:left="851"/>
        <w:jc w:val="both"/>
        <w:rPr>
          <w:rFonts w:ascii="Arial" w:hAnsi="Arial" w:cs="Arial"/>
          <w:b/>
          <w:bCs/>
        </w:rPr>
      </w:pPr>
      <w:r w:rsidRPr="00FD3E76">
        <w:rPr>
          <w:rFonts w:ascii="Arial" w:hAnsi="Arial" w:cs="Arial"/>
          <w:b/>
          <w:bCs/>
        </w:rPr>
        <w:t xml:space="preserve">Wykonawca </w:t>
      </w:r>
      <w:r w:rsidR="00570751" w:rsidRPr="00FD3E76">
        <w:rPr>
          <w:rFonts w:ascii="Arial" w:hAnsi="Arial" w:cs="Arial"/>
          <w:b/>
          <w:bCs/>
        </w:rPr>
        <w:t>zobowiązuje się do odbioru użyczonego instrumentarium, po zakończeniu umowy, na własny koszt.”</w:t>
      </w:r>
    </w:p>
    <w:bookmarkEnd w:id="5"/>
    <w:p w14:paraId="6E73E94E" w14:textId="77777777" w:rsidR="00570751" w:rsidRPr="00FD3E76" w:rsidRDefault="00570751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564510F" w14:textId="77777777" w:rsidR="006A7ADE" w:rsidRDefault="006A7ADE">
      <w:pPr>
        <w:spacing w:after="0" w:line="240" w:lineRule="auto"/>
        <w:rPr>
          <w:rFonts w:ascii="Arial" w:hAnsi="Arial" w:cs="Arial"/>
          <w:b/>
          <w:bCs/>
        </w:rPr>
      </w:pPr>
    </w:p>
    <w:p w14:paraId="54869ABE" w14:textId="77777777" w:rsidR="006A7ADE" w:rsidRDefault="00B8776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Pytanie nr 6</w:t>
      </w:r>
    </w:p>
    <w:p w14:paraId="4AEB5340" w14:textId="77777777" w:rsidR="006A7ADE" w:rsidRDefault="00B87765">
      <w:pPr>
        <w:spacing w:after="0"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Dotyczy § 4 ust. 3 wzoru umowy (załącznik nr 4 do SWZ)</w:t>
      </w:r>
    </w:p>
    <w:p w14:paraId="40E58B20" w14:textId="77777777" w:rsidR="006A7ADE" w:rsidRDefault="00B8776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Prosimy o wydłużenie terminu na rozpatrzenie reklamacji i wymiany towaru po uznaniu reklamacji na 5 dni roboczych. Wykonawca, aby wymienić reklamowany asortyment musi najpierw zbadać zwrócony towar                       i następnie podjąć decyzję o uznaniu reklamacji. Załatwienie reklamacji wymaga spełnienia określonych procedur, co jest czasochłonne, dlatego też właściwe rozpatrzenie reklamacji i wymiana towaru w ciągu                       1 dnia jest trudne do wykonania. W razie pozostawienia zapisu wątpliwa będzie jego ważność w świetle przepisów kodeksu cywilnego, bowiem zapis nosi znamiona świadczenia niemożliwego.</w:t>
      </w:r>
    </w:p>
    <w:p w14:paraId="41173267" w14:textId="1D412DE9" w:rsidR="006A7ADE" w:rsidRDefault="00B8776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Odpowiedź</w:t>
      </w:r>
      <w:r w:rsidR="00B44BC9">
        <w:rPr>
          <w:rFonts w:ascii="Arial" w:eastAsia="Times New Roman" w:hAnsi="Arial" w:cs="Arial"/>
          <w:b/>
          <w:bCs/>
          <w:lang w:eastAsia="pl-PL"/>
        </w:rPr>
        <w:t xml:space="preserve"> /zmiana/</w:t>
      </w:r>
      <w:r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419B302F" w14:textId="7FFC9085" w:rsidR="00B44BC9" w:rsidRDefault="00B44BC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44BC9">
        <w:rPr>
          <w:rFonts w:ascii="Arial" w:eastAsia="Times New Roman" w:hAnsi="Arial" w:cs="Arial"/>
          <w:lang w:eastAsia="pl-PL"/>
        </w:rPr>
        <w:t>Zamawiający</w:t>
      </w:r>
      <w:r w:rsidRPr="00FD3E76">
        <w:rPr>
          <w:rFonts w:ascii="Arial" w:eastAsia="Times New Roman" w:hAnsi="Arial" w:cs="Arial"/>
          <w:lang w:eastAsia="pl-PL"/>
        </w:rPr>
        <w:t xml:space="preserve"> wyraża zgodę na wydłużenie terminu do 5 dni roboczych.</w:t>
      </w:r>
      <w:r w:rsidR="00FD3E76">
        <w:rPr>
          <w:rFonts w:ascii="Arial" w:eastAsia="Times New Roman" w:hAnsi="Arial" w:cs="Arial"/>
          <w:lang w:eastAsia="pl-PL"/>
        </w:rPr>
        <w:t xml:space="preserve"> Zmianie ulega brzmienie § 4 ust. 3 w następujący sposób:</w:t>
      </w:r>
    </w:p>
    <w:p w14:paraId="7E9381D2" w14:textId="1CE95F06" w:rsidR="00FD3E76" w:rsidRPr="00A53B34" w:rsidRDefault="00FD3E76" w:rsidP="00FD3E76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Times New Roman" w:hAnsi="Arial"/>
          <w:lang w:eastAsia="ar-SA"/>
        </w:rPr>
      </w:pPr>
      <w:r>
        <w:rPr>
          <w:rFonts w:ascii="Arial" w:hAnsi="Arial"/>
        </w:rPr>
        <w:t>Wszelkie wady przedmiotu dostawy lub przedmiotu użyczenia oraz reklamacje dotyczące niezgodności co do ilości dostarczonego przedmiotu dostawy lub przedmiotu użyczenia</w:t>
      </w:r>
      <w:r>
        <w:rPr>
          <w:rFonts w:ascii="Arial" w:eastAsia="Times New Roman" w:hAnsi="Arial"/>
          <w:lang w:eastAsia="ar-SA"/>
        </w:rPr>
        <w:t xml:space="preserve"> </w:t>
      </w:r>
      <w:r>
        <w:rPr>
          <w:rFonts w:ascii="Arial" w:hAnsi="Arial"/>
        </w:rPr>
        <w:t xml:space="preserve">zgłaszane będą drogą elektroniczną na adres ………. w ciągu 2 dni roboczych od wykrycia wady. Termin na wykonanie obowiązków gwarancyjnych – dostarczenie przedmiotu dostawy, użyczenia wolnego od wad i w ilości zgodnie z zamówieniem wynosi </w:t>
      </w:r>
      <w:r w:rsidRPr="00FD3E76">
        <w:rPr>
          <w:rFonts w:ascii="Arial" w:hAnsi="Arial"/>
          <w:b/>
        </w:rPr>
        <w:t>pię</w:t>
      </w:r>
      <w:r w:rsidR="001566F4">
        <w:rPr>
          <w:rFonts w:ascii="Arial" w:hAnsi="Arial"/>
          <w:b/>
        </w:rPr>
        <w:t>ć</w:t>
      </w:r>
      <w:r w:rsidRPr="00FD3E76">
        <w:rPr>
          <w:rFonts w:ascii="Arial" w:hAnsi="Arial"/>
          <w:b/>
        </w:rPr>
        <w:t xml:space="preserve"> dni roboczych</w:t>
      </w:r>
      <w:r w:rsidRPr="00FD3E76">
        <w:rPr>
          <w:rFonts w:ascii="Arial" w:hAnsi="Arial"/>
        </w:rPr>
        <w:t xml:space="preserve"> </w:t>
      </w:r>
      <w:r>
        <w:rPr>
          <w:rFonts w:ascii="Arial" w:hAnsi="Arial"/>
        </w:rPr>
        <w:t xml:space="preserve">od momentu </w:t>
      </w:r>
      <w:bookmarkStart w:id="6" w:name="_Hlk130474184"/>
      <w:r>
        <w:rPr>
          <w:rFonts w:ascii="Arial" w:hAnsi="Arial"/>
        </w:rPr>
        <w:t>zgłoszenia reklamacji</w:t>
      </w:r>
      <w:bookmarkEnd w:id="6"/>
      <w:r>
        <w:rPr>
          <w:rFonts w:ascii="Arial" w:hAnsi="Arial"/>
        </w:rPr>
        <w:t xml:space="preserve"> </w:t>
      </w:r>
      <w:bookmarkStart w:id="7" w:name="_Hlk130474197"/>
      <w:r>
        <w:rPr>
          <w:rFonts w:ascii="Arial" w:hAnsi="Arial"/>
        </w:rPr>
        <w:t xml:space="preserve">przez Zamawiającego. </w:t>
      </w:r>
      <w:bookmarkEnd w:id="7"/>
      <w:r>
        <w:rPr>
          <w:rFonts w:ascii="Arial" w:hAnsi="Arial"/>
        </w:rPr>
        <w:t>Wykonawca będzie realizował obowiązki wynikające z gwarancji na własny  koszt i ryzyko.</w:t>
      </w:r>
    </w:p>
    <w:p w14:paraId="31F562D9" w14:textId="77777777" w:rsidR="006A7ADE" w:rsidRDefault="006A7ADE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DDDF8F9" w14:textId="77777777" w:rsidR="006A7ADE" w:rsidRDefault="00B8776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Pytanie nr 7</w:t>
      </w:r>
    </w:p>
    <w:p w14:paraId="37A52FA4" w14:textId="77777777" w:rsidR="006A7ADE" w:rsidRDefault="00B8776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Dotyczy §6 ust. 6 wzoru umowy (załącznik nr 4 do SWZ)</w:t>
      </w:r>
    </w:p>
    <w:p w14:paraId="57216F7B" w14:textId="77777777" w:rsidR="006A7ADE" w:rsidRDefault="00B8776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Prosimy o odstąpienie od zapisu dot. potrącania wysokości kar umownych z wynagrodzenia należnego Wykonawcy.</w:t>
      </w:r>
    </w:p>
    <w:p w14:paraId="38BEB7C5" w14:textId="77777777" w:rsidR="006A7ADE" w:rsidRDefault="00B8776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079CE499" w14:textId="4A045570" w:rsidR="006A7ADE" w:rsidRDefault="00BE59A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D3E76">
        <w:rPr>
          <w:rFonts w:ascii="Arial" w:eastAsia="Times New Roman" w:hAnsi="Arial" w:cs="Arial"/>
          <w:lang w:eastAsia="pl-PL"/>
        </w:rPr>
        <w:t xml:space="preserve">Zamawiający nie wyraża zgody na zaproponowaną </w:t>
      </w:r>
      <w:r w:rsidRPr="00BE59AE">
        <w:rPr>
          <w:rFonts w:ascii="Arial" w:eastAsia="Times New Roman" w:hAnsi="Arial" w:cs="Arial"/>
          <w:lang w:eastAsia="pl-PL"/>
        </w:rPr>
        <w:t>zmianę</w:t>
      </w:r>
      <w:r w:rsidRPr="00FD3E76">
        <w:rPr>
          <w:rFonts w:ascii="Arial" w:eastAsia="Times New Roman" w:hAnsi="Arial" w:cs="Arial"/>
          <w:lang w:eastAsia="pl-PL"/>
        </w:rPr>
        <w:t>.</w:t>
      </w:r>
    </w:p>
    <w:p w14:paraId="6438C53C" w14:textId="77777777" w:rsidR="00A21EA5" w:rsidRDefault="00A21EA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4AC6CF1" w14:textId="61F7E215" w:rsidR="00A21EA5" w:rsidRPr="00FD3E76" w:rsidRDefault="00A21EA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ab/>
        <w:t xml:space="preserve">Zamawiający zmienia brzmienie § 2 ust. 1 umowy depozytu poprzez dodanie po słowach” załącznik nr 1 do niniejszej </w:t>
      </w:r>
      <w:r w:rsidRPr="00FD3E76">
        <w:rPr>
          <w:rFonts w:ascii="Arial" w:eastAsia="Times New Roman" w:hAnsi="Arial" w:cs="Arial"/>
          <w:lang w:eastAsia="pl-PL"/>
        </w:rPr>
        <w:t>umowy” słów: „lub na podstawie dokumentu WZ”.</w:t>
      </w:r>
    </w:p>
    <w:p w14:paraId="10104307" w14:textId="351CDF4C" w:rsidR="00A21EA5" w:rsidRPr="00FD3E76" w:rsidRDefault="00A21EA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D3E76">
        <w:rPr>
          <w:rFonts w:ascii="Arial" w:eastAsia="Times New Roman" w:hAnsi="Arial" w:cs="Arial"/>
          <w:lang w:eastAsia="pl-PL"/>
        </w:rPr>
        <w:t>Zmieniony zapis otrzymuje brzmienie:</w:t>
      </w:r>
    </w:p>
    <w:p w14:paraId="0CEE2353" w14:textId="5EFC73E6" w:rsidR="00A21EA5" w:rsidRPr="00FD3E76" w:rsidRDefault="00A21EA5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FD3E76">
        <w:rPr>
          <w:rFonts w:ascii="Arial" w:eastAsia="Times New Roman" w:hAnsi="Arial" w:cs="Arial"/>
          <w:lang w:eastAsia="zh-CN"/>
        </w:rPr>
        <w:t xml:space="preserve">Wykonawca, w związku z realizacją Umowy oddaje na przechowanie, a Zamawiający zobowiązuje się zachować w stanie niepogorszonym oddane mu na przechowanie Produkty. Przyjęcie przedmiotów na przechowanie zostanie potwierdzone protokołem przyjęcia, którego wzór stanowi załącznik nr 1 do niniejszej umowy </w:t>
      </w:r>
      <w:r w:rsidRPr="00FD3E76">
        <w:rPr>
          <w:rFonts w:ascii="Arial" w:eastAsia="Times New Roman" w:hAnsi="Arial" w:cs="Arial"/>
          <w:b/>
          <w:bCs/>
          <w:lang w:eastAsia="zh-CN"/>
        </w:rPr>
        <w:t>lub na podstawie dokumentu WZ</w:t>
      </w:r>
      <w:r w:rsidRPr="00FD3E76">
        <w:rPr>
          <w:rFonts w:ascii="Arial" w:eastAsia="Times New Roman" w:hAnsi="Arial" w:cs="Arial"/>
          <w:lang w:eastAsia="zh-CN"/>
        </w:rPr>
        <w:t xml:space="preserve"> podpisany przez upoważnionych pisemnie przedstawicieli stron niniejszej umowy.</w:t>
      </w:r>
    </w:p>
    <w:p w14:paraId="28FA87DE" w14:textId="77777777" w:rsidR="006A7ADE" w:rsidRPr="00FD3E76" w:rsidRDefault="006A7ADE" w:rsidP="00FD3E7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E3B11A9" w14:textId="5091A0F5" w:rsidR="006A7ADE" w:rsidRDefault="00B87765">
      <w:pPr>
        <w:spacing w:after="0" w:line="240" w:lineRule="auto"/>
        <w:ind w:firstLine="708"/>
        <w:jc w:val="both"/>
      </w:pPr>
      <w:r w:rsidRPr="00FD3E76">
        <w:rPr>
          <w:rFonts w:ascii="Arial" w:hAnsi="Arial" w:cs="Arial"/>
        </w:rPr>
        <w:t>W związku z dokonanymi zmianami w projektowanych postanowieniach umowy, Zamawiający przekazuje ujednoliconą wersję załącznika nr 4 do SWZ – PPU</w:t>
      </w:r>
      <w:r w:rsidR="00BE59AE" w:rsidRPr="00FD3E76">
        <w:rPr>
          <w:rFonts w:ascii="Arial" w:hAnsi="Arial" w:cs="Arial"/>
        </w:rPr>
        <w:t xml:space="preserve"> oraz załącznika nr 3 do umowy – umowy przechowania (depozytu)</w:t>
      </w:r>
      <w:r w:rsidRPr="00FD3E76">
        <w:rPr>
          <w:rFonts w:ascii="Arial" w:hAnsi="Arial" w:cs="Arial"/>
        </w:rPr>
        <w:t>.</w:t>
      </w:r>
    </w:p>
    <w:sectPr w:rsidR="006A7ADE">
      <w:headerReference w:type="default" r:id="rId10"/>
      <w:footerReference w:type="default" r:id="rId11"/>
      <w:pgSz w:w="11906" w:h="16838"/>
      <w:pgMar w:top="1003" w:right="720" w:bottom="765" w:left="720" w:header="72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06364" w14:textId="77777777" w:rsidR="00B87765" w:rsidRDefault="00B87765">
      <w:pPr>
        <w:spacing w:after="0" w:line="240" w:lineRule="auto"/>
      </w:pPr>
      <w:r>
        <w:separator/>
      </w:r>
    </w:p>
  </w:endnote>
  <w:endnote w:type="continuationSeparator" w:id="0">
    <w:p w14:paraId="47E001B9" w14:textId="77777777" w:rsidR="00B87765" w:rsidRDefault="00B8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882308"/>
      <w:docPartObj>
        <w:docPartGallery w:val="Page Numbers (Bottom of Page)"/>
        <w:docPartUnique/>
      </w:docPartObj>
    </w:sdtPr>
    <w:sdtEndPr/>
    <w:sdtContent>
      <w:p w14:paraId="439C8892" w14:textId="77777777" w:rsidR="006A7ADE" w:rsidRDefault="00B8776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7300FB2" w14:textId="77777777" w:rsidR="006A7ADE" w:rsidRDefault="006A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7640E" w14:textId="77777777" w:rsidR="00B87765" w:rsidRDefault="00B87765">
      <w:pPr>
        <w:spacing w:after="0" w:line="240" w:lineRule="auto"/>
      </w:pPr>
      <w:r>
        <w:separator/>
      </w:r>
    </w:p>
  </w:footnote>
  <w:footnote w:type="continuationSeparator" w:id="0">
    <w:p w14:paraId="4DD38594" w14:textId="77777777" w:rsidR="00B87765" w:rsidRDefault="00B87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ACED" w14:textId="77777777" w:rsidR="006A7ADE" w:rsidRDefault="00B87765">
    <w:pPr>
      <w:pStyle w:val="Nagwek"/>
    </w:pPr>
    <w:r>
      <w:rPr>
        <w:noProof/>
      </w:rPr>
      <w:drawing>
        <wp:anchor distT="0" distB="0" distL="0" distR="0" simplePos="0" relativeHeight="2" behindDoc="1" locked="0" layoutInCell="1" allowOverlap="1" wp14:anchorId="74807E15" wp14:editId="0071F0EE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798916360" name="WordPictureWatermark3143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1431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B3F7D" w14:textId="77777777" w:rsidR="006A7ADE" w:rsidRDefault="006A7A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26CA3"/>
    <w:multiLevelType w:val="multilevel"/>
    <w:tmpl w:val="FCB08CF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0660D"/>
    <w:multiLevelType w:val="multilevel"/>
    <w:tmpl w:val="B7500406"/>
    <w:lvl w:ilvl="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4F3E19"/>
    <w:multiLevelType w:val="multilevel"/>
    <w:tmpl w:val="233AB7DA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947F9"/>
    <w:multiLevelType w:val="multilevel"/>
    <w:tmpl w:val="B54E26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B66129A"/>
    <w:multiLevelType w:val="multilevel"/>
    <w:tmpl w:val="5B66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05C52"/>
    <w:multiLevelType w:val="multilevel"/>
    <w:tmpl w:val="DE6C640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347294528">
    <w:abstractNumId w:val="0"/>
  </w:num>
  <w:num w:numId="2" w16cid:durableId="88701099">
    <w:abstractNumId w:val="5"/>
  </w:num>
  <w:num w:numId="3" w16cid:durableId="25059630">
    <w:abstractNumId w:val="3"/>
  </w:num>
  <w:num w:numId="4" w16cid:durableId="1004284641">
    <w:abstractNumId w:val="1"/>
  </w:num>
  <w:num w:numId="5" w16cid:durableId="1018654113">
    <w:abstractNumId w:val="4"/>
  </w:num>
  <w:num w:numId="6" w16cid:durableId="586308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DE"/>
    <w:rsid w:val="00072933"/>
    <w:rsid w:val="001566F4"/>
    <w:rsid w:val="002C6CE5"/>
    <w:rsid w:val="003F1544"/>
    <w:rsid w:val="003F2623"/>
    <w:rsid w:val="00500207"/>
    <w:rsid w:val="00552C9C"/>
    <w:rsid w:val="00570751"/>
    <w:rsid w:val="00622D72"/>
    <w:rsid w:val="00647742"/>
    <w:rsid w:val="006573AF"/>
    <w:rsid w:val="006A7ADE"/>
    <w:rsid w:val="0070474E"/>
    <w:rsid w:val="00807E9F"/>
    <w:rsid w:val="00815C97"/>
    <w:rsid w:val="00892D88"/>
    <w:rsid w:val="008F66F9"/>
    <w:rsid w:val="00950A80"/>
    <w:rsid w:val="00950DA9"/>
    <w:rsid w:val="00A21EA5"/>
    <w:rsid w:val="00B118E7"/>
    <w:rsid w:val="00B44BC9"/>
    <w:rsid w:val="00B87765"/>
    <w:rsid w:val="00BD6B0B"/>
    <w:rsid w:val="00BE59AE"/>
    <w:rsid w:val="00C00BEA"/>
    <w:rsid w:val="00CF01F6"/>
    <w:rsid w:val="00CF6D59"/>
    <w:rsid w:val="00D668F8"/>
    <w:rsid w:val="00DB2145"/>
    <w:rsid w:val="00DB2E78"/>
    <w:rsid w:val="00E97E3E"/>
    <w:rsid w:val="00EF237A"/>
    <w:rsid w:val="00F865D2"/>
    <w:rsid w:val="00F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F88D"/>
  <w15:docId w15:val="{87D902A1-596B-4AA8-8600-096EF8E6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qFormat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3339A"/>
    <w:rPr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ED158F"/>
    <w:rPr>
      <w:sz w:val="22"/>
      <w:szCs w:val="22"/>
      <w:lang w:eastAsia="en-US"/>
    </w:rPr>
  </w:style>
  <w:style w:type="character" w:customStyle="1" w:styleId="cf01">
    <w:name w:val="cf01"/>
    <w:basedOn w:val="Domylnaczcionkaakapitu"/>
    <w:qFormat/>
    <w:rsid w:val="009B0E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A143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A1433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A1433"/>
    <w:rPr>
      <w:b/>
      <w:bCs/>
      <w:lang w:eastAsia="en-US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  <w:i w:val="0"/>
      <w:iCs/>
      <w:sz w:val="22"/>
      <w:szCs w:val="22"/>
    </w:rPr>
  </w:style>
  <w:style w:type="character" w:customStyle="1" w:styleId="ListLabel5">
    <w:name w:val="ListLabel 5"/>
    <w:qFormat/>
    <w:rPr>
      <w:i w:val="0"/>
      <w:iCs/>
      <w:sz w:val="22"/>
      <w:szCs w:val="22"/>
    </w:rPr>
  </w:style>
  <w:style w:type="character" w:customStyle="1" w:styleId="ListLabel6">
    <w:name w:val="ListLabel 6"/>
    <w:qFormat/>
    <w:rPr>
      <w:i/>
      <w:sz w:val="18"/>
    </w:rPr>
  </w:style>
  <w:style w:type="character" w:customStyle="1" w:styleId="ListLabel7">
    <w:name w:val="ListLabel 7"/>
    <w:qFormat/>
    <w:rPr>
      <w:i/>
      <w:sz w:val="18"/>
    </w:rPr>
  </w:style>
  <w:style w:type="character" w:customStyle="1" w:styleId="ListLabel8">
    <w:name w:val="ListLabel 8"/>
    <w:qFormat/>
    <w:rPr>
      <w:i/>
      <w:sz w:val="18"/>
    </w:rPr>
  </w:style>
  <w:style w:type="character" w:customStyle="1" w:styleId="ListLabel9">
    <w:name w:val="ListLabel 9"/>
    <w:qFormat/>
    <w:rPr>
      <w:i/>
      <w:sz w:val="18"/>
    </w:rPr>
  </w:style>
  <w:style w:type="character" w:customStyle="1" w:styleId="ListLabel10">
    <w:name w:val="ListLabel 10"/>
    <w:qFormat/>
    <w:rPr>
      <w:i/>
      <w:sz w:val="18"/>
    </w:rPr>
  </w:style>
  <w:style w:type="character" w:customStyle="1" w:styleId="ListLabel11">
    <w:name w:val="ListLabel 11"/>
    <w:qFormat/>
    <w:rPr>
      <w:i/>
      <w:sz w:val="18"/>
    </w:rPr>
  </w:style>
  <w:style w:type="character" w:customStyle="1" w:styleId="ListLabel12">
    <w:name w:val="ListLabel 12"/>
    <w:qFormat/>
    <w:rPr>
      <w:i/>
      <w:sz w:val="18"/>
    </w:rPr>
  </w:style>
  <w:style w:type="character" w:customStyle="1" w:styleId="ListLabel13">
    <w:name w:val="ListLabel 13"/>
    <w:qFormat/>
    <w:rPr>
      <w:rFonts w:cs="Calibri"/>
      <w:i w:val="0"/>
      <w:sz w:val="22"/>
    </w:rPr>
  </w:style>
  <w:style w:type="character" w:customStyle="1" w:styleId="ListLabel14">
    <w:name w:val="ListLabel 14"/>
    <w:qFormat/>
    <w:rPr>
      <w:sz w:val="18"/>
    </w:rPr>
  </w:style>
  <w:style w:type="character" w:customStyle="1" w:styleId="ListLabel15">
    <w:name w:val="ListLabel 15"/>
    <w:qFormat/>
    <w:rPr>
      <w:sz w:val="18"/>
    </w:rPr>
  </w:style>
  <w:style w:type="character" w:customStyle="1" w:styleId="ListLabel16">
    <w:name w:val="ListLabel 16"/>
    <w:qFormat/>
    <w:rPr>
      <w:sz w:val="18"/>
    </w:rPr>
  </w:style>
  <w:style w:type="character" w:customStyle="1" w:styleId="ListLabel17">
    <w:name w:val="ListLabel 17"/>
    <w:qFormat/>
    <w:rPr>
      <w:sz w:val="18"/>
    </w:rPr>
  </w:style>
  <w:style w:type="character" w:customStyle="1" w:styleId="ListLabel18">
    <w:name w:val="ListLabel 18"/>
    <w:qFormat/>
    <w:rPr>
      <w:sz w:val="18"/>
    </w:rPr>
  </w:style>
  <w:style w:type="character" w:customStyle="1" w:styleId="ListLabel19">
    <w:name w:val="ListLabel 19"/>
    <w:qFormat/>
    <w:rPr>
      <w:sz w:val="18"/>
    </w:rPr>
  </w:style>
  <w:style w:type="character" w:customStyle="1" w:styleId="ListLabel20">
    <w:name w:val="ListLabel 20"/>
    <w:qFormat/>
    <w:rPr>
      <w:sz w:val="18"/>
    </w:rPr>
  </w:style>
  <w:style w:type="character" w:customStyle="1" w:styleId="ListLabel21">
    <w:name w:val="ListLabel 21"/>
    <w:qFormat/>
    <w:rPr>
      <w:sz w:val="18"/>
    </w:rPr>
  </w:style>
  <w:style w:type="character" w:customStyle="1" w:styleId="ListLabel22">
    <w:name w:val="ListLabel 22"/>
    <w:qFormat/>
    <w:rPr>
      <w:sz w:val="18"/>
    </w:rPr>
  </w:style>
  <w:style w:type="character" w:customStyle="1" w:styleId="ListLabel23">
    <w:name w:val="ListLabel 23"/>
    <w:qFormat/>
    <w:rPr>
      <w:i/>
      <w:sz w:val="18"/>
    </w:rPr>
  </w:style>
  <w:style w:type="character" w:customStyle="1" w:styleId="ListLabel24">
    <w:name w:val="ListLabel 24"/>
    <w:qFormat/>
    <w:rPr>
      <w:i/>
      <w:sz w:val="16"/>
      <w:szCs w:val="16"/>
    </w:rPr>
  </w:style>
  <w:style w:type="character" w:customStyle="1" w:styleId="ListLabel25">
    <w:name w:val="ListLabel 25"/>
    <w:qFormat/>
    <w:rPr>
      <w:i/>
      <w:sz w:val="18"/>
    </w:rPr>
  </w:style>
  <w:style w:type="character" w:customStyle="1" w:styleId="ListLabel26">
    <w:name w:val="ListLabel 26"/>
    <w:qFormat/>
    <w:rPr>
      <w:i/>
      <w:sz w:val="18"/>
    </w:rPr>
  </w:style>
  <w:style w:type="character" w:customStyle="1" w:styleId="ListLabel27">
    <w:name w:val="ListLabel 27"/>
    <w:qFormat/>
    <w:rPr>
      <w:i/>
      <w:sz w:val="18"/>
    </w:rPr>
  </w:style>
  <w:style w:type="character" w:customStyle="1" w:styleId="ListLabel28">
    <w:name w:val="ListLabel 28"/>
    <w:qFormat/>
    <w:rPr>
      <w:i/>
      <w:sz w:val="18"/>
    </w:rPr>
  </w:style>
  <w:style w:type="character" w:customStyle="1" w:styleId="ListLabel29">
    <w:name w:val="ListLabel 29"/>
    <w:qFormat/>
    <w:rPr>
      <w:i/>
      <w:sz w:val="18"/>
    </w:rPr>
  </w:style>
  <w:style w:type="character" w:customStyle="1" w:styleId="ListLabel30">
    <w:name w:val="ListLabel 30"/>
    <w:qFormat/>
    <w:rPr>
      <w:i/>
      <w:sz w:val="18"/>
    </w:rPr>
  </w:style>
  <w:style w:type="character" w:customStyle="1" w:styleId="ListLabel31">
    <w:name w:val="ListLabel 31"/>
    <w:qFormat/>
    <w:rPr>
      <w:i/>
      <w:sz w:val="18"/>
    </w:rPr>
  </w:style>
  <w:style w:type="character" w:customStyle="1" w:styleId="ListLabel32">
    <w:name w:val="ListLabel 32"/>
    <w:qFormat/>
    <w:rPr>
      <w:i/>
      <w:sz w:val="22"/>
    </w:rPr>
  </w:style>
  <w:style w:type="character" w:customStyle="1" w:styleId="ListLabel33">
    <w:name w:val="ListLabel 33"/>
    <w:qFormat/>
    <w:rPr>
      <w:sz w:val="16"/>
      <w:szCs w:val="16"/>
    </w:rPr>
  </w:style>
  <w:style w:type="character" w:customStyle="1" w:styleId="ListLabel34">
    <w:name w:val="ListLabel 34"/>
    <w:qFormat/>
    <w:rPr>
      <w:sz w:val="22"/>
      <w:szCs w:val="22"/>
    </w:rPr>
  </w:style>
  <w:style w:type="character" w:customStyle="1" w:styleId="ListLabel35">
    <w:name w:val="ListLabel 35"/>
    <w:qFormat/>
    <w:rPr>
      <w:sz w:val="22"/>
      <w:szCs w:val="20"/>
    </w:rPr>
  </w:style>
  <w:style w:type="character" w:customStyle="1" w:styleId="ListLabel36">
    <w:name w:val="ListLabel 36"/>
    <w:qFormat/>
    <w:rPr>
      <w:rFonts w:cs="Arial"/>
      <w:b w:val="0"/>
      <w:i w:val="0"/>
      <w:sz w:val="20"/>
      <w:szCs w:val="20"/>
    </w:rPr>
  </w:style>
  <w:style w:type="character" w:customStyle="1" w:styleId="ListLabel37">
    <w:name w:val="ListLabel 37"/>
    <w:qFormat/>
    <w:rPr>
      <w:rFonts w:eastAsia="Times New Roman" w:cs="Times New Roman"/>
    </w:rPr>
  </w:style>
  <w:style w:type="character" w:customStyle="1" w:styleId="ListLabel38">
    <w:name w:val="ListLabel 38"/>
    <w:qFormat/>
    <w:rPr>
      <w:i w:val="0"/>
      <w:iCs w:val="0"/>
    </w:rPr>
  </w:style>
  <w:style w:type="character" w:customStyle="1" w:styleId="ListLabel39">
    <w:name w:val="ListLabel 39"/>
    <w:qFormat/>
    <w:rPr>
      <w:b w:val="0"/>
      <w:color w:val="000000"/>
    </w:rPr>
  </w:style>
  <w:style w:type="character" w:customStyle="1" w:styleId="ListLabel40">
    <w:name w:val="ListLabel 40"/>
    <w:qFormat/>
    <w:rPr>
      <w:b w:val="0"/>
      <w:bCs w:val="0"/>
    </w:rPr>
  </w:style>
  <w:style w:type="character" w:customStyle="1" w:styleId="ListLabel41">
    <w:name w:val="ListLabel 41"/>
    <w:qFormat/>
    <w:rPr>
      <w:b w:val="0"/>
      <w:bCs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eastAsia="Arial Unicode MS" w:cs="Calibri"/>
    </w:rPr>
  </w:style>
  <w:style w:type="character" w:customStyle="1" w:styleId="ListLabel44">
    <w:name w:val="ListLabel 44"/>
    <w:qFormat/>
    <w:rPr>
      <w:rFonts w:ascii="Arial" w:eastAsia="Times New Roman" w:hAnsi="Arial"/>
      <w:i w:val="0"/>
      <w:color w:val="auto"/>
    </w:rPr>
  </w:style>
  <w:style w:type="character" w:customStyle="1" w:styleId="ListLabel45">
    <w:name w:val="ListLabel 45"/>
    <w:qFormat/>
    <w:rPr>
      <w:rFonts w:ascii="Arial" w:eastAsia="Times New Roman" w:hAnsi="Arial"/>
      <w:i w:val="0"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Podtytu">
    <w:name w:val="Subtitle"/>
    <w:basedOn w:val="Normalny"/>
    <w:link w:val="PodtytuZnak"/>
    <w:uiPriority w:val="11"/>
    <w:qFormat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Mangal"/>
      <w:kern w:val="2"/>
      <w:sz w:val="24"/>
      <w:szCs w:val="21"/>
      <w:lang w:eastAsia="zh-CN" w:bidi="hi-IN"/>
    </w:rPr>
  </w:style>
  <w:style w:type="paragraph" w:customStyle="1" w:styleId="Nagwek2">
    <w:name w:val="Nagłówek2"/>
    <w:basedOn w:val="Normalny"/>
    <w:qFormat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sdfootnote-western">
    <w:name w:val="sdfootnote-western"/>
    <w:basedOn w:val="Normalny"/>
    <w:qFormat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E47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44F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158F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A143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A1433"/>
    <w:rPr>
      <w:b/>
      <w:bCs/>
    </w:rPr>
  </w:style>
  <w:style w:type="paragraph" w:styleId="Poprawka">
    <w:name w:val="Revision"/>
    <w:hidden/>
    <w:uiPriority w:val="99"/>
    <w:semiHidden/>
    <w:rsid w:val="00D668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2192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Kreps</dc:creator>
  <dc:description/>
  <cp:lastModifiedBy>Elżbieta Wiaderna-Bedrijczuk</cp:lastModifiedBy>
  <cp:revision>17</cp:revision>
  <cp:lastPrinted>2024-07-10T09:42:00Z</cp:lastPrinted>
  <dcterms:created xsi:type="dcterms:W3CDTF">2024-07-09T08:33:00Z</dcterms:created>
  <dcterms:modified xsi:type="dcterms:W3CDTF">2024-07-10T09:59:00Z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A12B9EBF8DFE45B9B361FE932BA6D0BC</vt:lpwstr>
  </property>
  <property fmtid="{D5CDD505-2E9C-101B-9397-08002B2CF9AE}" pid="6" name="KSOProductBuildVer">
    <vt:lpwstr>1045-11.2.0.11341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