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71C21CC2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</w:t>
      </w:r>
      <w:r w:rsidRPr="00DB6DF3">
        <w:rPr>
          <w:rFonts w:ascii="Fira Sans" w:hAnsi="Fira Sans"/>
          <w:noProof/>
          <w:sz w:val="22"/>
          <w:szCs w:val="22"/>
        </w:rPr>
        <w:t xml:space="preserve">dnia </w:t>
      </w:r>
      <w:r w:rsidR="000955CB" w:rsidRPr="00DB6DF3">
        <w:rPr>
          <w:rFonts w:ascii="Fira Sans" w:hAnsi="Fira Sans"/>
          <w:noProof/>
          <w:sz w:val="22"/>
          <w:szCs w:val="22"/>
        </w:rPr>
        <w:t>2</w:t>
      </w:r>
      <w:r w:rsidR="0057533A" w:rsidRPr="00DB6DF3">
        <w:rPr>
          <w:rFonts w:ascii="Fira Sans" w:hAnsi="Fira Sans"/>
          <w:noProof/>
          <w:sz w:val="22"/>
          <w:szCs w:val="22"/>
        </w:rPr>
        <w:t>6</w:t>
      </w:r>
      <w:r w:rsidR="000955CB" w:rsidRPr="00DB6DF3">
        <w:rPr>
          <w:rFonts w:ascii="Fira Sans" w:hAnsi="Fira Sans"/>
          <w:noProof/>
          <w:sz w:val="22"/>
          <w:szCs w:val="22"/>
        </w:rPr>
        <w:t>.04.2023</w:t>
      </w:r>
      <w:r w:rsidRPr="00DB6DF3">
        <w:rPr>
          <w:rFonts w:ascii="Fira Sans" w:hAnsi="Fira Sans"/>
          <w:noProof/>
          <w:sz w:val="22"/>
          <w:szCs w:val="22"/>
        </w:rPr>
        <w:t>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8DFABD6" w14:textId="77777777" w:rsidR="00451427" w:rsidRDefault="00451427" w:rsidP="00EE491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22D6CBF1" w14:textId="77777777" w:rsidR="00451427" w:rsidRDefault="00451427" w:rsidP="00EE491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659C6CD8" w14:textId="77777777" w:rsidR="00451427" w:rsidRDefault="00451427" w:rsidP="00EE491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526B2C8C" w14:textId="69290472" w:rsidR="007678A3" w:rsidRPr="00B217B3" w:rsidRDefault="00EE4917" w:rsidP="00EE4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955CB">
        <w:rPr>
          <w:rFonts w:ascii="Fira Sans" w:hAnsi="Fira Sans"/>
          <w:b/>
          <w:sz w:val="22"/>
          <w:szCs w:val="22"/>
        </w:rPr>
        <w:t>dotyczy: postępowania o udzielenie zamówienia publicznego w trybie podstawowym bez negocjacji, pn.: „</w:t>
      </w:r>
      <w:r w:rsidR="000955CB" w:rsidRPr="000955CB">
        <w:rPr>
          <w:rFonts w:ascii="Fira Sans" w:hAnsi="Fira Sans"/>
          <w:b/>
          <w:sz w:val="22"/>
          <w:szCs w:val="22"/>
        </w:rPr>
        <w:t>Przeglądy sprzętu i aparatury medycznej</w:t>
      </w:r>
      <w:r w:rsidRPr="000955CB">
        <w:rPr>
          <w:rFonts w:ascii="Fira Sans" w:hAnsi="Fira Sans"/>
          <w:b/>
          <w:sz w:val="22"/>
          <w:szCs w:val="22"/>
        </w:rPr>
        <w:t xml:space="preserve">”- nr postępowania </w:t>
      </w:r>
      <w:r w:rsidR="000955CB" w:rsidRPr="000955CB">
        <w:rPr>
          <w:rFonts w:ascii="Fira Sans" w:hAnsi="Fira Sans"/>
          <w:b/>
          <w:sz w:val="22"/>
          <w:szCs w:val="22"/>
        </w:rPr>
        <w:t>38</w:t>
      </w:r>
      <w:r w:rsidRPr="000955CB">
        <w:rPr>
          <w:rFonts w:ascii="Fira Sans" w:hAnsi="Fira Sans"/>
          <w:b/>
          <w:sz w:val="22"/>
          <w:szCs w:val="22"/>
        </w:rPr>
        <w:t>/TP/202</w:t>
      </w:r>
      <w:r w:rsidR="00C071D9" w:rsidRPr="000955CB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B217B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495E3220" w14:textId="77777777" w:rsidR="00D514FD" w:rsidRDefault="00D514FD" w:rsidP="00D514FD">
      <w:pPr>
        <w:spacing w:line="240" w:lineRule="atLeast"/>
        <w:contextualSpacing/>
        <w:jc w:val="both"/>
        <w:rPr>
          <w:rFonts w:ascii="Fira Sans" w:hAnsi="Fira Sans"/>
          <w:bCs/>
        </w:rPr>
      </w:pPr>
    </w:p>
    <w:p w14:paraId="1FF3D9B2" w14:textId="77777777" w:rsidR="00D514FD" w:rsidRDefault="00D514FD" w:rsidP="00D514FD">
      <w:pPr>
        <w:spacing w:line="240" w:lineRule="atLeast"/>
        <w:contextualSpacing/>
        <w:jc w:val="both"/>
        <w:rPr>
          <w:rFonts w:ascii="Fira Sans" w:hAnsi="Fira Sans"/>
          <w:bCs/>
        </w:rPr>
      </w:pPr>
    </w:p>
    <w:p w14:paraId="2F73FC67" w14:textId="54D37568" w:rsidR="00D514FD" w:rsidRDefault="00990F21" w:rsidP="00D514FD">
      <w:pPr>
        <w:spacing w:line="240" w:lineRule="atLeast"/>
        <w:jc w:val="center"/>
        <w:rPr>
          <w:rFonts w:ascii="Fira Sans" w:hAnsi="Fira Sans"/>
          <w:b/>
        </w:rPr>
      </w:pPr>
      <w:r>
        <w:rPr>
          <w:rFonts w:ascii="Fira Sans" w:hAnsi="Fira Sans"/>
          <w:b/>
        </w:rPr>
        <w:t>ZAWIADOMIENIE</w:t>
      </w:r>
      <w:r w:rsidR="00D514FD" w:rsidRPr="00F34E08">
        <w:rPr>
          <w:rFonts w:ascii="Fira Sans" w:hAnsi="Fira Sans"/>
          <w:b/>
        </w:rPr>
        <w:t xml:space="preserve"> O UNIEWAŻNIENIU POSTĘPOWANIA</w:t>
      </w:r>
    </w:p>
    <w:p w14:paraId="560DEEF4" w14:textId="607F44E8" w:rsidR="00D514FD" w:rsidRPr="00D514FD" w:rsidRDefault="00D514FD" w:rsidP="00D514FD">
      <w:pPr>
        <w:spacing w:line="240" w:lineRule="atLeast"/>
        <w:contextualSpacing/>
        <w:jc w:val="center"/>
        <w:rPr>
          <w:rFonts w:ascii="Fira Sans" w:hAnsi="Fira Sans"/>
          <w:b/>
        </w:rPr>
      </w:pPr>
      <w:r w:rsidRPr="00D514FD">
        <w:rPr>
          <w:rFonts w:ascii="Fira Sans" w:hAnsi="Fira Sans"/>
          <w:b/>
        </w:rPr>
        <w:t>W CZĘŚCI NR 33 I 42</w:t>
      </w:r>
    </w:p>
    <w:p w14:paraId="4162B317" w14:textId="77777777" w:rsidR="00D514FD" w:rsidRDefault="00D514FD" w:rsidP="00D514FD">
      <w:pPr>
        <w:spacing w:line="240" w:lineRule="atLeast"/>
        <w:contextualSpacing/>
        <w:jc w:val="both"/>
        <w:rPr>
          <w:rFonts w:ascii="Fira Sans" w:hAnsi="Fira Sans"/>
          <w:bCs/>
        </w:rPr>
      </w:pPr>
    </w:p>
    <w:p w14:paraId="1F2C5CF9" w14:textId="77777777" w:rsidR="00D514FD" w:rsidRDefault="00D514FD" w:rsidP="00D514FD">
      <w:pPr>
        <w:spacing w:line="240" w:lineRule="atLeast"/>
        <w:contextualSpacing/>
        <w:jc w:val="both"/>
        <w:rPr>
          <w:rFonts w:ascii="Fira Sans" w:hAnsi="Fira Sans"/>
          <w:bCs/>
        </w:rPr>
      </w:pPr>
    </w:p>
    <w:p w14:paraId="4973AB22" w14:textId="77777777" w:rsidR="00D514FD" w:rsidRDefault="00D514FD" w:rsidP="00D514FD">
      <w:pPr>
        <w:spacing w:line="240" w:lineRule="atLeast"/>
        <w:contextualSpacing/>
        <w:jc w:val="both"/>
        <w:rPr>
          <w:rFonts w:ascii="Fira Sans" w:hAnsi="Fira Sans"/>
          <w:bCs/>
        </w:rPr>
      </w:pPr>
    </w:p>
    <w:p w14:paraId="65C3B951" w14:textId="77777777" w:rsidR="00D514FD" w:rsidRDefault="00D514FD" w:rsidP="00D514FD">
      <w:pPr>
        <w:spacing w:line="240" w:lineRule="atLeast"/>
        <w:contextualSpacing/>
        <w:jc w:val="both"/>
        <w:rPr>
          <w:rFonts w:ascii="Fira Sans" w:hAnsi="Fira Sans"/>
          <w:bCs/>
        </w:rPr>
      </w:pPr>
      <w:r w:rsidRPr="00D514FD">
        <w:rPr>
          <w:rFonts w:ascii="Fira Sans" w:hAnsi="Fira Sans"/>
          <w:bCs/>
        </w:rPr>
        <w:t xml:space="preserve">Działając w oparciu o regulację art. 260 ust. 1 </w:t>
      </w:r>
      <w:r w:rsidRPr="00D514FD">
        <w:rPr>
          <w:rFonts w:ascii="Fira Sans" w:hAnsi="Fira Sans"/>
        </w:rPr>
        <w:t>ustawy z dnia 11 września 2019 r. - Prawo zamówień publicznych (</w:t>
      </w:r>
      <w:r>
        <w:rPr>
          <w:rFonts w:ascii="Fira Sans" w:hAnsi="Fira Sans"/>
        </w:rPr>
        <w:t xml:space="preserve">t. j. </w:t>
      </w:r>
      <w:r w:rsidRPr="00D514FD">
        <w:rPr>
          <w:rFonts w:ascii="Fira Sans" w:hAnsi="Fira Sans"/>
        </w:rPr>
        <w:t xml:space="preserve">Dz. U. z 2022 r. poz. 1710 ze </w:t>
      </w:r>
      <w:r>
        <w:rPr>
          <w:rFonts w:ascii="Fira Sans" w:hAnsi="Fira Sans"/>
        </w:rPr>
        <w:t>zm.</w:t>
      </w:r>
      <w:r w:rsidRPr="00D514FD">
        <w:rPr>
          <w:rFonts w:ascii="Fira Sans" w:hAnsi="Fira Sans"/>
        </w:rPr>
        <w:t xml:space="preserve">, dalej „Ustawa”) </w:t>
      </w:r>
      <w:r w:rsidRPr="00D514FD">
        <w:rPr>
          <w:rFonts w:ascii="Fira Sans" w:hAnsi="Fira Sans"/>
          <w:bCs/>
        </w:rPr>
        <w:t>Zamawiający zawiadamia o</w:t>
      </w:r>
      <w:r w:rsidRPr="00D514FD">
        <w:rPr>
          <w:rFonts w:ascii="Fira Sans" w:hAnsi="Fira Sans"/>
          <w:b/>
        </w:rPr>
        <w:t xml:space="preserve"> unieważnieniu przedmiotowego postępowania</w:t>
      </w:r>
      <w:r>
        <w:rPr>
          <w:rFonts w:ascii="Fira Sans" w:hAnsi="Fira Sans"/>
          <w:b/>
        </w:rPr>
        <w:t xml:space="preserve"> w Części nr 33 i 42</w:t>
      </w:r>
      <w:r w:rsidRPr="00D514FD">
        <w:rPr>
          <w:rFonts w:ascii="Fira Sans" w:hAnsi="Fira Sans"/>
          <w:b/>
        </w:rPr>
        <w:t>.</w:t>
      </w:r>
      <w:r w:rsidRPr="00D514FD">
        <w:rPr>
          <w:rFonts w:ascii="Fira Sans" w:hAnsi="Fira Sans"/>
          <w:bCs/>
        </w:rPr>
        <w:t xml:space="preserve"> </w:t>
      </w:r>
    </w:p>
    <w:p w14:paraId="16F16141" w14:textId="77777777" w:rsidR="00D514FD" w:rsidRDefault="00D514FD" w:rsidP="00D514FD">
      <w:pPr>
        <w:spacing w:line="240" w:lineRule="atLeast"/>
        <w:contextualSpacing/>
        <w:jc w:val="both"/>
        <w:rPr>
          <w:rFonts w:ascii="Fira Sans" w:hAnsi="Fira Sans"/>
          <w:bCs/>
        </w:rPr>
      </w:pPr>
    </w:p>
    <w:p w14:paraId="626F485D" w14:textId="37517500" w:rsidR="00D514FD" w:rsidRPr="00D514FD" w:rsidRDefault="00D514FD" w:rsidP="00D514FD">
      <w:pPr>
        <w:spacing w:line="240" w:lineRule="atLeast"/>
        <w:contextualSpacing/>
        <w:jc w:val="both"/>
        <w:rPr>
          <w:rFonts w:ascii="Fira Sans" w:hAnsi="Fira Sans"/>
          <w:b/>
        </w:rPr>
      </w:pPr>
      <w:r w:rsidRPr="00D514FD">
        <w:rPr>
          <w:rFonts w:ascii="Fira Sans" w:hAnsi="Fira Sans"/>
          <w:b/>
        </w:rPr>
        <w:t>Część nr 33</w:t>
      </w:r>
    </w:p>
    <w:p w14:paraId="7DC4F42E" w14:textId="77777777" w:rsidR="00D514FD" w:rsidRDefault="00D514FD" w:rsidP="00D514FD">
      <w:pPr>
        <w:spacing w:line="240" w:lineRule="atLeast"/>
        <w:contextualSpacing/>
        <w:jc w:val="both"/>
        <w:rPr>
          <w:rFonts w:ascii="Fira Sans" w:hAnsi="Fira Sans"/>
        </w:rPr>
      </w:pPr>
      <w:r w:rsidRPr="00D514FD">
        <w:rPr>
          <w:rFonts w:ascii="Fira Sans" w:hAnsi="Fira Sans"/>
          <w:bCs/>
          <w:u w:val="single"/>
        </w:rPr>
        <w:t>Uzasadnienie prawne</w:t>
      </w:r>
      <w:r w:rsidRPr="00D514FD">
        <w:rPr>
          <w:rFonts w:ascii="Fira Sans" w:hAnsi="Fira Sans"/>
          <w:b/>
        </w:rPr>
        <w:t xml:space="preserve">: </w:t>
      </w:r>
      <w:r w:rsidRPr="00D514FD">
        <w:rPr>
          <w:rFonts w:ascii="Fira Sans" w:hAnsi="Fira Sans"/>
          <w:bCs/>
        </w:rPr>
        <w:t>n</w:t>
      </w:r>
      <w:r w:rsidRPr="00D514FD">
        <w:rPr>
          <w:rFonts w:ascii="Fira Sans" w:hAnsi="Fira Sans"/>
        </w:rPr>
        <w:t xml:space="preserve">a podstawie art. </w:t>
      </w:r>
      <w:r>
        <w:rPr>
          <w:rFonts w:ascii="Fira Sans" w:hAnsi="Fira Sans"/>
        </w:rPr>
        <w:t>256</w:t>
      </w:r>
      <w:r w:rsidRPr="00D514FD">
        <w:rPr>
          <w:rFonts w:ascii="Fira Sans" w:hAnsi="Fira Sans"/>
        </w:rPr>
        <w:t xml:space="preserve"> Ustawy. </w:t>
      </w:r>
    </w:p>
    <w:p w14:paraId="271D5D4A" w14:textId="6DCD5F46" w:rsidR="00D514FD" w:rsidRDefault="00D514FD" w:rsidP="00D514FD">
      <w:pPr>
        <w:spacing w:line="240" w:lineRule="atLeast"/>
        <w:contextualSpacing/>
        <w:jc w:val="both"/>
        <w:rPr>
          <w:rFonts w:ascii="Fira Sans" w:hAnsi="Fira Sans"/>
          <w:bCs/>
        </w:rPr>
      </w:pPr>
      <w:r w:rsidRPr="00D514FD">
        <w:rPr>
          <w:rFonts w:ascii="Fira Sans" w:hAnsi="Fira Sans"/>
          <w:u w:val="single"/>
        </w:rPr>
        <w:t>Uzasadnienie faktyczne</w:t>
      </w:r>
      <w:r w:rsidRPr="00D514FD">
        <w:rPr>
          <w:rFonts w:ascii="Fira Sans" w:hAnsi="Fira Sans"/>
        </w:rPr>
        <w:t xml:space="preserve">: </w:t>
      </w:r>
      <w:r w:rsidRPr="00D514FD">
        <w:rPr>
          <w:rFonts w:ascii="Fira Sans" w:hAnsi="Fira Sans"/>
          <w:bCs/>
        </w:rPr>
        <w:t>Zamawiający unieważnił postępowanie, ponieważ</w:t>
      </w:r>
      <w:r>
        <w:rPr>
          <w:rFonts w:ascii="Fira Sans" w:hAnsi="Fira Sans"/>
          <w:bCs/>
        </w:rPr>
        <w:t xml:space="preserve"> omyłkowo wskazał w Formularzu asortymentowo-ilościowym w Części nr 33 urządzenie objęte gwarancją</w:t>
      </w:r>
      <w:r w:rsidRPr="00D514FD">
        <w:rPr>
          <w:rFonts w:ascii="Fira Sans" w:hAnsi="Fira Sans"/>
          <w:bCs/>
        </w:rPr>
        <w:t>.</w:t>
      </w:r>
      <w:r>
        <w:rPr>
          <w:rFonts w:ascii="Fira Sans" w:hAnsi="Fira Sans"/>
          <w:bCs/>
        </w:rPr>
        <w:t xml:space="preserve"> W związku z powyższym, dalsze prowadzenie postępowania w zakresie Części nr 33 jest nieuzasadnione.</w:t>
      </w:r>
    </w:p>
    <w:p w14:paraId="4844A184" w14:textId="77777777" w:rsidR="00451427" w:rsidRDefault="00451427" w:rsidP="00D514FD">
      <w:pPr>
        <w:spacing w:line="240" w:lineRule="atLeast"/>
        <w:contextualSpacing/>
        <w:jc w:val="both"/>
        <w:rPr>
          <w:rFonts w:ascii="Fira Sans" w:hAnsi="Fira Sans"/>
          <w:bCs/>
        </w:rPr>
      </w:pPr>
    </w:p>
    <w:p w14:paraId="5879C316" w14:textId="476B805B" w:rsidR="00451427" w:rsidRPr="00451427" w:rsidRDefault="00451427" w:rsidP="00D514FD">
      <w:pPr>
        <w:spacing w:line="240" w:lineRule="atLeast"/>
        <w:contextualSpacing/>
        <w:jc w:val="both"/>
        <w:rPr>
          <w:rFonts w:ascii="Fira Sans" w:hAnsi="Fira Sans"/>
          <w:b/>
        </w:rPr>
      </w:pPr>
      <w:r w:rsidRPr="00451427">
        <w:rPr>
          <w:rFonts w:ascii="Fira Sans" w:hAnsi="Fira Sans"/>
          <w:b/>
        </w:rPr>
        <w:t>Część nr 42</w:t>
      </w:r>
    </w:p>
    <w:p w14:paraId="1329DA03" w14:textId="77777777" w:rsidR="00451427" w:rsidRDefault="00451427" w:rsidP="00451427">
      <w:pPr>
        <w:spacing w:line="240" w:lineRule="atLeast"/>
        <w:contextualSpacing/>
        <w:jc w:val="both"/>
        <w:rPr>
          <w:rFonts w:ascii="Fira Sans" w:hAnsi="Fira Sans"/>
        </w:rPr>
      </w:pPr>
      <w:r w:rsidRPr="00D514FD">
        <w:rPr>
          <w:rFonts w:ascii="Fira Sans" w:hAnsi="Fira Sans"/>
          <w:bCs/>
          <w:u w:val="single"/>
        </w:rPr>
        <w:t>Uzasadnienie prawne</w:t>
      </w:r>
      <w:r w:rsidRPr="00D514FD">
        <w:rPr>
          <w:rFonts w:ascii="Fira Sans" w:hAnsi="Fira Sans"/>
          <w:b/>
        </w:rPr>
        <w:t xml:space="preserve">: </w:t>
      </w:r>
      <w:r w:rsidRPr="00D514FD">
        <w:rPr>
          <w:rFonts w:ascii="Fira Sans" w:hAnsi="Fira Sans"/>
          <w:bCs/>
        </w:rPr>
        <w:t>n</w:t>
      </w:r>
      <w:r w:rsidRPr="00D514FD">
        <w:rPr>
          <w:rFonts w:ascii="Fira Sans" w:hAnsi="Fira Sans"/>
        </w:rPr>
        <w:t xml:space="preserve">a podstawie art. </w:t>
      </w:r>
      <w:r>
        <w:rPr>
          <w:rFonts w:ascii="Fira Sans" w:hAnsi="Fira Sans"/>
        </w:rPr>
        <w:t>256</w:t>
      </w:r>
      <w:r w:rsidRPr="00D514FD">
        <w:rPr>
          <w:rFonts w:ascii="Fira Sans" w:hAnsi="Fira Sans"/>
        </w:rPr>
        <w:t xml:space="preserve"> Ustawy. </w:t>
      </w:r>
    </w:p>
    <w:p w14:paraId="479D6215" w14:textId="0F5B6C3A" w:rsidR="00451427" w:rsidRDefault="00451427" w:rsidP="00451427">
      <w:pPr>
        <w:spacing w:line="240" w:lineRule="atLeast"/>
        <w:contextualSpacing/>
        <w:jc w:val="both"/>
        <w:rPr>
          <w:rFonts w:ascii="Fira Sans" w:hAnsi="Fira Sans"/>
          <w:bCs/>
        </w:rPr>
      </w:pPr>
      <w:r w:rsidRPr="00D514FD">
        <w:rPr>
          <w:rFonts w:ascii="Fira Sans" w:hAnsi="Fira Sans"/>
          <w:u w:val="single"/>
        </w:rPr>
        <w:t>Uzasadnienie faktyczne</w:t>
      </w:r>
      <w:r w:rsidRPr="00D514FD">
        <w:rPr>
          <w:rFonts w:ascii="Fira Sans" w:hAnsi="Fira Sans"/>
        </w:rPr>
        <w:t xml:space="preserve">: </w:t>
      </w:r>
      <w:r w:rsidRPr="00D514FD">
        <w:rPr>
          <w:rFonts w:ascii="Fira Sans" w:hAnsi="Fira Sans"/>
          <w:bCs/>
        </w:rPr>
        <w:t>Zamawiający unieważnił postępowanie, ponieważ</w:t>
      </w:r>
      <w:r>
        <w:rPr>
          <w:rFonts w:ascii="Fira Sans" w:hAnsi="Fira Sans"/>
          <w:bCs/>
        </w:rPr>
        <w:t xml:space="preserve"> omyłkowo wskazał w Formularzu asortymentowo-ilościowym w Części nr </w:t>
      </w:r>
      <w:r>
        <w:rPr>
          <w:rFonts w:ascii="Fira Sans" w:hAnsi="Fira Sans"/>
          <w:bCs/>
        </w:rPr>
        <w:t>42</w:t>
      </w:r>
      <w:r>
        <w:rPr>
          <w:rFonts w:ascii="Fira Sans" w:hAnsi="Fira Sans"/>
          <w:bCs/>
        </w:rPr>
        <w:t xml:space="preserve"> </w:t>
      </w:r>
      <w:r>
        <w:rPr>
          <w:rFonts w:ascii="Fira Sans" w:hAnsi="Fira Sans"/>
          <w:bCs/>
        </w:rPr>
        <w:t>zbyt szeroki zakres zamówienia</w:t>
      </w:r>
      <w:r w:rsidRPr="00D514FD">
        <w:rPr>
          <w:rFonts w:ascii="Fira Sans" w:hAnsi="Fira Sans"/>
          <w:bCs/>
        </w:rPr>
        <w:t>.</w:t>
      </w:r>
      <w:r>
        <w:rPr>
          <w:rFonts w:ascii="Fira Sans" w:hAnsi="Fira Sans"/>
          <w:bCs/>
        </w:rPr>
        <w:t xml:space="preserve"> W związku z powyższym, dalsze prowadzenie postępowania w zakresie Części nr </w:t>
      </w:r>
      <w:r w:rsidR="007069BC">
        <w:rPr>
          <w:rFonts w:ascii="Fira Sans" w:hAnsi="Fira Sans"/>
          <w:bCs/>
        </w:rPr>
        <w:t>42</w:t>
      </w:r>
      <w:r>
        <w:rPr>
          <w:rFonts w:ascii="Fira Sans" w:hAnsi="Fira Sans"/>
          <w:bCs/>
        </w:rPr>
        <w:t xml:space="preserve"> jest nieuzasadnione.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113041A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sectPr w:rsidR="00F85971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D53F0"/>
    <w:multiLevelType w:val="hybridMultilevel"/>
    <w:tmpl w:val="FD066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16550"/>
    <w:multiLevelType w:val="multilevel"/>
    <w:tmpl w:val="0890D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45A13AA"/>
    <w:multiLevelType w:val="multilevel"/>
    <w:tmpl w:val="FD08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73B5D"/>
    <w:multiLevelType w:val="hybridMultilevel"/>
    <w:tmpl w:val="27400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41"/>
  </w:num>
  <w:num w:numId="2" w16cid:durableId="1512258811">
    <w:abstractNumId w:val="34"/>
  </w:num>
  <w:num w:numId="3" w16cid:durableId="969362951">
    <w:abstractNumId w:val="43"/>
  </w:num>
  <w:num w:numId="4" w16cid:durableId="477459146">
    <w:abstractNumId w:val="24"/>
  </w:num>
  <w:num w:numId="5" w16cid:durableId="1933201040">
    <w:abstractNumId w:val="21"/>
  </w:num>
  <w:num w:numId="6" w16cid:durableId="890772207">
    <w:abstractNumId w:val="12"/>
  </w:num>
  <w:num w:numId="7" w16cid:durableId="1870332416">
    <w:abstractNumId w:val="40"/>
  </w:num>
  <w:num w:numId="8" w16cid:durableId="1507553936">
    <w:abstractNumId w:val="23"/>
  </w:num>
  <w:num w:numId="9" w16cid:durableId="1349714114">
    <w:abstractNumId w:val="31"/>
  </w:num>
  <w:num w:numId="10" w16cid:durableId="1301308021">
    <w:abstractNumId w:val="29"/>
  </w:num>
  <w:num w:numId="11" w16cid:durableId="1828403247">
    <w:abstractNumId w:val="26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7"/>
  </w:num>
  <w:num w:numId="15" w16cid:durableId="24460802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2"/>
  </w:num>
  <w:num w:numId="17" w16cid:durableId="1700232416">
    <w:abstractNumId w:val="9"/>
  </w:num>
  <w:num w:numId="18" w16cid:durableId="1903759149">
    <w:abstractNumId w:val="5"/>
  </w:num>
  <w:num w:numId="19" w16cid:durableId="1565065433">
    <w:abstractNumId w:val="28"/>
  </w:num>
  <w:num w:numId="20" w16cid:durableId="626934322">
    <w:abstractNumId w:val="25"/>
  </w:num>
  <w:num w:numId="21" w16cid:durableId="725111097">
    <w:abstractNumId w:val="33"/>
  </w:num>
  <w:num w:numId="22" w16cid:durableId="892233876">
    <w:abstractNumId w:val="42"/>
  </w:num>
  <w:num w:numId="23" w16cid:durableId="990448223">
    <w:abstractNumId w:val="19"/>
  </w:num>
  <w:num w:numId="24" w16cid:durableId="405881158">
    <w:abstractNumId w:val="10"/>
  </w:num>
  <w:num w:numId="25" w16cid:durableId="174976363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6"/>
  </w:num>
  <w:num w:numId="29" w16cid:durableId="1095902317">
    <w:abstractNumId w:val="17"/>
  </w:num>
  <w:num w:numId="30" w16cid:durableId="276564329">
    <w:abstractNumId w:val="14"/>
  </w:num>
  <w:num w:numId="31" w16cid:durableId="909383895">
    <w:abstractNumId w:val="27"/>
  </w:num>
  <w:num w:numId="32" w16cid:durableId="828011978">
    <w:abstractNumId w:val="8"/>
  </w:num>
  <w:num w:numId="33" w16cid:durableId="654450642">
    <w:abstractNumId w:val="15"/>
  </w:num>
  <w:num w:numId="34" w16cid:durableId="1978603213">
    <w:abstractNumId w:val="36"/>
  </w:num>
  <w:num w:numId="35" w16cid:durableId="1690374269">
    <w:abstractNumId w:val="18"/>
  </w:num>
  <w:num w:numId="36" w16cid:durableId="8954369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9"/>
  </w:num>
  <w:num w:numId="39" w16cid:durableId="33502042">
    <w:abstractNumId w:val="30"/>
  </w:num>
  <w:num w:numId="40" w16cid:durableId="1320502585">
    <w:abstractNumId w:val="1"/>
  </w:num>
  <w:num w:numId="41" w16cid:durableId="1529292645">
    <w:abstractNumId w:val="44"/>
  </w:num>
  <w:num w:numId="42" w16cid:durableId="312486634">
    <w:abstractNumId w:val="35"/>
  </w:num>
  <w:num w:numId="43" w16cid:durableId="11303175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1837178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95113506">
    <w:abstractNumId w:val="38"/>
  </w:num>
  <w:num w:numId="46" w16cid:durableId="1225725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EDA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933"/>
    <w:rsid w:val="00067E47"/>
    <w:rsid w:val="00073191"/>
    <w:rsid w:val="00074D33"/>
    <w:rsid w:val="00075737"/>
    <w:rsid w:val="000758F3"/>
    <w:rsid w:val="00077AA4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5CB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6764"/>
    <w:rsid w:val="000B7285"/>
    <w:rsid w:val="000C0A70"/>
    <w:rsid w:val="000C0B95"/>
    <w:rsid w:val="000C1077"/>
    <w:rsid w:val="000C195F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465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1E6F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4943"/>
    <w:rsid w:val="001D6890"/>
    <w:rsid w:val="001E12CC"/>
    <w:rsid w:val="001E3121"/>
    <w:rsid w:val="001E37CB"/>
    <w:rsid w:val="001E38D3"/>
    <w:rsid w:val="001E414D"/>
    <w:rsid w:val="001E4AB9"/>
    <w:rsid w:val="001E527F"/>
    <w:rsid w:val="001E5B4F"/>
    <w:rsid w:val="001E721C"/>
    <w:rsid w:val="001F02F2"/>
    <w:rsid w:val="001F1F6F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491"/>
    <w:rsid w:val="002409F2"/>
    <w:rsid w:val="00241FF5"/>
    <w:rsid w:val="0024212C"/>
    <w:rsid w:val="002427D4"/>
    <w:rsid w:val="00243C10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BF9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4906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5DCC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1C0D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2840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0384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1427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4D45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A19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33A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4C74"/>
    <w:rsid w:val="005B5538"/>
    <w:rsid w:val="005B55A0"/>
    <w:rsid w:val="005B5BE5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207C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0FB4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0612"/>
    <w:rsid w:val="006412D0"/>
    <w:rsid w:val="006413E3"/>
    <w:rsid w:val="0064244E"/>
    <w:rsid w:val="00642773"/>
    <w:rsid w:val="00642AD5"/>
    <w:rsid w:val="00644194"/>
    <w:rsid w:val="00645825"/>
    <w:rsid w:val="006474FD"/>
    <w:rsid w:val="0065043E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B55"/>
    <w:rsid w:val="00702E38"/>
    <w:rsid w:val="00702E4E"/>
    <w:rsid w:val="007069BC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5EA2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92C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1D27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5303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5885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136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05AD"/>
    <w:rsid w:val="0086138B"/>
    <w:rsid w:val="0086246C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578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B9F"/>
    <w:rsid w:val="0097185A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0F21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5DFD"/>
    <w:rsid w:val="009A72EC"/>
    <w:rsid w:val="009A7520"/>
    <w:rsid w:val="009A798E"/>
    <w:rsid w:val="009B055B"/>
    <w:rsid w:val="009B0C53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2D94"/>
    <w:rsid w:val="009E47AB"/>
    <w:rsid w:val="009E498F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35488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6ED2"/>
    <w:rsid w:val="00A77A37"/>
    <w:rsid w:val="00A805B0"/>
    <w:rsid w:val="00A81A30"/>
    <w:rsid w:val="00A83021"/>
    <w:rsid w:val="00A835AB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1821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6D97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157"/>
    <w:rsid w:val="00B256FA"/>
    <w:rsid w:val="00B25DA5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3E5C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97BE3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B7374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1C18"/>
    <w:rsid w:val="00C02807"/>
    <w:rsid w:val="00C03851"/>
    <w:rsid w:val="00C03E70"/>
    <w:rsid w:val="00C05D55"/>
    <w:rsid w:val="00C071D9"/>
    <w:rsid w:val="00C07E60"/>
    <w:rsid w:val="00C108E8"/>
    <w:rsid w:val="00C1183B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7FB9"/>
    <w:rsid w:val="00C40229"/>
    <w:rsid w:val="00C41E51"/>
    <w:rsid w:val="00C42493"/>
    <w:rsid w:val="00C43045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5E48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B1E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4B4B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14FD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824D2"/>
    <w:rsid w:val="00D86DA3"/>
    <w:rsid w:val="00D9056E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3BC2"/>
    <w:rsid w:val="00DB42BC"/>
    <w:rsid w:val="00DB509C"/>
    <w:rsid w:val="00DB61A9"/>
    <w:rsid w:val="00DB6DF3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3EF4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332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717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32FE"/>
    <w:rsid w:val="00EB366F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D7AFC"/>
    <w:rsid w:val="00ED7F5B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60D4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181B"/>
    <w:rsid w:val="00F22F60"/>
    <w:rsid w:val="00F243B8"/>
    <w:rsid w:val="00F24E10"/>
    <w:rsid w:val="00F269B9"/>
    <w:rsid w:val="00F3090C"/>
    <w:rsid w:val="00F33AA4"/>
    <w:rsid w:val="00F379DD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210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25CF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1200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Michał Sieracki</cp:lastModifiedBy>
  <cp:revision>8</cp:revision>
  <cp:lastPrinted>2023-04-26T09:52:00Z</cp:lastPrinted>
  <dcterms:created xsi:type="dcterms:W3CDTF">2023-04-26T09:39:00Z</dcterms:created>
  <dcterms:modified xsi:type="dcterms:W3CDTF">2023-04-26T09:54:00Z</dcterms:modified>
</cp:coreProperties>
</file>