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21" w:rsidRDefault="00314C21">
      <w:pPr>
        <w:pStyle w:val="Normalny1"/>
        <w:jc w:val="center"/>
        <w:rPr>
          <w:b/>
          <w:sz w:val="24"/>
          <w:szCs w:val="24"/>
        </w:rPr>
      </w:pPr>
    </w:p>
    <w:p w:rsidR="00CF69D1" w:rsidRPr="00314C21" w:rsidRDefault="00CF69D1">
      <w:pPr>
        <w:pStyle w:val="Normalny1"/>
        <w:jc w:val="center"/>
        <w:rPr>
          <w:b/>
          <w:sz w:val="24"/>
          <w:szCs w:val="24"/>
        </w:rPr>
      </w:pPr>
    </w:p>
    <w:p w:rsidR="00314C21" w:rsidRDefault="00314C21">
      <w:pPr>
        <w:pStyle w:val="Normalny1"/>
        <w:jc w:val="center"/>
        <w:rPr>
          <w:b/>
          <w:sz w:val="32"/>
          <w:szCs w:val="32"/>
        </w:rPr>
      </w:pPr>
    </w:p>
    <w:p w:rsidR="00CF69D1" w:rsidRDefault="00CF69D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B62D0C">
        <w:rPr>
          <w:sz w:val="20"/>
          <w:szCs w:val="20"/>
        </w:rPr>
        <w:t xml:space="preserve">ówień publicznych (Dz. U. z 2024 r. poz. 1320 </w:t>
      </w:r>
      <w:r w:rsidR="00F84385">
        <w:rPr>
          <w:sz w:val="20"/>
          <w:szCs w:val="20"/>
        </w:rPr>
        <w:t>)</w:t>
      </w:r>
      <w:r>
        <w:rPr>
          <w:sz w:val="20"/>
          <w:szCs w:val="20"/>
        </w:rPr>
        <w:t xml:space="preserve"> na</w:t>
      </w:r>
      <w:r w:rsidR="00F84385">
        <w:rPr>
          <w:sz w:val="20"/>
          <w:szCs w:val="20"/>
        </w:rPr>
        <w:t xml:space="preserve"> zadanie </w:t>
      </w:r>
      <w:proofErr w:type="spellStart"/>
      <w:r>
        <w:rPr>
          <w:sz w:val="20"/>
          <w:szCs w:val="20"/>
        </w:rPr>
        <w:t>pn</w:t>
      </w:r>
      <w:proofErr w:type="spellEnd"/>
      <w:r>
        <w:rPr>
          <w:sz w:val="20"/>
          <w:szCs w:val="20"/>
        </w:rPr>
        <w:t>:</w:t>
      </w:r>
    </w:p>
    <w:p w:rsidR="00F84385" w:rsidRDefault="00F84385">
      <w:pPr>
        <w:pStyle w:val="Normalny1"/>
        <w:spacing w:before="240" w:line="360" w:lineRule="auto"/>
        <w:jc w:val="center"/>
        <w:rPr>
          <w:sz w:val="20"/>
          <w:szCs w:val="20"/>
        </w:rPr>
      </w:pPr>
    </w:p>
    <w:p w:rsidR="00591945" w:rsidRDefault="008612A7" w:rsidP="008612A7">
      <w:pPr>
        <w:spacing w:line="360" w:lineRule="auto"/>
        <w:jc w:val="center"/>
        <w:rPr>
          <w:b/>
          <w:sz w:val="24"/>
          <w:szCs w:val="24"/>
        </w:rPr>
      </w:pPr>
      <w:r>
        <w:rPr>
          <w:b/>
          <w:sz w:val="24"/>
          <w:szCs w:val="24"/>
        </w:rPr>
        <w:t>Zimowe</w:t>
      </w:r>
      <w:r w:rsidRPr="008612A7">
        <w:rPr>
          <w:b/>
          <w:sz w:val="24"/>
          <w:szCs w:val="24"/>
        </w:rPr>
        <w:t xml:space="preserve"> utrzymani</w:t>
      </w:r>
      <w:r>
        <w:rPr>
          <w:b/>
          <w:sz w:val="24"/>
          <w:szCs w:val="24"/>
        </w:rPr>
        <w:t>e</w:t>
      </w:r>
      <w:r w:rsidRPr="008612A7">
        <w:rPr>
          <w:b/>
          <w:sz w:val="24"/>
          <w:szCs w:val="24"/>
        </w:rPr>
        <w:t xml:space="preserve"> dróg </w:t>
      </w:r>
      <w:r>
        <w:rPr>
          <w:b/>
          <w:sz w:val="24"/>
          <w:szCs w:val="24"/>
        </w:rPr>
        <w:t>powiatowych zlokalizowanych na terenie Powiatu K</w:t>
      </w:r>
      <w:r w:rsidRPr="008612A7">
        <w:rPr>
          <w:b/>
          <w:sz w:val="24"/>
          <w:szCs w:val="24"/>
        </w:rPr>
        <w:t>rotos</w:t>
      </w:r>
      <w:r>
        <w:rPr>
          <w:b/>
          <w:sz w:val="24"/>
          <w:szCs w:val="24"/>
        </w:rPr>
        <w:t>zyńskiego w sezonie zimowym 2024</w:t>
      </w:r>
      <w:r w:rsidRPr="008612A7">
        <w:rPr>
          <w:b/>
          <w:sz w:val="24"/>
          <w:szCs w:val="24"/>
        </w:rPr>
        <w:t xml:space="preserve"> /</w:t>
      </w:r>
      <w:r>
        <w:rPr>
          <w:b/>
          <w:sz w:val="24"/>
          <w:szCs w:val="24"/>
        </w:rPr>
        <w:t xml:space="preserve"> 2025</w:t>
      </w:r>
      <w:r w:rsidR="00080BC0">
        <w:rPr>
          <w:b/>
          <w:sz w:val="24"/>
          <w:szCs w:val="24"/>
        </w:rPr>
        <w:t xml:space="preserve"> z podziałem na rejony</w:t>
      </w:r>
    </w:p>
    <w:p w:rsidR="008612A7" w:rsidRPr="008612A7" w:rsidRDefault="00591945" w:rsidP="008612A7">
      <w:pPr>
        <w:spacing w:line="360" w:lineRule="auto"/>
        <w:jc w:val="center"/>
        <w:rPr>
          <w:b/>
          <w:sz w:val="24"/>
          <w:szCs w:val="24"/>
        </w:rPr>
      </w:pPr>
      <w:r>
        <w:rPr>
          <w:b/>
          <w:sz w:val="24"/>
          <w:szCs w:val="24"/>
        </w:rPr>
        <w:t xml:space="preserve"> – II postępowanie</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B62D0C" w:rsidRDefault="00B62D0C">
      <w:pPr>
        <w:pStyle w:val="Normalny1"/>
        <w:jc w:val="center"/>
      </w:pPr>
    </w:p>
    <w:p w:rsidR="008612A7" w:rsidRDefault="008612A7" w:rsidP="00591945">
      <w:pPr>
        <w:pStyle w:val="Normalny1"/>
      </w:pPr>
    </w:p>
    <w:p w:rsidR="00B62D0C" w:rsidRDefault="00B62D0C">
      <w:pPr>
        <w:pStyle w:val="Normalny1"/>
        <w:jc w:val="center"/>
      </w:pPr>
    </w:p>
    <w:p w:rsidR="00F84385" w:rsidRDefault="00F84385" w:rsidP="004D07F3">
      <w:pPr>
        <w:pStyle w:val="Normalny1"/>
        <w:rPr>
          <w:b/>
        </w:rPr>
      </w:pPr>
    </w:p>
    <w:p w:rsidR="00B36F55" w:rsidRPr="00F84385" w:rsidRDefault="008F14E5" w:rsidP="00F84385">
      <w:pPr>
        <w:pStyle w:val="Normalny1"/>
        <w:jc w:val="center"/>
        <w:rPr>
          <w:b/>
          <w:sz w:val="28"/>
          <w:szCs w:val="28"/>
        </w:rPr>
      </w:pPr>
      <w:r>
        <w:rPr>
          <w:b/>
          <w:sz w:val="28"/>
          <w:szCs w:val="28"/>
        </w:rPr>
        <w:t>2024</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C64EE9" w:rsidRPr="00595748" w:rsidRDefault="00C64EE9" w:rsidP="00C64EE9">
      <w:pPr>
        <w:jc w:val="both"/>
        <w:rPr>
          <w:bCs/>
        </w:rPr>
      </w:pPr>
      <w:r w:rsidRPr="00595748">
        <w:rPr>
          <w:bCs/>
        </w:rPr>
        <w:t>POWIAT KROTOSZYŃSKI</w:t>
      </w:r>
    </w:p>
    <w:p w:rsidR="00C64EE9" w:rsidRPr="00595748" w:rsidRDefault="00C64EE9" w:rsidP="00C64EE9">
      <w:pPr>
        <w:jc w:val="both"/>
        <w:rPr>
          <w:bCs/>
        </w:rPr>
      </w:pPr>
      <w:r w:rsidRPr="00595748">
        <w:rPr>
          <w:bCs/>
        </w:rPr>
        <w:t>Powiatowy Zarząd Dróg</w:t>
      </w:r>
    </w:p>
    <w:p w:rsidR="00C64EE9" w:rsidRPr="00595748" w:rsidRDefault="00C64EE9" w:rsidP="00C64EE9">
      <w:pPr>
        <w:jc w:val="both"/>
        <w:rPr>
          <w:bCs/>
        </w:rPr>
      </w:pPr>
      <w:r w:rsidRPr="00595748">
        <w:rPr>
          <w:bCs/>
        </w:rPr>
        <w:t xml:space="preserve">ul. Transportowa 1 </w:t>
      </w:r>
    </w:p>
    <w:p w:rsidR="00C64EE9" w:rsidRPr="002765EC" w:rsidRDefault="00C64EE9" w:rsidP="00C64EE9">
      <w:pPr>
        <w:jc w:val="both"/>
        <w:rPr>
          <w:bCs/>
          <w:lang w:val="en-US"/>
        </w:rPr>
      </w:pPr>
      <w:r w:rsidRPr="002765EC">
        <w:rPr>
          <w:bCs/>
          <w:lang w:val="en-US"/>
        </w:rPr>
        <w:t xml:space="preserve">63 – 700 </w:t>
      </w:r>
      <w:proofErr w:type="spellStart"/>
      <w:r w:rsidRPr="002765EC">
        <w:rPr>
          <w:bCs/>
          <w:lang w:val="en-US"/>
        </w:rPr>
        <w:t>Krotoszyn</w:t>
      </w:r>
      <w:proofErr w:type="spellEnd"/>
    </w:p>
    <w:p w:rsidR="00C64EE9" w:rsidRPr="002765EC" w:rsidRDefault="00C64EE9" w:rsidP="00C64EE9">
      <w:pPr>
        <w:jc w:val="both"/>
        <w:rPr>
          <w:bCs/>
          <w:lang w:val="en-US"/>
        </w:rPr>
      </w:pPr>
      <w:r w:rsidRPr="002765EC">
        <w:rPr>
          <w:bCs/>
          <w:lang w:val="en-US"/>
        </w:rPr>
        <w:t>tel. 62 722 65 31</w:t>
      </w:r>
    </w:p>
    <w:p w:rsidR="00C64EE9" w:rsidRPr="002765EC" w:rsidRDefault="00C64EE9" w:rsidP="00C64EE9">
      <w:pPr>
        <w:jc w:val="both"/>
        <w:rPr>
          <w:bCs/>
          <w:lang w:val="en-US"/>
        </w:rPr>
      </w:pPr>
      <w:r w:rsidRPr="002765EC">
        <w:rPr>
          <w:bCs/>
          <w:lang w:val="en-US"/>
        </w:rPr>
        <w:t xml:space="preserve">e-mail: </w:t>
      </w:r>
      <w:hyperlink r:id="rId8" w:history="1">
        <w:r w:rsidRPr="002765EC">
          <w:rPr>
            <w:rStyle w:val="Hipercze"/>
            <w:bCs/>
            <w:lang w:val="en-US"/>
          </w:rPr>
          <w:t>biuro@pzdkrotoszyn.pl</w:t>
        </w:r>
      </w:hyperlink>
    </w:p>
    <w:p w:rsidR="00C64EE9" w:rsidRDefault="00C64EE9" w:rsidP="00C64EE9">
      <w:pPr>
        <w:jc w:val="both"/>
      </w:pPr>
      <w:r>
        <w:t>strona internetowa</w:t>
      </w:r>
      <w:r w:rsidRPr="00EE6DD3">
        <w:t xml:space="preserve"> postępowania: </w:t>
      </w:r>
      <w:hyperlink r:id="rId9" w:history="1">
        <w:r w:rsidRPr="00EE6DD3">
          <w:rPr>
            <w:rStyle w:val="Hipercze"/>
          </w:rPr>
          <w:t>https://platformazakupowa.pl/pn/pzd_krotoszyn</w:t>
        </w:r>
      </w:hyperlink>
    </w:p>
    <w:p w:rsidR="00C64EE9" w:rsidRPr="00EC5843" w:rsidRDefault="00C64EE9" w:rsidP="00C64EE9">
      <w:pPr>
        <w:jc w:val="both"/>
      </w:pPr>
      <w:r>
        <w:rPr>
          <w:bCs/>
        </w:rPr>
        <w:t xml:space="preserve">strona internetowa Zamawiającego: </w:t>
      </w:r>
      <w:hyperlink r:id="rId10" w:history="1">
        <w:r w:rsidRPr="0034430B">
          <w:rPr>
            <w:rStyle w:val="Hipercze"/>
            <w:bCs/>
          </w:rPr>
          <w:t>www.pzdkrotoszyn.pl</w:t>
        </w:r>
      </w:hyperlink>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080BC0">
      <w:pPr>
        <w:pStyle w:val="Nagwek2"/>
        <w:spacing w:before="0" w:after="0" w:line="360" w:lineRule="auto"/>
        <w:rPr>
          <w:b/>
          <w:sz w:val="24"/>
          <w:szCs w:val="24"/>
        </w:rPr>
      </w:pPr>
      <w:bookmarkStart w:id="1" w:name="_qj2p3iyqlwum" w:colFirst="0" w:colLast="0"/>
      <w:bookmarkEnd w:id="1"/>
      <w:r w:rsidRPr="00E83F55">
        <w:rPr>
          <w:b/>
          <w:sz w:val="24"/>
          <w:szCs w:val="24"/>
        </w:rPr>
        <w:t>II. Ochrona danych osobowych</w:t>
      </w:r>
    </w:p>
    <w:p w:rsidR="00B36F55" w:rsidRDefault="000C49A3" w:rsidP="00080BC0">
      <w:pPr>
        <w:pStyle w:val="Normalny1"/>
        <w:numPr>
          <w:ilvl w:val="0"/>
          <w:numId w:val="27"/>
        </w:numPr>
        <w:spacing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11"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rsidP="00257D07">
      <w:pPr>
        <w:pStyle w:val="Normalny1"/>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rsidP="00257D07">
      <w:pPr>
        <w:pStyle w:val="Normalny1"/>
        <w:numPr>
          <w:ilvl w:val="0"/>
          <w:numId w:val="33"/>
        </w:numPr>
        <w:spacing w:line="360" w:lineRule="auto"/>
        <w:ind w:left="1008" w:hanging="392"/>
        <w:jc w:val="both"/>
        <w:rPr>
          <w:sz w:val="20"/>
          <w:szCs w:val="20"/>
        </w:rPr>
      </w:pPr>
      <w:r>
        <w:rPr>
          <w:sz w:val="20"/>
          <w:szCs w:val="20"/>
        </w:rPr>
        <w:t>prawo do przenoszenia danych osobowych, o którym mowa w art. 20 RODO;</w:t>
      </w:r>
    </w:p>
    <w:p w:rsidR="00B36F55" w:rsidRDefault="000C49A3" w:rsidP="00257D07">
      <w:pPr>
        <w:pStyle w:val="Normalny1"/>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C81115" w:rsidRDefault="000C49A3" w:rsidP="007C44B8">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E5DAC" w:rsidRPr="007C44B8" w:rsidRDefault="00FE5DAC" w:rsidP="00FE5DAC">
      <w:pPr>
        <w:pStyle w:val="Normalny1"/>
        <w:spacing w:line="360" w:lineRule="auto"/>
        <w:ind w:left="709"/>
        <w:jc w:val="both"/>
        <w:rPr>
          <w:sz w:val="20"/>
          <w:szCs w:val="20"/>
        </w:rPr>
      </w:pP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Niniejsze postępowanie prowadzone jest w trybie podstawowym o jakim stanowi art. 275 pkt 1 </w:t>
      </w:r>
      <w:r w:rsidR="008636D5">
        <w:rPr>
          <w:sz w:val="20"/>
          <w:szCs w:val="20"/>
        </w:rPr>
        <w:t xml:space="preserve">ustawy </w:t>
      </w:r>
      <w:r>
        <w:rPr>
          <w:sz w:val="20"/>
          <w:szCs w:val="20"/>
        </w:rPr>
        <w:t xml:space="preserve">PZP oraz niniejszej Specyfikacji Warunków Zamówienia, zwaną dalej „SWZ”. </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257D07">
      <w:pPr>
        <w:pStyle w:val="Normalny1"/>
        <w:numPr>
          <w:ilvl w:val="0"/>
          <w:numId w:val="34"/>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xml:space="preserve">. Zamówienie jest finansowane ze </w:t>
      </w:r>
      <w:r w:rsidR="008612A7">
        <w:rPr>
          <w:sz w:val="20"/>
          <w:szCs w:val="20"/>
        </w:rPr>
        <w:t xml:space="preserve">środków Powiatu Krotoszyńskiego. </w:t>
      </w:r>
    </w:p>
    <w:p w:rsidR="00B36F55" w:rsidRDefault="000C49A3" w:rsidP="00257D07">
      <w:pPr>
        <w:pStyle w:val="Normalny1"/>
        <w:numPr>
          <w:ilvl w:val="0"/>
          <w:numId w:val="34"/>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B36F55" w:rsidRDefault="000C49A3" w:rsidP="00257D07">
      <w:pPr>
        <w:pStyle w:val="Normalny1"/>
        <w:numPr>
          <w:ilvl w:val="0"/>
          <w:numId w:val="34"/>
        </w:numPr>
        <w:spacing w:line="360" w:lineRule="auto"/>
        <w:ind w:left="426"/>
        <w:jc w:val="both"/>
        <w:rPr>
          <w:sz w:val="20"/>
          <w:szCs w:val="20"/>
        </w:rPr>
      </w:pPr>
      <w:r>
        <w:rPr>
          <w:sz w:val="20"/>
          <w:szCs w:val="20"/>
        </w:rPr>
        <w:t>Zamawiający nie przewiduje aukcji elektronicznej.</w:t>
      </w:r>
    </w:p>
    <w:p w:rsidR="00B36F55" w:rsidRDefault="000C49A3" w:rsidP="00257D07">
      <w:pPr>
        <w:pStyle w:val="Normalny1"/>
        <w:numPr>
          <w:ilvl w:val="0"/>
          <w:numId w:val="34"/>
        </w:numPr>
        <w:spacing w:line="360" w:lineRule="auto"/>
        <w:ind w:left="426"/>
        <w:jc w:val="both"/>
        <w:rPr>
          <w:sz w:val="20"/>
          <w:szCs w:val="20"/>
        </w:rPr>
      </w:pPr>
      <w:r>
        <w:rPr>
          <w:sz w:val="20"/>
          <w:szCs w:val="20"/>
        </w:rPr>
        <w:t>Zamawiający nie przewiduje złożenia oferty w postaci katalogów elektronicznych.</w:t>
      </w:r>
    </w:p>
    <w:p w:rsidR="00B36F55" w:rsidRDefault="000C49A3" w:rsidP="00257D07">
      <w:pPr>
        <w:pStyle w:val="Normalny1"/>
        <w:numPr>
          <w:ilvl w:val="0"/>
          <w:numId w:val="34"/>
        </w:numPr>
        <w:spacing w:line="360" w:lineRule="auto"/>
        <w:ind w:left="426"/>
        <w:jc w:val="both"/>
        <w:rPr>
          <w:sz w:val="20"/>
          <w:szCs w:val="20"/>
        </w:rPr>
      </w:pPr>
      <w:r>
        <w:rPr>
          <w:sz w:val="20"/>
          <w:szCs w:val="20"/>
        </w:rPr>
        <w:t>Zamawiający nie prowadzi postępowania w celu zawarcia umowy ramowej.</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BE10B5" w:rsidRPr="00BE10B5" w:rsidRDefault="000C49A3" w:rsidP="00257D07">
      <w:pPr>
        <w:pStyle w:val="Normalny1"/>
        <w:numPr>
          <w:ilvl w:val="0"/>
          <w:numId w:val="34"/>
        </w:numPr>
        <w:spacing w:line="360" w:lineRule="auto"/>
        <w:ind w:left="426"/>
        <w:jc w:val="both"/>
        <w:rPr>
          <w:b/>
          <w:sz w:val="20"/>
          <w:szCs w:val="20"/>
        </w:rPr>
      </w:pPr>
      <w:r>
        <w:rPr>
          <w:sz w:val="20"/>
          <w:szCs w:val="20"/>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9E60AC">
        <w:rPr>
          <w:sz w:val="20"/>
          <w:szCs w:val="20"/>
        </w:rPr>
        <w:t>r. - Kodeks pracy (Dz. U. z 2023 r. poz. 1465</w:t>
      </w:r>
      <w:r w:rsidR="00277696">
        <w:rPr>
          <w:sz w:val="20"/>
          <w:szCs w:val="20"/>
        </w:rPr>
        <w:t xml:space="preserve"> z zm.</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E5DAC" w:rsidRDefault="00F723C1" w:rsidP="001D7857">
      <w:pPr>
        <w:pStyle w:val="Normalny1"/>
        <w:numPr>
          <w:ilvl w:val="0"/>
          <w:numId w:val="34"/>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p>
    <w:p w:rsidR="001D7857" w:rsidRPr="001D7857" w:rsidRDefault="001D7857" w:rsidP="001D7857">
      <w:pPr>
        <w:pStyle w:val="Normalny1"/>
        <w:spacing w:line="360" w:lineRule="auto"/>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5231D5" w:rsidRPr="005231D5" w:rsidRDefault="000C49A3" w:rsidP="005231D5">
      <w:pPr>
        <w:pStyle w:val="Normalny1"/>
        <w:numPr>
          <w:ilvl w:val="0"/>
          <w:numId w:val="1"/>
        </w:numPr>
        <w:spacing w:line="360" w:lineRule="auto"/>
        <w:ind w:left="434"/>
        <w:jc w:val="both"/>
        <w:rPr>
          <w:b/>
          <w:sz w:val="20"/>
          <w:szCs w:val="20"/>
        </w:rPr>
      </w:pPr>
      <w:r w:rsidRPr="005231D5">
        <w:rPr>
          <w:sz w:val="20"/>
          <w:szCs w:val="20"/>
        </w:rPr>
        <w:t>Przedmiotem zamówienia jest</w:t>
      </w:r>
      <w:r w:rsidR="00AC1091" w:rsidRPr="005231D5">
        <w:rPr>
          <w:sz w:val="20"/>
          <w:szCs w:val="20"/>
        </w:rPr>
        <w:t xml:space="preserve"> realizacja zadania</w:t>
      </w:r>
      <w:r w:rsidR="00E86D65" w:rsidRPr="005231D5">
        <w:rPr>
          <w:sz w:val="20"/>
          <w:szCs w:val="20"/>
        </w:rPr>
        <w:t xml:space="preserve"> pt.</w:t>
      </w:r>
      <w:r w:rsidR="000B087A" w:rsidRPr="005231D5">
        <w:rPr>
          <w:sz w:val="20"/>
          <w:szCs w:val="20"/>
        </w:rPr>
        <w:t xml:space="preserve"> „</w:t>
      </w:r>
      <w:r w:rsidR="005231D5" w:rsidRPr="005231D5">
        <w:rPr>
          <w:b/>
          <w:sz w:val="20"/>
          <w:szCs w:val="20"/>
        </w:rPr>
        <w:t>Zimowe utrzymanie dróg powiatowych zlokalizowanych na terenie Powiatu Krotoszyńskiego w sezonie zimowym 2024 / 2025</w:t>
      </w:r>
      <w:r w:rsidR="00C01ACD">
        <w:rPr>
          <w:b/>
          <w:sz w:val="20"/>
          <w:szCs w:val="20"/>
        </w:rPr>
        <w:t xml:space="preserve"> z podziałem na rejony</w:t>
      </w:r>
      <w:r w:rsidR="00591945">
        <w:rPr>
          <w:b/>
          <w:sz w:val="20"/>
          <w:szCs w:val="20"/>
        </w:rPr>
        <w:t xml:space="preserve"> – II postępowanie</w:t>
      </w:r>
      <w:r w:rsidR="00C01ACD">
        <w:rPr>
          <w:b/>
          <w:sz w:val="20"/>
          <w:szCs w:val="20"/>
        </w:rPr>
        <w:t xml:space="preserve">”. </w:t>
      </w:r>
    </w:p>
    <w:p w:rsidR="005231D5" w:rsidRPr="005231D5" w:rsidRDefault="00723DF1" w:rsidP="005231D5">
      <w:pPr>
        <w:pStyle w:val="Normalny1"/>
        <w:numPr>
          <w:ilvl w:val="0"/>
          <w:numId w:val="1"/>
        </w:numPr>
        <w:spacing w:line="360" w:lineRule="auto"/>
        <w:ind w:left="434"/>
        <w:jc w:val="both"/>
        <w:rPr>
          <w:b/>
          <w:sz w:val="20"/>
          <w:szCs w:val="20"/>
        </w:rPr>
      </w:pPr>
      <w:r>
        <w:rPr>
          <w:sz w:val="20"/>
          <w:szCs w:val="20"/>
        </w:rPr>
        <w:t xml:space="preserve">Zamówienie obejmuje </w:t>
      </w:r>
      <w:r w:rsidR="005231D5">
        <w:rPr>
          <w:sz w:val="20"/>
          <w:szCs w:val="20"/>
        </w:rPr>
        <w:t>niżej wymieniony zakres usług:</w:t>
      </w:r>
    </w:p>
    <w:p w:rsidR="005231D5" w:rsidRDefault="005231D5" w:rsidP="00257D07">
      <w:pPr>
        <w:pStyle w:val="Normalny1"/>
        <w:numPr>
          <w:ilvl w:val="0"/>
          <w:numId w:val="40"/>
        </w:numPr>
        <w:spacing w:line="360" w:lineRule="auto"/>
        <w:jc w:val="both"/>
        <w:rPr>
          <w:sz w:val="20"/>
          <w:szCs w:val="20"/>
        </w:rPr>
      </w:pPr>
      <w:r>
        <w:rPr>
          <w:sz w:val="20"/>
          <w:szCs w:val="20"/>
        </w:rPr>
        <w:t>z</w:t>
      </w:r>
      <w:r w:rsidRPr="005231D5">
        <w:rPr>
          <w:sz w:val="20"/>
          <w:szCs w:val="20"/>
        </w:rPr>
        <w:t>walczanie</w:t>
      </w:r>
      <w:r w:rsidR="0057059D">
        <w:rPr>
          <w:sz w:val="20"/>
          <w:szCs w:val="20"/>
        </w:rPr>
        <w:t xml:space="preserve"> śliskości zimowej, w tym gołoledzi w standardach odpowiednich dla poszczególnych dróg i obszarów or</w:t>
      </w:r>
      <w:r w:rsidR="00A05136">
        <w:rPr>
          <w:sz w:val="20"/>
          <w:szCs w:val="20"/>
        </w:rPr>
        <w:t>az dyżurowania i użycie sprzętu</w:t>
      </w:r>
    </w:p>
    <w:p w:rsidR="0057059D" w:rsidRDefault="0057059D" w:rsidP="00257D07">
      <w:pPr>
        <w:pStyle w:val="Normalny1"/>
        <w:numPr>
          <w:ilvl w:val="0"/>
          <w:numId w:val="40"/>
        </w:numPr>
        <w:spacing w:line="360" w:lineRule="auto"/>
        <w:jc w:val="both"/>
        <w:rPr>
          <w:sz w:val="20"/>
          <w:szCs w:val="20"/>
        </w:rPr>
      </w:pPr>
      <w:r>
        <w:rPr>
          <w:sz w:val="20"/>
          <w:szCs w:val="20"/>
        </w:rPr>
        <w:t>wywóz śniegu zgromadzonego przy krawędzi jezdni</w:t>
      </w:r>
    </w:p>
    <w:p w:rsidR="00B55105" w:rsidRPr="003C0A9A" w:rsidRDefault="00B55105" w:rsidP="00B55105">
      <w:pPr>
        <w:pStyle w:val="Normalny1"/>
        <w:numPr>
          <w:ilvl w:val="0"/>
          <w:numId w:val="1"/>
        </w:numPr>
        <w:spacing w:line="360" w:lineRule="auto"/>
        <w:ind w:left="426" w:hanging="426"/>
        <w:jc w:val="both"/>
        <w:rPr>
          <w:b/>
          <w:sz w:val="20"/>
          <w:szCs w:val="20"/>
        </w:rPr>
      </w:pPr>
      <w:r w:rsidRPr="003C0A9A">
        <w:rPr>
          <w:b/>
          <w:sz w:val="20"/>
          <w:szCs w:val="20"/>
        </w:rPr>
        <w:t>UWAGA:</w:t>
      </w:r>
      <w:r w:rsidR="00244705">
        <w:rPr>
          <w:b/>
          <w:sz w:val="20"/>
          <w:szCs w:val="20"/>
        </w:rPr>
        <w:t xml:space="preserve"> </w:t>
      </w:r>
      <w:r w:rsidRPr="003C0A9A">
        <w:rPr>
          <w:sz w:val="20"/>
          <w:szCs w:val="20"/>
          <w:u w:val="single"/>
        </w:rPr>
        <w:t>materiały do zwalczania śliskości zimo</w:t>
      </w:r>
      <w:r w:rsidR="00591945" w:rsidRPr="003C0A9A">
        <w:rPr>
          <w:sz w:val="20"/>
          <w:szCs w:val="20"/>
          <w:u w:val="single"/>
        </w:rPr>
        <w:t>wej tj. sól drogową i piasek zapewnia Zamawiający.</w:t>
      </w:r>
    </w:p>
    <w:p w:rsidR="005F05AE" w:rsidRPr="000C66E8" w:rsidRDefault="005F05AE" w:rsidP="00B55105">
      <w:pPr>
        <w:pStyle w:val="Normalny1"/>
        <w:numPr>
          <w:ilvl w:val="0"/>
          <w:numId w:val="1"/>
        </w:numPr>
        <w:spacing w:line="360" w:lineRule="auto"/>
        <w:ind w:left="426" w:hanging="426"/>
        <w:jc w:val="both"/>
        <w:rPr>
          <w:b/>
          <w:sz w:val="20"/>
          <w:szCs w:val="20"/>
          <w:u w:val="single"/>
        </w:rPr>
      </w:pPr>
      <w:r w:rsidRPr="000C66E8">
        <w:rPr>
          <w:sz w:val="20"/>
          <w:szCs w:val="20"/>
          <w:u w:val="single"/>
        </w:rPr>
        <w:t>Z</w:t>
      </w:r>
      <w:r w:rsidR="00261972" w:rsidRPr="000C66E8">
        <w:rPr>
          <w:sz w:val="20"/>
          <w:szCs w:val="20"/>
          <w:u w:val="single"/>
        </w:rPr>
        <w:t>amawiają</w:t>
      </w:r>
      <w:r w:rsidRPr="000C66E8">
        <w:rPr>
          <w:sz w:val="20"/>
          <w:szCs w:val="20"/>
          <w:u w:val="single"/>
        </w:rPr>
        <w:t>cy wymaga, aby Wykonawca/-</w:t>
      </w:r>
      <w:proofErr w:type="spellStart"/>
      <w:r w:rsidRPr="000C66E8">
        <w:rPr>
          <w:sz w:val="20"/>
          <w:szCs w:val="20"/>
          <w:u w:val="single"/>
        </w:rPr>
        <w:t>cy</w:t>
      </w:r>
      <w:proofErr w:type="spellEnd"/>
      <w:r w:rsidRPr="000C66E8">
        <w:rPr>
          <w:sz w:val="20"/>
          <w:szCs w:val="20"/>
          <w:u w:val="single"/>
        </w:rPr>
        <w:t xml:space="preserve"> posiadał </w:t>
      </w:r>
      <w:r w:rsidR="00261972" w:rsidRPr="000C66E8">
        <w:rPr>
          <w:sz w:val="20"/>
          <w:szCs w:val="20"/>
          <w:u w:val="single"/>
        </w:rPr>
        <w:t>plac składowy dla materiałów do zwalczania śliskości zimowej.</w:t>
      </w:r>
    </w:p>
    <w:p w:rsidR="009547C5" w:rsidRDefault="00460B14" w:rsidP="00460B14">
      <w:pPr>
        <w:pStyle w:val="Normalny1"/>
        <w:numPr>
          <w:ilvl w:val="0"/>
          <w:numId w:val="1"/>
        </w:numPr>
        <w:spacing w:line="360" w:lineRule="auto"/>
        <w:ind w:left="426" w:hanging="426"/>
        <w:jc w:val="both"/>
        <w:rPr>
          <w:sz w:val="20"/>
          <w:szCs w:val="20"/>
        </w:rPr>
      </w:pPr>
      <w:r>
        <w:rPr>
          <w:sz w:val="20"/>
          <w:szCs w:val="20"/>
        </w:rPr>
        <w:t xml:space="preserve">Wszystkie </w:t>
      </w:r>
      <w:r w:rsidR="009547C5">
        <w:rPr>
          <w:sz w:val="20"/>
          <w:szCs w:val="20"/>
        </w:rPr>
        <w:t xml:space="preserve">usługi wykonywane w ramach zimowego utrzymania należy wykonywać zgodnie z załączonymi Szczegółowymi Specyfikacjami Technicznymi (SST) sporządzonymi na podstawie Ogólnych Specyfikacji Technicznych (OST) wydanych przez Generalną Dyrekcję Dróg Krajowych i Autostrad. </w:t>
      </w:r>
    </w:p>
    <w:p w:rsidR="00460B14" w:rsidRPr="005231D5" w:rsidRDefault="009547C5" w:rsidP="00460B14">
      <w:pPr>
        <w:pStyle w:val="Normalny1"/>
        <w:numPr>
          <w:ilvl w:val="0"/>
          <w:numId w:val="1"/>
        </w:numPr>
        <w:spacing w:line="360" w:lineRule="auto"/>
        <w:ind w:left="426" w:hanging="426"/>
        <w:jc w:val="both"/>
        <w:rPr>
          <w:sz w:val="20"/>
          <w:szCs w:val="20"/>
        </w:rPr>
      </w:pPr>
      <w:r>
        <w:rPr>
          <w:sz w:val="20"/>
          <w:szCs w:val="20"/>
        </w:rPr>
        <w:t xml:space="preserve">Standardy jakościowe zostały określone w Szczegółowej Specyfikacji Technicznej (SST) </w:t>
      </w:r>
    </w:p>
    <w:p w:rsidR="00B36F55" w:rsidRDefault="000C49A3">
      <w:pPr>
        <w:pStyle w:val="Normalny1"/>
        <w:numPr>
          <w:ilvl w:val="0"/>
          <w:numId w:val="1"/>
        </w:numPr>
        <w:spacing w:line="360" w:lineRule="auto"/>
        <w:ind w:left="434"/>
        <w:jc w:val="both"/>
        <w:rPr>
          <w:sz w:val="20"/>
          <w:szCs w:val="20"/>
        </w:rPr>
      </w:pPr>
      <w:r>
        <w:rPr>
          <w:sz w:val="20"/>
          <w:szCs w:val="20"/>
        </w:rPr>
        <w:t xml:space="preserve">Wspólny Słownik Zamówień CPV: </w:t>
      </w:r>
      <w:r w:rsidR="005231D5">
        <w:rPr>
          <w:sz w:val="20"/>
          <w:szCs w:val="20"/>
        </w:rPr>
        <w:t xml:space="preserve">90620000 – 2 – Usługi usuwania </w:t>
      </w:r>
      <w:proofErr w:type="spellStart"/>
      <w:r w:rsidR="005231D5">
        <w:rPr>
          <w:sz w:val="20"/>
          <w:szCs w:val="20"/>
        </w:rPr>
        <w:t>oblodzeń</w:t>
      </w:r>
      <w:proofErr w:type="spellEnd"/>
    </w:p>
    <w:p w:rsidR="00914745" w:rsidRPr="00914745" w:rsidRDefault="00BA2FD9" w:rsidP="00914745">
      <w:pPr>
        <w:pStyle w:val="Normalny1"/>
        <w:numPr>
          <w:ilvl w:val="0"/>
          <w:numId w:val="1"/>
        </w:numPr>
        <w:spacing w:line="360" w:lineRule="auto"/>
        <w:ind w:left="434"/>
        <w:jc w:val="both"/>
        <w:rPr>
          <w:sz w:val="20"/>
          <w:szCs w:val="20"/>
          <w:u w:val="single"/>
        </w:rPr>
      </w:pPr>
      <w:r w:rsidRPr="001620F0">
        <w:rPr>
          <w:sz w:val="20"/>
          <w:szCs w:val="20"/>
          <w:u w:val="single"/>
        </w:rPr>
        <w:t xml:space="preserve">Zamawiający </w:t>
      </w:r>
      <w:r w:rsidR="005231D5" w:rsidRPr="001620F0">
        <w:rPr>
          <w:sz w:val="20"/>
          <w:szCs w:val="20"/>
          <w:u w:val="single"/>
        </w:rPr>
        <w:t>dopuszcza składanie</w:t>
      </w:r>
      <w:r w:rsidR="00234440" w:rsidRPr="001620F0">
        <w:rPr>
          <w:sz w:val="20"/>
          <w:szCs w:val="20"/>
          <w:u w:val="single"/>
        </w:rPr>
        <w:t xml:space="preserve"> ofert częściowych </w:t>
      </w:r>
      <w:r w:rsidR="00E00364" w:rsidRPr="001620F0">
        <w:rPr>
          <w:sz w:val="20"/>
          <w:szCs w:val="20"/>
          <w:u w:val="single"/>
        </w:rPr>
        <w:t xml:space="preserve">z </w:t>
      </w:r>
      <w:r w:rsidR="00234440" w:rsidRPr="001620F0">
        <w:rPr>
          <w:sz w:val="20"/>
          <w:szCs w:val="20"/>
          <w:u w:val="single"/>
        </w:rPr>
        <w:t>podziałem na rejony:</w:t>
      </w:r>
    </w:p>
    <w:p w:rsidR="00914745" w:rsidRDefault="00914745" w:rsidP="00914745">
      <w:pPr>
        <w:pStyle w:val="Normalny1"/>
        <w:numPr>
          <w:ilvl w:val="0"/>
          <w:numId w:val="41"/>
        </w:numPr>
        <w:spacing w:line="360" w:lineRule="auto"/>
        <w:jc w:val="both"/>
        <w:rPr>
          <w:sz w:val="20"/>
          <w:szCs w:val="20"/>
        </w:rPr>
      </w:pPr>
      <w:r>
        <w:rPr>
          <w:sz w:val="20"/>
          <w:szCs w:val="20"/>
        </w:rPr>
        <w:t xml:space="preserve">zadanie częściowe nr 1 – rejon I – teren Gminy Krotoszyn wg załącznika graficznego </w:t>
      </w:r>
    </w:p>
    <w:p w:rsidR="00914745" w:rsidRDefault="00914745" w:rsidP="00914745">
      <w:pPr>
        <w:pStyle w:val="Normalny1"/>
        <w:numPr>
          <w:ilvl w:val="0"/>
          <w:numId w:val="41"/>
        </w:numPr>
        <w:spacing w:line="360" w:lineRule="auto"/>
        <w:jc w:val="both"/>
        <w:rPr>
          <w:sz w:val="20"/>
          <w:szCs w:val="20"/>
        </w:rPr>
      </w:pPr>
      <w:r>
        <w:rPr>
          <w:sz w:val="20"/>
          <w:szCs w:val="20"/>
        </w:rPr>
        <w:t xml:space="preserve">zadanie częściowe nr 3 – rejon III – teren Gminy Rozdrażew i część Gminy Krotoszyn wg załącznika graficznego  </w:t>
      </w:r>
    </w:p>
    <w:p w:rsidR="00914745" w:rsidRPr="00914745" w:rsidRDefault="00914745" w:rsidP="00914745">
      <w:pPr>
        <w:pStyle w:val="Normalny1"/>
        <w:numPr>
          <w:ilvl w:val="0"/>
          <w:numId w:val="41"/>
        </w:numPr>
        <w:spacing w:line="360" w:lineRule="auto"/>
        <w:jc w:val="both"/>
        <w:rPr>
          <w:sz w:val="20"/>
          <w:szCs w:val="20"/>
        </w:rPr>
      </w:pPr>
      <w:bookmarkStart w:id="4" w:name="_GoBack"/>
      <w:r>
        <w:rPr>
          <w:sz w:val="20"/>
          <w:szCs w:val="20"/>
        </w:rPr>
        <w:t>zadanie częściowe nr 4 – rejon IV – teren Gminy Kobylin, część Gminy Zduny i część Gminy Krotoszyn</w:t>
      </w:r>
      <w:bookmarkEnd w:id="4"/>
      <w:r>
        <w:rPr>
          <w:sz w:val="20"/>
          <w:szCs w:val="20"/>
        </w:rPr>
        <w:t xml:space="preserve"> wg załącznika graficznego  </w:t>
      </w:r>
    </w:p>
    <w:p w:rsidR="001D7857" w:rsidRDefault="001D7857" w:rsidP="00BA2FD9">
      <w:pPr>
        <w:pStyle w:val="Normalny1"/>
        <w:numPr>
          <w:ilvl w:val="0"/>
          <w:numId w:val="1"/>
        </w:numPr>
        <w:spacing w:line="360" w:lineRule="auto"/>
        <w:ind w:left="434"/>
        <w:jc w:val="both"/>
        <w:rPr>
          <w:sz w:val="20"/>
          <w:szCs w:val="20"/>
        </w:rPr>
      </w:pPr>
      <w:r>
        <w:rPr>
          <w:sz w:val="20"/>
          <w:szCs w:val="20"/>
        </w:rPr>
        <w:t>Załącznik graficzny (mapa</w:t>
      </w:r>
      <w:r w:rsidR="00F15309">
        <w:rPr>
          <w:sz w:val="20"/>
          <w:szCs w:val="20"/>
        </w:rPr>
        <w:t xml:space="preserve"> z podziałem na rejony </w:t>
      </w:r>
      <w:r w:rsidR="00914745">
        <w:rPr>
          <w:sz w:val="20"/>
          <w:szCs w:val="20"/>
        </w:rPr>
        <w:t>), o którym mowa w punkcie IV.9</w:t>
      </w:r>
      <w:r>
        <w:rPr>
          <w:sz w:val="20"/>
          <w:szCs w:val="20"/>
        </w:rPr>
        <w:t xml:space="preserve"> stanowi </w:t>
      </w:r>
      <w:r w:rsidR="005379B4">
        <w:rPr>
          <w:b/>
          <w:sz w:val="20"/>
          <w:szCs w:val="20"/>
        </w:rPr>
        <w:t>załącznik nr 9</w:t>
      </w:r>
      <w:r w:rsidRPr="001D7857">
        <w:rPr>
          <w:b/>
          <w:sz w:val="20"/>
          <w:szCs w:val="20"/>
        </w:rPr>
        <w:t xml:space="preserve"> do SWZ</w:t>
      </w:r>
      <w:r>
        <w:rPr>
          <w:sz w:val="20"/>
          <w:szCs w:val="20"/>
        </w:rPr>
        <w:t xml:space="preserve">.  </w:t>
      </w:r>
    </w:p>
    <w:p w:rsidR="001620F0" w:rsidRDefault="001620F0" w:rsidP="00BA2FD9">
      <w:pPr>
        <w:pStyle w:val="Normalny1"/>
        <w:numPr>
          <w:ilvl w:val="0"/>
          <w:numId w:val="1"/>
        </w:numPr>
        <w:spacing w:line="360" w:lineRule="auto"/>
        <w:ind w:left="434"/>
        <w:jc w:val="both"/>
        <w:rPr>
          <w:sz w:val="20"/>
          <w:szCs w:val="20"/>
        </w:rPr>
      </w:pPr>
      <w:r>
        <w:rPr>
          <w:sz w:val="20"/>
          <w:szCs w:val="20"/>
        </w:rPr>
        <w:t>Wykonawca może złożyć oferty na dowolną ilość</w:t>
      </w:r>
      <w:r w:rsidR="008C43E8">
        <w:rPr>
          <w:sz w:val="20"/>
          <w:szCs w:val="20"/>
        </w:rPr>
        <w:t xml:space="preserve"> zadań. </w:t>
      </w:r>
    </w:p>
    <w:p w:rsidR="00211116" w:rsidRDefault="00211116" w:rsidP="00BA2FD9">
      <w:pPr>
        <w:pStyle w:val="Normalny1"/>
        <w:numPr>
          <w:ilvl w:val="0"/>
          <w:numId w:val="1"/>
        </w:numPr>
        <w:spacing w:line="360" w:lineRule="auto"/>
        <w:ind w:left="434"/>
        <w:jc w:val="both"/>
        <w:rPr>
          <w:sz w:val="20"/>
          <w:szCs w:val="20"/>
        </w:rPr>
      </w:pPr>
      <w:r>
        <w:rPr>
          <w:sz w:val="20"/>
          <w:szCs w:val="20"/>
        </w:rPr>
        <w:t>Zamawiający na wniosek Wykonawcy może udostępnić plac składowy do magazynowania</w:t>
      </w:r>
      <w:r w:rsidR="003C0A9A">
        <w:rPr>
          <w:sz w:val="20"/>
          <w:szCs w:val="20"/>
        </w:rPr>
        <w:t xml:space="preserve"> </w:t>
      </w:r>
      <w:r>
        <w:rPr>
          <w:sz w:val="20"/>
          <w:szCs w:val="20"/>
        </w:rPr>
        <w:t>mie</w:t>
      </w:r>
      <w:r w:rsidR="00703138">
        <w:rPr>
          <w:sz w:val="20"/>
          <w:szCs w:val="20"/>
        </w:rPr>
        <w:t xml:space="preserve">szanki soli drogowej z piaskiem w godzinach pracy PZD Krotoszyn. </w:t>
      </w:r>
    </w:p>
    <w:p w:rsidR="00BA2FD9" w:rsidRDefault="00BA2FD9" w:rsidP="00BA2FD9">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5A51C7" w:rsidRDefault="005A51C7" w:rsidP="00BA2FD9">
      <w:pPr>
        <w:pStyle w:val="Normalny1"/>
        <w:numPr>
          <w:ilvl w:val="0"/>
          <w:numId w:val="1"/>
        </w:numPr>
        <w:spacing w:line="360" w:lineRule="auto"/>
        <w:ind w:left="434"/>
        <w:jc w:val="both"/>
        <w:rPr>
          <w:sz w:val="20"/>
          <w:szCs w:val="20"/>
        </w:rPr>
      </w:pPr>
      <w:r>
        <w:rPr>
          <w:sz w:val="20"/>
          <w:szCs w:val="20"/>
        </w:rPr>
        <w:t xml:space="preserve">Zamawiający nie przewiduje możliwości skorzystania z prawa opcji. </w:t>
      </w:r>
    </w:p>
    <w:p w:rsidR="00BA2FD9" w:rsidRDefault="00BA2FD9" w:rsidP="00BA2FD9">
      <w:pPr>
        <w:pStyle w:val="Normalny1"/>
        <w:numPr>
          <w:ilvl w:val="0"/>
          <w:numId w:val="1"/>
        </w:numPr>
        <w:spacing w:line="360" w:lineRule="auto"/>
        <w:ind w:left="462"/>
        <w:jc w:val="both"/>
        <w:rPr>
          <w:sz w:val="20"/>
          <w:szCs w:val="20"/>
        </w:rPr>
      </w:pPr>
      <w:r>
        <w:rPr>
          <w:sz w:val="20"/>
          <w:szCs w:val="20"/>
        </w:rPr>
        <w:lastRenderedPageBreak/>
        <w:t>Zamawiający przewiduje udzielanie zamówień, o których mowa w art. 214 ust. 1 pkt 7</w:t>
      </w:r>
    </w:p>
    <w:p w:rsidR="001D7857" w:rsidRDefault="00BA2FD9" w:rsidP="00E47592">
      <w:pPr>
        <w:pStyle w:val="Normalny1"/>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sidR="005379B4">
        <w:rPr>
          <w:b/>
          <w:sz w:val="20"/>
          <w:szCs w:val="20"/>
        </w:rPr>
        <w:t>załącznik nr 8</w:t>
      </w:r>
      <w:r>
        <w:rPr>
          <w:b/>
          <w:sz w:val="20"/>
          <w:szCs w:val="20"/>
        </w:rPr>
        <w:t xml:space="preserve"> do SWZ</w:t>
      </w:r>
      <w:r>
        <w:rPr>
          <w:sz w:val="20"/>
          <w:szCs w:val="20"/>
        </w:rPr>
        <w:t>.</w:t>
      </w:r>
    </w:p>
    <w:p w:rsidR="00B55105" w:rsidRPr="00E47592" w:rsidRDefault="00B55105" w:rsidP="00080BC0">
      <w:pPr>
        <w:pStyle w:val="Normalny1"/>
        <w:spacing w:line="360" w:lineRule="auto"/>
        <w:jc w:val="both"/>
        <w:rPr>
          <w:sz w:val="20"/>
          <w:szCs w:val="20"/>
        </w:rPr>
      </w:pPr>
    </w:p>
    <w:p w:rsidR="00B36F55" w:rsidRPr="00567487" w:rsidRDefault="000C49A3" w:rsidP="004E4364">
      <w:pPr>
        <w:pStyle w:val="Nagwek2"/>
        <w:spacing w:before="0" w:after="0" w:line="360" w:lineRule="auto"/>
        <w:rPr>
          <w:b/>
          <w:sz w:val="24"/>
          <w:szCs w:val="24"/>
        </w:rPr>
      </w:pPr>
      <w:bookmarkStart w:id="5" w:name="_s0i9odf430x7" w:colFirst="0" w:colLast="0"/>
      <w:bookmarkEnd w:id="5"/>
      <w:r w:rsidRPr="00567487">
        <w:rPr>
          <w:b/>
          <w:sz w:val="24"/>
          <w:szCs w:val="24"/>
        </w:rPr>
        <w:t>V. Wizja lokalna</w:t>
      </w:r>
    </w:p>
    <w:p w:rsidR="00571A16" w:rsidRDefault="00FE5DAC" w:rsidP="00080BC0">
      <w:pPr>
        <w:pStyle w:val="Normalny1"/>
        <w:spacing w:line="360" w:lineRule="auto"/>
        <w:ind w:left="67"/>
        <w:jc w:val="both"/>
        <w:rPr>
          <w:sz w:val="20"/>
          <w:szCs w:val="20"/>
        </w:rPr>
      </w:pPr>
      <w:r w:rsidRPr="00FE5DAC">
        <w:rPr>
          <w:sz w:val="20"/>
          <w:szCs w:val="20"/>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rsidR="00261972" w:rsidRPr="00195BC8" w:rsidRDefault="00261972" w:rsidP="00080BC0">
      <w:pPr>
        <w:pStyle w:val="Normalny1"/>
        <w:spacing w:line="360" w:lineRule="auto"/>
        <w:ind w:left="67"/>
        <w:jc w:val="both"/>
        <w:rPr>
          <w:sz w:val="20"/>
          <w:szCs w:val="20"/>
        </w:rPr>
      </w:pPr>
    </w:p>
    <w:p w:rsidR="0092234D" w:rsidRPr="0092234D" w:rsidRDefault="000C49A3" w:rsidP="004E4364">
      <w:pPr>
        <w:pStyle w:val="Nagwek2"/>
        <w:spacing w:before="0" w:after="0" w:line="360" w:lineRule="auto"/>
        <w:rPr>
          <w:sz w:val="20"/>
          <w:szCs w:val="20"/>
        </w:rPr>
      </w:pPr>
      <w:bookmarkStart w:id="6" w:name="_l3y36xf8w2mt" w:colFirst="0" w:colLast="0"/>
      <w:bookmarkEnd w:id="6"/>
      <w:r w:rsidRPr="005A1235">
        <w:rPr>
          <w:b/>
          <w:sz w:val="24"/>
          <w:szCs w:val="24"/>
        </w:rPr>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5"/>
          <w:sz w:val="20"/>
          <w:szCs w:val="20"/>
        </w:rPr>
        <w:t xml:space="preserve">Wykonawca będzie uprawniony do zawarcia umowy </w:t>
      </w:r>
      <w:r w:rsidRPr="00016EA7">
        <w:rPr>
          <w:color w:val="000000"/>
          <w:spacing w:val="2"/>
          <w:sz w:val="20"/>
          <w:szCs w:val="20"/>
        </w:rPr>
        <w:t>o podwykonawstwo.</w:t>
      </w:r>
    </w:p>
    <w:p w:rsidR="00954CDF" w:rsidRDefault="000C49A3" w:rsidP="00954CDF">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w:t>
      </w:r>
      <w:r w:rsidR="007D37BA">
        <w:rPr>
          <w:sz w:val="20"/>
          <w:szCs w:val="20"/>
        </w:rPr>
        <w:t>,</w:t>
      </w:r>
      <w:r>
        <w:rPr>
          <w:sz w:val="20"/>
          <w:szCs w:val="20"/>
        </w:rPr>
        <w:t xml:space="preserve"> na tym</w:t>
      </w:r>
      <w:r w:rsidR="00016EA7">
        <w:rPr>
          <w:sz w:val="20"/>
          <w:szCs w:val="20"/>
        </w:rPr>
        <w:t xml:space="preserve"> etapie) nazwy (firmy) tych podw</w:t>
      </w:r>
      <w:r>
        <w:rPr>
          <w:sz w:val="20"/>
          <w:szCs w:val="20"/>
        </w:rPr>
        <w:t>ykonawców</w:t>
      </w:r>
      <w:r w:rsidR="00016EA7">
        <w:rPr>
          <w:sz w:val="20"/>
          <w:szCs w:val="20"/>
        </w:rPr>
        <w:t xml:space="preserve">. </w:t>
      </w:r>
    </w:p>
    <w:p w:rsidR="00261972" w:rsidRPr="00080BC0" w:rsidRDefault="00261972" w:rsidP="00261972">
      <w:pPr>
        <w:pStyle w:val="Normalny1"/>
        <w:spacing w:line="360" w:lineRule="auto"/>
        <w:jc w:val="both"/>
        <w:rPr>
          <w:sz w:val="20"/>
          <w:szCs w:val="20"/>
        </w:rPr>
      </w:pPr>
    </w:p>
    <w:p w:rsidR="006C2DC2" w:rsidRPr="00954CDF" w:rsidRDefault="000C49A3" w:rsidP="00954CDF">
      <w:pPr>
        <w:pStyle w:val="Nagwek2"/>
        <w:spacing w:before="0" w:after="0" w:line="360" w:lineRule="auto"/>
        <w:rPr>
          <w:b/>
          <w:sz w:val="24"/>
          <w:szCs w:val="24"/>
        </w:rPr>
      </w:pPr>
      <w:bookmarkStart w:id="7" w:name="_6katmqtjrys4" w:colFirst="0" w:colLast="0"/>
      <w:bookmarkEnd w:id="7"/>
      <w:r w:rsidRPr="006C2DC2">
        <w:rPr>
          <w:b/>
          <w:sz w:val="24"/>
          <w:szCs w:val="24"/>
        </w:rPr>
        <w:t>VII. Termin wykonania zamówienia</w:t>
      </w:r>
    </w:p>
    <w:p w:rsidR="005005D9" w:rsidRPr="00E02036" w:rsidRDefault="000C49A3" w:rsidP="00257D07">
      <w:pPr>
        <w:pStyle w:val="Normalny1"/>
        <w:numPr>
          <w:ilvl w:val="0"/>
          <w:numId w:val="16"/>
        </w:numPr>
        <w:spacing w:line="360" w:lineRule="auto"/>
        <w:ind w:left="426"/>
        <w:jc w:val="both"/>
        <w:rPr>
          <w:b/>
          <w:sz w:val="20"/>
          <w:szCs w:val="20"/>
        </w:rPr>
      </w:pPr>
      <w:r w:rsidRPr="00651B5E">
        <w:rPr>
          <w:sz w:val="20"/>
          <w:szCs w:val="20"/>
        </w:rPr>
        <w:t>Ter</w:t>
      </w:r>
      <w:r w:rsidR="00E02036">
        <w:rPr>
          <w:sz w:val="20"/>
          <w:szCs w:val="20"/>
        </w:rPr>
        <w:t>min realizacji zamówienia:</w:t>
      </w:r>
      <w:r w:rsidR="00F25DF8">
        <w:rPr>
          <w:sz w:val="20"/>
          <w:szCs w:val="20"/>
        </w:rPr>
        <w:t xml:space="preserve"> </w:t>
      </w:r>
      <w:r w:rsidR="00E02036" w:rsidRPr="00C12D5B">
        <w:rPr>
          <w:sz w:val="20"/>
          <w:szCs w:val="20"/>
        </w:rPr>
        <w:t>od dnia podpisania umowy</w:t>
      </w:r>
      <w:r w:rsidR="00F25DF8">
        <w:rPr>
          <w:sz w:val="20"/>
          <w:szCs w:val="20"/>
        </w:rPr>
        <w:t xml:space="preserve"> </w:t>
      </w:r>
      <w:r w:rsidR="008C43E8">
        <w:rPr>
          <w:b/>
          <w:sz w:val="20"/>
          <w:szCs w:val="20"/>
        </w:rPr>
        <w:t>do dnia 15.04</w:t>
      </w:r>
      <w:r w:rsidR="00954CDF">
        <w:rPr>
          <w:b/>
          <w:sz w:val="20"/>
          <w:szCs w:val="20"/>
        </w:rPr>
        <w:t>.</w:t>
      </w:r>
      <w:r w:rsidR="00C634EE">
        <w:rPr>
          <w:b/>
          <w:sz w:val="20"/>
          <w:szCs w:val="20"/>
        </w:rPr>
        <w:t>2025</w:t>
      </w:r>
      <w:r w:rsidR="00E02036" w:rsidRPr="00C45DFC">
        <w:rPr>
          <w:b/>
          <w:sz w:val="20"/>
          <w:szCs w:val="20"/>
        </w:rPr>
        <w:t xml:space="preserve"> r.</w:t>
      </w:r>
    </w:p>
    <w:p w:rsidR="00B36F55" w:rsidRDefault="000C49A3" w:rsidP="00257D07">
      <w:pPr>
        <w:pStyle w:val="Normalny1"/>
        <w:numPr>
          <w:ilvl w:val="0"/>
          <w:numId w:val="16"/>
        </w:numPr>
        <w:spacing w:line="360" w:lineRule="auto"/>
        <w:ind w:left="426"/>
        <w:jc w:val="both"/>
        <w:rPr>
          <w:sz w:val="20"/>
          <w:szCs w:val="20"/>
        </w:rPr>
      </w:pPr>
      <w:r>
        <w:rPr>
          <w:sz w:val="20"/>
          <w:szCs w:val="20"/>
        </w:rPr>
        <w:t>Szczegółowe zagadnienia do</w:t>
      </w:r>
      <w:r w:rsidR="00E02036">
        <w:rPr>
          <w:sz w:val="20"/>
          <w:szCs w:val="20"/>
        </w:rPr>
        <w:t>tyczące terminu realizacji</w:t>
      </w:r>
      <w:r>
        <w:rPr>
          <w:sz w:val="20"/>
          <w:szCs w:val="20"/>
        </w:rPr>
        <w:t xml:space="preserve"> uregulowane są we wzorze umowy stanowiącej </w:t>
      </w:r>
      <w:r w:rsidR="001661D8">
        <w:rPr>
          <w:b/>
          <w:sz w:val="20"/>
          <w:szCs w:val="20"/>
        </w:rPr>
        <w:t>załącznik</w:t>
      </w:r>
      <w:r w:rsidR="005005D9">
        <w:rPr>
          <w:b/>
          <w:sz w:val="20"/>
          <w:szCs w:val="20"/>
        </w:rPr>
        <w:t xml:space="preserve">i </w:t>
      </w:r>
      <w:r w:rsidR="00571A16">
        <w:rPr>
          <w:b/>
          <w:sz w:val="20"/>
          <w:szCs w:val="20"/>
        </w:rPr>
        <w:t>nr 7</w:t>
      </w:r>
      <w:r w:rsidR="00914745">
        <w:rPr>
          <w:b/>
          <w:sz w:val="20"/>
          <w:szCs w:val="20"/>
        </w:rPr>
        <w:t>a</w:t>
      </w:r>
      <w:r w:rsidR="00591945">
        <w:rPr>
          <w:b/>
          <w:sz w:val="20"/>
          <w:szCs w:val="20"/>
        </w:rPr>
        <w:t>, 7c</w:t>
      </w:r>
      <w:r w:rsidR="00914745">
        <w:rPr>
          <w:b/>
          <w:sz w:val="20"/>
          <w:szCs w:val="20"/>
        </w:rPr>
        <w:t>, 7d</w:t>
      </w:r>
      <w:r>
        <w:rPr>
          <w:b/>
          <w:sz w:val="20"/>
          <w:szCs w:val="20"/>
        </w:rPr>
        <w:t xml:space="preserve"> do SWZ</w:t>
      </w:r>
      <w:r>
        <w:rPr>
          <w:sz w:val="20"/>
          <w:szCs w:val="20"/>
        </w:rPr>
        <w:t>.</w:t>
      </w:r>
    </w:p>
    <w:p w:rsidR="007B6E37" w:rsidRDefault="007B6E37" w:rsidP="007B6E37">
      <w:pPr>
        <w:pStyle w:val="Normalny1"/>
        <w:spacing w:line="360" w:lineRule="auto"/>
        <w:ind w:left="66"/>
        <w:jc w:val="both"/>
        <w:rPr>
          <w:sz w:val="20"/>
          <w:szCs w:val="20"/>
        </w:rPr>
      </w:pPr>
    </w:p>
    <w:p w:rsidR="00B36F55" w:rsidRPr="007B6E37" w:rsidRDefault="000C49A3" w:rsidP="00954CDF">
      <w:pPr>
        <w:pStyle w:val="Nagwek2"/>
        <w:tabs>
          <w:tab w:val="left" w:pos="0"/>
        </w:tabs>
        <w:spacing w:before="0" w:after="0" w:line="360" w:lineRule="auto"/>
        <w:rPr>
          <w:b/>
          <w:sz w:val="24"/>
          <w:szCs w:val="24"/>
        </w:rPr>
      </w:pPr>
      <w:bookmarkStart w:id="8" w:name="_nz5qrlch0jbr" w:colFirst="0" w:colLast="0"/>
      <w:bookmarkEnd w:id="8"/>
      <w:r w:rsidRPr="007B6E37">
        <w:rPr>
          <w:b/>
          <w:sz w:val="24"/>
          <w:szCs w:val="24"/>
        </w:rPr>
        <w:t>VIII. Warunki udziału w postępowaniu</w:t>
      </w:r>
    </w:p>
    <w:p w:rsidR="00B36F55" w:rsidRDefault="000C49A3" w:rsidP="00257D07">
      <w:pPr>
        <w:pStyle w:val="Normalny1"/>
        <w:numPr>
          <w:ilvl w:val="0"/>
          <w:numId w:val="22"/>
        </w:numPr>
        <w:spacing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F25DF8">
        <w:rPr>
          <w:sz w:val="20"/>
          <w:szCs w:val="20"/>
        </w:rPr>
        <w:t xml:space="preserve"> </w:t>
      </w:r>
      <w:r>
        <w:rPr>
          <w:sz w:val="20"/>
          <w:szCs w:val="20"/>
          <w:highlight w:val="white"/>
        </w:rPr>
        <w:t>udziału w postępowaniu.</w:t>
      </w:r>
    </w:p>
    <w:p w:rsidR="00B36F55" w:rsidRDefault="000C49A3" w:rsidP="00257D07">
      <w:pPr>
        <w:pStyle w:val="Normalny1"/>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571A16" w:rsidRDefault="00514B0D" w:rsidP="00080BC0">
      <w:pPr>
        <w:pStyle w:val="Normalny1"/>
        <w:spacing w:line="360" w:lineRule="auto"/>
        <w:ind w:left="868" w:right="20"/>
        <w:jc w:val="both"/>
        <w:rPr>
          <w:sz w:val="20"/>
          <w:szCs w:val="20"/>
        </w:rPr>
      </w:pPr>
      <w:r w:rsidRPr="00FF7E76">
        <w:rPr>
          <w:sz w:val="20"/>
          <w:szCs w:val="20"/>
        </w:rPr>
        <w:t xml:space="preserve">Wykonawca spełni warunek, jeżeli wykaże, że w trakcie realizacji zamówienia będzie dysponował </w:t>
      </w:r>
      <w:r w:rsidR="00E47592">
        <w:rPr>
          <w:sz w:val="20"/>
          <w:szCs w:val="20"/>
        </w:rPr>
        <w:t xml:space="preserve">sprzętem, środkami transportu, </w:t>
      </w:r>
      <w:r w:rsidRPr="00FF7E76">
        <w:rPr>
          <w:sz w:val="20"/>
          <w:szCs w:val="20"/>
        </w:rPr>
        <w:t>urządzeniami technicznymi</w:t>
      </w:r>
      <w:r w:rsidR="00E47592">
        <w:rPr>
          <w:sz w:val="20"/>
          <w:szCs w:val="20"/>
        </w:rPr>
        <w:t xml:space="preserve"> i środkami łączności</w:t>
      </w:r>
      <w:r w:rsidRPr="00FF7E76">
        <w:rPr>
          <w:sz w:val="20"/>
          <w:szCs w:val="20"/>
        </w:rPr>
        <w:t xml:space="preserve"> w ilościach</w:t>
      </w:r>
      <w:r w:rsidR="00F25DF8">
        <w:rPr>
          <w:sz w:val="20"/>
          <w:szCs w:val="20"/>
        </w:rPr>
        <w:t xml:space="preserve"> </w:t>
      </w:r>
      <w:r w:rsidR="00FF7E76" w:rsidRPr="00FF7E76">
        <w:rPr>
          <w:sz w:val="20"/>
          <w:szCs w:val="20"/>
        </w:rPr>
        <w:t>i o parametrach niezbędnych do realiz</w:t>
      </w:r>
      <w:r w:rsidR="00E47592">
        <w:rPr>
          <w:sz w:val="20"/>
          <w:szCs w:val="20"/>
        </w:rPr>
        <w:t xml:space="preserve">acji zamówienia wraz z podaniem informacji </w:t>
      </w:r>
      <w:r w:rsidR="00FF7E76" w:rsidRPr="00FF7E76">
        <w:rPr>
          <w:sz w:val="20"/>
          <w:szCs w:val="20"/>
        </w:rPr>
        <w:t>o podstawie do dysponowania tymi zasobami.</w:t>
      </w:r>
      <w:r w:rsidR="00F25DF8">
        <w:rPr>
          <w:sz w:val="20"/>
          <w:szCs w:val="20"/>
        </w:rPr>
        <w:t xml:space="preserve"> </w:t>
      </w:r>
      <w:r w:rsidR="00FF7E76" w:rsidRPr="00FF7E76">
        <w:rPr>
          <w:sz w:val="20"/>
          <w:szCs w:val="20"/>
        </w:rPr>
        <w:t xml:space="preserve">Przez niezbędny potencjał sprzętowy należy rozumieć dysponowanie przez Wykonawcę, co najmniej następującymi jednostkami </w:t>
      </w:r>
      <w:r w:rsidR="00E00364">
        <w:rPr>
          <w:sz w:val="20"/>
          <w:szCs w:val="20"/>
        </w:rPr>
        <w:t xml:space="preserve">sprzętu wymienionymi w poniższych tabelach. </w:t>
      </w:r>
    </w:p>
    <w:p w:rsidR="00261972" w:rsidRDefault="00261972" w:rsidP="00080BC0">
      <w:pPr>
        <w:pStyle w:val="Normalny1"/>
        <w:spacing w:line="360" w:lineRule="auto"/>
        <w:ind w:left="868" w:right="20"/>
        <w:jc w:val="both"/>
        <w:rPr>
          <w:sz w:val="20"/>
          <w:szCs w:val="20"/>
        </w:rPr>
      </w:pPr>
    </w:p>
    <w:p w:rsidR="00E00364" w:rsidRDefault="00190BE7" w:rsidP="00FF7E76">
      <w:pPr>
        <w:pStyle w:val="Normalny1"/>
        <w:spacing w:line="360" w:lineRule="auto"/>
        <w:ind w:left="868" w:right="20"/>
        <w:jc w:val="both"/>
        <w:rPr>
          <w:sz w:val="20"/>
          <w:szCs w:val="20"/>
        </w:rPr>
      </w:pPr>
      <w:r w:rsidRPr="00854BA7">
        <w:rPr>
          <w:b/>
          <w:sz w:val="20"/>
          <w:szCs w:val="20"/>
        </w:rPr>
        <w:lastRenderedPageBreak/>
        <w:t>Re</w:t>
      </w:r>
      <w:r w:rsidR="0040400E" w:rsidRPr="00854BA7">
        <w:rPr>
          <w:b/>
          <w:sz w:val="20"/>
          <w:szCs w:val="20"/>
        </w:rPr>
        <w:t>jon I</w:t>
      </w:r>
      <w:r w:rsidR="0040400E">
        <w:rPr>
          <w:sz w:val="20"/>
          <w:szCs w:val="20"/>
        </w:rPr>
        <w:t xml:space="preserve"> – teren Gminy Krotoszyn</w:t>
      </w:r>
      <w:r w:rsidR="00F53DC2">
        <w:rPr>
          <w:sz w:val="20"/>
          <w:szCs w:val="20"/>
        </w:rPr>
        <w:t xml:space="preserve"> wg załącznika graficznego </w:t>
      </w:r>
    </w:p>
    <w:tbl>
      <w:tblPr>
        <w:tblStyle w:val="Tabela-Siatka"/>
        <w:tblW w:w="9072" w:type="dxa"/>
        <w:tblInd w:w="392" w:type="dxa"/>
        <w:tblLook w:val="04A0" w:firstRow="1" w:lastRow="0" w:firstColumn="1" w:lastColumn="0" w:noHBand="0" w:noVBand="1"/>
      </w:tblPr>
      <w:tblGrid>
        <w:gridCol w:w="709"/>
        <w:gridCol w:w="7051"/>
        <w:gridCol w:w="1312"/>
      </w:tblGrid>
      <w:tr w:rsidR="00E00364" w:rsidTr="00C01ACD">
        <w:tc>
          <w:tcPr>
            <w:tcW w:w="709" w:type="dxa"/>
          </w:tcPr>
          <w:p w:rsidR="00E00364" w:rsidRDefault="00E00364" w:rsidP="00261C27">
            <w:pPr>
              <w:pStyle w:val="Normalny1"/>
              <w:spacing w:line="360" w:lineRule="auto"/>
              <w:ind w:right="20"/>
              <w:jc w:val="center"/>
              <w:rPr>
                <w:sz w:val="20"/>
                <w:szCs w:val="20"/>
              </w:rPr>
            </w:pPr>
            <w:r>
              <w:rPr>
                <w:sz w:val="20"/>
                <w:szCs w:val="20"/>
              </w:rPr>
              <w:t>L.p.</w:t>
            </w:r>
          </w:p>
        </w:tc>
        <w:tc>
          <w:tcPr>
            <w:tcW w:w="7051" w:type="dxa"/>
          </w:tcPr>
          <w:p w:rsidR="00E00364" w:rsidRDefault="00E00364" w:rsidP="00261C27">
            <w:pPr>
              <w:pStyle w:val="Normalny1"/>
              <w:spacing w:line="360" w:lineRule="auto"/>
              <w:ind w:right="20"/>
              <w:jc w:val="center"/>
              <w:rPr>
                <w:sz w:val="20"/>
                <w:szCs w:val="20"/>
              </w:rPr>
            </w:pPr>
            <w:r>
              <w:rPr>
                <w:sz w:val="20"/>
                <w:szCs w:val="20"/>
              </w:rPr>
              <w:t>Wyszczególnienie</w:t>
            </w:r>
          </w:p>
        </w:tc>
        <w:tc>
          <w:tcPr>
            <w:tcW w:w="1312" w:type="dxa"/>
          </w:tcPr>
          <w:p w:rsidR="00E00364" w:rsidRDefault="00E00364" w:rsidP="00261C27">
            <w:pPr>
              <w:pStyle w:val="Normalny1"/>
              <w:spacing w:line="360" w:lineRule="auto"/>
              <w:ind w:right="20"/>
              <w:jc w:val="center"/>
              <w:rPr>
                <w:sz w:val="20"/>
                <w:szCs w:val="20"/>
              </w:rPr>
            </w:pPr>
            <w:r>
              <w:rPr>
                <w:sz w:val="20"/>
                <w:szCs w:val="20"/>
              </w:rPr>
              <w:t>M</w:t>
            </w:r>
            <w:r w:rsidR="0058309C">
              <w:rPr>
                <w:sz w:val="20"/>
                <w:szCs w:val="20"/>
              </w:rPr>
              <w:t>in.</w:t>
            </w:r>
            <w:r>
              <w:rPr>
                <w:sz w:val="20"/>
                <w:szCs w:val="20"/>
              </w:rPr>
              <w:t xml:space="preserve"> liczba jednostek</w:t>
            </w:r>
          </w:p>
        </w:tc>
      </w:tr>
      <w:tr w:rsidR="00E00364" w:rsidTr="00C01ACD">
        <w:tc>
          <w:tcPr>
            <w:tcW w:w="709" w:type="dxa"/>
          </w:tcPr>
          <w:p w:rsidR="00E00364" w:rsidRDefault="00E00364" w:rsidP="00FF7E76">
            <w:pPr>
              <w:pStyle w:val="Normalny1"/>
              <w:spacing w:line="360" w:lineRule="auto"/>
              <w:ind w:right="20"/>
              <w:jc w:val="both"/>
              <w:rPr>
                <w:sz w:val="20"/>
                <w:szCs w:val="20"/>
              </w:rPr>
            </w:pPr>
            <w:r>
              <w:rPr>
                <w:sz w:val="20"/>
                <w:szCs w:val="20"/>
              </w:rPr>
              <w:t>1.</w:t>
            </w:r>
          </w:p>
        </w:tc>
        <w:tc>
          <w:tcPr>
            <w:tcW w:w="7051" w:type="dxa"/>
          </w:tcPr>
          <w:p w:rsidR="00E00364" w:rsidRDefault="00C01ACD" w:rsidP="00305BFD">
            <w:pPr>
              <w:pStyle w:val="Normalny1"/>
              <w:spacing w:line="360" w:lineRule="auto"/>
              <w:ind w:right="20"/>
              <w:jc w:val="both"/>
              <w:rPr>
                <w:sz w:val="20"/>
                <w:szCs w:val="20"/>
              </w:rPr>
            </w:pPr>
            <w:r>
              <w:rPr>
                <w:sz w:val="20"/>
                <w:szCs w:val="20"/>
              </w:rPr>
              <w:t>Nośnik</w:t>
            </w:r>
            <w:r w:rsidR="00C1475E">
              <w:rPr>
                <w:sz w:val="20"/>
                <w:szCs w:val="20"/>
              </w:rPr>
              <w:t xml:space="preserve"> (</w:t>
            </w:r>
            <w:r>
              <w:rPr>
                <w:sz w:val="20"/>
                <w:szCs w:val="20"/>
              </w:rPr>
              <w:t>samochód ciężarowy</w:t>
            </w:r>
            <w:r w:rsidR="00305BFD">
              <w:rPr>
                <w:sz w:val="20"/>
                <w:szCs w:val="20"/>
              </w:rPr>
              <w:t>) pod p</w:t>
            </w:r>
            <w:r>
              <w:rPr>
                <w:sz w:val="20"/>
                <w:szCs w:val="20"/>
              </w:rPr>
              <w:t>iaskarkę samochodową</w:t>
            </w:r>
            <w:r w:rsidR="00305BFD">
              <w:rPr>
                <w:sz w:val="20"/>
                <w:szCs w:val="20"/>
              </w:rPr>
              <w:t xml:space="preserve"> Zamawiającego</w:t>
            </w:r>
          </w:p>
        </w:tc>
        <w:tc>
          <w:tcPr>
            <w:tcW w:w="1312" w:type="dxa"/>
          </w:tcPr>
          <w:p w:rsidR="00E00364" w:rsidRDefault="00C01ACD" w:rsidP="0058309C">
            <w:pPr>
              <w:pStyle w:val="Normalny1"/>
              <w:spacing w:line="360" w:lineRule="auto"/>
              <w:ind w:right="20"/>
              <w:jc w:val="center"/>
              <w:rPr>
                <w:sz w:val="20"/>
                <w:szCs w:val="20"/>
              </w:rPr>
            </w:pPr>
            <w:r>
              <w:rPr>
                <w:sz w:val="20"/>
                <w:szCs w:val="20"/>
              </w:rPr>
              <w:t>1</w:t>
            </w:r>
            <w:r w:rsidR="0058309C">
              <w:rPr>
                <w:sz w:val="20"/>
                <w:szCs w:val="20"/>
              </w:rPr>
              <w:t xml:space="preserve"> szt.</w:t>
            </w:r>
          </w:p>
        </w:tc>
      </w:tr>
      <w:tr w:rsidR="00C01ACD" w:rsidTr="00C01ACD">
        <w:tc>
          <w:tcPr>
            <w:tcW w:w="709" w:type="dxa"/>
          </w:tcPr>
          <w:p w:rsidR="00C01ACD" w:rsidRDefault="00C01ACD" w:rsidP="00FF7E76">
            <w:pPr>
              <w:pStyle w:val="Normalny1"/>
              <w:spacing w:line="360" w:lineRule="auto"/>
              <w:ind w:right="20"/>
              <w:jc w:val="both"/>
              <w:rPr>
                <w:sz w:val="20"/>
                <w:szCs w:val="20"/>
              </w:rPr>
            </w:pPr>
            <w:r>
              <w:rPr>
                <w:sz w:val="20"/>
                <w:szCs w:val="20"/>
              </w:rPr>
              <w:t>2.</w:t>
            </w:r>
          </w:p>
        </w:tc>
        <w:tc>
          <w:tcPr>
            <w:tcW w:w="7051" w:type="dxa"/>
          </w:tcPr>
          <w:p w:rsidR="00C01ACD" w:rsidRDefault="00C01ACD" w:rsidP="00FF7E76">
            <w:pPr>
              <w:pStyle w:val="Normalny1"/>
              <w:spacing w:line="360" w:lineRule="auto"/>
              <w:ind w:right="20"/>
              <w:jc w:val="both"/>
              <w:rPr>
                <w:sz w:val="20"/>
                <w:szCs w:val="20"/>
              </w:rPr>
            </w:pPr>
            <w:r>
              <w:rPr>
                <w:sz w:val="20"/>
                <w:szCs w:val="20"/>
              </w:rPr>
              <w:t>Piaskarka samochodowa zamontowana na samochodzie ciężarowym</w:t>
            </w:r>
          </w:p>
        </w:tc>
        <w:tc>
          <w:tcPr>
            <w:tcW w:w="1312" w:type="dxa"/>
          </w:tcPr>
          <w:p w:rsidR="00C01ACD" w:rsidRDefault="00C01ACD" w:rsidP="0058309C">
            <w:pPr>
              <w:pStyle w:val="Normalny1"/>
              <w:spacing w:line="360" w:lineRule="auto"/>
              <w:ind w:right="20"/>
              <w:jc w:val="center"/>
              <w:rPr>
                <w:sz w:val="20"/>
                <w:szCs w:val="20"/>
              </w:rPr>
            </w:pPr>
            <w:r>
              <w:rPr>
                <w:sz w:val="20"/>
                <w:szCs w:val="20"/>
              </w:rPr>
              <w:t>1 szt.</w:t>
            </w:r>
          </w:p>
        </w:tc>
      </w:tr>
      <w:tr w:rsidR="0058309C" w:rsidTr="00C01ACD">
        <w:tc>
          <w:tcPr>
            <w:tcW w:w="709" w:type="dxa"/>
          </w:tcPr>
          <w:p w:rsidR="0058309C" w:rsidRDefault="003E0FDA" w:rsidP="00FF7E76">
            <w:pPr>
              <w:pStyle w:val="Normalny1"/>
              <w:spacing w:line="360" w:lineRule="auto"/>
              <w:ind w:right="20"/>
              <w:jc w:val="both"/>
              <w:rPr>
                <w:sz w:val="20"/>
                <w:szCs w:val="20"/>
              </w:rPr>
            </w:pPr>
            <w:r>
              <w:rPr>
                <w:sz w:val="20"/>
                <w:szCs w:val="20"/>
              </w:rPr>
              <w:t>3</w:t>
            </w:r>
            <w:r w:rsidR="00C01ACD">
              <w:rPr>
                <w:sz w:val="20"/>
                <w:szCs w:val="20"/>
              </w:rPr>
              <w:t>.</w:t>
            </w:r>
          </w:p>
        </w:tc>
        <w:tc>
          <w:tcPr>
            <w:tcW w:w="7051" w:type="dxa"/>
          </w:tcPr>
          <w:p w:rsidR="0058309C" w:rsidRDefault="00532F0E" w:rsidP="00293E39">
            <w:pPr>
              <w:pStyle w:val="Normalny1"/>
              <w:spacing w:line="360" w:lineRule="auto"/>
              <w:ind w:right="20"/>
              <w:jc w:val="both"/>
              <w:rPr>
                <w:sz w:val="20"/>
                <w:szCs w:val="20"/>
              </w:rPr>
            </w:pPr>
            <w:r>
              <w:rPr>
                <w:sz w:val="20"/>
                <w:szCs w:val="20"/>
              </w:rPr>
              <w:t xml:space="preserve">Rozsypywacze mieszanki soli drogowej z piaskiem </w:t>
            </w:r>
            <w:r w:rsidR="00293E39">
              <w:rPr>
                <w:sz w:val="20"/>
                <w:szCs w:val="20"/>
              </w:rPr>
              <w:t>o  ładowności min. 5</w:t>
            </w:r>
            <w:r w:rsidR="0058309C">
              <w:rPr>
                <w:sz w:val="20"/>
                <w:szCs w:val="20"/>
              </w:rPr>
              <w:t xml:space="preserve"> t</w:t>
            </w:r>
          </w:p>
        </w:tc>
        <w:tc>
          <w:tcPr>
            <w:tcW w:w="1312" w:type="dxa"/>
          </w:tcPr>
          <w:p w:rsidR="0058309C" w:rsidRDefault="003E0FDA" w:rsidP="0058309C">
            <w:pPr>
              <w:pStyle w:val="Normalny1"/>
              <w:spacing w:line="360" w:lineRule="auto"/>
              <w:ind w:right="20"/>
              <w:jc w:val="center"/>
              <w:rPr>
                <w:sz w:val="20"/>
                <w:szCs w:val="20"/>
              </w:rPr>
            </w:pPr>
            <w:r>
              <w:rPr>
                <w:sz w:val="20"/>
                <w:szCs w:val="20"/>
              </w:rPr>
              <w:t>3</w:t>
            </w:r>
            <w:r w:rsidR="0058309C">
              <w:rPr>
                <w:sz w:val="20"/>
                <w:szCs w:val="20"/>
              </w:rPr>
              <w:t xml:space="preserve"> szt.</w:t>
            </w:r>
          </w:p>
        </w:tc>
      </w:tr>
    </w:tbl>
    <w:p w:rsidR="00B6001A" w:rsidRDefault="00B6001A" w:rsidP="008C43E8">
      <w:pPr>
        <w:pStyle w:val="Normalny1"/>
        <w:spacing w:line="360" w:lineRule="auto"/>
        <w:ind w:right="20"/>
        <w:jc w:val="both"/>
        <w:rPr>
          <w:sz w:val="20"/>
          <w:szCs w:val="20"/>
        </w:rPr>
      </w:pPr>
    </w:p>
    <w:p w:rsidR="00190BE7" w:rsidRDefault="0040400E" w:rsidP="00F53DC2">
      <w:pPr>
        <w:pStyle w:val="Normalny1"/>
        <w:spacing w:line="360" w:lineRule="auto"/>
        <w:ind w:left="868" w:right="20"/>
        <w:jc w:val="both"/>
        <w:rPr>
          <w:sz w:val="20"/>
          <w:szCs w:val="20"/>
        </w:rPr>
      </w:pPr>
      <w:r w:rsidRPr="00854BA7">
        <w:rPr>
          <w:b/>
          <w:sz w:val="20"/>
          <w:szCs w:val="20"/>
        </w:rPr>
        <w:t>Rejon III</w:t>
      </w:r>
      <w:r>
        <w:rPr>
          <w:sz w:val="20"/>
          <w:szCs w:val="20"/>
        </w:rPr>
        <w:t xml:space="preserve"> – teren Gminy Rozdrażew i część Gminy Krotoszyn</w:t>
      </w:r>
      <w:r w:rsidR="00F53DC2">
        <w:rPr>
          <w:sz w:val="20"/>
          <w:szCs w:val="20"/>
        </w:rPr>
        <w:t xml:space="preserve"> wg załącznika graficznego  </w:t>
      </w:r>
    </w:p>
    <w:tbl>
      <w:tblPr>
        <w:tblStyle w:val="Tabela-Siatka"/>
        <w:tblW w:w="0" w:type="auto"/>
        <w:tblInd w:w="392" w:type="dxa"/>
        <w:tblLook w:val="04A0" w:firstRow="1" w:lastRow="0" w:firstColumn="1" w:lastColumn="0" w:noHBand="0" w:noVBand="1"/>
      </w:tblPr>
      <w:tblGrid>
        <w:gridCol w:w="709"/>
        <w:gridCol w:w="6945"/>
        <w:gridCol w:w="1199"/>
      </w:tblGrid>
      <w:tr w:rsidR="00190BE7" w:rsidTr="00261C27">
        <w:tc>
          <w:tcPr>
            <w:tcW w:w="709" w:type="dxa"/>
          </w:tcPr>
          <w:p w:rsidR="00190BE7" w:rsidRDefault="00190BE7" w:rsidP="00F53DC2">
            <w:pPr>
              <w:pStyle w:val="Normalny1"/>
              <w:spacing w:line="360" w:lineRule="auto"/>
              <w:ind w:right="20"/>
              <w:jc w:val="center"/>
              <w:rPr>
                <w:sz w:val="20"/>
                <w:szCs w:val="20"/>
              </w:rPr>
            </w:pPr>
            <w:r>
              <w:rPr>
                <w:sz w:val="20"/>
                <w:szCs w:val="20"/>
              </w:rPr>
              <w:t>L.p.</w:t>
            </w:r>
          </w:p>
        </w:tc>
        <w:tc>
          <w:tcPr>
            <w:tcW w:w="6945" w:type="dxa"/>
          </w:tcPr>
          <w:p w:rsidR="00190BE7" w:rsidRDefault="00190BE7" w:rsidP="00F53DC2">
            <w:pPr>
              <w:pStyle w:val="Normalny1"/>
              <w:spacing w:line="360" w:lineRule="auto"/>
              <w:ind w:right="20"/>
              <w:jc w:val="center"/>
              <w:rPr>
                <w:sz w:val="20"/>
                <w:szCs w:val="20"/>
              </w:rPr>
            </w:pPr>
            <w:r>
              <w:rPr>
                <w:sz w:val="20"/>
                <w:szCs w:val="20"/>
              </w:rPr>
              <w:t>Wyszczególnienie</w:t>
            </w:r>
          </w:p>
        </w:tc>
        <w:tc>
          <w:tcPr>
            <w:tcW w:w="1199" w:type="dxa"/>
          </w:tcPr>
          <w:p w:rsidR="00190BE7" w:rsidRDefault="00190BE7" w:rsidP="00F53DC2">
            <w:pPr>
              <w:pStyle w:val="Normalny1"/>
              <w:spacing w:line="360" w:lineRule="auto"/>
              <w:ind w:right="20"/>
              <w:jc w:val="center"/>
              <w:rPr>
                <w:sz w:val="20"/>
                <w:szCs w:val="20"/>
              </w:rPr>
            </w:pPr>
            <w:r>
              <w:rPr>
                <w:sz w:val="20"/>
                <w:szCs w:val="20"/>
              </w:rPr>
              <w:t>Min. liczba jednostek</w:t>
            </w:r>
          </w:p>
        </w:tc>
      </w:tr>
      <w:tr w:rsidR="00190BE7" w:rsidTr="00261C27">
        <w:tc>
          <w:tcPr>
            <w:tcW w:w="709" w:type="dxa"/>
          </w:tcPr>
          <w:p w:rsidR="00190BE7" w:rsidRDefault="00190BE7" w:rsidP="00F53DC2">
            <w:pPr>
              <w:pStyle w:val="Normalny1"/>
              <w:spacing w:line="360" w:lineRule="auto"/>
              <w:ind w:right="20"/>
              <w:jc w:val="both"/>
              <w:rPr>
                <w:sz w:val="20"/>
                <w:szCs w:val="20"/>
              </w:rPr>
            </w:pPr>
            <w:r>
              <w:rPr>
                <w:sz w:val="20"/>
                <w:szCs w:val="20"/>
              </w:rPr>
              <w:t>1.</w:t>
            </w:r>
          </w:p>
        </w:tc>
        <w:tc>
          <w:tcPr>
            <w:tcW w:w="6945" w:type="dxa"/>
          </w:tcPr>
          <w:p w:rsidR="00190BE7" w:rsidRDefault="00532F0E" w:rsidP="00F53DC2">
            <w:pPr>
              <w:pStyle w:val="Normalny1"/>
              <w:spacing w:line="360" w:lineRule="auto"/>
              <w:ind w:right="20"/>
              <w:jc w:val="both"/>
              <w:rPr>
                <w:sz w:val="20"/>
                <w:szCs w:val="20"/>
              </w:rPr>
            </w:pPr>
            <w:r>
              <w:rPr>
                <w:sz w:val="20"/>
                <w:szCs w:val="20"/>
              </w:rPr>
              <w:t>Rozsypywacze mieszanki soli drogowej z piaskiem</w:t>
            </w:r>
          </w:p>
        </w:tc>
        <w:tc>
          <w:tcPr>
            <w:tcW w:w="1199" w:type="dxa"/>
          </w:tcPr>
          <w:p w:rsidR="00190BE7" w:rsidRDefault="00F25DF8" w:rsidP="00F53DC2">
            <w:pPr>
              <w:pStyle w:val="Normalny1"/>
              <w:spacing w:line="360" w:lineRule="auto"/>
              <w:ind w:right="20"/>
              <w:jc w:val="center"/>
              <w:rPr>
                <w:sz w:val="20"/>
                <w:szCs w:val="20"/>
              </w:rPr>
            </w:pPr>
            <w:r>
              <w:rPr>
                <w:sz w:val="20"/>
                <w:szCs w:val="20"/>
              </w:rPr>
              <w:t>2</w:t>
            </w:r>
            <w:r w:rsidR="00190BE7">
              <w:rPr>
                <w:sz w:val="20"/>
                <w:szCs w:val="20"/>
              </w:rPr>
              <w:t xml:space="preserve"> szt. </w:t>
            </w:r>
          </w:p>
        </w:tc>
      </w:tr>
    </w:tbl>
    <w:p w:rsidR="00B6001A" w:rsidRDefault="00B6001A" w:rsidP="00FF7E76">
      <w:pPr>
        <w:rPr>
          <w:sz w:val="20"/>
          <w:szCs w:val="20"/>
        </w:rPr>
      </w:pPr>
    </w:p>
    <w:p w:rsidR="00676FD5" w:rsidRDefault="00676FD5" w:rsidP="00F53DC2">
      <w:pPr>
        <w:pStyle w:val="Normalny1"/>
        <w:spacing w:line="360" w:lineRule="auto"/>
        <w:ind w:left="868" w:right="20"/>
        <w:jc w:val="both"/>
        <w:rPr>
          <w:sz w:val="20"/>
          <w:szCs w:val="20"/>
        </w:rPr>
      </w:pPr>
      <w:r w:rsidRPr="00854BA7">
        <w:rPr>
          <w:b/>
          <w:sz w:val="20"/>
          <w:szCs w:val="20"/>
        </w:rPr>
        <w:t>Rejon IV</w:t>
      </w:r>
      <w:r>
        <w:rPr>
          <w:sz w:val="20"/>
          <w:szCs w:val="20"/>
        </w:rPr>
        <w:t xml:space="preserve"> – teren Gminy Kobylin, część Gminy Zduny i część Gminy Krotoszyn</w:t>
      </w:r>
      <w:r w:rsidR="00F53DC2">
        <w:rPr>
          <w:sz w:val="20"/>
          <w:szCs w:val="20"/>
        </w:rPr>
        <w:t xml:space="preserve"> wg załącznika graficznego  </w:t>
      </w:r>
    </w:p>
    <w:tbl>
      <w:tblPr>
        <w:tblStyle w:val="Tabela-Siatka"/>
        <w:tblW w:w="0" w:type="auto"/>
        <w:tblInd w:w="392" w:type="dxa"/>
        <w:tblLook w:val="04A0" w:firstRow="1" w:lastRow="0" w:firstColumn="1" w:lastColumn="0" w:noHBand="0" w:noVBand="1"/>
      </w:tblPr>
      <w:tblGrid>
        <w:gridCol w:w="709"/>
        <w:gridCol w:w="6945"/>
        <w:gridCol w:w="1199"/>
      </w:tblGrid>
      <w:tr w:rsidR="00676FD5" w:rsidTr="00F53DC2">
        <w:tc>
          <w:tcPr>
            <w:tcW w:w="709" w:type="dxa"/>
          </w:tcPr>
          <w:p w:rsidR="00676FD5" w:rsidRDefault="00676FD5" w:rsidP="00F53DC2">
            <w:pPr>
              <w:pStyle w:val="Normalny1"/>
              <w:spacing w:line="360" w:lineRule="auto"/>
              <w:ind w:right="20"/>
              <w:jc w:val="center"/>
              <w:rPr>
                <w:sz w:val="20"/>
                <w:szCs w:val="20"/>
              </w:rPr>
            </w:pPr>
            <w:r>
              <w:rPr>
                <w:sz w:val="20"/>
                <w:szCs w:val="20"/>
              </w:rPr>
              <w:t>L.p.</w:t>
            </w:r>
          </w:p>
        </w:tc>
        <w:tc>
          <w:tcPr>
            <w:tcW w:w="6945" w:type="dxa"/>
          </w:tcPr>
          <w:p w:rsidR="00676FD5" w:rsidRDefault="00676FD5" w:rsidP="00F53DC2">
            <w:pPr>
              <w:pStyle w:val="Normalny1"/>
              <w:spacing w:line="360" w:lineRule="auto"/>
              <w:ind w:right="20"/>
              <w:jc w:val="center"/>
              <w:rPr>
                <w:sz w:val="20"/>
                <w:szCs w:val="20"/>
              </w:rPr>
            </w:pPr>
            <w:r>
              <w:rPr>
                <w:sz w:val="20"/>
                <w:szCs w:val="20"/>
              </w:rPr>
              <w:t>Wyszczególnienie</w:t>
            </w:r>
          </w:p>
        </w:tc>
        <w:tc>
          <w:tcPr>
            <w:tcW w:w="1199" w:type="dxa"/>
          </w:tcPr>
          <w:p w:rsidR="00676FD5" w:rsidRDefault="00676FD5" w:rsidP="00F53DC2">
            <w:pPr>
              <w:pStyle w:val="Normalny1"/>
              <w:spacing w:line="360" w:lineRule="auto"/>
              <w:ind w:right="20"/>
              <w:jc w:val="center"/>
              <w:rPr>
                <w:sz w:val="20"/>
                <w:szCs w:val="20"/>
              </w:rPr>
            </w:pPr>
            <w:r>
              <w:rPr>
                <w:sz w:val="20"/>
                <w:szCs w:val="20"/>
              </w:rPr>
              <w:t>Min. liczba jednostek</w:t>
            </w:r>
          </w:p>
        </w:tc>
      </w:tr>
      <w:tr w:rsidR="00676FD5" w:rsidTr="00F53DC2">
        <w:tc>
          <w:tcPr>
            <w:tcW w:w="709" w:type="dxa"/>
          </w:tcPr>
          <w:p w:rsidR="00676FD5" w:rsidRDefault="00676FD5" w:rsidP="00F53DC2">
            <w:pPr>
              <w:pStyle w:val="Normalny1"/>
              <w:spacing w:line="360" w:lineRule="auto"/>
              <w:ind w:right="20"/>
              <w:jc w:val="both"/>
              <w:rPr>
                <w:sz w:val="20"/>
                <w:szCs w:val="20"/>
              </w:rPr>
            </w:pPr>
            <w:r>
              <w:rPr>
                <w:sz w:val="20"/>
                <w:szCs w:val="20"/>
              </w:rPr>
              <w:t>1.</w:t>
            </w:r>
          </w:p>
        </w:tc>
        <w:tc>
          <w:tcPr>
            <w:tcW w:w="6945" w:type="dxa"/>
          </w:tcPr>
          <w:p w:rsidR="00676FD5" w:rsidRDefault="00676FD5" w:rsidP="00F53DC2">
            <w:pPr>
              <w:pStyle w:val="Normalny1"/>
              <w:spacing w:line="360" w:lineRule="auto"/>
              <w:ind w:right="20"/>
              <w:jc w:val="both"/>
              <w:rPr>
                <w:sz w:val="20"/>
                <w:szCs w:val="20"/>
              </w:rPr>
            </w:pPr>
            <w:r>
              <w:rPr>
                <w:sz w:val="20"/>
                <w:szCs w:val="20"/>
              </w:rPr>
              <w:t>Rozsypywacze mieszanki soli drogowej z piaskiem</w:t>
            </w:r>
          </w:p>
        </w:tc>
        <w:tc>
          <w:tcPr>
            <w:tcW w:w="1199" w:type="dxa"/>
          </w:tcPr>
          <w:p w:rsidR="00676FD5" w:rsidRDefault="00F25DF8" w:rsidP="00F53DC2">
            <w:pPr>
              <w:pStyle w:val="Normalny1"/>
              <w:spacing w:line="360" w:lineRule="auto"/>
              <w:ind w:right="20"/>
              <w:jc w:val="center"/>
              <w:rPr>
                <w:sz w:val="20"/>
                <w:szCs w:val="20"/>
              </w:rPr>
            </w:pPr>
            <w:r>
              <w:rPr>
                <w:sz w:val="20"/>
                <w:szCs w:val="20"/>
              </w:rPr>
              <w:t>3</w:t>
            </w:r>
            <w:r w:rsidR="00676FD5">
              <w:rPr>
                <w:sz w:val="20"/>
                <w:szCs w:val="20"/>
              </w:rPr>
              <w:t xml:space="preserve"> szt. </w:t>
            </w:r>
          </w:p>
        </w:tc>
      </w:tr>
    </w:tbl>
    <w:p w:rsidR="00B6001A" w:rsidRPr="00FF7E76" w:rsidRDefault="00B6001A" w:rsidP="00FF7E76">
      <w:pPr>
        <w:rPr>
          <w:sz w:val="20"/>
          <w:szCs w:val="20"/>
        </w:rPr>
      </w:pPr>
    </w:p>
    <w:p w:rsidR="003E0FDA" w:rsidRDefault="003E0FDA" w:rsidP="00257D07">
      <w:pPr>
        <w:pStyle w:val="Normalny1"/>
        <w:numPr>
          <w:ilvl w:val="0"/>
          <w:numId w:val="22"/>
        </w:numPr>
        <w:spacing w:line="360" w:lineRule="auto"/>
        <w:jc w:val="both"/>
        <w:rPr>
          <w:sz w:val="20"/>
          <w:szCs w:val="20"/>
        </w:rPr>
      </w:pPr>
      <w:r>
        <w:rPr>
          <w:sz w:val="20"/>
          <w:szCs w:val="20"/>
        </w:rPr>
        <w:t>Ww. jednostki sprzętowe stanowią minimalne wymagania do realizacji przedmiotu zamówienia.</w:t>
      </w:r>
    </w:p>
    <w:p w:rsidR="003E0FDA" w:rsidRDefault="003E0FDA" w:rsidP="00257D07">
      <w:pPr>
        <w:pStyle w:val="Normalny1"/>
        <w:numPr>
          <w:ilvl w:val="0"/>
          <w:numId w:val="22"/>
        </w:numPr>
        <w:spacing w:line="360" w:lineRule="auto"/>
        <w:jc w:val="both"/>
        <w:rPr>
          <w:sz w:val="20"/>
          <w:szCs w:val="20"/>
        </w:rPr>
      </w:pPr>
      <w:r>
        <w:rPr>
          <w:sz w:val="20"/>
          <w:szCs w:val="20"/>
        </w:rPr>
        <w:t>Zamawiający dopuszcza pracę większej ilości sprzętu jednak</w:t>
      </w:r>
      <w:r w:rsidR="00F25DF8">
        <w:rPr>
          <w:sz w:val="20"/>
          <w:szCs w:val="20"/>
        </w:rPr>
        <w:t xml:space="preserve"> </w:t>
      </w:r>
      <w:r>
        <w:rPr>
          <w:sz w:val="20"/>
          <w:szCs w:val="20"/>
        </w:rPr>
        <w:t xml:space="preserve">o parametrach równoważnych lub lepszych niż wymagane. Praca jednostek równoważnych lub lepszych musi być </w:t>
      </w:r>
      <w:r w:rsidR="00DE0918">
        <w:rPr>
          <w:sz w:val="20"/>
          <w:szCs w:val="20"/>
        </w:rPr>
        <w:t xml:space="preserve">wliczona do ceny oferty i nie może stanowić podstawy do żądania od Zamawiającego dodatkowego wynagrodzenia. </w:t>
      </w:r>
    </w:p>
    <w:p w:rsidR="00703138" w:rsidRDefault="00703138" w:rsidP="00257D07">
      <w:pPr>
        <w:pStyle w:val="Normalny1"/>
        <w:numPr>
          <w:ilvl w:val="0"/>
          <w:numId w:val="22"/>
        </w:numPr>
        <w:spacing w:line="360" w:lineRule="auto"/>
        <w:jc w:val="both"/>
        <w:rPr>
          <w:sz w:val="20"/>
          <w:szCs w:val="20"/>
        </w:rPr>
      </w:pPr>
      <w:r>
        <w:rPr>
          <w:sz w:val="20"/>
          <w:szCs w:val="20"/>
        </w:rPr>
        <w:t xml:space="preserve">Wykonawca musi posiadać plac do składowania materiałów do zwalczania śliskości zimowej. </w:t>
      </w:r>
    </w:p>
    <w:p w:rsidR="00AE20AA" w:rsidRDefault="00A3365C" w:rsidP="00257D07">
      <w:pPr>
        <w:pStyle w:val="Normalny1"/>
        <w:numPr>
          <w:ilvl w:val="0"/>
          <w:numId w:val="22"/>
        </w:numPr>
        <w:spacing w:line="360" w:lineRule="auto"/>
        <w:jc w:val="both"/>
        <w:rPr>
          <w:sz w:val="20"/>
          <w:szCs w:val="20"/>
        </w:rPr>
      </w:pPr>
      <w:r>
        <w:rPr>
          <w:sz w:val="20"/>
          <w:szCs w:val="20"/>
        </w:rPr>
        <w:t>Wykonawca</w:t>
      </w:r>
      <w:r w:rsidR="00084163">
        <w:rPr>
          <w:sz w:val="20"/>
          <w:szCs w:val="20"/>
        </w:rPr>
        <w:t xml:space="preserve"> musi wskaz</w:t>
      </w:r>
      <w:r w:rsidR="00B37DC8">
        <w:rPr>
          <w:sz w:val="20"/>
          <w:szCs w:val="20"/>
        </w:rPr>
        <w:t>ać osoby do kontaktu z Zamawiają</w:t>
      </w:r>
      <w:r w:rsidR="00084163">
        <w:rPr>
          <w:sz w:val="20"/>
          <w:szCs w:val="20"/>
        </w:rPr>
        <w:t>cym w zakresie realizacji zamówienia.</w:t>
      </w:r>
    </w:p>
    <w:p w:rsidR="00A3365C" w:rsidRPr="00A3365C" w:rsidRDefault="00A3365C" w:rsidP="00257D07">
      <w:pPr>
        <w:pStyle w:val="Normalny1"/>
        <w:numPr>
          <w:ilvl w:val="0"/>
          <w:numId w:val="22"/>
        </w:numPr>
        <w:spacing w:line="360" w:lineRule="auto"/>
        <w:jc w:val="both"/>
        <w:rPr>
          <w:sz w:val="20"/>
          <w:szCs w:val="20"/>
        </w:rPr>
      </w:pPr>
      <w:r>
        <w:rPr>
          <w:sz w:val="20"/>
          <w:szCs w:val="20"/>
        </w:rPr>
        <w:t xml:space="preserve">Ocena spełnienia warunków udziału w postępowaniu będzie dokonana na zasadzie spełnia / nie spełnia.  </w:t>
      </w:r>
    </w:p>
    <w:p w:rsidR="00B36F55" w:rsidRDefault="000C49A3" w:rsidP="00257D07">
      <w:pPr>
        <w:pStyle w:val="Normalny1"/>
        <w:numPr>
          <w:ilvl w:val="0"/>
          <w:numId w:val="22"/>
        </w:numPr>
        <w:spacing w:line="360" w:lineRule="auto"/>
        <w:ind w:left="448"/>
        <w:jc w:val="both"/>
        <w:rPr>
          <w:sz w:val="20"/>
          <w:szCs w:val="20"/>
        </w:rPr>
      </w:pPr>
      <w:r>
        <w:rPr>
          <w:sz w:val="20"/>
          <w:szCs w:val="20"/>
        </w:rPr>
        <w:t>Zamawiający, w</w:t>
      </w:r>
      <w:r w:rsidR="000856AE">
        <w:rPr>
          <w:sz w:val="20"/>
          <w:szCs w:val="20"/>
        </w:rPr>
        <w:t xml:space="preserve"> stosunku do Wykonawców wspólnie </w:t>
      </w:r>
      <w:r>
        <w:rPr>
          <w:sz w:val="20"/>
          <w:szCs w:val="20"/>
        </w:rPr>
        <w:t>ubiegających się o udzielenie zamówienia, w odniesieniu do warunku dotyczącego zdolności technicznej lub zawodowej – dopuszcza łączne spełnianie warunku przez Wykonawców</w:t>
      </w:r>
      <w:r w:rsidR="007B6E37">
        <w:rPr>
          <w:sz w:val="20"/>
          <w:szCs w:val="20"/>
        </w:rPr>
        <w:t xml:space="preserve">. </w:t>
      </w:r>
    </w:p>
    <w:p w:rsidR="007B6E37" w:rsidRDefault="000C49A3" w:rsidP="004E0488">
      <w:pPr>
        <w:pStyle w:val="Normalny1"/>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03138" w:rsidRPr="004E0488" w:rsidRDefault="00703138" w:rsidP="00703138">
      <w:pPr>
        <w:pStyle w:val="Normalny1"/>
        <w:spacing w:line="360" w:lineRule="auto"/>
        <w:ind w:left="448"/>
        <w:jc w:val="both"/>
        <w:rPr>
          <w:sz w:val="20"/>
          <w:szCs w:val="20"/>
        </w:rPr>
      </w:pPr>
    </w:p>
    <w:p w:rsidR="00B36F55" w:rsidRPr="007B6E37" w:rsidRDefault="000C49A3" w:rsidP="00C74193">
      <w:pPr>
        <w:pStyle w:val="Nagwek2"/>
        <w:spacing w:before="0" w:after="0" w:line="360" w:lineRule="auto"/>
        <w:rPr>
          <w:b/>
          <w:sz w:val="24"/>
          <w:szCs w:val="24"/>
        </w:rPr>
      </w:pPr>
      <w:bookmarkStart w:id="9" w:name="_sv3xn7chhdup" w:colFirst="0" w:colLast="0"/>
      <w:bookmarkEnd w:id="9"/>
      <w:r w:rsidRPr="007B6E37">
        <w:rPr>
          <w:b/>
          <w:sz w:val="24"/>
          <w:szCs w:val="24"/>
        </w:rPr>
        <w:t>IX. Podstawy wykluczenia z postępowania</w:t>
      </w:r>
    </w:p>
    <w:p w:rsidR="00B36F55" w:rsidRDefault="000C49A3" w:rsidP="00C74193">
      <w:pPr>
        <w:pStyle w:val="Normalny1"/>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rsidP="00257D07">
      <w:pPr>
        <w:pStyle w:val="Normalny1"/>
        <w:numPr>
          <w:ilvl w:val="0"/>
          <w:numId w:val="24"/>
        </w:numPr>
        <w:spacing w:line="360" w:lineRule="auto"/>
        <w:ind w:left="812" w:hanging="386"/>
        <w:jc w:val="both"/>
        <w:rPr>
          <w:sz w:val="20"/>
          <w:szCs w:val="20"/>
        </w:rPr>
      </w:pPr>
      <w:r>
        <w:rPr>
          <w:sz w:val="20"/>
          <w:szCs w:val="20"/>
        </w:rPr>
        <w:t>w art. 108 ust. 1 PZP;</w:t>
      </w:r>
    </w:p>
    <w:p w:rsidR="00B36F55" w:rsidRDefault="000C49A3" w:rsidP="00257D07">
      <w:pPr>
        <w:pStyle w:val="Normalny1"/>
        <w:numPr>
          <w:ilvl w:val="0"/>
          <w:numId w:val="24"/>
        </w:numPr>
        <w:spacing w:line="360" w:lineRule="auto"/>
        <w:ind w:left="812" w:hanging="386"/>
        <w:jc w:val="both"/>
        <w:rPr>
          <w:sz w:val="20"/>
          <w:szCs w:val="20"/>
        </w:rPr>
      </w:pPr>
      <w:r>
        <w:rPr>
          <w:sz w:val="20"/>
          <w:szCs w:val="20"/>
        </w:rPr>
        <w:t>w art. 109 ust. 1 pkt. 4, 5, 7 PZP, tj.:</w:t>
      </w:r>
    </w:p>
    <w:p w:rsidR="00B36F55" w:rsidRDefault="000C49A3">
      <w:pPr>
        <w:pStyle w:val="Normalny1"/>
        <w:numPr>
          <w:ilvl w:val="0"/>
          <w:numId w:val="9"/>
        </w:numPr>
        <w:spacing w:before="60" w:after="60" w:line="360" w:lineRule="auto"/>
        <w:ind w:left="1246" w:hanging="434"/>
        <w:jc w:val="both"/>
        <w:rPr>
          <w:sz w:val="20"/>
          <w:szCs w:val="20"/>
        </w:rPr>
      </w:pPr>
      <w:r>
        <w:rPr>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6F55" w:rsidRDefault="000C49A3">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8B2B29" w:rsidRDefault="008B2B29" w:rsidP="008B2B29">
      <w:pPr>
        <w:pStyle w:val="Normalny1"/>
        <w:spacing w:line="360" w:lineRule="auto"/>
        <w:ind w:left="-26"/>
        <w:jc w:val="both"/>
        <w:rPr>
          <w:sz w:val="20"/>
          <w:szCs w:val="20"/>
        </w:rPr>
      </w:pPr>
    </w:p>
    <w:p w:rsidR="001C34F7" w:rsidRDefault="000C49A3" w:rsidP="00AD42FA">
      <w:pPr>
        <w:pStyle w:val="Nagwek2"/>
        <w:spacing w:before="0" w:after="0" w:line="360" w:lineRule="auto"/>
        <w:jc w:val="both"/>
        <w:rPr>
          <w:b/>
          <w:sz w:val="24"/>
          <w:szCs w:val="24"/>
        </w:rPr>
      </w:pPr>
      <w:bookmarkStart w:id="10" w:name="_crlv0voso4yw" w:colFirst="0" w:colLast="0"/>
      <w:bookmarkEnd w:id="10"/>
      <w:r w:rsidRPr="001C34F7">
        <w:rPr>
          <w:b/>
          <w:sz w:val="24"/>
          <w:szCs w:val="24"/>
        </w:rPr>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0B17CA" w:rsidRDefault="000C49A3" w:rsidP="000B17CA">
      <w:pPr>
        <w:pStyle w:val="Normalny1"/>
        <w:spacing w:line="360" w:lineRule="auto"/>
        <w:ind w:left="-142" w:firstLine="426"/>
        <w:jc w:val="both"/>
        <w:rPr>
          <w:sz w:val="20"/>
          <w:szCs w:val="20"/>
        </w:rPr>
      </w:pPr>
      <w:r>
        <w:rPr>
          <w:sz w:val="20"/>
          <w:szCs w:val="20"/>
        </w:rPr>
        <w:t xml:space="preserve">Do oferty </w:t>
      </w:r>
      <w:r w:rsidR="00C8323E">
        <w:rPr>
          <w:b/>
          <w:sz w:val="20"/>
          <w:szCs w:val="20"/>
        </w:rPr>
        <w:t xml:space="preserve">(załącznik nr 1 do SWZ) </w:t>
      </w:r>
      <w:r>
        <w:rPr>
          <w:sz w:val="20"/>
          <w:szCs w:val="20"/>
        </w:rPr>
        <w:t>Wykonawca zobowiązany jest dołączyć</w:t>
      </w:r>
      <w:r w:rsidR="000B17CA">
        <w:rPr>
          <w:sz w:val="20"/>
          <w:szCs w:val="20"/>
        </w:rPr>
        <w:t>:</w:t>
      </w:r>
    </w:p>
    <w:p w:rsidR="00AD42FA" w:rsidRDefault="00735F1D" w:rsidP="00AD42FA">
      <w:pPr>
        <w:pStyle w:val="Normalny1"/>
        <w:numPr>
          <w:ilvl w:val="0"/>
          <w:numId w:val="10"/>
        </w:numPr>
        <w:spacing w:line="360" w:lineRule="auto"/>
        <w:ind w:left="284" w:hanging="426"/>
        <w:jc w:val="both"/>
        <w:rPr>
          <w:sz w:val="20"/>
          <w:szCs w:val="20"/>
        </w:rPr>
      </w:pPr>
      <w:r>
        <w:rPr>
          <w:sz w:val="20"/>
          <w:szCs w:val="20"/>
        </w:rPr>
        <w:t xml:space="preserve">Formularz cenowy </w:t>
      </w:r>
      <w:r w:rsidR="00AD42FA">
        <w:rPr>
          <w:sz w:val="20"/>
          <w:szCs w:val="20"/>
        </w:rPr>
        <w:t>(przedmiotowe środ</w:t>
      </w:r>
      <w:r w:rsidR="00F87D15">
        <w:rPr>
          <w:sz w:val="20"/>
          <w:szCs w:val="20"/>
        </w:rPr>
        <w:t>ki dowodowe)</w:t>
      </w:r>
      <w:r w:rsidR="00C95D5C">
        <w:rPr>
          <w:sz w:val="20"/>
          <w:szCs w:val="20"/>
        </w:rPr>
        <w:t xml:space="preserve"> – </w:t>
      </w:r>
      <w:r w:rsidR="00F87D15">
        <w:rPr>
          <w:b/>
          <w:sz w:val="20"/>
          <w:szCs w:val="20"/>
        </w:rPr>
        <w:t>zgodnie z załącznikiem</w:t>
      </w:r>
      <w:r w:rsidR="00D51375">
        <w:rPr>
          <w:b/>
          <w:sz w:val="20"/>
          <w:szCs w:val="20"/>
        </w:rPr>
        <w:t xml:space="preserve"> nr</w:t>
      </w:r>
      <w:r w:rsidR="00C95D5C" w:rsidRPr="00C95D5C">
        <w:rPr>
          <w:b/>
          <w:sz w:val="20"/>
          <w:szCs w:val="20"/>
        </w:rPr>
        <w:t xml:space="preserve"> 2</w:t>
      </w:r>
      <w:r w:rsidR="00914745">
        <w:rPr>
          <w:b/>
          <w:sz w:val="20"/>
          <w:szCs w:val="20"/>
        </w:rPr>
        <w:t>a</w:t>
      </w:r>
      <w:r w:rsidR="00703138">
        <w:rPr>
          <w:b/>
          <w:sz w:val="20"/>
          <w:szCs w:val="20"/>
        </w:rPr>
        <w:t xml:space="preserve">, 2c, 2d </w:t>
      </w:r>
      <w:r w:rsidR="00D51375">
        <w:rPr>
          <w:b/>
          <w:sz w:val="20"/>
          <w:szCs w:val="20"/>
        </w:rPr>
        <w:t xml:space="preserve"> do SWZ</w:t>
      </w:r>
    </w:p>
    <w:p w:rsidR="00496DCB" w:rsidRDefault="00AD42FA" w:rsidP="002234FD">
      <w:pPr>
        <w:pStyle w:val="Normalny1"/>
        <w:numPr>
          <w:ilvl w:val="0"/>
          <w:numId w:val="10"/>
        </w:numPr>
        <w:spacing w:line="360" w:lineRule="auto"/>
        <w:ind w:left="284" w:hanging="426"/>
        <w:jc w:val="both"/>
        <w:rPr>
          <w:sz w:val="20"/>
          <w:szCs w:val="20"/>
        </w:rPr>
      </w:pPr>
      <w:r w:rsidRPr="00496DCB">
        <w:rPr>
          <w:sz w:val="20"/>
          <w:szCs w:val="20"/>
        </w:rPr>
        <w:t>A</w:t>
      </w:r>
      <w:r w:rsidR="000C49A3" w:rsidRPr="00496DCB">
        <w:rPr>
          <w:sz w:val="20"/>
          <w:szCs w:val="20"/>
        </w:rPr>
        <w:t xml:space="preserve">ktualne na dzień składania ofert oświadczenie o spełnianiu warunków udziału w postępowaniu oraz o braku podstaw do wykluczenia z postępowania – zgodnie z </w:t>
      </w:r>
      <w:r w:rsidR="00D51375">
        <w:rPr>
          <w:b/>
          <w:sz w:val="20"/>
          <w:szCs w:val="20"/>
        </w:rPr>
        <w:t>z</w:t>
      </w:r>
      <w:r w:rsidR="00D6119E" w:rsidRPr="00496DCB">
        <w:rPr>
          <w:b/>
          <w:sz w:val="20"/>
          <w:szCs w:val="20"/>
        </w:rPr>
        <w:t xml:space="preserve">ałącznikiem nr </w:t>
      </w:r>
      <w:r w:rsidR="009B118B" w:rsidRPr="00496DCB">
        <w:rPr>
          <w:b/>
          <w:sz w:val="20"/>
          <w:szCs w:val="20"/>
        </w:rPr>
        <w:t>3</w:t>
      </w:r>
      <w:r w:rsidR="000C49A3" w:rsidRPr="00496DCB">
        <w:rPr>
          <w:b/>
          <w:sz w:val="20"/>
          <w:szCs w:val="20"/>
        </w:rPr>
        <w:t xml:space="preserve"> do SWZ</w:t>
      </w:r>
      <w:r w:rsidR="000C49A3" w:rsidRPr="00496DCB">
        <w:rPr>
          <w:sz w:val="20"/>
          <w:szCs w:val="20"/>
        </w:rPr>
        <w:t>;</w:t>
      </w:r>
    </w:p>
    <w:p w:rsidR="00751665" w:rsidRPr="00DC48EC" w:rsidRDefault="00751665" w:rsidP="00751665">
      <w:pPr>
        <w:pStyle w:val="Normalny1"/>
        <w:numPr>
          <w:ilvl w:val="0"/>
          <w:numId w:val="10"/>
        </w:numPr>
        <w:spacing w:line="360" w:lineRule="auto"/>
        <w:ind w:left="284" w:hanging="426"/>
        <w:jc w:val="both"/>
        <w:rPr>
          <w:sz w:val="20"/>
          <w:szCs w:val="20"/>
        </w:rPr>
      </w:pPr>
      <w:r w:rsidRPr="00DC48EC">
        <w:rPr>
          <w:sz w:val="20"/>
          <w:szCs w:val="20"/>
        </w:rPr>
        <w:t>Zamawiający przed udzieleniem zamówienia wezwie Wykonawcę, którego oferta została najwyżej oceniona do złożenia w wyznaczonym</w:t>
      </w:r>
      <w:r>
        <w:rPr>
          <w:sz w:val="20"/>
          <w:szCs w:val="20"/>
        </w:rPr>
        <w:t xml:space="preserve"> terminie</w:t>
      </w:r>
      <w:r w:rsidRPr="00DC48EC">
        <w:rPr>
          <w:sz w:val="20"/>
          <w:szCs w:val="20"/>
        </w:rPr>
        <w:t>,</w:t>
      </w:r>
      <w:r>
        <w:rPr>
          <w:sz w:val="20"/>
          <w:szCs w:val="20"/>
        </w:rPr>
        <w:t xml:space="preserve"> nie krótszym niż 5 dni,</w:t>
      </w:r>
      <w:r w:rsidRPr="00DC48EC">
        <w:rPr>
          <w:sz w:val="20"/>
          <w:szCs w:val="20"/>
        </w:rPr>
        <w:t xml:space="preserve"> aktualnych na dzień składania podmiotowych środków dowodowych </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B36F55" w:rsidRDefault="000C49A3" w:rsidP="00257D07">
      <w:pPr>
        <w:pStyle w:val="Normalny1"/>
        <w:numPr>
          <w:ilvl w:val="2"/>
          <w:numId w:val="22"/>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496DCB">
        <w:rPr>
          <w:sz w:val="20"/>
          <w:szCs w:val="20"/>
        </w:rPr>
        <w:t>cji i konsumentów (Dz. U. z 2021</w:t>
      </w:r>
      <w:r w:rsidR="00500C87">
        <w:rPr>
          <w:sz w:val="20"/>
          <w:szCs w:val="20"/>
        </w:rPr>
        <w:t xml:space="preserve"> r. poz. 275</w:t>
      </w:r>
      <w:r w:rsidR="00A13F58">
        <w:rPr>
          <w:sz w:val="20"/>
          <w:szCs w:val="20"/>
        </w:rPr>
        <w:t>), z innym Wykonawcą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B118B">
        <w:rPr>
          <w:b/>
          <w:sz w:val="20"/>
          <w:szCs w:val="20"/>
        </w:rPr>
        <w:t>załącznik nr 4</w:t>
      </w:r>
      <w:r>
        <w:rPr>
          <w:b/>
          <w:sz w:val="20"/>
          <w:szCs w:val="20"/>
        </w:rPr>
        <w:t xml:space="preserve"> do SWZ</w:t>
      </w:r>
      <w:r>
        <w:rPr>
          <w:sz w:val="20"/>
          <w:szCs w:val="20"/>
        </w:rPr>
        <w:t>;</w:t>
      </w:r>
    </w:p>
    <w:p w:rsidR="00B36F55" w:rsidRDefault="000C49A3" w:rsidP="00257D07">
      <w:pPr>
        <w:pStyle w:val="Normalny1"/>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t>
      </w:r>
      <w:r>
        <w:rPr>
          <w:sz w:val="20"/>
          <w:szCs w:val="20"/>
        </w:rPr>
        <w:lastRenderedPageBreak/>
        <w:t xml:space="preserve">wcześniej niż </w:t>
      </w:r>
      <w:r w:rsidR="00E20246" w:rsidRPr="00E20246">
        <w:rPr>
          <w:sz w:val="20"/>
          <w:szCs w:val="20"/>
        </w:rPr>
        <w:t>3</w:t>
      </w:r>
      <w:r>
        <w:rPr>
          <w:sz w:val="20"/>
          <w:szCs w:val="20"/>
        </w:rPr>
        <w:t>miesiące przed jej złożeniem, jeżeli odrębne przepisy wymagają wpisu do rejestru lub ewidencji;</w:t>
      </w:r>
    </w:p>
    <w:p w:rsidR="00E87E11" w:rsidRPr="00755931" w:rsidRDefault="00E87E11" w:rsidP="00257D07">
      <w:pPr>
        <w:pStyle w:val="Normalny1"/>
        <w:numPr>
          <w:ilvl w:val="2"/>
          <w:numId w:val="22"/>
        </w:numPr>
        <w:spacing w:line="360" w:lineRule="auto"/>
        <w:ind w:left="710" w:hanging="435"/>
        <w:jc w:val="both"/>
        <w:rPr>
          <w:sz w:val="20"/>
          <w:szCs w:val="20"/>
        </w:rPr>
      </w:pPr>
      <w:r w:rsidRPr="00E87E11">
        <w:rPr>
          <w:color w:val="000000"/>
          <w:spacing w:val="3"/>
          <w:sz w:val="20"/>
          <w:szCs w:val="20"/>
        </w:rPr>
        <w:t>wykazu osób, skierowanych przez Wykonawcę do realizacji zamówienia publicznego,</w:t>
      </w:r>
      <w:r w:rsidRPr="00E87E11">
        <w:rPr>
          <w:color w:val="000000"/>
          <w:spacing w:val="3"/>
          <w:sz w:val="20"/>
          <w:szCs w:val="20"/>
        </w:rPr>
        <w:br/>
        <w:t>w szczególności odpowiedzialnych za świadczenie usług, kontrolę jakości</w:t>
      </w:r>
      <w:r w:rsidR="00760B97">
        <w:rPr>
          <w:color w:val="000000"/>
          <w:spacing w:val="3"/>
          <w:sz w:val="20"/>
          <w:szCs w:val="20"/>
        </w:rPr>
        <w:t xml:space="preserve"> i</w:t>
      </w:r>
      <w:r w:rsidRPr="00E87E11">
        <w:rPr>
          <w:color w:val="000000"/>
          <w:spacing w:val="3"/>
          <w:sz w:val="20"/>
          <w:szCs w:val="20"/>
        </w:rPr>
        <w:t xml:space="preserve"> kierowanie</w:t>
      </w:r>
      <w:r w:rsidR="00EA70DC">
        <w:rPr>
          <w:color w:val="000000"/>
          <w:spacing w:val="3"/>
          <w:sz w:val="20"/>
          <w:szCs w:val="20"/>
        </w:rPr>
        <w:t xml:space="preserve"> zespołem </w:t>
      </w:r>
      <w:r w:rsidR="00CE1292">
        <w:rPr>
          <w:color w:val="000000"/>
          <w:spacing w:val="3"/>
          <w:sz w:val="20"/>
          <w:szCs w:val="20"/>
        </w:rPr>
        <w:t>świadczącym usługi</w:t>
      </w:r>
      <w:r w:rsidRPr="00E87E11">
        <w:rPr>
          <w:color w:val="000000"/>
          <w:spacing w:val="8"/>
          <w:sz w:val="20"/>
          <w:szCs w:val="20"/>
        </w:rPr>
        <w:t>,</w:t>
      </w:r>
      <w:r w:rsidR="00F25DF8">
        <w:rPr>
          <w:color w:val="000000"/>
          <w:spacing w:val="8"/>
          <w:sz w:val="20"/>
          <w:szCs w:val="20"/>
        </w:rPr>
        <w:t xml:space="preserve"> </w:t>
      </w:r>
      <w:r w:rsidRPr="00E87E11">
        <w:rPr>
          <w:color w:val="000000"/>
          <w:spacing w:val="5"/>
          <w:sz w:val="20"/>
          <w:szCs w:val="20"/>
        </w:rPr>
        <w:t xml:space="preserve">a także zakresu wykonywanych przez nie czynności oraz informacją o </w:t>
      </w:r>
      <w:r w:rsidRPr="00E87E11">
        <w:rPr>
          <w:color w:val="000000"/>
          <w:spacing w:val="4"/>
          <w:sz w:val="20"/>
          <w:szCs w:val="20"/>
        </w:rPr>
        <w:t>podstawie do dysponowania tymi osobami</w:t>
      </w:r>
      <w:r w:rsidR="00E31FC9">
        <w:rPr>
          <w:color w:val="000000"/>
          <w:spacing w:val="4"/>
          <w:sz w:val="20"/>
          <w:szCs w:val="20"/>
        </w:rPr>
        <w:t xml:space="preserve">– </w:t>
      </w:r>
      <w:r w:rsidR="009B118B">
        <w:rPr>
          <w:b/>
          <w:sz w:val="20"/>
          <w:szCs w:val="20"/>
        </w:rPr>
        <w:t>załącz</w:t>
      </w:r>
      <w:r w:rsidR="00586A1C">
        <w:rPr>
          <w:b/>
          <w:sz w:val="20"/>
          <w:szCs w:val="20"/>
        </w:rPr>
        <w:t>nik nr 5</w:t>
      </w:r>
      <w:r w:rsidR="00755931">
        <w:rPr>
          <w:b/>
          <w:sz w:val="20"/>
          <w:szCs w:val="20"/>
        </w:rPr>
        <w:t xml:space="preserve"> do SWZ</w:t>
      </w:r>
      <w:r w:rsidR="00755931">
        <w:rPr>
          <w:sz w:val="20"/>
          <w:szCs w:val="20"/>
        </w:rPr>
        <w:t>;</w:t>
      </w:r>
    </w:p>
    <w:p w:rsidR="00B36F55" w:rsidRDefault="000C49A3" w:rsidP="00DC111E">
      <w:pPr>
        <w:pStyle w:val="Normalny1"/>
        <w:numPr>
          <w:ilvl w:val="0"/>
          <w:numId w:val="10"/>
        </w:numPr>
        <w:spacing w:line="360" w:lineRule="auto"/>
        <w:ind w:left="426"/>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DC111E">
      <w:pPr>
        <w:pStyle w:val="Normalny1"/>
        <w:numPr>
          <w:ilvl w:val="0"/>
          <w:numId w:val="10"/>
        </w:numPr>
        <w:spacing w:line="360" w:lineRule="auto"/>
        <w:ind w:left="434"/>
        <w:jc w:val="both"/>
        <w:rPr>
          <w:sz w:val="20"/>
          <w:szCs w:val="20"/>
        </w:rPr>
      </w:pPr>
      <w:r>
        <w:rPr>
          <w:sz w:val="20"/>
          <w:szCs w:val="20"/>
        </w:rPr>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CD7C83">
        <w:rPr>
          <w:sz w:val="20"/>
          <w:szCs w:val="20"/>
        </w:rPr>
        <w:t xml:space="preserve"> </w:t>
      </w:r>
      <w:r w:rsidR="00584F67" w:rsidRPr="00584F67">
        <w:rPr>
          <w:sz w:val="20"/>
          <w:szCs w:val="20"/>
        </w:rPr>
        <w:t>w art. 108 ust. 1 pkt 1, 2</w:t>
      </w:r>
      <w:r w:rsidR="00FF3AB1">
        <w:rPr>
          <w:sz w:val="20"/>
          <w:szCs w:val="20"/>
        </w:rPr>
        <w:t>i 4, ar</w:t>
      </w:r>
      <w:r w:rsidR="003A20F2">
        <w:rPr>
          <w:sz w:val="20"/>
          <w:szCs w:val="20"/>
        </w:rPr>
        <w:t xml:space="preserve">t. 109 ust. </w:t>
      </w:r>
      <w:r w:rsidR="003A24C1">
        <w:rPr>
          <w:sz w:val="20"/>
          <w:szCs w:val="20"/>
        </w:rPr>
        <w:t>4, 5, 7</w:t>
      </w:r>
      <w:r w:rsidR="00584F67" w:rsidRPr="00584F67">
        <w:rPr>
          <w:sz w:val="20"/>
          <w:szCs w:val="20"/>
        </w:rPr>
        <w:t xml:space="preserve"> ustawy</w:t>
      </w:r>
      <w:r w:rsidR="00F25DF8">
        <w:rPr>
          <w:sz w:val="20"/>
          <w:szCs w:val="20"/>
        </w:rPr>
        <w:t xml:space="preserve"> </w:t>
      </w:r>
      <w:proofErr w:type="spellStart"/>
      <w:r w:rsidR="00584F67">
        <w:rPr>
          <w:sz w:val="20"/>
          <w:szCs w:val="20"/>
        </w:rPr>
        <w:t>Pzp</w:t>
      </w:r>
      <w:proofErr w:type="spellEnd"/>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F25DF8">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CD7C83">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CD7C83">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CD7C83">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du zawodowego 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CD7C83">
        <w:rPr>
          <w:sz w:val="20"/>
          <w:szCs w:val="20"/>
        </w:rPr>
        <w:t xml:space="preserve"> </w:t>
      </w:r>
      <w:r w:rsidR="00584F67" w:rsidRPr="00584F67">
        <w:rPr>
          <w:sz w:val="20"/>
          <w:szCs w:val="20"/>
        </w:rPr>
        <w:t>na siedzib</w:t>
      </w:r>
      <w:r w:rsidR="00584F67" w:rsidRPr="00584F67">
        <w:rPr>
          <w:rFonts w:hint="eastAsia"/>
          <w:sz w:val="20"/>
          <w:szCs w:val="20"/>
        </w:rPr>
        <w:t>ę</w:t>
      </w:r>
      <w:r w:rsidR="00760B97">
        <w:rPr>
          <w:sz w:val="20"/>
          <w:szCs w:val="20"/>
        </w:rPr>
        <w:t xml:space="preserve"> lub miejsce zamieszkania W</w:t>
      </w:r>
      <w:r w:rsidR="00584F67" w:rsidRPr="00584F67">
        <w:rPr>
          <w:sz w:val="20"/>
          <w:szCs w:val="20"/>
        </w:rPr>
        <w:t>yko</w:t>
      </w:r>
      <w:r w:rsidR="00584F67">
        <w:rPr>
          <w:sz w:val="20"/>
          <w:szCs w:val="20"/>
        </w:rPr>
        <w:t>nawcy. Dokument, o którym mowa powyżej, powinien być wystawiony nie wcześniej niż 3 miesiące przed upływem terminu składania ofert.</w:t>
      </w:r>
    </w:p>
    <w:p w:rsidR="00B36F55" w:rsidRDefault="000C49A3" w:rsidP="00DC111E">
      <w:pPr>
        <w:pStyle w:val="Normalny1"/>
        <w:numPr>
          <w:ilvl w:val="0"/>
          <w:numId w:val="10"/>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w:t>
      </w:r>
      <w:r w:rsidR="00CD7C83">
        <w:rPr>
          <w:sz w:val="20"/>
          <w:szCs w:val="20"/>
        </w:rPr>
        <w:t xml:space="preserve">rym mowa w art. 125 ust. 1 </w:t>
      </w:r>
      <w:proofErr w:type="spellStart"/>
      <w:r w:rsidR="00CD7C83">
        <w:rPr>
          <w:sz w:val="20"/>
          <w:szCs w:val="20"/>
        </w:rPr>
        <w:t>Pzp</w:t>
      </w:r>
      <w:proofErr w:type="spellEnd"/>
      <w:r>
        <w:rPr>
          <w:sz w:val="20"/>
          <w:szCs w:val="20"/>
        </w:rPr>
        <w:t xml:space="preserve">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rsidP="00DC111E">
      <w:pPr>
        <w:pStyle w:val="Normalny1"/>
        <w:numPr>
          <w:ilvl w:val="0"/>
          <w:numId w:val="1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4E0488" w:rsidRDefault="000C49A3" w:rsidP="00DC111E">
      <w:pPr>
        <w:pStyle w:val="Normalny1"/>
        <w:numPr>
          <w:ilvl w:val="0"/>
          <w:numId w:val="10"/>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sidR="00D843E3">
        <w:rPr>
          <w:sz w:val="20"/>
          <w:szCs w:val="20"/>
        </w:rPr>
        <w:t xml:space="preserve"> z zm.</w:t>
      </w:r>
      <w:r w:rsidR="00593CF6">
        <w:rPr>
          <w:sz w:val="20"/>
          <w:szCs w:val="20"/>
        </w:rPr>
        <w:t>)</w:t>
      </w:r>
      <w:r>
        <w:rPr>
          <w:sz w:val="20"/>
          <w:szCs w:val="20"/>
        </w:rPr>
        <w:t xml:space="preserve"> oraz rozporządzenia Prezesa Rady Ministrów z dnia</w:t>
      </w:r>
      <w:r w:rsidR="00593CF6">
        <w:rPr>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593CF6">
        <w:rPr>
          <w:sz w:val="20"/>
          <w:szCs w:val="20"/>
        </w:rPr>
        <w:t xml:space="preserve"> (Dz. U. z 2020 poz. 2452)</w:t>
      </w:r>
    </w:p>
    <w:p w:rsidR="00DC111E" w:rsidRPr="00F45154" w:rsidRDefault="00DC111E" w:rsidP="00DC111E">
      <w:pPr>
        <w:pStyle w:val="Normalny1"/>
        <w:pBdr>
          <w:top w:val="nil"/>
          <w:left w:val="nil"/>
          <w:bottom w:val="nil"/>
          <w:right w:val="nil"/>
          <w:between w:val="nil"/>
        </w:pBdr>
        <w:spacing w:line="360" w:lineRule="auto"/>
        <w:ind w:left="434"/>
        <w:jc w:val="both"/>
        <w:rPr>
          <w:sz w:val="20"/>
          <w:szCs w:val="20"/>
        </w:rPr>
      </w:pPr>
    </w:p>
    <w:p w:rsidR="00B36F55" w:rsidRPr="00165252" w:rsidRDefault="000C49A3" w:rsidP="00165252">
      <w:pPr>
        <w:pStyle w:val="Nagwek2"/>
        <w:spacing w:before="0" w:after="0"/>
        <w:rPr>
          <w:b/>
          <w:sz w:val="24"/>
          <w:szCs w:val="24"/>
        </w:rPr>
      </w:pPr>
      <w:bookmarkStart w:id="11" w:name="_gb4nrns0uw97" w:colFirst="0" w:colLast="0"/>
      <w:bookmarkEnd w:id="11"/>
      <w:r w:rsidRPr="00165252">
        <w:rPr>
          <w:b/>
          <w:sz w:val="24"/>
          <w:szCs w:val="24"/>
        </w:rPr>
        <w:t>XI. Poleganie na zasobach innych podmiotów</w:t>
      </w:r>
    </w:p>
    <w:p w:rsidR="00B36F55" w:rsidRDefault="000C49A3" w:rsidP="00CE2941">
      <w:pPr>
        <w:pStyle w:val="Normalny1"/>
        <w:numPr>
          <w:ilvl w:val="3"/>
          <w:numId w:val="2"/>
        </w:numPr>
        <w:spacing w:before="12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571A16">
        <w:rPr>
          <w:b/>
          <w:sz w:val="20"/>
          <w:szCs w:val="20"/>
        </w:rPr>
        <w:t>załącznik nr 6</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1651C3" w:rsidRDefault="000C49A3" w:rsidP="002A22B9">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C74193" w:rsidRPr="002A22B9" w:rsidRDefault="00C74193" w:rsidP="00C74193">
      <w:pPr>
        <w:pStyle w:val="Normalny1"/>
        <w:shd w:val="clear" w:color="auto" w:fill="FFFFFF"/>
        <w:spacing w:line="360" w:lineRule="auto"/>
        <w:ind w:left="-26"/>
        <w:jc w:val="both"/>
        <w:rPr>
          <w:sz w:val="20"/>
          <w:szCs w:val="20"/>
        </w:rPr>
      </w:pPr>
    </w:p>
    <w:p w:rsidR="00486370" w:rsidRDefault="000C49A3" w:rsidP="001651C3">
      <w:pPr>
        <w:pStyle w:val="Nagwek2"/>
        <w:spacing w:before="0" w:after="0"/>
        <w:rPr>
          <w:b/>
          <w:sz w:val="24"/>
          <w:szCs w:val="24"/>
        </w:rPr>
      </w:pPr>
      <w:bookmarkStart w:id="12" w:name="_lodptpqf2xh0" w:colFirst="0" w:colLast="0"/>
      <w:bookmarkEnd w:id="12"/>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rsidP="00257D07">
      <w:pPr>
        <w:pStyle w:val="Normalny1"/>
        <w:numPr>
          <w:ilvl w:val="0"/>
          <w:numId w:val="20"/>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CD7C83">
        <w:rPr>
          <w:sz w:val="20"/>
          <w:szCs w:val="20"/>
        </w:rPr>
        <w:t xml:space="preserve"> </w:t>
      </w:r>
      <w:r>
        <w:rPr>
          <w:sz w:val="20"/>
          <w:szCs w:val="20"/>
        </w:rPr>
        <w:t xml:space="preserve">winno być załączone do oferty. </w:t>
      </w:r>
    </w:p>
    <w:p w:rsidR="00B36F55" w:rsidRDefault="000C49A3" w:rsidP="00257D07">
      <w:pPr>
        <w:pStyle w:val="Normalny1"/>
        <w:numPr>
          <w:ilvl w:val="0"/>
          <w:numId w:val="20"/>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rsidP="00257D07">
      <w:pPr>
        <w:pStyle w:val="Normalny1"/>
        <w:numPr>
          <w:ilvl w:val="0"/>
          <w:numId w:val="20"/>
        </w:numPr>
        <w:spacing w:line="360" w:lineRule="auto"/>
        <w:ind w:left="426"/>
        <w:jc w:val="both"/>
      </w:pPr>
      <w:r>
        <w:rPr>
          <w:sz w:val="20"/>
          <w:szCs w:val="20"/>
        </w:rPr>
        <w:lastRenderedPageBreak/>
        <w:t>Wykonawcy wspólnie ubiegający się o udzielenie zamówienia dołączają do oferty oświadczenie, z którego wynika, które</w:t>
      </w:r>
      <w:r w:rsidR="00084163">
        <w:rPr>
          <w:sz w:val="20"/>
          <w:szCs w:val="20"/>
        </w:rPr>
        <w:t xml:space="preserve"> usługi wykonają poszczególni W</w:t>
      </w:r>
      <w:r>
        <w:rPr>
          <w:sz w:val="20"/>
          <w:szCs w:val="20"/>
        </w:rPr>
        <w:t>ykonawcy.</w:t>
      </w:r>
    </w:p>
    <w:p w:rsidR="00B36F55" w:rsidRPr="00486370" w:rsidRDefault="000C49A3" w:rsidP="00257D07">
      <w:pPr>
        <w:pStyle w:val="Normalny1"/>
        <w:numPr>
          <w:ilvl w:val="0"/>
          <w:numId w:val="20"/>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486370" w:rsidRDefault="000C49A3" w:rsidP="001651C3">
      <w:pPr>
        <w:pStyle w:val="Nagwek2"/>
        <w:spacing w:before="0" w:after="0"/>
        <w:rPr>
          <w:b/>
          <w:sz w:val="24"/>
          <w:szCs w:val="24"/>
        </w:rPr>
      </w:pPr>
      <w:bookmarkStart w:id="13" w:name="_tp7vefgpgfgi" w:colFirst="0" w:colLast="0"/>
      <w:bookmarkEnd w:id="13"/>
      <w:r w:rsidRPr="00486370">
        <w:rPr>
          <w:b/>
          <w:sz w:val="24"/>
          <w:szCs w:val="24"/>
        </w:rPr>
        <w:t>XIII. Informacje</w:t>
      </w:r>
      <w:r w:rsidR="00A0636B">
        <w:rPr>
          <w:b/>
          <w:sz w:val="24"/>
          <w:szCs w:val="24"/>
        </w:rPr>
        <w:t xml:space="preserve"> o sposobie porozumiewania się Z</w:t>
      </w:r>
      <w:r w:rsidRPr="00486370">
        <w:rPr>
          <w:b/>
          <w:sz w:val="24"/>
          <w:szCs w:val="24"/>
        </w:rPr>
        <w:t xml:space="preserve">amawiającego z </w:t>
      </w:r>
    </w:p>
    <w:p w:rsidR="00486370" w:rsidRPr="00DC0CD4" w:rsidRDefault="000C49A3" w:rsidP="00DC0CD4">
      <w:pPr>
        <w:pStyle w:val="Nagwek2"/>
        <w:spacing w:before="0" w:after="0"/>
        <w:rPr>
          <w:b/>
          <w:sz w:val="24"/>
          <w:szCs w:val="24"/>
        </w:rPr>
      </w:pPr>
      <w:r w:rsidRPr="00486370">
        <w:rPr>
          <w:b/>
          <w:sz w:val="24"/>
          <w:szCs w:val="24"/>
        </w:rPr>
        <w:t>Wykonawcami oraz przekazywania oświadczeń lub dokumentów</w:t>
      </w:r>
    </w:p>
    <w:p w:rsidR="00B73A4D" w:rsidRDefault="00DC111E" w:rsidP="005A5FB6">
      <w:pPr>
        <w:pStyle w:val="Normalny1"/>
        <w:numPr>
          <w:ilvl w:val="0"/>
          <w:numId w:val="19"/>
        </w:numPr>
        <w:pBdr>
          <w:top w:val="nil"/>
          <w:left w:val="nil"/>
          <w:bottom w:val="nil"/>
          <w:right w:val="nil"/>
          <w:between w:val="nil"/>
        </w:pBdr>
        <w:spacing w:line="320" w:lineRule="auto"/>
        <w:ind w:left="426" w:hanging="426"/>
        <w:jc w:val="both"/>
        <w:rPr>
          <w:sz w:val="20"/>
          <w:szCs w:val="20"/>
        </w:rPr>
      </w:pPr>
      <w:r>
        <w:rPr>
          <w:sz w:val="20"/>
          <w:szCs w:val="20"/>
        </w:rPr>
        <w:t>Osobami uprawnionymi</w:t>
      </w:r>
      <w:r w:rsidR="000C49A3" w:rsidRPr="00B73A4D">
        <w:rPr>
          <w:sz w:val="20"/>
          <w:szCs w:val="20"/>
        </w:rPr>
        <w:t xml:space="preserve"> do kontaktu z Wykona</w:t>
      </w:r>
      <w:r w:rsidR="001651C3" w:rsidRPr="00B73A4D">
        <w:rPr>
          <w:sz w:val="20"/>
          <w:szCs w:val="20"/>
        </w:rPr>
        <w:t>wcam</w:t>
      </w:r>
      <w:r w:rsidR="00B952FF">
        <w:rPr>
          <w:sz w:val="20"/>
          <w:szCs w:val="20"/>
        </w:rPr>
        <w:t>i są</w:t>
      </w:r>
      <w:r w:rsidR="00D843E3" w:rsidRPr="00B73A4D">
        <w:rPr>
          <w:sz w:val="20"/>
          <w:szCs w:val="20"/>
        </w:rPr>
        <w:t xml:space="preserve">: </w:t>
      </w:r>
    </w:p>
    <w:p w:rsidR="00B36F55" w:rsidRDefault="00D843E3" w:rsidP="00DC111E">
      <w:pPr>
        <w:pStyle w:val="Normalny1"/>
        <w:numPr>
          <w:ilvl w:val="0"/>
          <w:numId w:val="39"/>
        </w:numPr>
        <w:pBdr>
          <w:top w:val="nil"/>
          <w:left w:val="nil"/>
          <w:bottom w:val="nil"/>
          <w:right w:val="nil"/>
          <w:between w:val="nil"/>
        </w:pBdr>
        <w:spacing w:line="320" w:lineRule="auto"/>
        <w:ind w:left="709" w:hanging="283"/>
        <w:jc w:val="both"/>
        <w:rPr>
          <w:sz w:val="20"/>
          <w:szCs w:val="20"/>
        </w:rPr>
      </w:pPr>
      <w:r w:rsidRPr="00B73A4D">
        <w:rPr>
          <w:sz w:val="20"/>
          <w:szCs w:val="20"/>
        </w:rPr>
        <w:t xml:space="preserve">mgr Wioleta </w:t>
      </w:r>
      <w:proofErr w:type="spellStart"/>
      <w:r w:rsidRPr="00B73A4D">
        <w:rPr>
          <w:sz w:val="20"/>
          <w:szCs w:val="20"/>
        </w:rPr>
        <w:t>Zielichowska</w:t>
      </w:r>
      <w:proofErr w:type="spellEnd"/>
      <w:r w:rsidR="001651C3" w:rsidRPr="00B73A4D">
        <w:rPr>
          <w:sz w:val="20"/>
          <w:szCs w:val="20"/>
        </w:rPr>
        <w:t xml:space="preserve"> – Dyrektor Powiatowego Zarządu Dróg w</w:t>
      </w:r>
      <w:r w:rsidR="00B73A4D">
        <w:rPr>
          <w:sz w:val="20"/>
          <w:szCs w:val="20"/>
        </w:rPr>
        <w:t xml:space="preserve"> Krotoszynie. </w:t>
      </w:r>
    </w:p>
    <w:p w:rsidR="00DC111E" w:rsidRDefault="00B952FF" w:rsidP="00DC111E">
      <w:pPr>
        <w:pStyle w:val="Normalny1"/>
        <w:numPr>
          <w:ilvl w:val="0"/>
          <w:numId w:val="39"/>
        </w:numPr>
        <w:pBdr>
          <w:top w:val="nil"/>
          <w:left w:val="nil"/>
          <w:bottom w:val="nil"/>
          <w:right w:val="nil"/>
          <w:between w:val="nil"/>
        </w:pBdr>
        <w:spacing w:line="320" w:lineRule="auto"/>
        <w:ind w:left="709" w:hanging="283"/>
        <w:jc w:val="both"/>
        <w:rPr>
          <w:sz w:val="20"/>
          <w:szCs w:val="20"/>
        </w:rPr>
      </w:pPr>
      <w:r>
        <w:rPr>
          <w:sz w:val="20"/>
          <w:szCs w:val="20"/>
        </w:rPr>
        <w:t xml:space="preserve">Michał </w:t>
      </w:r>
      <w:proofErr w:type="spellStart"/>
      <w:r>
        <w:rPr>
          <w:sz w:val="20"/>
          <w:szCs w:val="20"/>
        </w:rPr>
        <w:t>Szpoper</w:t>
      </w:r>
      <w:proofErr w:type="spellEnd"/>
      <w:r>
        <w:rPr>
          <w:sz w:val="20"/>
          <w:szCs w:val="20"/>
        </w:rPr>
        <w:t xml:space="preserve"> – osoba do kontaktu w sprawie </w:t>
      </w:r>
      <w:r w:rsidR="00DC111E">
        <w:rPr>
          <w:sz w:val="20"/>
          <w:szCs w:val="20"/>
        </w:rPr>
        <w:t xml:space="preserve">zimowego utrzymania dróg PZD Krotoszyn </w:t>
      </w:r>
    </w:p>
    <w:p w:rsidR="00B73A4D" w:rsidRPr="00B73A4D" w:rsidRDefault="00B73A4D" w:rsidP="00DC111E">
      <w:pPr>
        <w:pStyle w:val="Normalny1"/>
        <w:numPr>
          <w:ilvl w:val="0"/>
          <w:numId w:val="39"/>
        </w:numPr>
        <w:pBdr>
          <w:top w:val="nil"/>
          <w:left w:val="nil"/>
          <w:bottom w:val="nil"/>
          <w:right w:val="nil"/>
          <w:between w:val="nil"/>
        </w:pBdr>
        <w:spacing w:line="320" w:lineRule="auto"/>
        <w:ind w:left="709" w:hanging="283"/>
        <w:jc w:val="both"/>
        <w:rPr>
          <w:sz w:val="20"/>
          <w:szCs w:val="20"/>
        </w:rPr>
      </w:pPr>
      <w:r>
        <w:rPr>
          <w:sz w:val="20"/>
          <w:szCs w:val="20"/>
        </w:rPr>
        <w:t xml:space="preserve">Jerzy Stanisławski – </w:t>
      </w:r>
      <w:r w:rsidR="00DC111E">
        <w:rPr>
          <w:sz w:val="20"/>
          <w:szCs w:val="20"/>
        </w:rPr>
        <w:t xml:space="preserve">w sprawie procedury postępowania </w:t>
      </w:r>
      <w:r>
        <w:rPr>
          <w:sz w:val="20"/>
          <w:szCs w:val="20"/>
        </w:rPr>
        <w:t xml:space="preserve">PZD </w:t>
      </w:r>
      <w:r w:rsidR="00DC111E">
        <w:rPr>
          <w:sz w:val="20"/>
          <w:szCs w:val="20"/>
        </w:rPr>
        <w:t xml:space="preserve">Krotoszyn – tel. 62 722 65 </w:t>
      </w:r>
      <w:r w:rsidR="002A22B9">
        <w:rPr>
          <w:sz w:val="20"/>
          <w:szCs w:val="20"/>
        </w:rPr>
        <w:t xml:space="preserve">31 </w:t>
      </w:r>
    </w:p>
    <w:p w:rsidR="00B36F55" w:rsidRPr="00B952FF" w:rsidRDefault="000C49A3" w:rsidP="00B952FF">
      <w:pPr>
        <w:pStyle w:val="Normalny1"/>
        <w:numPr>
          <w:ilvl w:val="0"/>
          <w:numId w:val="19"/>
        </w:numPr>
        <w:pBdr>
          <w:top w:val="nil"/>
          <w:left w:val="nil"/>
          <w:bottom w:val="nil"/>
          <w:right w:val="nil"/>
          <w:between w:val="nil"/>
        </w:pBdr>
        <w:spacing w:line="320" w:lineRule="auto"/>
        <w:ind w:left="426"/>
        <w:jc w:val="both"/>
        <w:rPr>
          <w:sz w:val="20"/>
          <w:szCs w:val="20"/>
        </w:rPr>
      </w:pPr>
      <w:r w:rsidRPr="00B73A4D">
        <w:rPr>
          <w:sz w:val="20"/>
          <w:szCs w:val="20"/>
        </w:rPr>
        <w:t>Postępowanie prowadzone jest w języku polskim w formie elektronicznej za pośrednictwem</w:t>
      </w:r>
      <w:r w:rsidR="002E3F27">
        <w:rPr>
          <w:sz w:val="20"/>
          <w:szCs w:val="20"/>
        </w:rPr>
        <w:t xml:space="preserve"> </w:t>
      </w:r>
      <w:hyperlink r:id="rId12">
        <w:r w:rsidRPr="00B73A4D">
          <w:rPr>
            <w:color w:val="1155CC"/>
            <w:sz w:val="20"/>
            <w:szCs w:val="20"/>
            <w:u w:val="single"/>
          </w:rPr>
          <w:t>platformazakupowa.p</w:t>
        </w:r>
        <w:r>
          <w:rPr>
            <w:color w:val="1155CC"/>
            <w:sz w:val="20"/>
            <w:szCs w:val="20"/>
            <w:u w:val="single"/>
          </w:rPr>
          <w:t>l</w:t>
        </w:r>
      </w:hyperlink>
      <w:r w:rsidR="00B952FF">
        <w:rPr>
          <w:sz w:val="20"/>
          <w:szCs w:val="20"/>
        </w:rPr>
        <w:t xml:space="preserve"> pod </w:t>
      </w:r>
      <w:r w:rsidRPr="00B952FF">
        <w:rPr>
          <w:sz w:val="20"/>
          <w:szCs w:val="20"/>
        </w:rPr>
        <w:t>adresem</w:t>
      </w:r>
      <w:r w:rsidR="001651C3" w:rsidRPr="00B952FF">
        <w:rPr>
          <w:sz w:val="20"/>
          <w:szCs w:val="20"/>
        </w:rPr>
        <w:t>:</w:t>
      </w:r>
      <w:r w:rsidR="002E3F27">
        <w:rPr>
          <w:sz w:val="20"/>
          <w:szCs w:val="20"/>
        </w:rPr>
        <w:t xml:space="preserve"> </w:t>
      </w:r>
      <w:hyperlink r:id="rId13" w:history="1">
        <w:r w:rsidR="001651C3" w:rsidRPr="00B952FF">
          <w:rPr>
            <w:rStyle w:val="Hipercze"/>
            <w:sz w:val="20"/>
            <w:szCs w:val="20"/>
          </w:rPr>
          <w:t>https://platformazakupowa.pl/pn/pzd_krotoszyn</w:t>
        </w:r>
      </w:hyperlink>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zawiadomienia oraz informacje, przekazywane były za pośrednictwem </w:t>
      </w:r>
      <w:hyperlink r:id="rId14">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rsidP="005A5FB6">
      <w:pPr>
        <w:pStyle w:val="Normalny1"/>
        <w:spacing w:line="320" w:lineRule="auto"/>
        <w:ind w:left="426"/>
        <w:jc w:val="both"/>
        <w:rPr>
          <w:sz w:val="20"/>
          <w:szCs w:val="20"/>
        </w:rPr>
      </w:pPr>
      <w:r>
        <w:rPr>
          <w:sz w:val="20"/>
          <w:szCs w:val="20"/>
        </w:rPr>
        <w:t xml:space="preserve">Za datę przekazania (wpływu) oświadczeń, wniosków, zawiadomień oraz informacji przyjmuje się datę ich przesłania za pośrednictwem </w:t>
      </w:r>
      <w:hyperlink r:id="rId15">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6" w:history="1">
        <w:r w:rsidR="000C5871" w:rsidRPr="00802A50">
          <w:rPr>
            <w:rStyle w:val="Hipercze"/>
            <w:sz w:val="20"/>
            <w:szCs w:val="20"/>
          </w:rPr>
          <w:t>biuro@pzdkrotoszyn.pl</w:t>
        </w:r>
      </w:hyperlink>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 xml:space="preserve">Zamawiający będzie przekazywał wykonawcom informacje w formie elektronicznej za pośrednictwem </w:t>
      </w:r>
      <w:hyperlink r:id="rId17">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color w:val="1155CC"/>
            <w:sz w:val="20"/>
            <w:szCs w:val="20"/>
            <w:u w:val="single"/>
          </w:rPr>
          <w:t>platformazakupowa.pl</w:t>
        </w:r>
      </w:hyperlink>
      <w:r>
        <w:rPr>
          <w:sz w:val="20"/>
          <w:szCs w:val="20"/>
        </w:rPr>
        <w:t xml:space="preserve"> do konkretnego wykonawcy.</w:t>
      </w:r>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Pr>
            <w:color w:val="1155CC"/>
            <w:sz w:val="20"/>
            <w:szCs w:val="20"/>
            <w:u w:val="single"/>
          </w:rPr>
          <w:t>platformazakupowa.pl</w:t>
        </w:r>
      </w:hyperlink>
      <w:r>
        <w:rPr>
          <w:sz w:val="20"/>
          <w:szCs w:val="20"/>
        </w:rPr>
        <w:t>, tj.:</w:t>
      </w:r>
    </w:p>
    <w:p w:rsidR="00B36F55" w:rsidRDefault="000C49A3" w:rsidP="005A5FB6">
      <w:pPr>
        <w:pStyle w:val="Normalny1"/>
        <w:numPr>
          <w:ilvl w:val="1"/>
          <w:numId w:val="15"/>
        </w:numPr>
        <w:spacing w:line="320" w:lineRule="auto"/>
        <w:ind w:left="851"/>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zainstalowana dowolna przeglądarka internetowa, w przypadku Internet Explorer minimalnie wersja 10 0.,</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 xml:space="preserve">włączona obsługa </w:t>
      </w:r>
      <w:proofErr w:type="spellStart"/>
      <w:r w:rsidRPr="005A5FB6">
        <w:rPr>
          <w:sz w:val="20"/>
          <w:szCs w:val="20"/>
        </w:rPr>
        <w:t>JavaScript</w:t>
      </w:r>
      <w:proofErr w:type="spellEnd"/>
      <w:r w:rsidRPr="005A5FB6">
        <w:rPr>
          <w:sz w:val="20"/>
          <w:szCs w:val="20"/>
        </w:rPr>
        <w:t>,</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 xml:space="preserve">zainstalowany program Adobe </w:t>
      </w:r>
      <w:proofErr w:type="spellStart"/>
      <w:r w:rsidRPr="005A5FB6">
        <w:rPr>
          <w:sz w:val="20"/>
          <w:szCs w:val="20"/>
        </w:rPr>
        <w:t>Acrobat</w:t>
      </w:r>
      <w:proofErr w:type="spellEnd"/>
      <w:r w:rsidRPr="005A5FB6">
        <w:rPr>
          <w:sz w:val="20"/>
          <w:szCs w:val="20"/>
        </w:rPr>
        <w:t xml:space="preserve"> Reader lub inny obsługujący format plików .pdf,</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lastRenderedPageBreak/>
        <w:t>Platformazakupowa.pl działa według standardu przyjętego w komunikacji sieciowej - kodowanie UTF8,</w:t>
      </w:r>
    </w:p>
    <w:p w:rsidR="00B36F55" w:rsidRPr="005A5FB6" w:rsidRDefault="000C49A3" w:rsidP="005A5FB6">
      <w:pPr>
        <w:pStyle w:val="Normalny1"/>
        <w:numPr>
          <w:ilvl w:val="1"/>
          <w:numId w:val="15"/>
        </w:numPr>
        <w:spacing w:line="320" w:lineRule="auto"/>
        <w:ind w:left="851"/>
        <w:jc w:val="both"/>
        <w:rPr>
          <w:sz w:val="20"/>
          <w:szCs w:val="20"/>
        </w:rPr>
      </w:pPr>
      <w:r w:rsidRPr="005A5FB6">
        <w:rPr>
          <w:sz w:val="20"/>
          <w:szCs w:val="20"/>
        </w:rPr>
        <w:t>Oznaczenie czasu odbioru danych przez platformę zakupową stanowi datę oraz dokładny czas (</w:t>
      </w:r>
      <w:proofErr w:type="spellStart"/>
      <w:r w:rsidRPr="005A5FB6">
        <w:rPr>
          <w:sz w:val="20"/>
          <w:szCs w:val="20"/>
        </w:rPr>
        <w:t>hh:mm:ss</w:t>
      </w:r>
      <w:proofErr w:type="spellEnd"/>
      <w:r w:rsidRPr="005A5FB6">
        <w:rPr>
          <w:sz w:val="20"/>
          <w:szCs w:val="20"/>
        </w:rPr>
        <w:t>) generowany wg. czasu lokalnego serwera synchronizowanego z zegarem Głównego Urzędu Miar.</w:t>
      </w:r>
    </w:p>
    <w:p w:rsidR="00B36F55" w:rsidRDefault="000C49A3" w:rsidP="005A5FB6">
      <w:pPr>
        <w:pStyle w:val="Normalny1"/>
        <w:numPr>
          <w:ilvl w:val="0"/>
          <w:numId w:val="19"/>
        </w:numPr>
        <w:pBdr>
          <w:top w:val="nil"/>
          <w:left w:val="nil"/>
          <w:bottom w:val="nil"/>
          <w:right w:val="nil"/>
          <w:between w:val="nil"/>
        </w:pBdr>
        <w:spacing w:line="320" w:lineRule="auto"/>
        <w:ind w:left="567"/>
        <w:jc w:val="both"/>
        <w:rPr>
          <w:sz w:val="20"/>
          <w:szCs w:val="20"/>
        </w:rPr>
      </w:pPr>
      <w:r>
        <w:rPr>
          <w:sz w:val="20"/>
          <w:szCs w:val="20"/>
        </w:rPr>
        <w:t>Wykonawca, przystępując do niniejszego postępowania o udzielenie zamówienia publicznego:</w:t>
      </w:r>
    </w:p>
    <w:p w:rsidR="00B36F55" w:rsidRDefault="000C49A3" w:rsidP="00DC111E">
      <w:pPr>
        <w:pStyle w:val="Normalny1"/>
        <w:numPr>
          <w:ilvl w:val="1"/>
          <w:numId w:val="10"/>
        </w:numPr>
        <w:spacing w:line="320" w:lineRule="auto"/>
        <w:ind w:left="993" w:hanging="425"/>
        <w:jc w:val="both"/>
        <w:rPr>
          <w:sz w:val="20"/>
          <w:szCs w:val="20"/>
        </w:rPr>
      </w:pPr>
      <w:r>
        <w:rPr>
          <w:sz w:val="20"/>
          <w:szCs w:val="20"/>
        </w:rPr>
        <w:t xml:space="preserve">akceptuje warunki korzystania z </w:t>
      </w:r>
      <w:hyperlink r:id="rId20">
        <w:r>
          <w:rPr>
            <w:color w:val="1155CC"/>
            <w:sz w:val="20"/>
            <w:szCs w:val="20"/>
            <w:u w:val="single"/>
          </w:rPr>
          <w:t>platformazakupowa.pl</w:t>
        </w:r>
      </w:hyperlink>
      <w:r>
        <w:rPr>
          <w:sz w:val="20"/>
          <w:szCs w:val="20"/>
        </w:rPr>
        <w:t xml:space="preserve"> określone w Regulaminie zamieszczonym na stronie internetowej </w:t>
      </w:r>
      <w:hyperlink r:id="rId21">
        <w:r>
          <w:rPr>
            <w:sz w:val="20"/>
            <w:szCs w:val="20"/>
          </w:rPr>
          <w:t>pod linkiem</w:t>
        </w:r>
      </w:hyperlink>
      <w:r>
        <w:rPr>
          <w:sz w:val="20"/>
          <w:szCs w:val="20"/>
        </w:rPr>
        <w:t xml:space="preserve">  w zakładce „Regulamin" oraz uznaje go za wiążący,</w:t>
      </w:r>
    </w:p>
    <w:p w:rsidR="00B36F55" w:rsidRPr="005A5FB6" w:rsidRDefault="000C49A3" w:rsidP="00DC111E">
      <w:pPr>
        <w:pStyle w:val="Normalny1"/>
        <w:numPr>
          <w:ilvl w:val="1"/>
          <w:numId w:val="10"/>
        </w:numPr>
        <w:spacing w:line="320" w:lineRule="auto"/>
        <w:ind w:left="993" w:hanging="425"/>
        <w:jc w:val="both"/>
        <w:rPr>
          <w:sz w:val="20"/>
          <w:szCs w:val="20"/>
        </w:rPr>
      </w:pPr>
      <w:r w:rsidRPr="005A5FB6">
        <w:rPr>
          <w:sz w:val="20"/>
          <w:szCs w:val="20"/>
        </w:rPr>
        <w:t xml:space="preserve">zapoznał i stosuje się do Instrukcji składania ofert/wniosków dostępnej </w:t>
      </w:r>
      <w:hyperlink r:id="rId22">
        <w:r w:rsidRPr="005A5FB6">
          <w:rPr>
            <w:color w:val="1155CC"/>
            <w:sz w:val="20"/>
            <w:szCs w:val="20"/>
            <w:u w:val="single"/>
          </w:rPr>
          <w:t>pod linkiem</w:t>
        </w:r>
      </w:hyperlink>
      <w:r w:rsidRPr="005A5FB6">
        <w:rPr>
          <w:sz w:val="20"/>
          <w:szCs w:val="20"/>
        </w:rPr>
        <w:t xml:space="preserve">. </w:t>
      </w:r>
    </w:p>
    <w:p w:rsidR="00B36F55" w:rsidRDefault="000C49A3" w:rsidP="005A5FB6">
      <w:pPr>
        <w:pStyle w:val="Normalny1"/>
        <w:numPr>
          <w:ilvl w:val="0"/>
          <w:numId w:val="19"/>
        </w:numPr>
        <w:pBdr>
          <w:top w:val="nil"/>
          <w:left w:val="nil"/>
          <w:bottom w:val="nil"/>
          <w:right w:val="nil"/>
          <w:between w:val="nil"/>
        </w:pBdr>
        <w:spacing w:line="320" w:lineRule="auto"/>
        <w:ind w:left="567"/>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3">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oferty </w:t>
      </w:r>
      <w:r>
        <w:rPr>
          <w:sz w:val="20"/>
          <w:szCs w:val="20"/>
        </w:rPr>
        <w:t>w zakładce „Wyślij</w:t>
      </w:r>
      <w:r w:rsidR="001661D8">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36F55" w:rsidRPr="000C5871" w:rsidRDefault="000C49A3" w:rsidP="005A5FB6">
      <w:pPr>
        <w:pStyle w:val="Normalny1"/>
        <w:numPr>
          <w:ilvl w:val="0"/>
          <w:numId w:val="19"/>
        </w:numPr>
        <w:pBdr>
          <w:top w:val="nil"/>
          <w:left w:val="nil"/>
          <w:bottom w:val="nil"/>
          <w:right w:val="nil"/>
          <w:between w:val="nil"/>
        </w:pBdr>
        <w:spacing w:line="320" w:lineRule="auto"/>
        <w:ind w:left="567"/>
        <w:jc w:val="both"/>
        <w:rPr>
          <w:sz w:val="20"/>
          <w:szCs w:val="20"/>
        </w:rPr>
      </w:pPr>
      <w:r>
        <w:rPr>
          <w:sz w:val="20"/>
          <w:szCs w:val="20"/>
        </w:rPr>
        <w:t xml:space="preserve">Zamawiający informuje, że instrukcje korzystania z </w:t>
      </w:r>
      <w:hyperlink r:id="rId24">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color w:val="1155CC"/>
            <w:sz w:val="20"/>
            <w:szCs w:val="20"/>
            <w:u w:val="single"/>
          </w:rPr>
          <w:t>platformazakupowa.pl</w:t>
        </w:r>
      </w:hyperlink>
      <w:r>
        <w:rPr>
          <w:sz w:val="20"/>
          <w:szCs w:val="20"/>
        </w:rPr>
        <w:t xml:space="preserve"> znajdują się w zakładce „Instrukcje dla Wykonawców" na stronie internetowej pod adresem: </w:t>
      </w:r>
      <w:hyperlink r:id="rId26">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586A1C">
      <w:pPr>
        <w:pStyle w:val="Nagwek2"/>
        <w:spacing w:before="0" w:after="0" w:line="360" w:lineRule="auto"/>
        <w:jc w:val="both"/>
        <w:rPr>
          <w:b/>
          <w:sz w:val="24"/>
          <w:szCs w:val="24"/>
        </w:rPr>
      </w:pPr>
      <w:bookmarkStart w:id="14" w:name="_rq2udys4csh9" w:colFirst="0" w:colLast="0"/>
      <w:bookmarkEnd w:id="14"/>
      <w:r w:rsidRPr="000C5871">
        <w:rPr>
          <w:b/>
          <w:sz w:val="24"/>
          <w:szCs w:val="24"/>
        </w:rPr>
        <w:t xml:space="preserve">XIV. Opis sposobu przygotowania ofert oraz dokumentów wymaganych przez </w:t>
      </w:r>
    </w:p>
    <w:p w:rsidR="000C5871" w:rsidRPr="00586A1C" w:rsidRDefault="000C49A3" w:rsidP="00586A1C">
      <w:pPr>
        <w:pStyle w:val="Nagwek2"/>
        <w:spacing w:before="0" w:after="0" w:line="360" w:lineRule="auto"/>
        <w:jc w:val="both"/>
        <w:rPr>
          <w:sz w:val="24"/>
          <w:szCs w:val="24"/>
        </w:rPr>
      </w:pPr>
      <w:r w:rsidRPr="000C5871">
        <w:rPr>
          <w:b/>
          <w:sz w:val="24"/>
          <w:szCs w:val="24"/>
        </w:rPr>
        <w:t>Zamawiającego w SWZ</w:t>
      </w:r>
    </w:p>
    <w:p w:rsidR="00B36F55" w:rsidRPr="004E0488" w:rsidRDefault="000C49A3" w:rsidP="00586A1C">
      <w:pPr>
        <w:pStyle w:val="Normalny1"/>
        <w:numPr>
          <w:ilvl w:val="0"/>
          <w:numId w:val="36"/>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hyperlink r:id="rId27">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Pr="004E0488" w:rsidRDefault="000C49A3" w:rsidP="004E0488">
      <w:pPr>
        <w:pStyle w:val="Normalny1"/>
        <w:numPr>
          <w:ilvl w:val="0"/>
          <w:numId w:val="36"/>
        </w:numPr>
        <w:spacing w:line="360" w:lineRule="auto"/>
        <w:jc w:val="both"/>
        <w:rPr>
          <w:rFonts w:ascii="Calibri" w:eastAsia="Calibri" w:hAnsi="Calibri" w:cs="Calibri"/>
          <w:sz w:val="20"/>
          <w:szCs w:val="20"/>
        </w:rPr>
      </w:pPr>
      <w:bookmarkStart w:id="15" w:name="_21eeoojwb3nb" w:colFirst="0" w:colLast="0"/>
      <w:bookmarkEnd w:id="15"/>
      <w:r w:rsidRPr="004E0488">
        <w:rPr>
          <w:color w:val="000000"/>
          <w:sz w:val="20"/>
          <w:szCs w:val="20"/>
        </w:rPr>
        <w:t xml:space="preserve">Poświadczenia za zgodność z oryginałem dokonuje odpowiednio Wykonawca, podmiot, na którego zdolnościach lub sytuacji polega Wykonawca, wykonawcy wspólnie ubiegający się o udzielenie </w:t>
      </w:r>
      <w:r w:rsidR="000C5871" w:rsidRPr="004E0488">
        <w:rPr>
          <w:color w:val="000000"/>
          <w:sz w:val="20"/>
          <w:szCs w:val="20"/>
        </w:rPr>
        <w:t>zamówienia publicznego albo Podw</w:t>
      </w:r>
      <w:r w:rsidRPr="004E0488">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sidRPr="004E0488">
        <w:rPr>
          <w:color w:val="000000"/>
          <w:sz w:val="20"/>
          <w:szCs w:val="20"/>
        </w:rPr>
        <w:t>.</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Oferta powinna być:</w:t>
      </w:r>
    </w:p>
    <w:p w:rsidR="00B36F55" w:rsidRDefault="000C49A3" w:rsidP="00257D07">
      <w:pPr>
        <w:pStyle w:val="Normalny1"/>
        <w:numPr>
          <w:ilvl w:val="1"/>
          <w:numId w:val="35"/>
        </w:numPr>
        <w:spacing w:line="360" w:lineRule="auto"/>
        <w:jc w:val="both"/>
        <w:rPr>
          <w:sz w:val="20"/>
          <w:szCs w:val="20"/>
        </w:rPr>
      </w:pPr>
      <w:r>
        <w:rPr>
          <w:sz w:val="20"/>
          <w:szCs w:val="20"/>
        </w:rPr>
        <w:t>sporządzona na podstawie załączników niniejszej SWZ w języku polskim,</w:t>
      </w:r>
    </w:p>
    <w:p w:rsidR="00B36F55" w:rsidRDefault="000C49A3" w:rsidP="00257D07">
      <w:pPr>
        <w:pStyle w:val="Normalny1"/>
        <w:numPr>
          <w:ilvl w:val="1"/>
          <w:numId w:val="35"/>
        </w:numPr>
        <w:spacing w:line="360" w:lineRule="auto"/>
        <w:jc w:val="both"/>
        <w:rPr>
          <w:sz w:val="20"/>
          <w:szCs w:val="20"/>
        </w:rPr>
      </w:pPr>
      <w:r>
        <w:rPr>
          <w:sz w:val="20"/>
          <w:szCs w:val="20"/>
        </w:rPr>
        <w:t xml:space="preserve">złożona przy użyciu środków komunikacji elektronicznej tzn. za pośrednictwem </w:t>
      </w:r>
      <w:hyperlink r:id="rId28">
        <w:r>
          <w:rPr>
            <w:color w:val="1155CC"/>
            <w:sz w:val="20"/>
            <w:szCs w:val="20"/>
            <w:u w:val="single"/>
          </w:rPr>
          <w:t>platformazakupowa.pl</w:t>
        </w:r>
      </w:hyperlink>
      <w:r>
        <w:rPr>
          <w:sz w:val="20"/>
          <w:szCs w:val="20"/>
        </w:rPr>
        <w:t>,</w:t>
      </w:r>
    </w:p>
    <w:p w:rsidR="00B36F55" w:rsidRDefault="000C49A3" w:rsidP="00257D07">
      <w:pPr>
        <w:pStyle w:val="Normalny1"/>
        <w:numPr>
          <w:ilvl w:val="1"/>
          <w:numId w:val="35"/>
        </w:numPr>
        <w:spacing w:line="360" w:lineRule="auto"/>
        <w:jc w:val="both"/>
        <w:rPr>
          <w:rFonts w:ascii="Calibri" w:eastAsia="Calibri" w:hAnsi="Calibri" w:cs="Calibri"/>
          <w:sz w:val="20"/>
          <w:szCs w:val="20"/>
        </w:rPr>
      </w:pPr>
      <w:r>
        <w:rPr>
          <w:sz w:val="20"/>
          <w:szCs w:val="20"/>
        </w:rPr>
        <w:lastRenderedPageBreak/>
        <w:t xml:space="preserve">podpisana </w:t>
      </w:r>
      <w:hyperlink r:id="rId29">
        <w:r>
          <w:rPr>
            <w:b/>
            <w:color w:val="1155CC"/>
            <w:sz w:val="20"/>
            <w:szCs w:val="20"/>
            <w:u w:val="single"/>
          </w:rPr>
          <w:t>kwalifikowanym podpisem elektronicznym</w:t>
        </w:r>
      </w:hyperlink>
      <w:r>
        <w:rPr>
          <w:sz w:val="20"/>
          <w:szCs w:val="20"/>
        </w:rPr>
        <w:t xml:space="preserve"> lub </w:t>
      </w:r>
      <w:hyperlink r:id="rId30">
        <w:r>
          <w:rPr>
            <w:b/>
            <w:color w:val="1155CC"/>
            <w:sz w:val="20"/>
            <w:szCs w:val="20"/>
            <w:u w:val="single"/>
          </w:rPr>
          <w:t>podpisem zaufanym</w:t>
        </w:r>
      </w:hyperlink>
      <w:r>
        <w:rPr>
          <w:sz w:val="20"/>
          <w:szCs w:val="20"/>
        </w:rPr>
        <w:t xml:space="preserve"> lub </w:t>
      </w:r>
      <w:hyperlink r:id="rId31">
        <w:r>
          <w:rPr>
            <w:b/>
            <w:color w:val="1155CC"/>
            <w:sz w:val="20"/>
            <w:szCs w:val="20"/>
            <w:u w:val="single"/>
          </w:rPr>
          <w:t>podpisem osobistym</w:t>
        </w:r>
      </w:hyperlink>
      <w:r>
        <w:rPr>
          <w:sz w:val="20"/>
          <w:szCs w:val="20"/>
        </w:rPr>
        <w:t xml:space="preserve"> przez osobę/osoby upoważnioną/upoważnione.</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2">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081374" w:rsidP="00E87E11">
      <w:pPr>
        <w:pStyle w:val="Normalny1"/>
        <w:spacing w:line="360" w:lineRule="auto"/>
        <w:ind w:left="720"/>
        <w:jc w:val="both"/>
        <w:rPr>
          <w:sz w:val="20"/>
          <w:szCs w:val="20"/>
        </w:rPr>
      </w:pPr>
      <w:hyperlink r:id="rId33">
        <w:r w:rsidR="000C49A3">
          <w:rPr>
            <w:color w:val="1155CC"/>
            <w:sz w:val="20"/>
            <w:szCs w:val="20"/>
            <w:u w:val="single"/>
          </w:rPr>
          <w:t>https://platformazakupowa.pl/strona/45-instrukcje</w:t>
        </w:r>
      </w:hyperlink>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Każdy z Wykonawców może złożyć tylko jedną ofertę</w:t>
      </w:r>
      <w:r w:rsidR="003A24C1">
        <w:rPr>
          <w:sz w:val="20"/>
          <w:szCs w:val="20"/>
        </w:rPr>
        <w:t xml:space="preserve"> na jedno zadanie</w:t>
      </w:r>
      <w:r>
        <w:rPr>
          <w:sz w:val="20"/>
          <w:szCs w:val="20"/>
        </w:rPr>
        <w:t>.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w:t>
      </w:r>
      <w:r w:rsidR="00DA5B6F">
        <w:rPr>
          <w:sz w:val="20"/>
          <w:szCs w:val="20"/>
        </w:rPr>
        <w:t xml:space="preserve">annością. </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257D07">
      <w:pPr>
        <w:pStyle w:val="Normalny1"/>
        <w:numPr>
          <w:ilvl w:val="0"/>
          <w:numId w:val="36"/>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36F55" w:rsidRDefault="000C49A3" w:rsidP="00257D07">
      <w:pPr>
        <w:pStyle w:val="Normalny1"/>
        <w:numPr>
          <w:ilvl w:val="0"/>
          <w:numId w:val="36"/>
        </w:numPr>
        <w:spacing w:line="360" w:lineRule="auto"/>
        <w:jc w:val="both"/>
        <w:rPr>
          <w:rFonts w:ascii="Calibri" w:eastAsia="Calibri" w:hAnsi="Calibri" w:cs="Calibri"/>
          <w:sz w:val="20"/>
          <w:szCs w:val="20"/>
        </w:rPr>
      </w:pPr>
      <w:r>
        <w:rPr>
          <w:sz w:val="20"/>
          <w:szCs w:val="20"/>
        </w:rPr>
        <w:lastRenderedPageBreak/>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rsidR="00B36F55" w:rsidRDefault="000C49A3" w:rsidP="00257D07">
      <w:pPr>
        <w:pStyle w:val="Normalny1"/>
        <w:numPr>
          <w:ilvl w:val="0"/>
          <w:numId w:val="36"/>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257D07">
      <w:pPr>
        <w:pStyle w:val="Normalny1"/>
        <w:numPr>
          <w:ilvl w:val="1"/>
          <w:numId w:val="32"/>
        </w:numPr>
        <w:spacing w:line="360" w:lineRule="auto"/>
        <w:jc w:val="both"/>
        <w:rPr>
          <w:sz w:val="20"/>
          <w:szCs w:val="20"/>
        </w:rPr>
      </w:pPr>
      <w:r>
        <w:rPr>
          <w:sz w:val="20"/>
          <w:szCs w:val="20"/>
        </w:rPr>
        <w:t xml:space="preserve">.zip </w:t>
      </w:r>
    </w:p>
    <w:p w:rsidR="00B36F55" w:rsidRDefault="000C49A3" w:rsidP="00257D07">
      <w:pPr>
        <w:pStyle w:val="Normalny1"/>
        <w:numPr>
          <w:ilvl w:val="1"/>
          <w:numId w:val="32"/>
        </w:numPr>
        <w:spacing w:line="360" w:lineRule="auto"/>
        <w:jc w:val="both"/>
        <w:rPr>
          <w:sz w:val="20"/>
          <w:szCs w:val="20"/>
        </w:rPr>
      </w:pPr>
      <w:r>
        <w:rPr>
          <w:sz w:val="20"/>
          <w:szCs w:val="20"/>
        </w:rPr>
        <w:t>.7Z</w:t>
      </w:r>
    </w:p>
    <w:p w:rsidR="00B36F55" w:rsidRDefault="000C49A3" w:rsidP="00257D07">
      <w:pPr>
        <w:pStyle w:val="Normalny1"/>
        <w:numPr>
          <w:ilvl w:val="0"/>
          <w:numId w:val="36"/>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rsidR="00B36F55" w:rsidRDefault="000C49A3" w:rsidP="00257D07">
      <w:pPr>
        <w:pStyle w:val="Normalny1"/>
        <w:numPr>
          <w:ilvl w:val="0"/>
          <w:numId w:val="36"/>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B36F55" w:rsidRDefault="000C49A3" w:rsidP="00257D07">
      <w:pPr>
        <w:pStyle w:val="Normalny1"/>
        <w:numPr>
          <w:ilvl w:val="0"/>
          <w:numId w:val="36"/>
        </w:numPr>
        <w:spacing w:line="320" w:lineRule="auto"/>
        <w:jc w:val="both"/>
        <w:rPr>
          <w:sz w:val="20"/>
          <w:szCs w:val="20"/>
        </w:rPr>
      </w:pPr>
      <w:r>
        <w:rPr>
          <w:sz w:val="20"/>
          <w:szCs w:val="20"/>
        </w:rPr>
        <w:t>W przypadku stosowania przez wykonawcę kwalifikowanego podpisu elektronicznego:</w:t>
      </w:r>
    </w:p>
    <w:p w:rsidR="00B36F55" w:rsidRDefault="000C49A3" w:rsidP="00257D07">
      <w:pPr>
        <w:pStyle w:val="Normalny1"/>
        <w:numPr>
          <w:ilvl w:val="0"/>
          <w:numId w:val="21"/>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rsidR="00B36F55" w:rsidRDefault="000C49A3" w:rsidP="00257D07">
      <w:pPr>
        <w:pStyle w:val="Normalny1"/>
        <w:numPr>
          <w:ilvl w:val="0"/>
          <w:numId w:val="21"/>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B36F55" w:rsidRDefault="000C49A3" w:rsidP="00257D07">
      <w:pPr>
        <w:pStyle w:val="Normalny1"/>
        <w:numPr>
          <w:ilvl w:val="0"/>
          <w:numId w:val="21"/>
        </w:numPr>
        <w:spacing w:line="320" w:lineRule="auto"/>
        <w:jc w:val="both"/>
        <w:rPr>
          <w:sz w:val="20"/>
          <w:szCs w:val="20"/>
        </w:rPr>
      </w:pPr>
      <w:r>
        <w:rPr>
          <w:sz w:val="20"/>
          <w:szCs w:val="20"/>
        </w:rPr>
        <w:t>Zamawiający rekomenduje wykorzystanie podpisu z kwalifikowanym znacznikiem czasu.</w:t>
      </w:r>
    </w:p>
    <w:p w:rsidR="00B36F55" w:rsidRDefault="000C49A3" w:rsidP="00257D07">
      <w:pPr>
        <w:pStyle w:val="Normalny1"/>
        <w:numPr>
          <w:ilvl w:val="0"/>
          <w:numId w:val="36"/>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rsidP="00257D07">
      <w:pPr>
        <w:pStyle w:val="Normalny1"/>
        <w:numPr>
          <w:ilvl w:val="0"/>
          <w:numId w:val="36"/>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rsidP="00257D07">
      <w:pPr>
        <w:pStyle w:val="Normalny1"/>
        <w:numPr>
          <w:ilvl w:val="0"/>
          <w:numId w:val="36"/>
        </w:numPr>
        <w:spacing w:line="320" w:lineRule="auto"/>
        <w:jc w:val="both"/>
        <w:rPr>
          <w:sz w:val="20"/>
          <w:szCs w:val="20"/>
        </w:rPr>
      </w:pPr>
      <w:r>
        <w:rPr>
          <w:sz w:val="20"/>
          <w:szCs w:val="20"/>
        </w:rPr>
        <w:t>Osobą składającą ofertę powinna być osoba kontaktowa podawana w dokumentacji.</w:t>
      </w:r>
    </w:p>
    <w:p w:rsidR="00B36F55" w:rsidRDefault="000C49A3" w:rsidP="00257D07">
      <w:pPr>
        <w:pStyle w:val="Normalny1"/>
        <w:numPr>
          <w:ilvl w:val="0"/>
          <w:numId w:val="36"/>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rsidP="00257D07">
      <w:pPr>
        <w:pStyle w:val="Normalny1"/>
        <w:numPr>
          <w:ilvl w:val="0"/>
          <w:numId w:val="36"/>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B36F55" w:rsidRPr="004E0488" w:rsidRDefault="000C49A3" w:rsidP="004E0488">
      <w:pPr>
        <w:pStyle w:val="Normalny1"/>
        <w:numPr>
          <w:ilvl w:val="0"/>
          <w:numId w:val="36"/>
        </w:numPr>
        <w:spacing w:line="320" w:lineRule="auto"/>
        <w:jc w:val="both"/>
        <w:rPr>
          <w:sz w:val="20"/>
          <w:szCs w:val="20"/>
        </w:rPr>
      </w:pPr>
      <w:r w:rsidRPr="004E0488">
        <w:rPr>
          <w:sz w:val="20"/>
          <w:szCs w:val="20"/>
        </w:rPr>
        <w:t>Zamawiający zaleca</w:t>
      </w:r>
      <w:r w:rsidR="00EF48FB" w:rsidRPr="004E0488">
        <w:rPr>
          <w:sz w:val="20"/>
          <w:szCs w:val="20"/>
        </w:rPr>
        <w:t>,</w:t>
      </w:r>
      <w:r w:rsidRPr="004E0488">
        <w:rPr>
          <w:sz w:val="20"/>
          <w:szCs w:val="20"/>
        </w:rPr>
        <w:t xml:space="preserve"> aby </w:t>
      </w:r>
      <w:proofErr w:type="spellStart"/>
      <w:r w:rsidRPr="00DA5B6F">
        <w:rPr>
          <w:b/>
          <w:sz w:val="20"/>
          <w:szCs w:val="20"/>
          <w:u w:val="single"/>
        </w:rPr>
        <w:t>nie</w:t>
      </w:r>
      <w:r w:rsidRPr="00DA5B6F">
        <w:rPr>
          <w:sz w:val="20"/>
          <w:szCs w:val="20"/>
        </w:rPr>
        <w:t>wprowadzać</w:t>
      </w:r>
      <w:proofErr w:type="spellEnd"/>
      <w:r w:rsidRPr="004E0488">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586A1C">
      <w:pPr>
        <w:pStyle w:val="Nagwek2"/>
        <w:spacing w:before="0" w:after="0" w:line="360" w:lineRule="auto"/>
        <w:rPr>
          <w:b/>
          <w:sz w:val="24"/>
          <w:szCs w:val="24"/>
        </w:rPr>
      </w:pPr>
      <w:bookmarkStart w:id="16" w:name="_c8de4rg6s4kb" w:colFirst="0" w:colLast="0"/>
      <w:bookmarkEnd w:id="16"/>
      <w:r w:rsidRPr="009D65F2">
        <w:rPr>
          <w:b/>
          <w:sz w:val="24"/>
          <w:szCs w:val="24"/>
        </w:rPr>
        <w:t>XV. Sposób obliczania ceny oferty</w:t>
      </w:r>
    </w:p>
    <w:p w:rsidR="00B36F55" w:rsidRDefault="000C49A3" w:rsidP="00C53C9C">
      <w:pPr>
        <w:pStyle w:val="Normalny1"/>
        <w:numPr>
          <w:ilvl w:val="0"/>
          <w:numId w:val="6"/>
        </w:numPr>
        <w:spacing w:line="360" w:lineRule="auto"/>
        <w:ind w:left="426" w:hanging="426"/>
        <w:jc w:val="both"/>
        <w:rPr>
          <w:sz w:val="20"/>
          <w:szCs w:val="20"/>
        </w:rPr>
      </w:pPr>
      <w:r>
        <w:rPr>
          <w:sz w:val="20"/>
          <w:szCs w:val="20"/>
        </w:rPr>
        <w:t xml:space="preserve">Wykonawca podaje cenę </w:t>
      </w:r>
      <w:r w:rsidR="00C85F2B">
        <w:rPr>
          <w:sz w:val="20"/>
          <w:szCs w:val="20"/>
        </w:rPr>
        <w:t xml:space="preserve">brutto </w:t>
      </w:r>
      <w:r>
        <w:rPr>
          <w:sz w:val="20"/>
          <w:szCs w:val="20"/>
        </w:rPr>
        <w:t>za realizację prze</w:t>
      </w:r>
      <w:r w:rsidR="00C85F2B">
        <w:rPr>
          <w:sz w:val="20"/>
          <w:szCs w:val="20"/>
        </w:rPr>
        <w:t>dmiotu zamówienia zgodnie z Formularzem cenowym, stanowiącym</w:t>
      </w:r>
      <w:r w:rsidR="00CD7C83">
        <w:rPr>
          <w:sz w:val="20"/>
          <w:szCs w:val="20"/>
        </w:rPr>
        <w:t xml:space="preserve"> </w:t>
      </w:r>
      <w:r w:rsidR="008E522F">
        <w:rPr>
          <w:b/>
          <w:sz w:val="20"/>
          <w:szCs w:val="20"/>
        </w:rPr>
        <w:t>z</w:t>
      </w:r>
      <w:r w:rsidR="009D65F2">
        <w:rPr>
          <w:b/>
          <w:sz w:val="20"/>
          <w:szCs w:val="20"/>
        </w:rPr>
        <w:t>ałącznik nr 2</w:t>
      </w:r>
      <w:r w:rsidR="00FB1C3D">
        <w:rPr>
          <w:b/>
          <w:sz w:val="20"/>
          <w:szCs w:val="20"/>
        </w:rPr>
        <w:t>a</w:t>
      </w:r>
      <w:r w:rsidR="00DC111E">
        <w:rPr>
          <w:b/>
          <w:sz w:val="20"/>
          <w:szCs w:val="20"/>
        </w:rPr>
        <w:t>, 2c, 2d</w:t>
      </w:r>
      <w:r>
        <w:rPr>
          <w:b/>
          <w:sz w:val="20"/>
          <w:szCs w:val="20"/>
        </w:rPr>
        <w:t xml:space="preserve"> do SWZ. </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Cena ofertowa brutto musi uwzględniać wszystkie koszty związane z realizacją przedmiotu zamówienia zgodnie z opisem przedmiotu zamówienia oraz istotnymi postanowieniami umowy określonymi w n</w:t>
      </w:r>
      <w:r w:rsidR="009D65F2" w:rsidRPr="00C53C9C">
        <w:rPr>
          <w:sz w:val="20"/>
          <w:szCs w:val="20"/>
        </w:rPr>
        <w:t xml:space="preserve">iniejszej SWZ. </w:t>
      </w:r>
    </w:p>
    <w:p w:rsidR="00B36F55" w:rsidRDefault="00C8323E" w:rsidP="00C53C9C">
      <w:pPr>
        <w:pStyle w:val="Normalny1"/>
        <w:numPr>
          <w:ilvl w:val="0"/>
          <w:numId w:val="6"/>
        </w:numPr>
        <w:spacing w:line="360" w:lineRule="auto"/>
        <w:ind w:left="426" w:hanging="426"/>
        <w:jc w:val="both"/>
        <w:rPr>
          <w:sz w:val="20"/>
          <w:szCs w:val="20"/>
        </w:rPr>
      </w:pPr>
      <w:r w:rsidRPr="00C53C9C">
        <w:rPr>
          <w:sz w:val="20"/>
          <w:szCs w:val="20"/>
        </w:rPr>
        <w:lastRenderedPageBreak/>
        <w:t>Cena podana</w:t>
      </w:r>
      <w:r w:rsidR="00C85F2B" w:rsidRPr="00C53C9C">
        <w:rPr>
          <w:sz w:val="20"/>
          <w:szCs w:val="20"/>
        </w:rPr>
        <w:t xml:space="preserve"> w Formularzu cenowym</w:t>
      </w:r>
      <w:r w:rsidR="000C49A3" w:rsidRPr="00C53C9C">
        <w:rPr>
          <w:sz w:val="20"/>
          <w:szCs w:val="20"/>
        </w:rPr>
        <w:t xml:space="preserve"> jest ceną ostateczną, niepodlegającą negocjacji i wyczerpującą wszelkie należności </w:t>
      </w:r>
      <w:r w:rsidR="00DC0CD4" w:rsidRPr="00C53C9C">
        <w:rPr>
          <w:sz w:val="20"/>
          <w:szCs w:val="20"/>
        </w:rPr>
        <w:t>Zamawiającego</w:t>
      </w:r>
      <w:r w:rsidR="000C49A3" w:rsidRPr="00C53C9C">
        <w:rPr>
          <w:sz w:val="20"/>
          <w:szCs w:val="20"/>
        </w:rPr>
        <w:t xml:space="preserve"> wobec </w:t>
      </w:r>
      <w:r w:rsidR="00DC0CD4" w:rsidRPr="00C53C9C">
        <w:rPr>
          <w:sz w:val="20"/>
          <w:szCs w:val="20"/>
        </w:rPr>
        <w:t>Wykonawcy</w:t>
      </w:r>
      <w:r w:rsidR="000C49A3" w:rsidRPr="00C53C9C">
        <w:rPr>
          <w:sz w:val="20"/>
          <w:szCs w:val="20"/>
        </w:rPr>
        <w:t xml:space="preserve"> związane z r</w:t>
      </w:r>
      <w:r w:rsidR="00D67FE2" w:rsidRPr="00C53C9C">
        <w:rPr>
          <w:sz w:val="20"/>
          <w:szCs w:val="20"/>
        </w:rPr>
        <w:t>ealizacją przedmiotu zamówi</w:t>
      </w:r>
      <w:r w:rsidR="00957494" w:rsidRPr="00C53C9C">
        <w:rPr>
          <w:sz w:val="20"/>
          <w:szCs w:val="20"/>
        </w:rPr>
        <w:t xml:space="preserve">enia. </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Cena oferty powinna być wyrażona w złotych polskich (PLN) z dokładnością do dwóch miejsc po przecinku.</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Zamawiający nie przewiduje rozliczeń w walucie obcej.</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Wyliczona cena oferty brutto będzie służyć do porównania złożonych ofert i do rozliczenia w trakcie realizacji zamówienia.</w:t>
      </w:r>
    </w:p>
    <w:p w:rsidR="00B36F55" w:rsidRPr="00C53C9C" w:rsidRDefault="000C49A3" w:rsidP="00C53C9C">
      <w:pPr>
        <w:pStyle w:val="Normalny1"/>
        <w:numPr>
          <w:ilvl w:val="0"/>
          <w:numId w:val="6"/>
        </w:numPr>
        <w:spacing w:line="360" w:lineRule="auto"/>
        <w:ind w:left="426" w:hanging="426"/>
        <w:jc w:val="both"/>
        <w:rPr>
          <w:sz w:val="20"/>
          <w:szCs w:val="20"/>
        </w:rPr>
      </w:pPr>
      <w:r w:rsidRPr="00C53C9C">
        <w:rPr>
          <w:sz w:val="20"/>
          <w:szCs w:val="20"/>
        </w:rPr>
        <w:t>Jeżeli została złożona oferta, której wy</w:t>
      </w:r>
      <w:r w:rsidR="00D67FE2" w:rsidRPr="00C53C9C">
        <w:rPr>
          <w:sz w:val="20"/>
          <w:szCs w:val="20"/>
        </w:rPr>
        <w:t>bór prowadziłby do powstania u Z</w:t>
      </w:r>
      <w:r w:rsidRPr="00C53C9C">
        <w:rPr>
          <w:sz w:val="20"/>
          <w:szCs w:val="20"/>
        </w:rPr>
        <w:t>amawiającego obowiązku podatkowego zgodnie z ustawą z dnia 11 marca 2004 r. o podatku o</w:t>
      </w:r>
      <w:r w:rsidR="006966DC" w:rsidRPr="00C53C9C">
        <w:rPr>
          <w:sz w:val="20"/>
          <w:szCs w:val="20"/>
        </w:rPr>
        <w:t>d towarów i usług (Dz. U. z 2024 r. poz. 361</w:t>
      </w:r>
      <w:r w:rsidR="00B633FC" w:rsidRPr="00C53C9C">
        <w:rPr>
          <w:sz w:val="20"/>
          <w:szCs w:val="20"/>
        </w:rPr>
        <w:t xml:space="preserve"> z zm.</w:t>
      </w:r>
      <w:r w:rsidRPr="00C53C9C">
        <w:rPr>
          <w:sz w:val="20"/>
          <w:szCs w:val="20"/>
        </w:rPr>
        <w:t>), dla celów zastosowania kryterium ceny lub kosztu zamawiający dolicza do przedstawionej w tej ofercie ceny kwotę podatku od towarów i usług, którą miałby obowiązek rozliczyć.</w:t>
      </w:r>
      <w:r w:rsidR="00CD7C83">
        <w:rPr>
          <w:sz w:val="20"/>
          <w:szCs w:val="20"/>
        </w:rPr>
        <w:t xml:space="preserve"> </w:t>
      </w:r>
      <w:r w:rsidRPr="00C53C9C">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B36F55" w:rsidRDefault="000C49A3">
      <w:pPr>
        <w:pStyle w:val="Normalny1"/>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B36F55" w:rsidRDefault="000C49A3" w:rsidP="00C53C9C">
      <w:pPr>
        <w:pStyle w:val="Normalny1"/>
        <w:numPr>
          <w:ilvl w:val="0"/>
          <w:numId w:val="6"/>
        </w:numPr>
        <w:spacing w:line="360" w:lineRule="auto"/>
        <w:ind w:left="426" w:hanging="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651B5E" w:rsidRPr="00957494" w:rsidRDefault="000C49A3" w:rsidP="00957494">
      <w:pPr>
        <w:spacing w:line="360" w:lineRule="auto"/>
        <w:rPr>
          <w:b/>
          <w:sz w:val="20"/>
          <w:szCs w:val="20"/>
        </w:rPr>
      </w:pPr>
      <w:bookmarkStart w:id="17" w:name="_1wm6hsxsy23e" w:colFirst="0" w:colLast="0"/>
      <w:bookmarkEnd w:id="17"/>
      <w:r w:rsidRPr="00651B5E">
        <w:rPr>
          <w:b/>
          <w:sz w:val="24"/>
          <w:szCs w:val="24"/>
        </w:rPr>
        <w:t>XVI. Wymagania dotyczące wadium</w:t>
      </w:r>
      <w:r w:rsidR="00651B5E">
        <w:rPr>
          <w:b/>
          <w:sz w:val="24"/>
          <w:szCs w:val="24"/>
        </w:rPr>
        <w:t>.</w:t>
      </w:r>
    </w:p>
    <w:p w:rsidR="00FB5225" w:rsidRDefault="00957494" w:rsidP="00957494">
      <w:pPr>
        <w:pStyle w:val="Normalny1"/>
        <w:spacing w:line="360" w:lineRule="auto"/>
        <w:ind w:left="66"/>
        <w:jc w:val="both"/>
        <w:rPr>
          <w:sz w:val="20"/>
          <w:szCs w:val="20"/>
        </w:rPr>
      </w:pPr>
      <w:r>
        <w:rPr>
          <w:sz w:val="20"/>
          <w:szCs w:val="20"/>
        </w:rPr>
        <w:t xml:space="preserve">W przedmiotowym postępowaniu Zamawiający nie wymaga wniesienia wadium.  </w:t>
      </w:r>
    </w:p>
    <w:p w:rsidR="00957494" w:rsidRDefault="00957494" w:rsidP="00957494">
      <w:pPr>
        <w:pStyle w:val="Normalny1"/>
        <w:spacing w:line="360" w:lineRule="auto"/>
        <w:ind w:left="66"/>
        <w:jc w:val="both"/>
        <w:rPr>
          <w:sz w:val="20"/>
          <w:szCs w:val="20"/>
        </w:rPr>
      </w:pPr>
    </w:p>
    <w:p w:rsidR="00651B5E" w:rsidRPr="007F5799" w:rsidRDefault="000C49A3" w:rsidP="00957494">
      <w:pPr>
        <w:pStyle w:val="Nagwek2"/>
        <w:spacing w:before="0" w:after="0" w:line="360" w:lineRule="auto"/>
        <w:rPr>
          <w:b/>
          <w:sz w:val="20"/>
          <w:szCs w:val="20"/>
        </w:rPr>
      </w:pPr>
      <w:bookmarkStart w:id="18" w:name="_kraqvybbazqg" w:colFirst="0" w:colLast="0"/>
      <w:bookmarkEnd w:id="18"/>
      <w:r w:rsidRPr="00651B5E">
        <w:rPr>
          <w:b/>
          <w:sz w:val="24"/>
          <w:szCs w:val="24"/>
        </w:rPr>
        <w:t>XVII. Termin związania ofertą</w:t>
      </w:r>
    </w:p>
    <w:p w:rsidR="00B36F55" w:rsidRDefault="000C49A3" w:rsidP="00257D07">
      <w:pPr>
        <w:pStyle w:val="Normalny1"/>
        <w:numPr>
          <w:ilvl w:val="0"/>
          <w:numId w:val="37"/>
        </w:numPr>
        <w:shd w:val="clear" w:color="auto" w:fill="FFFFFF" w:themeFill="background1"/>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w:t>
      </w:r>
      <w:r w:rsidR="00254806" w:rsidRPr="00CD7C83">
        <w:rPr>
          <w:sz w:val="20"/>
          <w:szCs w:val="20"/>
        </w:rPr>
        <w:t>dnia</w:t>
      </w:r>
      <w:r w:rsidR="00CD7C83" w:rsidRPr="00CD7C83">
        <w:rPr>
          <w:sz w:val="20"/>
          <w:szCs w:val="20"/>
        </w:rPr>
        <w:t xml:space="preserve"> </w:t>
      </w:r>
      <w:r w:rsidR="00CD7C83" w:rsidRPr="004D3E61">
        <w:rPr>
          <w:b/>
          <w:sz w:val="20"/>
          <w:szCs w:val="20"/>
        </w:rPr>
        <w:t>13.</w:t>
      </w:r>
      <w:r w:rsidR="004D3E61">
        <w:rPr>
          <w:b/>
          <w:sz w:val="20"/>
          <w:szCs w:val="20"/>
        </w:rPr>
        <w:t>12</w:t>
      </w:r>
      <w:r w:rsidR="007D096A" w:rsidRPr="004D3E61">
        <w:rPr>
          <w:b/>
          <w:sz w:val="20"/>
          <w:szCs w:val="20"/>
        </w:rPr>
        <w:t>.</w:t>
      </w:r>
      <w:r w:rsidR="00DC0CD4" w:rsidRPr="004D3E61">
        <w:rPr>
          <w:b/>
          <w:sz w:val="20"/>
          <w:szCs w:val="20"/>
        </w:rPr>
        <w:t>2024</w:t>
      </w:r>
      <w:r w:rsidR="005979CD" w:rsidRPr="004D3E61">
        <w:rPr>
          <w:b/>
          <w:sz w:val="20"/>
          <w:szCs w:val="20"/>
        </w:rPr>
        <w:t xml:space="preserve"> r.</w:t>
      </w:r>
      <w:r w:rsidR="005979CD">
        <w:rPr>
          <w:sz w:val="20"/>
          <w:szCs w:val="20"/>
        </w:rPr>
        <w:t xml:space="preserve"> </w:t>
      </w:r>
      <w:r>
        <w:rPr>
          <w:sz w:val="20"/>
          <w:szCs w:val="20"/>
        </w:rPr>
        <w:t>Bieg terminu związania ofertą rozpoczyna się wraz z upływem terminu składania ofert.</w:t>
      </w:r>
    </w:p>
    <w:p w:rsidR="00B36F55" w:rsidRDefault="000C49A3" w:rsidP="00257D07">
      <w:pPr>
        <w:pStyle w:val="Normalny1"/>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w:t>
      </w:r>
      <w:r w:rsidR="00957494">
        <w:rPr>
          <w:sz w:val="20"/>
          <w:szCs w:val="20"/>
        </w:rPr>
        <w:t>a ofertą wymaga złożenia przez W</w:t>
      </w:r>
      <w:r>
        <w:rPr>
          <w:sz w:val="20"/>
          <w:szCs w:val="20"/>
        </w:rPr>
        <w:t>ykonawcę pisemnego oświadczenia o wyrażeniu zgody na przedłużenie terminu związania ofertą.</w:t>
      </w:r>
    </w:p>
    <w:p w:rsidR="00D16F0E" w:rsidRPr="008F516C" w:rsidRDefault="00D16F0E" w:rsidP="008F516C">
      <w:pPr>
        <w:rPr>
          <w:sz w:val="20"/>
          <w:szCs w:val="20"/>
        </w:rPr>
      </w:pPr>
    </w:p>
    <w:p w:rsidR="00651B5E" w:rsidRPr="00651B5E" w:rsidRDefault="000C49A3" w:rsidP="007F5799">
      <w:pPr>
        <w:pStyle w:val="Nagwek2"/>
        <w:spacing w:before="0" w:after="0" w:line="360" w:lineRule="auto"/>
        <w:rPr>
          <w:sz w:val="20"/>
          <w:szCs w:val="20"/>
        </w:rPr>
      </w:pPr>
      <w:bookmarkStart w:id="19" w:name="_iwk7tzonv6ne" w:colFirst="0" w:colLast="0"/>
      <w:bookmarkEnd w:id="19"/>
      <w:r w:rsidRPr="00651B5E">
        <w:rPr>
          <w:b/>
          <w:sz w:val="24"/>
          <w:szCs w:val="24"/>
        </w:rPr>
        <w:lastRenderedPageBreak/>
        <w:t>XVIII. Miejsce i termin składania ofert</w:t>
      </w:r>
    </w:p>
    <w:p w:rsidR="00B36F55" w:rsidRPr="00651B5E" w:rsidRDefault="000C49A3" w:rsidP="00C53C9C">
      <w:pPr>
        <w:pStyle w:val="Normalny1"/>
        <w:numPr>
          <w:ilvl w:val="0"/>
          <w:numId w:val="26"/>
        </w:numPr>
        <w:shd w:val="clear" w:color="auto" w:fill="FFFFFF" w:themeFill="background1"/>
        <w:spacing w:line="360" w:lineRule="auto"/>
        <w:ind w:left="426"/>
        <w:jc w:val="both"/>
        <w:rPr>
          <w:sz w:val="20"/>
          <w:szCs w:val="20"/>
        </w:rPr>
      </w:pPr>
      <w:r w:rsidRPr="00651B5E">
        <w:rPr>
          <w:sz w:val="20"/>
          <w:szCs w:val="20"/>
        </w:rPr>
        <w:t xml:space="preserve">Ofertę wraz z wymaganymi dokumentami należy umieścić na </w:t>
      </w:r>
      <w:hyperlink r:id="rId34">
        <w:r w:rsidRPr="00651B5E">
          <w:rPr>
            <w:color w:val="1155CC"/>
            <w:sz w:val="20"/>
            <w:szCs w:val="20"/>
            <w:u w:val="single"/>
          </w:rPr>
          <w:t>platformazakupowa.pl</w:t>
        </w:r>
      </w:hyperlink>
      <w:r w:rsidRPr="00651B5E">
        <w:rPr>
          <w:sz w:val="20"/>
          <w:szCs w:val="20"/>
        </w:rPr>
        <w:t xml:space="preserve"> pod adresem:</w:t>
      </w:r>
      <w:r w:rsidR="004D3E61">
        <w:rPr>
          <w:sz w:val="20"/>
          <w:szCs w:val="20"/>
        </w:rPr>
        <w:t xml:space="preserve"> </w:t>
      </w:r>
      <w:hyperlink r:id="rId35" w:history="1">
        <w:r w:rsidR="00651B5E" w:rsidRPr="00802A50">
          <w:rPr>
            <w:rStyle w:val="Hipercze"/>
            <w:sz w:val="20"/>
            <w:szCs w:val="20"/>
          </w:rPr>
          <w:t>https://platformazakupowa.pl/pn/pzd_krotoszyn</w:t>
        </w:r>
      </w:hyperlink>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 xml:space="preserve">do </w:t>
      </w:r>
      <w:r w:rsidR="004D3E61">
        <w:rPr>
          <w:b/>
          <w:sz w:val="20"/>
          <w:szCs w:val="20"/>
        </w:rPr>
        <w:t>dnia 14.</w:t>
      </w:r>
      <w:r w:rsidR="00DC111E">
        <w:rPr>
          <w:b/>
          <w:sz w:val="20"/>
          <w:szCs w:val="20"/>
        </w:rPr>
        <w:t>11</w:t>
      </w:r>
      <w:r w:rsidR="007D096A">
        <w:rPr>
          <w:b/>
          <w:sz w:val="20"/>
          <w:szCs w:val="20"/>
        </w:rPr>
        <w:t>.</w:t>
      </w:r>
      <w:r w:rsidR="00FC1BB3">
        <w:rPr>
          <w:b/>
          <w:sz w:val="20"/>
          <w:szCs w:val="20"/>
        </w:rPr>
        <w:t>2024 r. do godziny 09</w:t>
      </w:r>
      <w:r w:rsidR="007860B5" w:rsidRPr="007D3BBD">
        <w:rPr>
          <w:b/>
          <w:sz w:val="20"/>
          <w:szCs w:val="20"/>
        </w:rPr>
        <w:t>:00.</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Do oferty należy dołączyć wszystkie wymagane w SWZ dokumenty.</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7">
        <w:r w:rsidRPr="00651B5E">
          <w:rPr>
            <w:color w:val="1155CC"/>
            <w:sz w:val="20"/>
            <w:szCs w:val="20"/>
            <w:u w:val="single"/>
          </w:rPr>
          <w:t>platformazakupowa.pl</w:t>
        </w:r>
      </w:hyperlink>
      <w:r w:rsidRPr="00651B5E">
        <w:rPr>
          <w:sz w:val="20"/>
          <w:szCs w:val="20"/>
        </w:rPr>
        <w:t xml:space="preserve">. Zalecamy stosowanie podpisu na każdym załączonym pliku osobno, w szczególności wskazanych w art. 63 ust 1 oraz ust.2  </w:t>
      </w:r>
      <w:proofErr w:type="spellStart"/>
      <w:r w:rsidRPr="00651B5E">
        <w:rPr>
          <w:sz w:val="20"/>
          <w:szCs w:val="20"/>
        </w:rPr>
        <w:t>Pzp</w:t>
      </w:r>
      <w:proofErr w:type="spellEnd"/>
      <w:r w:rsidRPr="00651B5E">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8">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20" w:name="_g4kmfra1vcqp" w:colFirst="0" w:colLast="0"/>
      <w:bookmarkEnd w:id="20"/>
      <w:r w:rsidRPr="00651B5E">
        <w:rPr>
          <w:b/>
          <w:sz w:val="24"/>
          <w:szCs w:val="24"/>
        </w:rPr>
        <w:t>XIX. Otwarcie ofert</w:t>
      </w:r>
    </w:p>
    <w:p w:rsidR="00B36F55" w:rsidRPr="00651B5E" w:rsidRDefault="000C49A3" w:rsidP="00C53C9C">
      <w:pPr>
        <w:pStyle w:val="Normalny1"/>
        <w:numPr>
          <w:ilvl w:val="0"/>
          <w:numId w:val="3"/>
        </w:numPr>
        <w:shd w:val="clear" w:color="auto" w:fill="FFFFFF" w:themeFill="background1"/>
        <w:spacing w:line="360" w:lineRule="auto"/>
        <w:ind w:left="426"/>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FB1C3D">
        <w:rPr>
          <w:sz w:val="20"/>
          <w:szCs w:val="20"/>
        </w:rPr>
        <w:t xml:space="preserve">. </w:t>
      </w:r>
      <w:r w:rsidR="004D3E61">
        <w:rPr>
          <w:b/>
          <w:sz w:val="20"/>
          <w:szCs w:val="20"/>
        </w:rPr>
        <w:t>14.</w:t>
      </w:r>
      <w:r w:rsidR="00DC111E">
        <w:rPr>
          <w:b/>
          <w:sz w:val="20"/>
          <w:szCs w:val="20"/>
        </w:rPr>
        <w:t>11</w:t>
      </w:r>
      <w:r w:rsidR="007D096A">
        <w:rPr>
          <w:b/>
          <w:sz w:val="20"/>
          <w:szCs w:val="20"/>
        </w:rPr>
        <w:t>.</w:t>
      </w:r>
      <w:r w:rsidR="00FC1BB3">
        <w:rPr>
          <w:b/>
          <w:sz w:val="20"/>
          <w:szCs w:val="20"/>
        </w:rPr>
        <w:t>2024</w:t>
      </w:r>
      <w:r w:rsidR="008F6005">
        <w:rPr>
          <w:b/>
          <w:sz w:val="20"/>
          <w:szCs w:val="20"/>
        </w:rPr>
        <w:t xml:space="preserve"> r. godz. </w:t>
      </w:r>
      <w:r w:rsidR="00FC1BB3">
        <w:rPr>
          <w:b/>
          <w:sz w:val="20"/>
          <w:szCs w:val="20"/>
        </w:rPr>
        <w:t>09</w:t>
      </w:r>
      <w:r w:rsidR="008F6005">
        <w:rPr>
          <w:b/>
          <w:sz w:val="20"/>
          <w:szCs w:val="20"/>
        </w:rPr>
        <w:t>:</w:t>
      </w:r>
      <w:r w:rsidR="00FC1BB3">
        <w:rPr>
          <w:b/>
          <w:sz w:val="20"/>
          <w:szCs w:val="20"/>
        </w:rPr>
        <w:t xml:space="preserve">10 </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C53C9C">
      <w:pPr>
        <w:pStyle w:val="Normalny1"/>
        <w:shd w:val="clear" w:color="auto" w:fill="FFFFFF"/>
        <w:spacing w:line="360" w:lineRule="auto"/>
        <w:ind w:left="426"/>
        <w:jc w:val="both"/>
        <w:rPr>
          <w:sz w:val="20"/>
          <w:szCs w:val="20"/>
        </w:rPr>
      </w:pPr>
      <w:r w:rsidRPr="00651B5E">
        <w:rPr>
          <w:sz w:val="20"/>
          <w:szCs w:val="20"/>
        </w:rPr>
        <w:t>1) nazwach albo imionach i nazwiskach oraz siedzibach lub miejscach prowadzonej działalności gospodarczej albo miejscach zamieszkania Wykonawców, których oferty zostały otwarte;</w:t>
      </w:r>
    </w:p>
    <w:p w:rsidR="00B36F55" w:rsidRPr="00651B5E" w:rsidRDefault="000C49A3" w:rsidP="00C53C9C">
      <w:pPr>
        <w:pStyle w:val="Normalny1"/>
        <w:shd w:val="clear" w:color="auto" w:fill="FFFFFF"/>
        <w:spacing w:line="360" w:lineRule="auto"/>
        <w:ind w:firstLine="426"/>
        <w:jc w:val="both"/>
        <w:rPr>
          <w:sz w:val="20"/>
          <w:szCs w:val="20"/>
        </w:rPr>
      </w:pPr>
      <w:r w:rsidRPr="00651B5E">
        <w:rPr>
          <w:sz w:val="20"/>
          <w:szCs w:val="20"/>
        </w:rPr>
        <w:t>2) cenach lub kosztach zawartych w ofertach.</w:t>
      </w:r>
    </w:p>
    <w:p w:rsidR="00B36F55" w:rsidRPr="00651B5E" w:rsidRDefault="000C49A3" w:rsidP="00C53C9C">
      <w:pPr>
        <w:pStyle w:val="Normalny1"/>
        <w:shd w:val="clear" w:color="auto" w:fill="FFFFFF"/>
        <w:spacing w:line="360" w:lineRule="auto"/>
        <w:ind w:left="426"/>
        <w:jc w:val="both"/>
        <w:rPr>
          <w:sz w:val="20"/>
          <w:szCs w:val="20"/>
        </w:rPr>
      </w:pPr>
      <w:r w:rsidRPr="00651B5E">
        <w:rPr>
          <w:sz w:val="20"/>
          <w:szCs w:val="20"/>
        </w:rPr>
        <w:t>Informacja zostanie opublikowana na stronie postępowania na</w:t>
      </w:r>
      <w:hyperlink r:id="rId39">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lastRenderedPageBreak/>
        <w:t xml:space="preserve">Uwaga! </w:t>
      </w:r>
      <w:r w:rsidRPr="00651B5E">
        <w:rPr>
          <w:sz w:val="20"/>
          <w:szCs w:val="20"/>
        </w:rPr>
        <w:t>Zgodnie z Ustawą PZP</w:t>
      </w:r>
      <w:r w:rsidR="004D3E61">
        <w:rPr>
          <w:sz w:val="20"/>
          <w:szCs w:val="20"/>
        </w:rPr>
        <w:t xml:space="preserve"> </w:t>
      </w:r>
      <w:r w:rsidRPr="00E73098">
        <w:rPr>
          <w:sz w:val="20"/>
          <w:szCs w:val="20"/>
        </w:rPr>
        <w:t>Zamawiający nie ma obowiązku przeprowadzania jawnej sesji otwarcia ofert</w:t>
      </w:r>
      <w:r w:rsidRPr="00651B5E">
        <w:rPr>
          <w:sz w:val="20"/>
          <w:szCs w:val="20"/>
        </w:rPr>
        <w:t xml:space="preserve"> w sposób jawny z udziałem Wykonawców lub transmitowania sesji otwarcia za pośrednictwem elektronicznych narzędzi do przekazu wideo on-</w:t>
      </w:r>
      <w:proofErr w:type="spellStart"/>
      <w:r w:rsidRPr="00651B5E">
        <w:rPr>
          <w:sz w:val="20"/>
          <w:szCs w:val="20"/>
        </w:rPr>
        <w:t>line</w:t>
      </w:r>
      <w:proofErr w:type="spellEnd"/>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1" w:name="_kc2xtpcwd955" w:colFirst="0" w:colLast="0"/>
      <w:bookmarkEnd w:id="21"/>
      <w:r w:rsidRPr="00651B5E">
        <w:rPr>
          <w:b/>
          <w:sz w:val="24"/>
          <w:szCs w:val="24"/>
        </w:rPr>
        <w:t xml:space="preserve">XX. Opis kryteriów oceny ofert wraz z podaniem wag tych kryteriów i sposobu oceny ofert </w:t>
      </w:r>
    </w:p>
    <w:p w:rsidR="00B36F55" w:rsidRDefault="000C49A3" w:rsidP="00257D07">
      <w:pPr>
        <w:pStyle w:val="Normalny1"/>
        <w:numPr>
          <w:ilvl w:val="0"/>
          <w:numId w:val="17"/>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rsidP="00257D07">
      <w:pPr>
        <w:pStyle w:val="Normalny1"/>
        <w:numPr>
          <w:ilvl w:val="0"/>
          <w:numId w:val="25"/>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E67B15" w:rsidP="00257D07">
      <w:pPr>
        <w:pStyle w:val="Normalny1"/>
        <w:numPr>
          <w:ilvl w:val="0"/>
          <w:numId w:val="25"/>
        </w:numPr>
        <w:spacing w:line="360" w:lineRule="auto"/>
        <w:ind w:left="924" w:hanging="476"/>
        <w:rPr>
          <w:sz w:val="20"/>
          <w:szCs w:val="20"/>
        </w:rPr>
      </w:pPr>
      <w:r>
        <w:rPr>
          <w:b/>
          <w:sz w:val="20"/>
          <w:szCs w:val="20"/>
        </w:rPr>
        <w:t xml:space="preserve">Czas przystąpienia do wykonywania usługi </w:t>
      </w:r>
      <w:r w:rsidR="00BC5B7B">
        <w:rPr>
          <w:b/>
          <w:sz w:val="20"/>
          <w:szCs w:val="20"/>
        </w:rPr>
        <w:t>(T</w:t>
      </w:r>
      <w:r w:rsidR="007A04ED">
        <w:rPr>
          <w:b/>
          <w:sz w:val="20"/>
          <w:szCs w:val="20"/>
        </w:rPr>
        <w:t>)</w:t>
      </w:r>
      <w:r w:rsidR="000C49A3">
        <w:rPr>
          <w:smallCaps/>
          <w:sz w:val="20"/>
          <w:szCs w:val="20"/>
        </w:rPr>
        <w:t> </w:t>
      </w:r>
      <w:r w:rsidR="000C49A3">
        <w:rPr>
          <w:sz w:val="20"/>
          <w:szCs w:val="20"/>
        </w:rPr>
        <w:t>– waga kryterium</w:t>
      </w:r>
      <w:r w:rsidR="00FB1C3D">
        <w:rPr>
          <w:sz w:val="20"/>
          <w:szCs w:val="20"/>
        </w:rPr>
        <w:t xml:space="preserve"> – </w:t>
      </w:r>
      <w:r w:rsidR="00FB1C3D" w:rsidRPr="004D3E61">
        <w:rPr>
          <w:sz w:val="20"/>
          <w:szCs w:val="20"/>
        </w:rPr>
        <w:t>4</w:t>
      </w:r>
      <w:r w:rsidR="00651B5E" w:rsidRPr="004D3E61">
        <w:rPr>
          <w:sz w:val="20"/>
          <w:szCs w:val="20"/>
        </w:rPr>
        <w:t xml:space="preserve">0 </w:t>
      </w:r>
      <w:r w:rsidR="000C49A3" w:rsidRPr="004D3E61">
        <w:rPr>
          <w:sz w:val="20"/>
          <w:szCs w:val="20"/>
        </w:rPr>
        <w:t>%.</w:t>
      </w:r>
    </w:p>
    <w:p w:rsidR="00B36F55" w:rsidRDefault="000C49A3" w:rsidP="00257D07">
      <w:pPr>
        <w:pStyle w:val="Normalny1"/>
        <w:numPr>
          <w:ilvl w:val="0"/>
          <w:numId w:val="17"/>
        </w:numPr>
        <w:spacing w:line="360" w:lineRule="auto"/>
        <w:ind w:left="426"/>
        <w:jc w:val="both"/>
        <w:rPr>
          <w:sz w:val="20"/>
          <w:szCs w:val="20"/>
        </w:rPr>
      </w:pPr>
      <w:r>
        <w:rPr>
          <w:sz w:val="20"/>
          <w:szCs w:val="20"/>
        </w:rPr>
        <w:t>Zasady oceny ofert w poszczególnych kryteriach:</w:t>
      </w:r>
    </w:p>
    <w:p w:rsidR="00B36F55" w:rsidRDefault="000C49A3" w:rsidP="00257D07">
      <w:pPr>
        <w:pStyle w:val="Normalny1"/>
        <w:numPr>
          <w:ilvl w:val="0"/>
          <w:numId w:val="28"/>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B36F55" w:rsidRDefault="000C49A3" w:rsidP="00FB1C3D">
      <w:pPr>
        <w:pStyle w:val="Normalny1"/>
        <w:spacing w:before="120" w:line="360" w:lineRule="auto"/>
        <w:ind w:left="372" w:firstLine="708"/>
        <w:jc w:val="both"/>
        <w:rPr>
          <w:sz w:val="16"/>
          <w:szCs w:val="16"/>
        </w:rPr>
      </w:pPr>
      <w:r>
        <w:rPr>
          <w:b/>
          <w:sz w:val="16"/>
          <w:szCs w:val="16"/>
        </w:rPr>
        <w:t>* spośród wszystkich złożonych ofert niepodlegających odrzuceniu</w:t>
      </w:r>
    </w:p>
    <w:p w:rsidR="00B36F55" w:rsidRDefault="000C49A3" w:rsidP="00257D07">
      <w:pPr>
        <w:pStyle w:val="Normalny1"/>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rsidP="00257D07">
      <w:pPr>
        <w:pStyle w:val="Normalny1"/>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C71F5D" w:rsidP="00257D07">
      <w:pPr>
        <w:pStyle w:val="Normalny1"/>
        <w:numPr>
          <w:ilvl w:val="0"/>
          <w:numId w:val="28"/>
        </w:numPr>
        <w:spacing w:line="360" w:lineRule="auto"/>
        <w:ind w:left="910" w:hanging="484"/>
        <w:jc w:val="both"/>
        <w:rPr>
          <w:sz w:val="20"/>
          <w:szCs w:val="20"/>
        </w:rPr>
      </w:pPr>
      <w:r>
        <w:rPr>
          <w:b/>
          <w:sz w:val="20"/>
          <w:szCs w:val="20"/>
        </w:rPr>
        <w:t xml:space="preserve">Czas przystąpienia do wykonywania usługi </w:t>
      </w:r>
      <w:r w:rsidR="00BC5B7B">
        <w:rPr>
          <w:b/>
          <w:sz w:val="20"/>
          <w:szCs w:val="20"/>
        </w:rPr>
        <w:t>(T</w:t>
      </w:r>
      <w:r w:rsidR="00651B5E">
        <w:rPr>
          <w:b/>
          <w:sz w:val="20"/>
          <w:szCs w:val="20"/>
        </w:rPr>
        <w:t xml:space="preserve">) – </w:t>
      </w:r>
      <w:r w:rsidR="000C49A3">
        <w:rPr>
          <w:b/>
          <w:sz w:val="20"/>
          <w:szCs w:val="20"/>
        </w:rPr>
        <w:t>waga</w:t>
      </w:r>
      <w:r w:rsidR="00FB1C3D">
        <w:rPr>
          <w:b/>
          <w:sz w:val="20"/>
          <w:szCs w:val="20"/>
        </w:rPr>
        <w:t xml:space="preserve"> – </w:t>
      </w:r>
      <w:r w:rsidR="00FB1C3D" w:rsidRPr="004D3E61">
        <w:rPr>
          <w:b/>
          <w:sz w:val="20"/>
          <w:szCs w:val="20"/>
        </w:rPr>
        <w:t>4</w:t>
      </w:r>
      <w:r w:rsidR="00651B5E" w:rsidRPr="004D3E61">
        <w:rPr>
          <w:b/>
          <w:sz w:val="20"/>
          <w:szCs w:val="20"/>
        </w:rPr>
        <w:t xml:space="preserve">0 </w:t>
      </w:r>
      <w:r w:rsidR="000C49A3" w:rsidRPr="004D3E61">
        <w:rPr>
          <w:b/>
          <w:sz w:val="20"/>
          <w:szCs w:val="20"/>
        </w:rPr>
        <w:t>%</w:t>
      </w:r>
    </w:p>
    <w:p w:rsidR="00C71F5D" w:rsidRPr="00FA274C" w:rsidRDefault="005E5D14" w:rsidP="00FA274C">
      <w:pPr>
        <w:shd w:val="clear" w:color="auto" w:fill="FFFFFF"/>
        <w:spacing w:line="360" w:lineRule="auto"/>
        <w:ind w:left="427"/>
        <w:jc w:val="both"/>
        <w:rPr>
          <w:color w:val="000000"/>
          <w:spacing w:val="2"/>
          <w:sz w:val="20"/>
          <w:szCs w:val="20"/>
        </w:rPr>
      </w:pPr>
      <w:r w:rsidRPr="00651B5E">
        <w:rPr>
          <w:color w:val="000000"/>
          <w:spacing w:val="4"/>
          <w:sz w:val="20"/>
          <w:szCs w:val="20"/>
        </w:rPr>
        <w:t>Kry</w:t>
      </w:r>
      <w:r w:rsidR="00C71F5D">
        <w:rPr>
          <w:color w:val="000000"/>
          <w:spacing w:val="4"/>
          <w:sz w:val="20"/>
          <w:szCs w:val="20"/>
        </w:rPr>
        <w:t>terium „czas przystąpienia do wykonywania usługi</w:t>
      </w:r>
      <w:r w:rsidRPr="00651B5E">
        <w:rPr>
          <w:color w:val="000000"/>
          <w:spacing w:val="4"/>
          <w:sz w:val="20"/>
          <w:szCs w:val="20"/>
        </w:rPr>
        <w:t>" będzie rozpatrywane na pods</w:t>
      </w:r>
      <w:r>
        <w:rPr>
          <w:color w:val="000000"/>
          <w:spacing w:val="4"/>
          <w:sz w:val="20"/>
          <w:szCs w:val="20"/>
        </w:rPr>
        <w:t>tawie terminu</w:t>
      </w:r>
      <w:r w:rsidR="004D3E61">
        <w:rPr>
          <w:color w:val="000000"/>
          <w:spacing w:val="4"/>
          <w:sz w:val="20"/>
          <w:szCs w:val="20"/>
        </w:rPr>
        <w:t xml:space="preserve"> </w:t>
      </w:r>
      <w:r w:rsidRPr="00651B5E">
        <w:rPr>
          <w:color w:val="000000"/>
          <w:spacing w:val="1"/>
          <w:sz w:val="20"/>
          <w:szCs w:val="20"/>
        </w:rPr>
        <w:t>za</w:t>
      </w:r>
      <w:r>
        <w:rPr>
          <w:color w:val="000000"/>
          <w:spacing w:val="1"/>
          <w:sz w:val="20"/>
          <w:szCs w:val="20"/>
        </w:rPr>
        <w:t>deklarowanego przez Wykonawcę w</w:t>
      </w:r>
      <w:r w:rsidRPr="00651B5E">
        <w:rPr>
          <w:color w:val="000000"/>
          <w:spacing w:val="1"/>
          <w:sz w:val="20"/>
          <w:szCs w:val="20"/>
        </w:rPr>
        <w:t xml:space="preserve"> Formularzu Oferty.</w:t>
      </w:r>
      <w:r w:rsidR="004D3E61">
        <w:rPr>
          <w:color w:val="000000"/>
          <w:spacing w:val="1"/>
          <w:sz w:val="20"/>
          <w:szCs w:val="20"/>
        </w:rPr>
        <w:t xml:space="preserve"> </w:t>
      </w:r>
      <w:r w:rsidRPr="00651B5E">
        <w:rPr>
          <w:color w:val="000000"/>
          <w:spacing w:val="2"/>
          <w:sz w:val="20"/>
          <w:szCs w:val="20"/>
        </w:rPr>
        <w:t>Wykona</w:t>
      </w:r>
      <w:r>
        <w:rPr>
          <w:color w:val="000000"/>
          <w:spacing w:val="2"/>
          <w:sz w:val="20"/>
          <w:szCs w:val="20"/>
        </w:rPr>
        <w:t>wca zaproponuje</w:t>
      </w:r>
      <w:r w:rsidR="004D3E61">
        <w:rPr>
          <w:color w:val="000000"/>
          <w:spacing w:val="2"/>
          <w:sz w:val="20"/>
          <w:szCs w:val="20"/>
        </w:rPr>
        <w:t xml:space="preserve"> </w:t>
      </w:r>
      <w:r w:rsidR="00C71F5D">
        <w:rPr>
          <w:color w:val="000000"/>
          <w:spacing w:val="4"/>
          <w:sz w:val="20"/>
          <w:szCs w:val="20"/>
        </w:rPr>
        <w:t xml:space="preserve">czas przystąpienia do wykonywania usługi w minutach. </w:t>
      </w:r>
    </w:p>
    <w:p w:rsidR="005E5D14" w:rsidRDefault="005E5D14" w:rsidP="005E5D14">
      <w:pPr>
        <w:shd w:val="clear" w:color="auto" w:fill="FFFFFF"/>
        <w:spacing w:line="360" w:lineRule="auto"/>
        <w:ind w:left="437"/>
        <w:jc w:val="both"/>
        <w:rPr>
          <w:color w:val="000000"/>
          <w:spacing w:val="3"/>
          <w:sz w:val="20"/>
          <w:szCs w:val="20"/>
        </w:rPr>
      </w:pPr>
      <w:r w:rsidRPr="00651B5E">
        <w:rPr>
          <w:b/>
          <w:bCs/>
          <w:color w:val="000000"/>
          <w:spacing w:val="3"/>
          <w:sz w:val="20"/>
          <w:szCs w:val="20"/>
        </w:rPr>
        <w:t xml:space="preserve">Uwaga: </w:t>
      </w:r>
      <w:r w:rsidR="00FA274C">
        <w:rPr>
          <w:color w:val="000000"/>
          <w:spacing w:val="3"/>
          <w:sz w:val="20"/>
          <w:szCs w:val="20"/>
        </w:rPr>
        <w:t>Maksymalny czas przystąpienia do wykonywania usługi wynosi 120 minut, n</w:t>
      </w:r>
      <w:r w:rsidRPr="00651B5E">
        <w:rPr>
          <w:color w:val="000000"/>
          <w:spacing w:val="3"/>
          <w:sz w:val="20"/>
          <w:szCs w:val="20"/>
        </w:rPr>
        <w:t xml:space="preserve">atomiast minimalny </w:t>
      </w:r>
      <w:r w:rsidRPr="00651B5E">
        <w:rPr>
          <w:color w:val="000000"/>
          <w:spacing w:val="2"/>
          <w:sz w:val="20"/>
          <w:szCs w:val="20"/>
        </w:rPr>
        <w:t xml:space="preserve">podlegający </w:t>
      </w:r>
      <w:r>
        <w:rPr>
          <w:color w:val="000000"/>
          <w:spacing w:val="2"/>
          <w:sz w:val="20"/>
          <w:szCs w:val="20"/>
        </w:rPr>
        <w:t>ocenie</w:t>
      </w:r>
      <w:r w:rsidR="004D3E61">
        <w:rPr>
          <w:color w:val="000000"/>
          <w:spacing w:val="2"/>
          <w:sz w:val="20"/>
          <w:szCs w:val="20"/>
        </w:rPr>
        <w:t xml:space="preserve"> </w:t>
      </w:r>
      <w:r w:rsidR="00FA274C">
        <w:rPr>
          <w:color w:val="000000"/>
          <w:spacing w:val="3"/>
          <w:sz w:val="20"/>
          <w:szCs w:val="20"/>
        </w:rPr>
        <w:t>wynosi 60 minut</w:t>
      </w:r>
      <w:r>
        <w:rPr>
          <w:color w:val="000000"/>
          <w:spacing w:val="3"/>
          <w:sz w:val="20"/>
          <w:szCs w:val="20"/>
        </w:rPr>
        <w:t xml:space="preserve">. </w:t>
      </w:r>
    </w:p>
    <w:p w:rsidR="005E5D14" w:rsidRDefault="005E5D14" w:rsidP="005E5D14">
      <w:pPr>
        <w:shd w:val="clear" w:color="auto" w:fill="FFFFFF"/>
        <w:spacing w:line="360" w:lineRule="auto"/>
        <w:ind w:left="437"/>
        <w:jc w:val="both"/>
        <w:rPr>
          <w:color w:val="000000"/>
          <w:spacing w:val="6"/>
          <w:sz w:val="20"/>
          <w:szCs w:val="20"/>
        </w:rPr>
      </w:pPr>
      <w:r w:rsidRPr="00651B5E">
        <w:rPr>
          <w:color w:val="000000"/>
          <w:spacing w:val="6"/>
          <w:sz w:val="20"/>
          <w:szCs w:val="20"/>
        </w:rPr>
        <w:t>W przypadku, gd</w:t>
      </w:r>
      <w:r w:rsidR="00D75266">
        <w:rPr>
          <w:color w:val="000000"/>
          <w:spacing w:val="6"/>
          <w:sz w:val="20"/>
          <w:szCs w:val="20"/>
        </w:rPr>
        <w:t xml:space="preserve">y Wykonawca zaproponuje dłuższy </w:t>
      </w:r>
      <w:r w:rsidR="00FA274C">
        <w:rPr>
          <w:color w:val="000000"/>
          <w:spacing w:val="3"/>
          <w:sz w:val="20"/>
          <w:szCs w:val="20"/>
        </w:rPr>
        <w:t xml:space="preserve">czas przystąpienia do wykonywania usługi </w:t>
      </w:r>
      <w:r w:rsidR="00FA274C">
        <w:rPr>
          <w:color w:val="000000"/>
          <w:spacing w:val="6"/>
          <w:sz w:val="20"/>
          <w:szCs w:val="20"/>
        </w:rPr>
        <w:t>od 120 minut</w:t>
      </w:r>
      <w:r w:rsidR="004D3E61">
        <w:rPr>
          <w:color w:val="000000"/>
          <w:spacing w:val="6"/>
          <w:sz w:val="20"/>
          <w:szCs w:val="20"/>
        </w:rPr>
        <w:t xml:space="preserve"> </w:t>
      </w:r>
      <w:r w:rsidRPr="00651B5E">
        <w:rPr>
          <w:color w:val="000000"/>
          <w:spacing w:val="6"/>
          <w:sz w:val="20"/>
          <w:szCs w:val="20"/>
        </w:rPr>
        <w:t>Zamawiający</w:t>
      </w:r>
      <w:r>
        <w:rPr>
          <w:color w:val="000000"/>
          <w:spacing w:val="6"/>
          <w:sz w:val="20"/>
          <w:szCs w:val="20"/>
        </w:rPr>
        <w:t xml:space="preserve"> uznana, że oferta jest niezgodna z zapisami SWZ i zostanie odrzucona. </w:t>
      </w:r>
    </w:p>
    <w:p w:rsidR="005E5D14" w:rsidRPr="00D75266" w:rsidRDefault="005E5D14" w:rsidP="005E5D14">
      <w:pPr>
        <w:shd w:val="clear" w:color="auto" w:fill="FFFFFF"/>
        <w:spacing w:line="360" w:lineRule="auto"/>
        <w:ind w:left="437"/>
        <w:jc w:val="both"/>
        <w:rPr>
          <w:color w:val="000000"/>
          <w:spacing w:val="6"/>
          <w:sz w:val="20"/>
          <w:szCs w:val="20"/>
        </w:rPr>
      </w:pPr>
      <w:r w:rsidRPr="00651B5E">
        <w:rPr>
          <w:color w:val="000000"/>
          <w:spacing w:val="6"/>
          <w:sz w:val="20"/>
          <w:szCs w:val="20"/>
        </w:rPr>
        <w:t xml:space="preserve">W przypadku, gdy Wykonawca zaproponuje </w:t>
      </w:r>
      <w:r>
        <w:rPr>
          <w:color w:val="000000"/>
          <w:spacing w:val="6"/>
          <w:sz w:val="20"/>
          <w:szCs w:val="20"/>
        </w:rPr>
        <w:t xml:space="preserve">krótszy </w:t>
      </w:r>
      <w:r w:rsidR="00FA274C">
        <w:rPr>
          <w:color w:val="000000"/>
          <w:spacing w:val="6"/>
          <w:sz w:val="20"/>
          <w:szCs w:val="20"/>
        </w:rPr>
        <w:t>czas od czasu</w:t>
      </w:r>
      <w:r>
        <w:rPr>
          <w:color w:val="000000"/>
          <w:spacing w:val="6"/>
          <w:sz w:val="20"/>
          <w:szCs w:val="20"/>
        </w:rPr>
        <w:t xml:space="preserve"> minimalnego tj. </w:t>
      </w:r>
      <w:r w:rsidR="00FA274C">
        <w:rPr>
          <w:color w:val="000000"/>
          <w:spacing w:val="6"/>
          <w:sz w:val="20"/>
          <w:szCs w:val="20"/>
        </w:rPr>
        <w:t>60</w:t>
      </w:r>
      <w:r w:rsidR="00B6305A">
        <w:rPr>
          <w:color w:val="000000"/>
          <w:spacing w:val="6"/>
          <w:sz w:val="20"/>
          <w:szCs w:val="20"/>
        </w:rPr>
        <w:t>minut</w:t>
      </w:r>
      <w:r w:rsidRPr="00D75266">
        <w:rPr>
          <w:color w:val="000000"/>
          <w:spacing w:val="6"/>
          <w:sz w:val="20"/>
          <w:szCs w:val="20"/>
        </w:rPr>
        <w:t xml:space="preserve"> Zamawiając</w:t>
      </w:r>
      <w:r w:rsidR="00B6305A">
        <w:rPr>
          <w:color w:val="000000"/>
          <w:spacing w:val="6"/>
          <w:sz w:val="20"/>
          <w:szCs w:val="20"/>
        </w:rPr>
        <w:t xml:space="preserve">y przyjmie do oceny ofert czas 60 minut. </w:t>
      </w:r>
    </w:p>
    <w:p w:rsidR="005E5D14" w:rsidRPr="00D75266" w:rsidRDefault="005E5D14" w:rsidP="00D75266">
      <w:pPr>
        <w:pStyle w:val="Akapitzlist"/>
        <w:numPr>
          <w:ilvl w:val="0"/>
          <w:numId w:val="45"/>
        </w:numPr>
        <w:shd w:val="clear" w:color="auto" w:fill="FFFFFF"/>
        <w:spacing w:line="360" w:lineRule="auto"/>
        <w:jc w:val="both"/>
        <w:rPr>
          <w:rFonts w:ascii="Arial" w:hAnsi="Arial" w:cs="Arial"/>
          <w:color w:val="000000"/>
          <w:spacing w:val="6"/>
          <w:sz w:val="20"/>
          <w:szCs w:val="20"/>
        </w:rPr>
      </w:pPr>
      <w:r w:rsidRPr="00D75266">
        <w:rPr>
          <w:rFonts w:ascii="Arial" w:hAnsi="Arial" w:cs="Arial"/>
          <w:color w:val="000000"/>
          <w:spacing w:val="4"/>
          <w:sz w:val="20"/>
          <w:szCs w:val="20"/>
        </w:rPr>
        <w:t xml:space="preserve">Wykonawca, który zaproponuje najkorzystniejszą wartość ( </w:t>
      </w:r>
      <w:r w:rsidR="00B6305A">
        <w:rPr>
          <w:rFonts w:ascii="Arial" w:hAnsi="Arial" w:cs="Arial"/>
          <w:color w:val="000000"/>
          <w:spacing w:val="4"/>
          <w:sz w:val="20"/>
          <w:szCs w:val="20"/>
        </w:rPr>
        <w:t xml:space="preserve">60 minut ) – otrzymuje </w:t>
      </w:r>
      <w:r w:rsidR="004D3E61">
        <w:rPr>
          <w:rFonts w:ascii="Arial" w:hAnsi="Arial" w:cs="Arial"/>
          <w:color w:val="000000"/>
          <w:spacing w:val="4"/>
          <w:sz w:val="20"/>
          <w:szCs w:val="20"/>
        </w:rPr>
        <w:t>4</w:t>
      </w:r>
      <w:r w:rsidRPr="00D75266">
        <w:rPr>
          <w:rFonts w:ascii="Arial" w:hAnsi="Arial" w:cs="Arial"/>
          <w:color w:val="000000"/>
          <w:spacing w:val="4"/>
          <w:sz w:val="20"/>
          <w:szCs w:val="20"/>
        </w:rPr>
        <w:t xml:space="preserve">0 pkt. – </w:t>
      </w:r>
      <w:r w:rsidRPr="00D75266">
        <w:rPr>
          <w:rFonts w:ascii="Arial" w:hAnsi="Arial" w:cs="Arial"/>
          <w:color w:val="000000"/>
          <w:spacing w:val="1"/>
          <w:sz w:val="20"/>
          <w:szCs w:val="20"/>
        </w:rPr>
        <w:t>maksymalną ilość punktów.</w:t>
      </w:r>
    </w:p>
    <w:p w:rsidR="005E5D14" w:rsidRPr="00FB1C3D" w:rsidRDefault="005E5D14" w:rsidP="00D75266">
      <w:pPr>
        <w:pStyle w:val="Akapitzlist"/>
        <w:numPr>
          <w:ilvl w:val="0"/>
          <w:numId w:val="45"/>
        </w:numPr>
        <w:shd w:val="clear" w:color="auto" w:fill="FFFFFF"/>
        <w:spacing w:line="360" w:lineRule="auto"/>
        <w:jc w:val="both"/>
        <w:rPr>
          <w:rFonts w:ascii="Arial" w:hAnsi="Arial" w:cs="Arial"/>
          <w:color w:val="000000"/>
          <w:spacing w:val="6"/>
          <w:sz w:val="20"/>
          <w:szCs w:val="20"/>
        </w:rPr>
      </w:pPr>
      <w:r w:rsidRPr="00D75266">
        <w:rPr>
          <w:rFonts w:ascii="Arial" w:hAnsi="Arial" w:cs="Arial"/>
          <w:color w:val="000000"/>
          <w:spacing w:val="2"/>
          <w:sz w:val="20"/>
          <w:szCs w:val="20"/>
        </w:rPr>
        <w:t xml:space="preserve">Pozostali Wykonawcy ( tj. Wykonawcy, którzy zaproponowali wartość pośrednią, pomiędzy </w:t>
      </w:r>
      <w:r w:rsidRPr="00D75266">
        <w:rPr>
          <w:rFonts w:ascii="Arial" w:hAnsi="Arial" w:cs="Arial"/>
          <w:color w:val="000000"/>
          <w:spacing w:val="4"/>
          <w:sz w:val="20"/>
          <w:szCs w:val="20"/>
        </w:rPr>
        <w:t>wartością najkorzystniejszą, a mniej korzystną) otrzymują liczbę punktów obliczoną</w:t>
      </w:r>
      <w:r w:rsidRPr="00D75266">
        <w:rPr>
          <w:rFonts w:ascii="Arial" w:hAnsi="Arial" w:cs="Arial"/>
          <w:color w:val="000000"/>
          <w:sz w:val="20"/>
          <w:szCs w:val="20"/>
        </w:rPr>
        <w:t xml:space="preserve"> wg wzoru:</w:t>
      </w:r>
    </w:p>
    <w:p w:rsidR="00FB1C3D" w:rsidRPr="00FB1C3D" w:rsidRDefault="00FB1C3D" w:rsidP="00FB1C3D">
      <w:pPr>
        <w:shd w:val="clear" w:color="auto" w:fill="FFFFFF"/>
        <w:spacing w:line="360" w:lineRule="auto"/>
        <w:ind w:left="437"/>
        <w:jc w:val="both"/>
        <w:rPr>
          <w:color w:val="000000"/>
          <w:spacing w:val="6"/>
          <w:sz w:val="20"/>
          <w:szCs w:val="20"/>
        </w:rPr>
      </w:pPr>
    </w:p>
    <w:p w:rsidR="005E5D14" w:rsidRPr="00651B5E" w:rsidRDefault="00D75266" w:rsidP="005E5D14">
      <w:pPr>
        <w:shd w:val="clear" w:color="auto" w:fill="FFFFFF"/>
        <w:spacing w:before="106" w:line="216" w:lineRule="exact"/>
        <w:ind w:left="936" w:right="5242"/>
        <w:jc w:val="both"/>
        <w:rPr>
          <w:sz w:val="20"/>
          <w:szCs w:val="20"/>
        </w:rPr>
      </w:pPr>
      <w:r>
        <w:rPr>
          <w:color w:val="000000"/>
          <w:spacing w:val="1"/>
          <w:sz w:val="20"/>
          <w:szCs w:val="20"/>
        </w:rPr>
        <w:t>Na</w:t>
      </w:r>
      <w:r w:rsidR="00B6305A">
        <w:rPr>
          <w:color w:val="000000"/>
          <w:spacing w:val="1"/>
          <w:sz w:val="20"/>
          <w:szCs w:val="20"/>
        </w:rPr>
        <w:t>jkrótszy czas przystąpienia do wykonywania usługi</w:t>
      </w:r>
      <w:r w:rsidR="005E5D14">
        <w:rPr>
          <w:color w:val="000000"/>
          <w:spacing w:val="1"/>
          <w:sz w:val="20"/>
          <w:szCs w:val="20"/>
        </w:rPr>
        <w:t xml:space="preserve"> spośród złożonych ofert </w:t>
      </w:r>
    </w:p>
    <w:p w:rsidR="005E5D14" w:rsidRPr="00651B5E" w:rsidRDefault="005E5D14" w:rsidP="005E5D14">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T</w:t>
      </w:r>
      <w:r w:rsidRPr="00651B5E">
        <w:rPr>
          <w:color w:val="000000"/>
          <w:spacing w:val="-5"/>
          <w:sz w:val="20"/>
          <w:szCs w:val="20"/>
        </w:rPr>
        <w:t xml:space="preserve"> =</w:t>
      </w:r>
      <w:r>
        <w:rPr>
          <w:color w:val="000000"/>
          <w:sz w:val="20"/>
          <w:szCs w:val="20"/>
        </w:rPr>
        <w:t xml:space="preserve"> ---------------------------------------------------------------- </w:t>
      </w:r>
      <w:r w:rsidRPr="00651B5E">
        <w:rPr>
          <w:color w:val="000000"/>
          <w:spacing w:val="5"/>
          <w:sz w:val="20"/>
          <w:szCs w:val="20"/>
        </w:rPr>
        <w:t>x</w:t>
      </w:r>
      <w:r w:rsidR="00B6305A">
        <w:rPr>
          <w:color w:val="000000"/>
          <w:spacing w:val="5"/>
          <w:sz w:val="20"/>
          <w:szCs w:val="20"/>
        </w:rPr>
        <w:t xml:space="preserve"> 100 pkt x znaczenie kryterium 2</w:t>
      </w:r>
      <w:r w:rsidRPr="00651B5E">
        <w:rPr>
          <w:color w:val="000000"/>
          <w:spacing w:val="5"/>
          <w:sz w:val="20"/>
          <w:szCs w:val="20"/>
        </w:rPr>
        <w:t>0%</w:t>
      </w:r>
    </w:p>
    <w:p w:rsidR="005E5D14" w:rsidRPr="00B6305A" w:rsidRDefault="00B6305A" w:rsidP="00B6305A">
      <w:pPr>
        <w:shd w:val="clear" w:color="auto" w:fill="FFFFFF"/>
        <w:spacing w:before="106" w:line="216" w:lineRule="exact"/>
        <w:ind w:left="936" w:right="4493"/>
        <w:jc w:val="both"/>
        <w:rPr>
          <w:color w:val="000000"/>
          <w:spacing w:val="1"/>
          <w:sz w:val="20"/>
          <w:szCs w:val="20"/>
        </w:rPr>
      </w:pPr>
      <w:r>
        <w:rPr>
          <w:color w:val="000000"/>
          <w:spacing w:val="1"/>
          <w:sz w:val="20"/>
          <w:szCs w:val="20"/>
        </w:rPr>
        <w:t xml:space="preserve">Czas przystąpienia do wykonywania usługi </w:t>
      </w:r>
      <w:r w:rsidR="005E5D14">
        <w:rPr>
          <w:color w:val="000000"/>
          <w:spacing w:val="1"/>
          <w:sz w:val="20"/>
          <w:szCs w:val="20"/>
        </w:rPr>
        <w:t xml:space="preserve"> zaoferowany</w:t>
      </w:r>
      <w:r w:rsidR="005E5D14" w:rsidRPr="00651B5E">
        <w:rPr>
          <w:color w:val="000000"/>
          <w:spacing w:val="1"/>
          <w:sz w:val="20"/>
          <w:szCs w:val="20"/>
        </w:rPr>
        <w:t xml:space="preserve"> w ofercie badanej</w:t>
      </w:r>
    </w:p>
    <w:p w:rsidR="005E5D14" w:rsidRDefault="005E5D14" w:rsidP="005E5D14">
      <w:pPr>
        <w:shd w:val="clear" w:color="auto" w:fill="FFFFFF"/>
        <w:spacing w:line="211" w:lineRule="exact"/>
        <w:jc w:val="both"/>
        <w:rPr>
          <w:color w:val="000000"/>
          <w:spacing w:val="4"/>
          <w:sz w:val="20"/>
          <w:szCs w:val="20"/>
        </w:rPr>
      </w:pPr>
    </w:p>
    <w:p w:rsidR="00B36F55" w:rsidRDefault="000C49A3" w:rsidP="00257D07">
      <w:pPr>
        <w:pStyle w:val="Normalny1"/>
        <w:numPr>
          <w:ilvl w:val="0"/>
          <w:numId w:val="17"/>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rsidP="00257D07">
      <w:pPr>
        <w:pStyle w:val="Normalny1"/>
        <w:numPr>
          <w:ilvl w:val="0"/>
          <w:numId w:val="17"/>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641E88" w:rsidRDefault="00641E88" w:rsidP="00257D07">
      <w:pPr>
        <w:pStyle w:val="Normalny1"/>
        <w:numPr>
          <w:ilvl w:val="0"/>
          <w:numId w:val="17"/>
        </w:numPr>
        <w:spacing w:line="360" w:lineRule="auto"/>
        <w:ind w:left="448" w:hanging="426"/>
        <w:jc w:val="both"/>
        <w:rPr>
          <w:sz w:val="20"/>
          <w:szCs w:val="20"/>
        </w:rPr>
      </w:pPr>
      <w:r>
        <w:rPr>
          <w:sz w:val="20"/>
          <w:szCs w:val="20"/>
        </w:rPr>
        <w:t>Za najkorzystniejszą z</w:t>
      </w:r>
      <w:r w:rsidR="005501C8">
        <w:rPr>
          <w:sz w:val="20"/>
          <w:szCs w:val="20"/>
        </w:rPr>
        <w:t xml:space="preserve">ostanie uznana oferta Wykonawcy, który spełni wszystkie postawione w niniejszej SWZ </w:t>
      </w:r>
      <w:r w:rsidR="00CB1517">
        <w:rPr>
          <w:sz w:val="20"/>
          <w:szCs w:val="20"/>
        </w:rPr>
        <w:t xml:space="preserve">warunki </w:t>
      </w:r>
      <w:r w:rsidR="00E30C62">
        <w:rPr>
          <w:sz w:val="20"/>
          <w:szCs w:val="20"/>
        </w:rPr>
        <w:t>oraz uzyska łącznie największą liczbę punktów (P) stanowiących sumę przyznanych punktów w ramach każdego z kryteriów wylicz</w:t>
      </w:r>
      <w:r w:rsidR="00CB1517">
        <w:rPr>
          <w:sz w:val="20"/>
          <w:szCs w:val="20"/>
        </w:rPr>
        <w:t>ona</w:t>
      </w:r>
      <w:r w:rsidR="004D3E61">
        <w:rPr>
          <w:sz w:val="20"/>
          <w:szCs w:val="20"/>
        </w:rPr>
        <w:t xml:space="preserve"> zgodnie z wzorem: P = C + T</w:t>
      </w:r>
    </w:p>
    <w:p w:rsidR="00B36F55" w:rsidRDefault="000C49A3" w:rsidP="00257D07">
      <w:pPr>
        <w:pStyle w:val="Normalny1"/>
        <w:numPr>
          <w:ilvl w:val="0"/>
          <w:numId w:val="17"/>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AA4789">
      <w:pPr>
        <w:pStyle w:val="Nagwek2"/>
        <w:spacing w:before="0" w:after="0" w:line="360" w:lineRule="auto"/>
        <w:jc w:val="both"/>
        <w:rPr>
          <w:b/>
          <w:sz w:val="24"/>
          <w:szCs w:val="24"/>
        </w:rPr>
      </w:pPr>
      <w:bookmarkStart w:id="22" w:name="_jdd1gpfct9cq" w:colFirst="0" w:colLast="0"/>
      <w:bookmarkEnd w:id="22"/>
      <w:r w:rsidRPr="00651B5E">
        <w:rPr>
          <w:b/>
          <w:sz w:val="24"/>
          <w:szCs w:val="24"/>
        </w:rPr>
        <w:t>XXI. Informacje o formalnościach, jakie powinny być dopełnione po wyborze oferty w celu zawarcia umowy</w:t>
      </w:r>
    </w:p>
    <w:p w:rsidR="00B36F55" w:rsidRDefault="000C49A3" w:rsidP="00AA4789">
      <w:pPr>
        <w:pStyle w:val="Normalny1"/>
        <w:numPr>
          <w:ilvl w:val="0"/>
          <w:numId w:val="8"/>
        </w:numPr>
        <w:spacing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Pr="006A5168" w:rsidRDefault="000C49A3">
      <w:pPr>
        <w:pStyle w:val="Normalny1"/>
        <w:numPr>
          <w:ilvl w:val="0"/>
          <w:numId w:val="8"/>
        </w:numPr>
        <w:spacing w:line="360" w:lineRule="auto"/>
        <w:ind w:left="462" w:hanging="426"/>
        <w:jc w:val="both"/>
        <w:rPr>
          <w:b/>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sidR="006A5168">
        <w:rPr>
          <w:sz w:val="20"/>
          <w:szCs w:val="20"/>
        </w:rPr>
        <w:t xml:space="preserve"> SWZ – </w:t>
      </w:r>
      <w:r w:rsidR="006A5168" w:rsidRPr="006A5168">
        <w:rPr>
          <w:b/>
          <w:sz w:val="20"/>
          <w:szCs w:val="20"/>
        </w:rPr>
        <w:t xml:space="preserve">nie dotyczy. </w:t>
      </w:r>
    </w:p>
    <w:p w:rsidR="00B36F55" w:rsidRDefault="000C49A3">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351E1D" w:rsidRDefault="000C49A3" w:rsidP="00351E1D">
      <w:pPr>
        <w:pStyle w:val="Nagwek2"/>
        <w:spacing w:before="0" w:after="0" w:line="320" w:lineRule="auto"/>
        <w:jc w:val="both"/>
        <w:rPr>
          <w:b/>
          <w:sz w:val="24"/>
          <w:szCs w:val="24"/>
        </w:rPr>
      </w:pPr>
      <w:bookmarkStart w:id="23" w:name="_8o16t0j5rcy" w:colFirst="0" w:colLast="0"/>
      <w:bookmarkEnd w:id="23"/>
      <w:r w:rsidRPr="00651B5E">
        <w:rPr>
          <w:b/>
          <w:sz w:val="24"/>
          <w:szCs w:val="24"/>
        </w:rPr>
        <w:t>XXII. Wymagania dotyczące zabezpieczenia należytego wykonania umowy</w:t>
      </w:r>
    </w:p>
    <w:p w:rsidR="00651B5E" w:rsidRDefault="00351E1D" w:rsidP="00351E1D">
      <w:pPr>
        <w:spacing w:line="360" w:lineRule="auto"/>
        <w:jc w:val="both"/>
        <w:rPr>
          <w:sz w:val="20"/>
          <w:szCs w:val="20"/>
        </w:rPr>
      </w:pPr>
      <w:bookmarkStart w:id="24" w:name="_n1rtepxw0unn" w:colFirst="0" w:colLast="0"/>
      <w:bookmarkEnd w:id="24"/>
      <w:r w:rsidRPr="00351E1D">
        <w:rPr>
          <w:sz w:val="20"/>
          <w:szCs w:val="20"/>
        </w:rPr>
        <w:t xml:space="preserve">Zamawiający nie </w:t>
      </w:r>
      <w:r>
        <w:rPr>
          <w:sz w:val="20"/>
          <w:szCs w:val="20"/>
        </w:rPr>
        <w:t xml:space="preserve">żąda wniesienia zabezpieczania należytego wykonania umowy </w:t>
      </w:r>
    </w:p>
    <w:p w:rsidR="00351E1D" w:rsidRPr="00351E1D" w:rsidRDefault="00351E1D" w:rsidP="00351E1D">
      <w:pPr>
        <w:spacing w:line="360" w:lineRule="auto"/>
        <w:jc w:val="both"/>
        <w:rPr>
          <w:b/>
          <w:sz w:val="20"/>
          <w:szCs w:val="20"/>
        </w:rPr>
      </w:pPr>
    </w:p>
    <w:p w:rsidR="00B36F55" w:rsidRPr="00651B5E" w:rsidRDefault="000C49A3" w:rsidP="00AA4789">
      <w:pPr>
        <w:pStyle w:val="Nagwek2"/>
        <w:spacing w:before="0" w:after="0" w:line="360" w:lineRule="auto"/>
        <w:jc w:val="both"/>
        <w:rPr>
          <w:b/>
          <w:sz w:val="24"/>
          <w:szCs w:val="24"/>
        </w:rPr>
      </w:pPr>
      <w:r w:rsidRPr="00651B5E">
        <w:rPr>
          <w:b/>
          <w:sz w:val="24"/>
          <w:szCs w:val="24"/>
        </w:rPr>
        <w:t xml:space="preserve">XXIII. Informacje o treści zawieranej umowy oraz możliwości jej zmiany </w:t>
      </w:r>
    </w:p>
    <w:p w:rsidR="00B36F55" w:rsidRDefault="000C49A3" w:rsidP="00AA4789">
      <w:pPr>
        <w:pStyle w:val="Normalny1"/>
        <w:numPr>
          <w:ilvl w:val="3"/>
          <w:numId w:val="18"/>
        </w:numPr>
        <w:spacing w:line="360" w:lineRule="auto"/>
        <w:ind w:left="284"/>
        <w:jc w:val="both"/>
        <w:rPr>
          <w:sz w:val="20"/>
          <w:szCs w:val="20"/>
        </w:rPr>
      </w:pPr>
      <w:r>
        <w:rPr>
          <w:sz w:val="20"/>
          <w:szCs w:val="20"/>
        </w:rPr>
        <w:t xml:space="preserve">Wybrany Wykonawca jest zobowiązany do zawarcia umowy w sprawie zamówienia publicznego na warunkach określonych we </w:t>
      </w:r>
      <w:r w:rsidR="008C51A5">
        <w:rPr>
          <w:sz w:val="20"/>
          <w:szCs w:val="20"/>
        </w:rPr>
        <w:t>wzorze u</w:t>
      </w:r>
      <w:r>
        <w:rPr>
          <w:sz w:val="20"/>
          <w:szCs w:val="20"/>
        </w:rPr>
        <w:t xml:space="preserve">mowy, stanowiącym </w:t>
      </w:r>
      <w:r w:rsidR="00351E1D">
        <w:rPr>
          <w:b/>
          <w:sz w:val="20"/>
          <w:szCs w:val="20"/>
        </w:rPr>
        <w:t>z</w:t>
      </w:r>
      <w:r w:rsidR="00FB1C3D">
        <w:rPr>
          <w:b/>
          <w:sz w:val="20"/>
          <w:szCs w:val="20"/>
        </w:rPr>
        <w:t>ałącznik nr 7a</w:t>
      </w:r>
      <w:r w:rsidR="00C53C9C">
        <w:rPr>
          <w:b/>
          <w:sz w:val="20"/>
          <w:szCs w:val="20"/>
        </w:rPr>
        <w:t>, 7c, 7d</w:t>
      </w:r>
      <w:r>
        <w:rPr>
          <w:b/>
          <w:sz w:val="20"/>
          <w:szCs w:val="20"/>
        </w:rPr>
        <w:t xml:space="preserve"> do SWZ</w:t>
      </w:r>
      <w:r>
        <w:rPr>
          <w:sz w:val="20"/>
          <w:szCs w:val="20"/>
        </w:rPr>
        <w:t>.</w:t>
      </w:r>
    </w:p>
    <w:p w:rsidR="00B36F55" w:rsidRDefault="000C49A3" w:rsidP="00257D07">
      <w:pPr>
        <w:pStyle w:val="Normalny1"/>
        <w:numPr>
          <w:ilvl w:val="3"/>
          <w:numId w:val="18"/>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rsidP="00257D07">
      <w:pPr>
        <w:pStyle w:val="Normalny1"/>
        <w:numPr>
          <w:ilvl w:val="3"/>
          <w:numId w:val="18"/>
        </w:numPr>
        <w:spacing w:line="360" w:lineRule="auto"/>
        <w:ind w:left="284"/>
        <w:jc w:val="both"/>
        <w:rPr>
          <w:sz w:val="20"/>
          <w:szCs w:val="20"/>
        </w:rPr>
      </w:pPr>
      <w:r>
        <w:rPr>
          <w:sz w:val="20"/>
          <w:szCs w:val="20"/>
        </w:rPr>
        <w:t>Zamawiający przewiduje możliwość zmiany zawartej umowy w stosunku do treści wybranej oferty w z</w:t>
      </w:r>
      <w:r w:rsidR="00651E7F">
        <w:rPr>
          <w:sz w:val="20"/>
          <w:szCs w:val="20"/>
        </w:rPr>
        <w:t xml:space="preserve">akresie uregulowanym w art. 454 – </w:t>
      </w:r>
      <w:r>
        <w:rPr>
          <w:sz w:val="20"/>
          <w:szCs w:val="20"/>
        </w:rPr>
        <w:t xml:space="preserve">455 </w:t>
      </w:r>
      <w:r w:rsidR="00C31689">
        <w:rPr>
          <w:sz w:val="20"/>
          <w:szCs w:val="20"/>
        </w:rPr>
        <w:t xml:space="preserve">ustawy </w:t>
      </w:r>
      <w:r>
        <w:rPr>
          <w:sz w:val="20"/>
          <w:szCs w:val="20"/>
        </w:rPr>
        <w:t xml:space="preserve">PZP oraz wskazanym we </w:t>
      </w:r>
      <w:r w:rsidR="00C31689">
        <w:rPr>
          <w:sz w:val="20"/>
          <w:szCs w:val="20"/>
        </w:rPr>
        <w:t>w</w:t>
      </w:r>
      <w:r>
        <w:rPr>
          <w:sz w:val="20"/>
          <w:szCs w:val="20"/>
        </w:rPr>
        <w:t xml:space="preserve">zorze </w:t>
      </w:r>
      <w:r w:rsidR="00C31689">
        <w:rPr>
          <w:sz w:val="20"/>
          <w:szCs w:val="20"/>
        </w:rPr>
        <w:t>u</w:t>
      </w:r>
      <w:r>
        <w:rPr>
          <w:sz w:val="20"/>
          <w:szCs w:val="20"/>
        </w:rPr>
        <w:t xml:space="preserve">mowy, stanowiącym </w:t>
      </w:r>
      <w:r w:rsidR="00351E1D">
        <w:rPr>
          <w:b/>
          <w:sz w:val="20"/>
          <w:szCs w:val="20"/>
        </w:rPr>
        <w:t>z</w:t>
      </w:r>
      <w:r w:rsidR="00E73098">
        <w:rPr>
          <w:b/>
          <w:sz w:val="20"/>
          <w:szCs w:val="20"/>
        </w:rPr>
        <w:t xml:space="preserve">ałącznik </w:t>
      </w:r>
      <w:r w:rsidR="00FB1C3D">
        <w:rPr>
          <w:b/>
          <w:sz w:val="20"/>
          <w:szCs w:val="20"/>
        </w:rPr>
        <w:t>nr 7a</w:t>
      </w:r>
      <w:r w:rsidR="00C53C9C">
        <w:rPr>
          <w:b/>
          <w:sz w:val="20"/>
          <w:szCs w:val="20"/>
        </w:rPr>
        <w:t xml:space="preserve">, 7c, 7d </w:t>
      </w:r>
      <w:r>
        <w:rPr>
          <w:b/>
          <w:sz w:val="20"/>
          <w:szCs w:val="20"/>
        </w:rPr>
        <w:t>do SWZ</w:t>
      </w:r>
      <w:r>
        <w:rPr>
          <w:sz w:val="20"/>
          <w:szCs w:val="20"/>
        </w:rPr>
        <w:t>.</w:t>
      </w:r>
    </w:p>
    <w:p w:rsidR="00B36F55" w:rsidRDefault="000C49A3" w:rsidP="00257D07">
      <w:pPr>
        <w:pStyle w:val="Normalny1"/>
        <w:numPr>
          <w:ilvl w:val="3"/>
          <w:numId w:val="18"/>
        </w:numPr>
        <w:spacing w:line="360" w:lineRule="auto"/>
        <w:ind w:left="284"/>
        <w:jc w:val="both"/>
        <w:rPr>
          <w:sz w:val="20"/>
          <w:szCs w:val="20"/>
        </w:rPr>
      </w:pPr>
      <w:r>
        <w:rPr>
          <w:sz w:val="20"/>
          <w:szCs w:val="20"/>
        </w:rPr>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5" w:name="_kmfqfyi30wag" w:colFirst="0" w:colLast="0"/>
      <w:bookmarkEnd w:id="25"/>
      <w:r w:rsidRPr="00651B5E">
        <w:rPr>
          <w:b/>
          <w:sz w:val="24"/>
          <w:szCs w:val="24"/>
        </w:rPr>
        <w:lastRenderedPageBreak/>
        <w:t>X</w:t>
      </w:r>
      <w:r w:rsidR="00717C7B">
        <w:rPr>
          <w:b/>
          <w:sz w:val="24"/>
          <w:szCs w:val="24"/>
        </w:rPr>
        <w:t>X</w:t>
      </w:r>
      <w:r w:rsidRPr="00651B5E">
        <w:rPr>
          <w:b/>
          <w:sz w:val="24"/>
          <w:szCs w:val="24"/>
        </w:rPr>
        <w:t>IV. Pouczenie o środkach ochrony prawnej przysługujących Wykonawcy</w:t>
      </w:r>
    </w:p>
    <w:p w:rsidR="00B36F55" w:rsidRDefault="000C49A3" w:rsidP="008F516C">
      <w:pPr>
        <w:pStyle w:val="Normalny1"/>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51B5E" w:rsidRDefault="000C49A3" w:rsidP="00A5604F">
      <w:pPr>
        <w:pStyle w:val="Normalny1"/>
        <w:numPr>
          <w:ilvl w:val="0"/>
          <w:numId w:val="7"/>
        </w:numPr>
        <w:spacing w:line="360" w:lineRule="auto"/>
        <w:ind w:left="426"/>
        <w:jc w:val="both"/>
        <w:rPr>
          <w:sz w:val="20"/>
          <w:szCs w:val="20"/>
        </w:rPr>
      </w:pPr>
      <w:r>
        <w:rPr>
          <w:sz w:val="20"/>
          <w:szCs w:val="20"/>
        </w:rPr>
        <w:lastRenderedPageBreak/>
        <w:t>Prezes Izby przekazuje skargę wraz z aktami postępowania odwoławczego do sądu zamówień publicznych w terminie 7 dni od dnia jej otrzymania.</w:t>
      </w:r>
    </w:p>
    <w:p w:rsidR="00991EA2" w:rsidRPr="00A5604F" w:rsidRDefault="00991EA2" w:rsidP="00991EA2">
      <w:pPr>
        <w:pStyle w:val="Normalny1"/>
        <w:spacing w:line="360" w:lineRule="auto"/>
        <w:ind w:left="66"/>
        <w:jc w:val="both"/>
        <w:rPr>
          <w:sz w:val="20"/>
          <w:szCs w:val="20"/>
        </w:rPr>
      </w:pPr>
    </w:p>
    <w:p w:rsidR="00AB623C" w:rsidRDefault="000C49A3" w:rsidP="008F516C">
      <w:pPr>
        <w:pStyle w:val="Nagwek2"/>
        <w:spacing w:before="0" w:after="0" w:line="320" w:lineRule="auto"/>
        <w:jc w:val="both"/>
        <w:rPr>
          <w:sz w:val="20"/>
          <w:szCs w:val="20"/>
        </w:rPr>
      </w:pPr>
      <w:bookmarkStart w:id="26" w:name="_uarrfy5kozla" w:colFirst="0" w:colLast="0"/>
      <w:bookmarkEnd w:id="26"/>
      <w:r w:rsidRPr="00E4396B">
        <w:rPr>
          <w:b/>
          <w:sz w:val="24"/>
          <w:szCs w:val="24"/>
        </w:rPr>
        <w:t>XXV. Spis załączników</w:t>
      </w:r>
    </w:p>
    <w:p w:rsidR="008F516C" w:rsidRPr="008F516C" w:rsidRDefault="008F516C" w:rsidP="008F516C">
      <w:pPr>
        <w:pStyle w:val="Normalny1"/>
        <w:rPr>
          <w:sz w:val="20"/>
          <w:szCs w:val="20"/>
        </w:rPr>
      </w:pPr>
    </w:p>
    <w:p w:rsidR="00B170DC" w:rsidRDefault="00B170DC" w:rsidP="00257D07">
      <w:pPr>
        <w:pStyle w:val="Normalny1"/>
        <w:numPr>
          <w:ilvl w:val="0"/>
          <w:numId w:val="31"/>
        </w:numPr>
        <w:rPr>
          <w:sz w:val="20"/>
          <w:szCs w:val="20"/>
        </w:rPr>
      </w:pPr>
      <w:r>
        <w:rPr>
          <w:sz w:val="20"/>
          <w:szCs w:val="20"/>
        </w:rPr>
        <w:t>Formularz oferty</w:t>
      </w:r>
      <w:r w:rsidR="00AB623C">
        <w:rPr>
          <w:sz w:val="20"/>
          <w:szCs w:val="20"/>
        </w:rPr>
        <w:t xml:space="preserve"> – załącznik nr 1</w:t>
      </w:r>
    </w:p>
    <w:p w:rsidR="00B170DC" w:rsidRDefault="00F15309" w:rsidP="00257D07">
      <w:pPr>
        <w:pStyle w:val="Normalny1"/>
        <w:numPr>
          <w:ilvl w:val="0"/>
          <w:numId w:val="31"/>
        </w:numPr>
        <w:rPr>
          <w:sz w:val="20"/>
          <w:szCs w:val="20"/>
        </w:rPr>
      </w:pPr>
      <w:r>
        <w:rPr>
          <w:sz w:val="20"/>
          <w:szCs w:val="20"/>
        </w:rPr>
        <w:t>Formularz</w:t>
      </w:r>
      <w:r w:rsidR="00D31299">
        <w:rPr>
          <w:sz w:val="20"/>
          <w:szCs w:val="20"/>
        </w:rPr>
        <w:t>e cenowe</w:t>
      </w:r>
      <w:r w:rsidR="009B118B">
        <w:rPr>
          <w:sz w:val="20"/>
          <w:szCs w:val="20"/>
        </w:rPr>
        <w:t xml:space="preserve">– załącznik nr </w:t>
      </w:r>
      <w:r w:rsidR="008C51A5">
        <w:rPr>
          <w:sz w:val="20"/>
          <w:szCs w:val="20"/>
        </w:rPr>
        <w:t>2</w:t>
      </w:r>
      <w:r w:rsidR="000C66E8">
        <w:rPr>
          <w:sz w:val="20"/>
          <w:szCs w:val="20"/>
        </w:rPr>
        <w:t>a</w:t>
      </w:r>
      <w:r w:rsidR="00D31299">
        <w:rPr>
          <w:sz w:val="20"/>
          <w:szCs w:val="20"/>
        </w:rPr>
        <w:t xml:space="preserve">, 2c, 2d </w:t>
      </w:r>
    </w:p>
    <w:p w:rsidR="00B36F55" w:rsidRPr="00651B5E" w:rsidRDefault="00B170DC" w:rsidP="00257D07">
      <w:pPr>
        <w:pStyle w:val="Normalny1"/>
        <w:numPr>
          <w:ilvl w:val="0"/>
          <w:numId w:val="31"/>
        </w:numPr>
        <w:rPr>
          <w:sz w:val="20"/>
          <w:szCs w:val="20"/>
        </w:rPr>
      </w:pPr>
      <w:r>
        <w:rPr>
          <w:sz w:val="20"/>
          <w:szCs w:val="20"/>
        </w:rPr>
        <w:t>Oświadczenie Wykonawcy o spełnianiu warunków udziału w postępowaniu oraz o braku podstaw do wykluczenia z postępowania</w:t>
      </w:r>
      <w:r w:rsidR="009B118B">
        <w:rPr>
          <w:sz w:val="20"/>
          <w:szCs w:val="20"/>
        </w:rPr>
        <w:t xml:space="preserve"> – załącznik nr 3</w:t>
      </w:r>
    </w:p>
    <w:p w:rsidR="00B36F55" w:rsidRDefault="00AE149F" w:rsidP="00257D07">
      <w:pPr>
        <w:pStyle w:val="Normalny1"/>
        <w:numPr>
          <w:ilvl w:val="0"/>
          <w:numId w:val="31"/>
        </w:numPr>
        <w:rPr>
          <w:sz w:val="20"/>
          <w:szCs w:val="20"/>
        </w:rPr>
      </w:pPr>
      <w:r>
        <w:rPr>
          <w:sz w:val="20"/>
          <w:szCs w:val="20"/>
        </w:rPr>
        <w:t>Oświadczenie Wykonawcy o przynależności lub braku przynależności do tej samej grupy kapitałowej – załącznik nr 4</w:t>
      </w:r>
    </w:p>
    <w:p w:rsidR="00042BCC" w:rsidRDefault="00F15309" w:rsidP="00257D07">
      <w:pPr>
        <w:pStyle w:val="Normalny1"/>
        <w:numPr>
          <w:ilvl w:val="0"/>
          <w:numId w:val="31"/>
        </w:numPr>
        <w:rPr>
          <w:sz w:val="20"/>
          <w:szCs w:val="20"/>
        </w:rPr>
      </w:pPr>
      <w:r>
        <w:rPr>
          <w:sz w:val="20"/>
          <w:szCs w:val="20"/>
        </w:rPr>
        <w:t>Wykaz osób – załącznik nr 5</w:t>
      </w:r>
    </w:p>
    <w:p w:rsidR="00042BCC" w:rsidRDefault="00042BCC" w:rsidP="00257D07">
      <w:pPr>
        <w:pStyle w:val="Normalny1"/>
        <w:numPr>
          <w:ilvl w:val="0"/>
          <w:numId w:val="31"/>
        </w:numPr>
        <w:rPr>
          <w:sz w:val="20"/>
          <w:szCs w:val="20"/>
        </w:rPr>
      </w:pPr>
      <w:r w:rsidRPr="00042BCC">
        <w:rPr>
          <w:sz w:val="20"/>
          <w:szCs w:val="20"/>
        </w:rPr>
        <w:t>Zobowiązanie Podmiotu do oddania Wykonawcy do dyspozycji niezbędnych zasobów na potrzeby wykonania zamówienia</w:t>
      </w:r>
      <w:r w:rsidR="00F15309">
        <w:rPr>
          <w:sz w:val="20"/>
          <w:szCs w:val="20"/>
        </w:rPr>
        <w:t xml:space="preserve"> – załącznik nr 6</w:t>
      </w:r>
      <w:r w:rsidRPr="00042BCC">
        <w:rPr>
          <w:i/>
          <w:sz w:val="20"/>
          <w:szCs w:val="20"/>
        </w:rPr>
        <w:t>(jeżeli dotyczy)</w:t>
      </w:r>
    </w:p>
    <w:p w:rsidR="00042BCC" w:rsidRDefault="00651E7F" w:rsidP="00257D07">
      <w:pPr>
        <w:pStyle w:val="Normalny1"/>
        <w:numPr>
          <w:ilvl w:val="0"/>
          <w:numId w:val="31"/>
        </w:numPr>
        <w:rPr>
          <w:sz w:val="20"/>
          <w:szCs w:val="20"/>
        </w:rPr>
      </w:pPr>
      <w:r>
        <w:rPr>
          <w:sz w:val="20"/>
          <w:szCs w:val="20"/>
        </w:rPr>
        <w:t>P</w:t>
      </w:r>
      <w:r w:rsidR="00AB623C">
        <w:rPr>
          <w:sz w:val="20"/>
          <w:szCs w:val="20"/>
        </w:rPr>
        <w:t>rojektowane</w:t>
      </w:r>
      <w:r w:rsidR="00A452DB">
        <w:rPr>
          <w:sz w:val="20"/>
          <w:szCs w:val="20"/>
        </w:rPr>
        <w:t xml:space="preserve"> postano</w:t>
      </w:r>
      <w:r w:rsidR="00A1089E">
        <w:rPr>
          <w:sz w:val="20"/>
          <w:szCs w:val="20"/>
        </w:rPr>
        <w:t>wienia umowy</w:t>
      </w:r>
      <w:r w:rsidR="00AB623C">
        <w:rPr>
          <w:sz w:val="20"/>
          <w:szCs w:val="20"/>
        </w:rPr>
        <w:t xml:space="preserve"> – załącznik nr</w:t>
      </w:r>
      <w:r w:rsidR="00F15309">
        <w:rPr>
          <w:sz w:val="20"/>
          <w:szCs w:val="20"/>
        </w:rPr>
        <w:t xml:space="preserve"> 7</w:t>
      </w:r>
      <w:r w:rsidR="000C66E8">
        <w:rPr>
          <w:sz w:val="20"/>
          <w:szCs w:val="20"/>
        </w:rPr>
        <w:t>a</w:t>
      </w:r>
      <w:r w:rsidR="002765EC">
        <w:rPr>
          <w:sz w:val="20"/>
          <w:szCs w:val="20"/>
        </w:rPr>
        <w:t xml:space="preserve">, 7c, 7d </w:t>
      </w:r>
    </w:p>
    <w:p w:rsidR="00042BCC" w:rsidRDefault="00042BCC" w:rsidP="00257D07">
      <w:pPr>
        <w:pStyle w:val="Normalny1"/>
        <w:numPr>
          <w:ilvl w:val="0"/>
          <w:numId w:val="31"/>
        </w:numPr>
        <w:rPr>
          <w:sz w:val="20"/>
          <w:szCs w:val="20"/>
        </w:rPr>
      </w:pPr>
      <w:r>
        <w:rPr>
          <w:sz w:val="20"/>
          <w:szCs w:val="20"/>
        </w:rPr>
        <w:t xml:space="preserve">Opis przedmiotu zamówienia – załącznik nr </w:t>
      </w:r>
      <w:r w:rsidR="00F15309">
        <w:rPr>
          <w:sz w:val="20"/>
          <w:szCs w:val="20"/>
        </w:rPr>
        <w:t>8</w:t>
      </w:r>
    </w:p>
    <w:p w:rsidR="00991EA2" w:rsidRDefault="00F15309" w:rsidP="00257D07">
      <w:pPr>
        <w:pStyle w:val="Normalny1"/>
        <w:numPr>
          <w:ilvl w:val="0"/>
          <w:numId w:val="31"/>
        </w:numPr>
        <w:rPr>
          <w:sz w:val="20"/>
          <w:szCs w:val="20"/>
        </w:rPr>
      </w:pPr>
      <w:r>
        <w:rPr>
          <w:sz w:val="20"/>
          <w:szCs w:val="20"/>
        </w:rPr>
        <w:t>Załącznik graficzny</w:t>
      </w:r>
      <w:r w:rsidR="00DB68A5">
        <w:rPr>
          <w:sz w:val="20"/>
          <w:szCs w:val="20"/>
        </w:rPr>
        <w:t xml:space="preserve"> (mapa z podziałem na rejony) </w:t>
      </w:r>
      <w:r w:rsidR="008E61DB">
        <w:rPr>
          <w:sz w:val="20"/>
          <w:szCs w:val="20"/>
        </w:rPr>
        <w:t>– załąc</w:t>
      </w:r>
      <w:r>
        <w:rPr>
          <w:sz w:val="20"/>
          <w:szCs w:val="20"/>
        </w:rPr>
        <w:t>znik nr 9</w:t>
      </w:r>
    </w:p>
    <w:p w:rsidR="00A5604F" w:rsidRDefault="00A5604F" w:rsidP="008F516C">
      <w:pPr>
        <w:rPr>
          <w:rFonts w:cs="Tahoma"/>
          <w:sz w:val="20"/>
          <w:szCs w:val="20"/>
        </w:rPr>
      </w:pPr>
    </w:p>
    <w:p w:rsidR="00E4396B" w:rsidRDefault="00E4396B" w:rsidP="00A5604F">
      <w:pPr>
        <w:jc w:val="right"/>
        <w:rPr>
          <w:rFonts w:cs="Tahoma"/>
          <w:sz w:val="20"/>
          <w:szCs w:val="20"/>
        </w:rPr>
      </w:pPr>
      <w:r w:rsidRPr="001236AA">
        <w:rPr>
          <w:rFonts w:cs="Tahoma"/>
          <w:sz w:val="20"/>
          <w:szCs w:val="20"/>
        </w:rPr>
        <w:t>Krotoszyn,</w:t>
      </w:r>
      <w:r w:rsidR="008B2FE6">
        <w:rPr>
          <w:rFonts w:cs="Tahoma"/>
          <w:sz w:val="20"/>
          <w:szCs w:val="20"/>
        </w:rPr>
        <w:t xml:space="preserve"> dnia </w:t>
      </w:r>
      <w:r w:rsidR="00DB68A5">
        <w:rPr>
          <w:rFonts w:cs="Tahoma"/>
          <w:sz w:val="20"/>
          <w:szCs w:val="20"/>
        </w:rPr>
        <w:t>06.</w:t>
      </w:r>
      <w:r w:rsidR="000C66E8">
        <w:rPr>
          <w:rFonts w:cs="Tahoma"/>
          <w:sz w:val="20"/>
          <w:szCs w:val="20"/>
        </w:rPr>
        <w:t>11</w:t>
      </w:r>
      <w:r w:rsidR="00433CE5">
        <w:rPr>
          <w:rFonts w:cs="Tahoma"/>
          <w:sz w:val="20"/>
          <w:szCs w:val="20"/>
        </w:rPr>
        <w:t>.2024</w:t>
      </w:r>
      <w:r w:rsidRPr="001236AA">
        <w:rPr>
          <w:rFonts w:cs="Tahoma"/>
          <w:sz w:val="20"/>
          <w:szCs w:val="20"/>
        </w:rPr>
        <w:t xml:space="preserve"> r. </w:t>
      </w:r>
    </w:p>
    <w:p w:rsidR="00AB623C" w:rsidRDefault="00AB623C" w:rsidP="00A5604F">
      <w:pPr>
        <w:jc w:val="right"/>
        <w:rPr>
          <w:rFonts w:cs="Tahoma"/>
          <w:sz w:val="20"/>
          <w:szCs w:val="20"/>
        </w:rPr>
      </w:pPr>
    </w:p>
    <w:p w:rsidR="004C6C42" w:rsidRPr="001236AA" w:rsidRDefault="004C6C42" w:rsidP="004C6C42">
      <w:pPr>
        <w:jc w:val="both"/>
        <w:rPr>
          <w:rFonts w:cs="Tahoma"/>
          <w:sz w:val="20"/>
          <w:szCs w:val="20"/>
        </w:rPr>
      </w:pPr>
    </w:p>
    <w:p w:rsidR="00E4396B" w:rsidRPr="001236AA" w:rsidRDefault="00DB68A5" w:rsidP="004C6C42">
      <w:pPr>
        <w:ind w:left="5760"/>
        <w:jc w:val="both"/>
        <w:rPr>
          <w:rFonts w:cs="Tahoma"/>
          <w:sz w:val="20"/>
          <w:szCs w:val="20"/>
        </w:rPr>
      </w:pPr>
      <w:r>
        <w:rPr>
          <w:rFonts w:cs="Tahoma"/>
          <w:sz w:val="20"/>
          <w:szCs w:val="20"/>
        </w:rPr>
        <w:t xml:space="preserve">         </w:t>
      </w:r>
      <w:r w:rsidR="00E4396B" w:rsidRPr="001236AA">
        <w:rPr>
          <w:rFonts w:cs="Tahoma"/>
          <w:sz w:val="20"/>
          <w:szCs w:val="20"/>
        </w:rPr>
        <w:t xml:space="preserve">Zatwierdzam </w:t>
      </w:r>
    </w:p>
    <w:p w:rsidR="004C6C42" w:rsidRDefault="00E4396B" w:rsidP="004C6C42">
      <w:pPr>
        <w:ind w:left="5760" w:firstLine="720"/>
        <w:rPr>
          <w:sz w:val="20"/>
          <w:szCs w:val="20"/>
        </w:rPr>
      </w:pPr>
      <w:r w:rsidRPr="001236AA">
        <w:rPr>
          <w:sz w:val="20"/>
          <w:szCs w:val="20"/>
        </w:rPr>
        <w:t xml:space="preserve">Dyrektor </w:t>
      </w:r>
    </w:p>
    <w:p w:rsidR="00E4396B" w:rsidRPr="001236AA" w:rsidRDefault="00E4396B" w:rsidP="004C6C42">
      <w:pPr>
        <w:ind w:left="5040"/>
        <w:rPr>
          <w:sz w:val="20"/>
          <w:szCs w:val="20"/>
        </w:rPr>
      </w:pPr>
      <w:r w:rsidRPr="001236AA">
        <w:rPr>
          <w:sz w:val="20"/>
          <w:szCs w:val="20"/>
        </w:rPr>
        <w:t xml:space="preserve">Powiatowego Zarządu Dróg w Krotoszynie </w:t>
      </w:r>
    </w:p>
    <w:p w:rsidR="001E3D76" w:rsidRPr="003C39BD" w:rsidRDefault="00363735" w:rsidP="004C6C42">
      <w:pPr>
        <w:ind w:left="5040" w:firstLine="720"/>
        <w:rPr>
          <w:sz w:val="20"/>
          <w:szCs w:val="20"/>
        </w:rPr>
      </w:pPr>
      <w:r>
        <w:rPr>
          <w:sz w:val="20"/>
          <w:szCs w:val="20"/>
        </w:rPr>
        <w:t xml:space="preserve">mgr Wioleta </w:t>
      </w:r>
      <w:proofErr w:type="spellStart"/>
      <w:r>
        <w:rPr>
          <w:sz w:val="20"/>
          <w:szCs w:val="20"/>
        </w:rPr>
        <w:t>Zielichowska</w:t>
      </w:r>
      <w:proofErr w:type="spellEnd"/>
    </w:p>
    <w:sectPr w:rsidR="001E3D76" w:rsidRPr="003C39BD" w:rsidSect="00314C21">
      <w:footerReference w:type="default" r:id="rId40"/>
      <w:pgSz w:w="11909" w:h="16834"/>
      <w:pgMar w:top="709"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A9" w:rsidRDefault="00AA75A9" w:rsidP="00B36F55">
      <w:pPr>
        <w:spacing w:line="240" w:lineRule="auto"/>
      </w:pPr>
      <w:r>
        <w:separator/>
      </w:r>
    </w:p>
  </w:endnote>
  <w:endnote w:type="continuationSeparator" w:id="0">
    <w:p w:rsidR="00AA75A9" w:rsidRDefault="00AA75A9" w:rsidP="00B36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D2" w:rsidRDefault="00DE31D2">
    <w:pPr>
      <w:pStyle w:val="Normalny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A9" w:rsidRDefault="00AA75A9" w:rsidP="00B36F55">
      <w:pPr>
        <w:spacing w:line="240" w:lineRule="auto"/>
      </w:pPr>
      <w:r>
        <w:separator/>
      </w:r>
    </w:p>
  </w:footnote>
  <w:footnote w:type="continuationSeparator" w:id="0">
    <w:p w:rsidR="00AA75A9" w:rsidRDefault="00AA75A9" w:rsidP="00B36F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E020E284"/>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374911"/>
    <w:multiLevelType w:val="multilevel"/>
    <w:tmpl w:val="A9887A9A"/>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6">
    <w:nsid w:val="17AB32BA"/>
    <w:multiLevelType w:val="hybridMultilevel"/>
    <w:tmpl w:val="D864343C"/>
    <w:lvl w:ilvl="0" w:tplc="BDEC83CE">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nsid w:val="1AC40549"/>
    <w:multiLevelType w:val="hybridMultilevel"/>
    <w:tmpl w:val="D2CA373E"/>
    <w:lvl w:ilvl="0" w:tplc="5BE0FF4C">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9">
    <w:nsid w:val="1D6D06DA"/>
    <w:multiLevelType w:val="multilevel"/>
    <w:tmpl w:val="2480C7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25AB4F2A"/>
    <w:multiLevelType w:val="hybridMultilevel"/>
    <w:tmpl w:val="8E2467DE"/>
    <w:lvl w:ilvl="0" w:tplc="5BE0FF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3">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3314407B"/>
    <w:multiLevelType w:val="multilevel"/>
    <w:tmpl w:val="5D1EA656"/>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nsid w:val="33D10A7A"/>
    <w:multiLevelType w:val="multilevel"/>
    <w:tmpl w:val="6B46CC7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1">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nsid w:val="48B220A7"/>
    <w:multiLevelType w:val="hybridMultilevel"/>
    <w:tmpl w:val="BC0810B6"/>
    <w:lvl w:ilvl="0" w:tplc="5BE0FF4C">
      <w:start w:val="1"/>
      <w:numFmt w:val="bullet"/>
      <w:lvlText w:val=""/>
      <w:lvlJc w:val="left"/>
      <w:pPr>
        <w:ind w:left="806" w:hanging="360"/>
      </w:pPr>
      <w:rPr>
        <w:rFonts w:ascii="Symbol" w:hAnsi="Symbol"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24">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5E070BAF"/>
    <w:multiLevelType w:val="hybridMultilevel"/>
    <w:tmpl w:val="CCE85EE4"/>
    <w:lvl w:ilvl="0" w:tplc="5BE0FF4C">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28">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nsid w:val="676D008B"/>
    <w:multiLevelType w:val="hybridMultilevel"/>
    <w:tmpl w:val="2B5CE844"/>
    <w:lvl w:ilvl="0" w:tplc="5BE0FF4C">
      <w:start w:val="1"/>
      <w:numFmt w:val="bullet"/>
      <w:lvlText w:val=""/>
      <w:lvlJc w:val="left"/>
      <w:pPr>
        <w:ind w:left="806" w:hanging="360"/>
      </w:pPr>
      <w:rPr>
        <w:rFonts w:ascii="Symbol" w:hAnsi="Symbol"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33">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5">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F0F2673"/>
    <w:multiLevelType w:val="hybridMultilevel"/>
    <w:tmpl w:val="62B88E58"/>
    <w:lvl w:ilvl="0" w:tplc="5BE0FF4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num w:numId="1">
    <w:abstractNumId w:val="9"/>
  </w:num>
  <w:num w:numId="2">
    <w:abstractNumId w:val="43"/>
  </w:num>
  <w:num w:numId="3">
    <w:abstractNumId w:val="37"/>
  </w:num>
  <w:num w:numId="4">
    <w:abstractNumId w:val="39"/>
  </w:num>
  <w:num w:numId="5">
    <w:abstractNumId w:val="16"/>
  </w:num>
  <w:num w:numId="6">
    <w:abstractNumId w:val="11"/>
  </w:num>
  <w:num w:numId="7">
    <w:abstractNumId w:val="41"/>
  </w:num>
  <w:num w:numId="8">
    <w:abstractNumId w:val="30"/>
  </w:num>
  <w:num w:numId="9">
    <w:abstractNumId w:val="34"/>
  </w:num>
  <w:num w:numId="10">
    <w:abstractNumId w:val="29"/>
  </w:num>
  <w:num w:numId="11">
    <w:abstractNumId w:val="36"/>
  </w:num>
  <w:num w:numId="12">
    <w:abstractNumId w:val="20"/>
  </w:num>
  <w:num w:numId="13">
    <w:abstractNumId w:val="14"/>
  </w:num>
  <w:num w:numId="14">
    <w:abstractNumId w:val="2"/>
  </w:num>
  <w:num w:numId="15">
    <w:abstractNumId w:val="28"/>
  </w:num>
  <w:num w:numId="16">
    <w:abstractNumId w:val="21"/>
  </w:num>
  <w:num w:numId="17">
    <w:abstractNumId w:val="26"/>
  </w:num>
  <w:num w:numId="18">
    <w:abstractNumId w:val="18"/>
  </w:num>
  <w:num w:numId="19">
    <w:abstractNumId w:val="35"/>
  </w:num>
  <w:num w:numId="20">
    <w:abstractNumId w:val="22"/>
  </w:num>
  <w:num w:numId="21">
    <w:abstractNumId w:val="17"/>
  </w:num>
  <w:num w:numId="22">
    <w:abstractNumId w:val="33"/>
  </w:num>
  <w:num w:numId="23">
    <w:abstractNumId w:val="15"/>
  </w:num>
  <w:num w:numId="24">
    <w:abstractNumId w:val="12"/>
  </w:num>
  <w:num w:numId="25">
    <w:abstractNumId w:val="31"/>
  </w:num>
  <w:num w:numId="26">
    <w:abstractNumId w:val="13"/>
  </w:num>
  <w:num w:numId="27">
    <w:abstractNumId w:val="5"/>
  </w:num>
  <w:num w:numId="28">
    <w:abstractNumId w:val="38"/>
  </w:num>
  <w:num w:numId="29">
    <w:abstractNumId w:val="19"/>
  </w:num>
  <w:num w:numId="30">
    <w:abstractNumId w:val="3"/>
  </w:num>
  <w:num w:numId="31">
    <w:abstractNumId w:val="25"/>
  </w:num>
  <w:num w:numId="32">
    <w:abstractNumId w:val="40"/>
  </w:num>
  <w:num w:numId="33">
    <w:abstractNumId w:val="7"/>
  </w:num>
  <w:num w:numId="34">
    <w:abstractNumId w:val="24"/>
  </w:num>
  <w:num w:numId="35">
    <w:abstractNumId w:val="42"/>
  </w:num>
  <w:num w:numId="36">
    <w:abstractNumId w:val="4"/>
  </w:num>
  <w:num w:numId="37">
    <w:abstractNumId w:val="1"/>
  </w:num>
  <w:num w:numId="38">
    <w:abstractNumId w:val="0"/>
    <w:lvlOverride w:ilvl="0">
      <w:lvl w:ilvl="0">
        <w:numFmt w:val="bullet"/>
        <w:lvlText w:val="-"/>
        <w:legacy w:legacy="1" w:legacySpace="0" w:legacyIndent="134"/>
        <w:lvlJc w:val="left"/>
        <w:rPr>
          <w:rFonts w:ascii="Arial" w:hAnsi="Arial" w:cs="Arial" w:hint="default"/>
        </w:rPr>
      </w:lvl>
    </w:lvlOverride>
  </w:num>
  <w:num w:numId="39">
    <w:abstractNumId w:val="10"/>
  </w:num>
  <w:num w:numId="40">
    <w:abstractNumId w:val="44"/>
  </w:num>
  <w:num w:numId="41">
    <w:abstractNumId w:val="6"/>
  </w:num>
  <w:num w:numId="42">
    <w:abstractNumId w:val="8"/>
  </w:num>
  <w:num w:numId="43">
    <w:abstractNumId w:val="23"/>
  </w:num>
  <w:num w:numId="44">
    <w:abstractNumId w:val="32"/>
  </w:num>
  <w:num w:numId="45">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F55"/>
    <w:rsid w:val="000013A5"/>
    <w:rsid w:val="000146AA"/>
    <w:rsid w:val="00014BD1"/>
    <w:rsid w:val="000157C7"/>
    <w:rsid w:val="000160E5"/>
    <w:rsid w:val="00016EA7"/>
    <w:rsid w:val="00020FEA"/>
    <w:rsid w:val="00026B16"/>
    <w:rsid w:val="00027FAE"/>
    <w:rsid w:val="0003058A"/>
    <w:rsid w:val="00030798"/>
    <w:rsid w:val="000357C0"/>
    <w:rsid w:val="000406DA"/>
    <w:rsid w:val="00042BCC"/>
    <w:rsid w:val="0004388A"/>
    <w:rsid w:val="0005107B"/>
    <w:rsid w:val="00064301"/>
    <w:rsid w:val="000673F6"/>
    <w:rsid w:val="00075A91"/>
    <w:rsid w:val="00080528"/>
    <w:rsid w:val="00080BC0"/>
    <w:rsid w:val="00081374"/>
    <w:rsid w:val="00084163"/>
    <w:rsid w:val="000856AE"/>
    <w:rsid w:val="00094209"/>
    <w:rsid w:val="00097643"/>
    <w:rsid w:val="000A15D5"/>
    <w:rsid w:val="000A614D"/>
    <w:rsid w:val="000B087A"/>
    <w:rsid w:val="000B17CA"/>
    <w:rsid w:val="000C256A"/>
    <w:rsid w:val="000C3882"/>
    <w:rsid w:val="000C49A3"/>
    <w:rsid w:val="000C5871"/>
    <w:rsid w:val="000C66E8"/>
    <w:rsid w:val="000D3594"/>
    <w:rsid w:val="000E6AA2"/>
    <w:rsid w:val="000E744D"/>
    <w:rsid w:val="000F67FA"/>
    <w:rsid w:val="00100870"/>
    <w:rsid w:val="001032A8"/>
    <w:rsid w:val="001104FB"/>
    <w:rsid w:val="00110A82"/>
    <w:rsid w:val="001236AA"/>
    <w:rsid w:val="0012451B"/>
    <w:rsid w:val="00140534"/>
    <w:rsid w:val="001433DA"/>
    <w:rsid w:val="00145D57"/>
    <w:rsid w:val="001566E3"/>
    <w:rsid w:val="00160C44"/>
    <w:rsid w:val="00161E33"/>
    <w:rsid w:val="001620F0"/>
    <w:rsid w:val="00163147"/>
    <w:rsid w:val="00164776"/>
    <w:rsid w:val="001651C3"/>
    <w:rsid w:val="00165252"/>
    <w:rsid w:val="00165EDD"/>
    <w:rsid w:val="001661D8"/>
    <w:rsid w:val="001740BE"/>
    <w:rsid w:val="00177E34"/>
    <w:rsid w:val="001855E9"/>
    <w:rsid w:val="00186127"/>
    <w:rsid w:val="00190BE7"/>
    <w:rsid w:val="00195BC8"/>
    <w:rsid w:val="001967B3"/>
    <w:rsid w:val="001A0630"/>
    <w:rsid w:val="001A7048"/>
    <w:rsid w:val="001C2031"/>
    <w:rsid w:val="001C34F7"/>
    <w:rsid w:val="001D7857"/>
    <w:rsid w:val="001E103F"/>
    <w:rsid w:val="001E3B1F"/>
    <w:rsid w:val="001E3D76"/>
    <w:rsid w:val="001F603B"/>
    <w:rsid w:val="0020247C"/>
    <w:rsid w:val="00206E1B"/>
    <w:rsid w:val="00211116"/>
    <w:rsid w:val="002123E9"/>
    <w:rsid w:val="002234FD"/>
    <w:rsid w:val="002247B1"/>
    <w:rsid w:val="0022729C"/>
    <w:rsid w:val="00234440"/>
    <w:rsid w:val="002345C7"/>
    <w:rsid w:val="002365F3"/>
    <w:rsid w:val="00244705"/>
    <w:rsid w:val="0025434D"/>
    <w:rsid w:val="00254806"/>
    <w:rsid w:val="00257D07"/>
    <w:rsid w:val="00261972"/>
    <w:rsid w:val="00261C27"/>
    <w:rsid w:val="00270DDF"/>
    <w:rsid w:val="0027387F"/>
    <w:rsid w:val="002765EC"/>
    <w:rsid w:val="00277696"/>
    <w:rsid w:val="00277FAD"/>
    <w:rsid w:val="00282CEE"/>
    <w:rsid w:val="0028688B"/>
    <w:rsid w:val="00286E4F"/>
    <w:rsid w:val="00293E39"/>
    <w:rsid w:val="002943DF"/>
    <w:rsid w:val="002A007C"/>
    <w:rsid w:val="002A22B9"/>
    <w:rsid w:val="002B289C"/>
    <w:rsid w:val="002B3865"/>
    <w:rsid w:val="002B6413"/>
    <w:rsid w:val="002C1655"/>
    <w:rsid w:val="002C2D33"/>
    <w:rsid w:val="002C7C80"/>
    <w:rsid w:val="002D3E3A"/>
    <w:rsid w:val="002D3FA5"/>
    <w:rsid w:val="002D5F64"/>
    <w:rsid w:val="002E0CA8"/>
    <w:rsid w:val="002E1162"/>
    <w:rsid w:val="002E3B9C"/>
    <w:rsid w:val="002E3F27"/>
    <w:rsid w:val="00305BFD"/>
    <w:rsid w:val="00314C21"/>
    <w:rsid w:val="00316824"/>
    <w:rsid w:val="003264FC"/>
    <w:rsid w:val="00335068"/>
    <w:rsid w:val="00351E1D"/>
    <w:rsid w:val="00362911"/>
    <w:rsid w:val="00362DDC"/>
    <w:rsid w:val="00363735"/>
    <w:rsid w:val="00376529"/>
    <w:rsid w:val="00384B4C"/>
    <w:rsid w:val="00387F5C"/>
    <w:rsid w:val="00393D70"/>
    <w:rsid w:val="003A0E73"/>
    <w:rsid w:val="003A20F2"/>
    <w:rsid w:val="003A24C1"/>
    <w:rsid w:val="003A6F0E"/>
    <w:rsid w:val="003A7E46"/>
    <w:rsid w:val="003B37E9"/>
    <w:rsid w:val="003B61FA"/>
    <w:rsid w:val="003B63DA"/>
    <w:rsid w:val="003C0A9A"/>
    <w:rsid w:val="003C39BD"/>
    <w:rsid w:val="003C5601"/>
    <w:rsid w:val="003C6162"/>
    <w:rsid w:val="003E0FDA"/>
    <w:rsid w:val="003E39BF"/>
    <w:rsid w:val="003F1EA2"/>
    <w:rsid w:val="003F6FEA"/>
    <w:rsid w:val="0040400E"/>
    <w:rsid w:val="004070F7"/>
    <w:rsid w:val="004075F0"/>
    <w:rsid w:val="00410F76"/>
    <w:rsid w:val="00413294"/>
    <w:rsid w:val="00416131"/>
    <w:rsid w:val="00417E72"/>
    <w:rsid w:val="00421DA5"/>
    <w:rsid w:val="00433CE5"/>
    <w:rsid w:val="0044542C"/>
    <w:rsid w:val="00450894"/>
    <w:rsid w:val="00451CF5"/>
    <w:rsid w:val="00460B14"/>
    <w:rsid w:val="00463506"/>
    <w:rsid w:val="00474E87"/>
    <w:rsid w:val="00476249"/>
    <w:rsid w:val="004838C7"/>
    <w:rsid w:val="00484A5A"/>
    <w:rsid w:val="00486370"/>
    <w:rsid w:val="00496DCB"/>
    <w:rsid w:val="00497937"/>
    <w:rsid w:val="004C353F"/>
    <w:rsid w:val="004C3C05"/>
    <w:rsid w:val="004C621D"/>
    <w:rsid w:val="004C6C42"/>
    <w:rsid w:val="004D07F3"/>
    <w:rsid w:val="004D1066"/>
    <w:rsid w:val="004D3E61"/>
    <w:rsid w:val="004D6D8E"/>
    <w:rsid w:val="004E0488"/>
    <w:rsid w:val="004E4364"/>
    <w:rsid w:val="004F5221"/>
    <w:rsid w:val="005005D9"/>
    <w:rsid w:val="00500C87"/>
    <w:rsid w:val="005069B4"/>
    <w:rsid w:val="00511C3D"/>
    <w:rsid w:val="00514B0D"/>
    <w:rsid w:val="005169E2"/>
    <w:rsid w:val="00516BCA"/>
    <w:rsid w:val="00521DE7"/>
    <w:rsid w:val="0052281E"/>
    <w:rsid w:val="005231D5"/>
    <w:rsid w:val="00526012"/>
    <w:rsid w:val="0053060F"/>
    <w:rsid w:val="005309E8"/>
    <w:rsid w:val="00531D05"/>
    <w:rsid w:val="00531D4F"/>
    <w:rsid w:val="00532504"/>
    <w:rsid w:val="00532F0E"/>
    <w:rsid w:val="00533CF7"/>
    <w:rsid w:val="005379B4"/>
    <w:rsid w:val="00541AB8"/>
    <w:rsid w:val="005501C8"/>
    <w:rsid w:val="005656F6"/>
    <w:rsid w:val="00567487"/>
    <w:rsid w:val="00567814"/>
    <w:rsid w:val="0057059D"/>
    <w:rsid w:val="00571A16"/>
    <w:rsid w:val="0057412A"/>
    <w:rsid w:val="0058309C"/>
    <w:rsid w:val="005846DD"/>
    <w:rsid w:val="00584F67"/>
    <w:rsid w:val="00586937"/>
    <w:rsid w:val="00586A1C"/>
    <w:rsid w:val="005911BB"/>
    <w:rsid w:val="00591945"/>
    <w:rsid w:val="005932F2"/>
    <w:rsid w:val="00593CF6"/>
    <w:rsid w:val="00595748"/>
    <w:rsid w:val="00595C64"/>
    <w:rsid w:val="005979CD"/>
    <w:rsid w:val="005A1235"/>
    <w:rsid w:val="005A20E8"/>
    <w:rsid w:val="005A45B2"/>
    <w:rsid w:val="005A51C7"/>
    <w:rsid w:val="005A5FB6"/>
    <w:rsid w:val="005B0372"/>
    <w:rsid w:val="005C7FE4"/>
    <w:rsid w:val="005E5D14"/>
    <w:rsid w:val="005F05AE"/>
    <w:rsid w:val="00604432"/>
    <w:rsid w:val="006119E0"/>
    <w:rsid w:val="006157CC"/>
    <w:rsid w:val="00624F81"/>
    <w:rsid w:val="006276BD"/>
    <w:rsid w:val="00634BA4"/>
    <w:rsid w:val="00641E88"/>
    <w:rsid w:val="00646268"/>
    <w:rsid w:val="00651B5E"/>
    <w:rsid w:val="00651E7F"/>
    <w:rsid w:val="00653BF6"/>
    <w:rsid w:val="00660377"/>
    <w:rsid w:val="00662953"/>
    <w:rsid w:val="00665EF3"/>
    <w:rsid w:val="006744C0"/>
    <w:rsid w:val="00676FD5"/>
    <w:rsid w:val="00683A39"/>
    <w:rsid w:val="006931EF"/>
    <w:rsid w:val="00694C76"/>
    <w:rsid w:val="006966DC"/>
    <w:rsid w:val="006A0133"/>
    <w:rsid w:val="006A5168"/>
    <w:rsid w:val="006C2DC2"/>
    <w:rsid w:val="006C4E58"/>
    <w:rsid w:val="006D337D"/>
    <w:rsid w:val="006D501A"/>
    <w:rsid w:val="006D77DA"/>
    <w:rsid w:val="006E10FF"/>
    <w:rsid w:val="006E54DF"/>
    <w:rsid w:val="006F085A"/>
    <w:rsid w:val="00703138"/>
    <w:rsid w:val="007120C0"/>
    <w:rsid w:val="00712A48"/>
    <w:rsid w:val="00717C7B"/>
    <w:rsid w:val="00717F08"/>
    <w:rsid w:val="00723DF1"/>
    <w:rsid w:val="00727459"/>
    <w:rsid w:val="00733B3A"/>
    <w:rsid w:val="00733F16"/>
    <w:rsid w:val="00735F1D"/>
    <w:rsid w:val="00736431"/>
    <w:rsid w:val="00736CE7"/>
    <w:rsid w:val="00737DCF"/>
    <w:rsid w:val="00751665"/>
    <w:rsid w:val="00755931"/>
    <w:rsid w:val="00757B86"/>
    <w:rsid w:val="00760467"/>
    <w:rsid w:val="00760B97"/>
    <w:rsid w:val="00763FE5"/>
    <w:rsid w:val="0076506C"/>
    <w:rsid w:val="00770316"/>
    <w:rsid w:val="00771425"/>
    <w:rsid w:val="00773BE4"/>
    <w:rsid w:val="00780171"/>
    <w:rsid w:val="007843A0"/>
    <w:rsid w:val="007860B5"/>
    <w:rsid w:val="00793BA9"/>
    <w:rsid w:val="00794C3C"/>
    <w:rsid w:val="007A04ED"/>
    <w:rsid w:val="007B6E37"/>
    <w:rsid w:val="007C44B8"/>
    <w:rsid w:val="007D096A"/>
    <w:rsid w:val="007D37BA"/>
    <w:rsid w:val="007D3BBD"/>
    <w:rsid w:val="007D5600"/>
    <w:rsid w:val="007E0C2C"/>
    <w:rsid w:val="007F28DE"/>
    <w:rsid w:val="007F5799"/>
    <w:rsid w:val="00806287"/>
    <w:rsid w:val="00842347"/>
    <w:rsid w:val="00852AE1"/>
    <w:rsid w:val="00854BA7"/>
    <w:rsid w:val="008601FE"/>
    <w:rsid w:val="008612A7"/>
    <w:rsid w:val="008636D5"/>
    <w:rsid w:val="008828B0"/>
    <w:rsid w:val="0088486D"/>
    <w:rsid w:val="00886E86"/>
    <w:rsid w:val="0089022E"/>
    <w:rsid w:val="00895699"/>
    <w:rsid w:val="008A1924"/>
    <w:rsid w:val="008A4350"/>
    <w:rsid w:val="008A55F0"/>
    <w:rsid w:val="008B2B29"/>
    <w:rsid w:val="008B2FE6"/>
    <w:rsid w:val="008C0EB7"/>
    <w:rsid w:val="008C3971"/>
    <w:rsid w:val="008C43E8"/>
    <w:rsid w:val="008C4A83"/>
    <w:rsid w:val="008C51A5"/>
    <w:rsid w:val="008D01BC"/>
    <w:rsid w:val="008E0C41"/>
    <w:rsid w:val="008E522F"/>
    <w:rsid w:val="008E61DB"/>
    <w:rsid w:val="008F14E5"/>
    <w:rsid w:val="008F516C"/>
    <w:rsid w:val="008F6005"/>
    <w:rsid w:val="008F64AA"/>
    <w:rsid w:val="00914745"/>
    <w:rsid w:val="00920FE3"/>
    <w:rsid w:val="0092234D"/>
    <w:rsid w:val="00923019"/>
    <w:rsid w:val="0092326C"/>
    <w:rsid w:val="009300AD"/>
    <w:rsid w:val="00930323"/>
    <w:rsid w:val="00935C67"/>
    <w:rsid w:val="00940170"/>
    <w:rsid w:val="009411A0"/>
    <w:rsid w:val="0094178C"/>
    <w:rsid w:val="00944510"/>
    <w:rsid w:val="009445C1"/>
    <w:rsid w:val="009466F2"/>
    <w:rsid w:val="009547C5"/>
    <w:rsid w:val="00954CDF"/>
    <w:rsid w:val="0095578A"/>
    <w:rsid w:val="00957494"/>
    <w:rsid w:val="00986E62"/>
    <w:rsid w:val="00991EA2"/>
    <w:rsid w:val="00993956"/>
    <w:rsid w:val="00996E07"/>
    <w:rsid w:val="009A1E6D"/>
    <w:rsid w:val="009A44C5"/>
    <w:rsid w:val="009A52CE"/>
    <w:rsid w:val="009A5E45"/>
    <w:rsid w:val="009A7D50"/>
    <w:rsid w:val="009B118B"/>
    <w:rsid w:val="009B2E6E"/>
    <w:rsid w:val="009B68FB"/>
    <w:rsid w:val="009D0CF8"/>
    <w:rsid w:val="009D5990"/>
    <w:rsid w:val="009D65F2"/>
    <w:rsid w:val="009E1E6F"/>
    <w:rsid w:val="009E60AC"/>
    <w:rsid w:val="009F0CAB"/>
    <w:rsid w:val="00A023BB"/>
    <w:rsid w:val="00A05136"/>
    <w:rsid w:val="00A055E2"/>
    <w:rsid w:val="00A0636B"/>
    <w:rsid w:val="00A077AB"/>
    <w:rsid w:val="00A1089E"/>
    <w:rsid w:val="00A13101"/>
    <w:rsid w:val="00A13F58"/>
    <w:rsid w:val="00A233CA"/>
    <w:rsid w:val="00A3365C"/>
    <w:rsid w:val="00A4397F"/>
    <w:rsid w:val="00A452DB"/>
    <w:rsid w:val="00A5312E"/>
    <w:rsid w:val="00A53392"/>
    <w:rsid w:val="00A54A88"/>
    <w:rsid w:val="00A5600A"/>
    <w:rsid w:val="00A5604F"/>
    <w:rsid w:val="00A572D4"/>
    <w:rsid w:val="00A60A01"/>
    <w:rsid w:val="00A61B72"/>
    <w:rsid w:val="00A63974"/>
    <w:rsid w:val="00A64DE4"/>
    <w:rsid w:val="00A6711D"/>
    <w:rsid w:val="00A83A41"/>
    <w:rsid w:val="00A92EDD"/>
    <w:rsid w:val="00A93B0E"/>
    <w:rsid w:val="00AA0E3D"/>
    <w:rsid w:val="00AA2FBF"/>
    <w:rsid w:val="00AA3A60"/>
    <w:rsid w:val="00AA4789"/>
    <w:rsid w:val="00AA6C6D"/>
    <w:rsid w:val="00AA75A9"/>
    <w:rsid w:val="00AB38E1"/>
    <w:rsid w:val="00AB623C"/>
    <w:rsid w:val="00AB7F38"/>
    <w:rsid w:val="00AC1091"/>
    <w:rsid w:val="00AD4138"/>
    <w:rsid w:val="00AD42FA"/>
    <w:rsid w:val="00AD6766"/>
    <w:rsid w:val="00AE149F"/>
    <w:rsid w:val="00AE20AA"/>
    <w:rsid w:val="00AE6388"/>
    <w:rsid w:val="00B170DC"/>
    <w:rsid w:val="00B24A4A"/>
    <w:rsid w:val="00B27438"/>
    <w:rsid w:val="00B36F55"/>
    <w:rsid w:val="00B37DC8"/>
    <w:rsid w:val="00B55105"/>
    <w:rsid w:val="00B5683B"/>
    <w:rsid w:val="00B57EA0"/>
    <w:rsid w:val="00B6001A"/>
    <w:rsid w:val="00B62D0C"/>
    <w:rsid w:val="00B6305A"/>
    <w:rsid w:val="00B633FC"/>
    <w:rsid w:val="00B66942"/>
    <w:rsid w:val="00B70509"/>
    <w:rsid w:val="00B73A4D"/>
    <w:rsid w:val="00B80DA1"/>
    <w:rsid w:val="00B82ADA"/>
    <w:rsid w:val="00B82EA9"/>
    <w:rsid w:val="00B833FF"/>
    <w:rsid w:val="00B952FF"/>
    <w:rsid w:val="00BA2FD9"/>
    <w:rsid w:val="00BA3043"/>
    <w:rsid w:val="00BA505C"/>
    <w:rsid w:val="00BB1744"/>
    <w:rsid w:val="00BB1F3F"/>
    <w:rsid w:val="00BB3B3B"/>
    <w:rsid w:val="00BB3CBD"/>
    <w:rsid w:val="00BC5B7B"/>
    <w:rsid w:val="00BC5D52"/>
    <w:rsid w:val="00BD1D10"/>
    <w:rsid w:val="00BD505F"/>
    <w:rsid w:val="00BD63FD"/>
    <w:rsid w:val="00BD7E7C"/>
    <w:rsid w:val="00BE10B5"/>
    <w:rsid w:val="00BE2908"/>
    <w:rsid w:val="00BE4F73"/>
    <w:rsid w:val="00C01ACD"/>
    <w:rsid w:val="00C0395C"/>
    <w:rsid w:val="00C1475E"/>
    <w:rsid w:val="00C315F4"/>
    <w:rsid w:val="00C31689"/>
    <w:rsid w:val="00C47E20"/>
    <w:rsid w:val="00C53C9C"/>
    <w:rsid w:val="00C55DD3"/>
    <w:rsid w:val="00C62D0E"/>
    <w:rsid w:val="00C634EE"/>
    <w:rsid w:val="00C64EE9"/>
    <w:rsid w:val="00C704C3"/>
    <w:rsid w:val="00C71F5D"/>
    <w:rsid w:val="00C72C0B"/>
    <w:rsid w:val="00C74193"/>
    <w:rsid w:val="00C742DA"/>
    <w:rsid w:val="00C81115"/>
    <w:rsid w:val="00C8323E"/>
    <w:rsid w:val="00C85F2B"/>
    <w:rsid w:val="00C95D5C"/>
    <w:rsid w:val="00CA3922"/>
    <w:rsid w:val="00CB1517"/>
    <w:rsid w:val="00CB2D5C"/>
    <w:rsid w:val="00CB4259"/>
    <w:rsid w:val="00CC4E24"/>
    <w:rsid w:val="00CC6CA0"/>
    <w:rsid w:val="00CD1874"/>
    <w:rsid w:val="00CD36B7"/>
    <w:rsid w:val="00CD7C83"/>
    <w:rsid w:val="00CE1292"/>
    <w:rsid w:val="00CE2941"/>
    <w:rsid w:val="00CE2E5B"/>
    <w:rsid w:val="00CE557E"/>
    <w:rsid w:val="00CE7C44"/>
    <w:rsid w:val="00CF56CE"/>
    <w:rsid w:val="00CF66C7"/>
    <w:rsid w:val="00CF69D1"/>
    <w:rsid w:val="00D02D19"/>
    <w:rsid w:val="00D059D2"/>
    <w:rsid w:val="00D16F0E"/>
    <w:rsid w:val="00D31299"/>
    <w:rsid w:val="00D36F17"/>
    <w:rsid w:val="00D37D5E"/>
    <w:rsid w:val="00D45000"/>
    <w:rsid w:val="00D51375"/>
    <w:rsid w:val="00D6119E"/>
    <w:rsid w:val="00D6384F"/>
    <w:rsid w:val="00D63B89"/>
    <w:rsid w:val="00D66783"/>
    <w:rsid w:val="00D67FE2"/>
    <w:rsid w:val="00D74E43"/>
    <w:rsid w:val="00D75266"/>
    <w:rsid w:val="00D779F6"/>
    <w:rsid w:val="00D8277E"/>
    <w:rsid w:val="00D843E3"/>
    <w:rsid w:val="00D9191A"/>
    <w:rsid w:val="00D92649"/>
    <w:rsid w:val="00D93421"/>
    <w:rsid w:val="00D97737"/>
    <w:rsid w:val="00DA3DD6"/>
    <w:rsid w:val="00DA5B6F"/>
    <w:rsid w:val="00DB68A5"/>
    <w:rsid w:val="00DB7ABE"/>
    <w:rsid w:val="00DC0CD4"/>
    <w:rsid w:val="00DC111E"/>
    <w:rsid w:val="00DC3645"/>
    <w:rsid w:val="00DC6CF9"/>
    <w:rsid w:val="00DE0918"/>
    <w:rsid w:val="00DE17C2"/>
    <w:rsid w:val="00DE31D2"/>
    <w:rsid w:val="00DE34D6"/>
    <w:rsid w:val="00DF031E"/>
    <w:rsid w:val="00DF1FE5"/>
    <w:rsid w:val="00DF5B07"/>
    <w:rsid w:val="00E00364"/>
    <w:rsid w:val="00E02036"/>
    <w:rsid w:val="00E066E6"/>
    <w:rsid w:val="00E20246"/>
    <w:rsid w:val="00E30C62"/>
    <w:rsid w:val="00E31FC9"/>
    <w:rsid w:val="00E32774"/>
    <w:rsid w:val="00E4396B"/>
    <w:rsid w:val="00E47572"/>
    <w:rsid w:val="00E47592"/>
    <w:rsid w:val="00E50BFF"/>
    <w:rsid w:val="00E55013"/>
    <w:rsid w:val="00E55B44"/>
    <w:rsid w:val="00E67B15"/>
    <w:rsid w:val="00E73098"/>
    <w:rsid w:val="00E83F55"/>
    <w:rsid w:val="00E86D65"/>
    <w:rsid w:val="00E87E11"/>
    <w:rsid w:val="00E91302"/>
    <w:rsid w:val="00E927D1"/>
    <w:rsid w:val="00EA70DC"/>
    <w:rsid w:val="00EB15CF"/>
    <w:rsid w:val="00EB38A8"/>
    <w:rsid w:val="00EE03E8"/>
    <w:rsid w:val="00EE3A0E"/>
    <w:rsid w:val="00EE495C"/>
    <w:rsid w:val="00EE6414"/>
    <w:rsid w:val="00EF20C0"/>
    <w:rsid w:val="00EF22C4"/>
    <w:rsid w:val="00EF48FB"/>
    <w:rsid w:val="00F15309"/>
    <w:rsid w:val="00F25DF8"/>
    <w:rsid w:val="00F33C70"/>
    <w:rsid w:val="00F45154"/>
    <w:rsid w:val="00F52E6E"/>
    <w:rsid w:val="00F53DC2"/>
    <w:rsid w:val="00F567A9"/>
    <w:rsid w:val="00F70334"/>
    <w:rsid w:val="00F723C1"/>
    <w:rsid w:val="00F75048"/>
    <w:rsid w:val="00F766EC"/>
    <w:rsid w:val="00F8415C"/>
    <w:rsid w:val="00F84385"/>
    <w:rsid w:val="00F87D15"/>
    <w:rsid w:val="00F904B4"/>
    <w:rsid w:val="00FA274C"/>
    <w:rsid w:val="00FA631B"/>
    <w:rsid w:val="00FB09B5"/>
    <w:rsid w:val="00FB1C3D"/>
    <w:rsid w:val="00FB5225"/>
    <w:rsid w:val="00FB6AFA"/>
    <w:rsid w:val="00FC1BB3"/>
    <w:rsid w:val="00FC28EE"/>
    <w:rsid w:val="00FC5F05"/>
    <w:rsid w:val="00FE5DAC"/>
    <w:rsid w:val="00FF2652"/>
    <w:rsid w:val="00FF3AB1"/>
    <w:rsid w:val="00FF7E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ny2">
    <w:name w:val="Normalny2"/>
    <w:rsid w:val="009D5990"/>
  </w:style>
  <w:style w:type="character" w:customStyle="1" w:styleId="StopkaZnak1">
    <w:name w:val="Stopka Znak1"/>
    <w:uiPriority w:val="99"/>
    <w:rsid w:val="00514B0D"/>
    <w:rPr>
      <w:rFonts w:ascii="Times New Roman" w:eastAsia="Times New Roman" w:hAnsi="Times New Roman" w:cs="Times New Roman"/>
      <w:sz w:val="20"/>
      <w:szCs w:val="20"/>
      <w:lang w:eastAsia="ar-SA"/>
    </w:rPr>
  </w:style>
  <w:style w:type="table" w:styleId="Tabela-Siatka">
    <w:name w:val="Table Grid"/>
    <w:basedOn w:val="Standardowy"/>
    <w:uiPriority w:val="59"/>
    <w:rsid w:val="00E0036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ny2">
    <w:name w:val="Normalny2"/>
    <w:rsid w:val="009D5990"/>
  </w:style>
  <w:style w:type="character" w:customStyle="1" w:styleId="StopkaZnak1">
    <w:name w:val="Stopka Znak1"/>
    <w:uiPriority w:val="99"/>
    <w:rsid w:val="00514B0D"/>
    <w:rPr>
      <w:rFonts w:ascii="Times New Roman" w:eastAsia="Times New Roman" w:hAnsi="Times New Roman" w:cs="Times New Roman"/>
      <w:sz w:val="20"/>
      <w:szCs w:val="20"/>
      <w:lang w:eastAsia="ar-SA"/>
    </w:rPr>
  </w:style>
  <w:style w:type="table" w:styleId="Tabela-Siatka">
    <w:name w:val="Table Grid"/>
    <w:basedOn w:val="Standardowy"/>
    <w:uiPriority w:val="59"/>
    <w:rsid w:val="00E0036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mailto:biuro@pzdkrotoszyn.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iuro@pzdkrotoszyn.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pzdkrotoszyn.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pzd_krotosz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19</Pages>
  <Words>7250</Words>
  <Characters>43506</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ANUSER</cp:lastModifiedBy>
  <cp:revision>10</cp:revision>
  <cp:lastPrinted>2024-10-30T10:30:00Z</cp:lastPrinted>
  <dcterms:created xsi:type="dcterms:W3CDTF">2024-11-05T17:19:00Z</dcterms:created>
  <dcterms:modified xsi:type="dcterms:W3CDTF">2024-11-06T18:11:00Z</dcterms:modified>
</cp:coreProperties>
</file>