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7C1BC" w14:textId="77777777" w:rsidR="008F312F" w:rsidRPr="0067648B" w:rsidRDefault="008F312F" w:rsidP="008F312F">
      <w:pPr>
        <w:shd w:val="clear" w:color="auto" w:fill="BFBFBF"/>
        <w:tabs>
          <w:tab w:val="left" w:pos="0"/>
        </w:tabs>
        <w:spacing w:after="0" w:line="271" w:lineRule="auto"/>
        <w:jc w:val="center"/>
        <w:rPr>
          <w:rFonts w:cstheme="minorHAnsi"/>
          <w:bCs/>
          <w:spacing w:val="20"/>
        </w:rPr>
      </w:pPr>
      <w:r w:rsidRPr="0067648B">
        <w:rPr>
          <w:rFonts w:cstheme="minorHAnsi"/>
          <w:bCs/>
          <w:spacing w:val="20"/>
        </w:rPr>
        <w:t>UMOWA</w:t>
      </w:r>
    </w:p>
    <w:p w14:paraId="15D3627D" w14:textId="3F26BE74" w:rsidR="00081E57" w:rsidRPr="001B7C95" w:rsidRDefault="00081E57" w:rsidP="00081E57">
      <w:pPr>
        <w:spacing w:before="120" w:after="0" w:line="271" w:lineRule="auto"/>
        <w:jc w:val="both"/>
        <w:rPr>
          <w:rFonts w:cstheme="minorHAnsi"/>
          <w:lang w:val="x-none"/>
        </w:rPr>
      </w:pPr>
      <w:r w:rsidRPr="001B7C95">
        <w:rPr>
          <w:rFonts w:cstheme="minorHAnsi"/>
          <w:lang w:val="x-none"/>
        </w:rPr>
        <w:t xml:space="preserve">W wyniku przeprowadzonego postępowania o udzielenie zamówienia publicznego, </w:t>
      </w:r>
      <w:r w:rsidRPr="001B7C95">
        <w:rPr>
          <w:rFonts w:cstheme="minorHAnsi"/>
        </w:rPr>
        <w:t xml:space="preserve">w trybie przetargu nieograniczonego, o którym stanowi art. 132 ustawy z dnia 11 września 2019 r. Prawo zamówień </w:t>
      </w:r>
      <w:r w:rsidRPr="00931CA3">
        <w:rPr>
          <w:rFonts w:cstheme="minorHAnsi"/>
        </w:rPr>
        <w:t>publicznych (Dz.U. z 202</w:t>
      </w:r>
      <w:r w:rsidR="00465B1D" w:rsidRPr="00931CA3">
        <w:rPr>
          <w:rFonts w:cstheme="minorHAnsi"/>
        </w:rPr>
        <w:t>4 r.</w:t>
      </w:r>
      <w:r w:rsidRPr="00931CA3">
        <w:rPr>
          <w:rFonts w:cstheme="minorHAnsi"/>
        </w:rPr>
        <w:t xml:space="preserve"> poz. 1</w:t>
      </w:r>
      <w:r w:rsidR="00465B1D" w:rsidRPr="00931CA3">
        <w:rPr>
          <w:rFonts w:cstheme="minorHAnsi"/>
        </w:rPr>
        <w:t>320</w:t>
      </w:r>
      <w:r w:rsidRPr="00931CA3">
        <w:rPr>
          <w:rFonts w:cstheme="minorHAnsi"/>
        </w:rPr>
        <w:t xml:space="preserve"> ze zm.) – zwana dalej ustawą PZP, o wartości zamówienia przekraczającej progi unijne, o których mowa w art. 3 ustawy PZP, nr postępowania </w:t>
      </w:r>
      <w:r w:rsidR="005A62EA" w:rsidRPr="00931CA3">
        <w:rPr>
          <w:rFonts w:cstheme="minorHAnsi"/>
        </w:rPr>
        <w:t>………</w:t>
      </w:r>
      <w:r w:rsidR="00287846" w:rsidRPr="00931CA3">
        <w:rPr>
          <w:rFonts w:cstheme="minorHAnsi"/>
        </w:rPr>
        <w:t xml:space="preserve"> </w:t>
      </w:r>
      <w:r w:rsidRPr="00931CA3">
        <w:rPr>
          <w:rFonts w:cstheme="minorHAnsi"/>
          <w:b/>
          <w:bCs/>
        </w:rPr>
        <w:t>z</w:t>
      </w:r>
      <w:r w:rsidRPr="00931CA3">
        <w:rPr>
          <w:rFonts w:cstheme="minorHAnsi"/>
          <w:b/>
          <w:bCs/>
          <w:lang w:val="x-none"/>
        </w:rPr>
        <w:t xml:space="preserve">ostała zawarta </w:t>
      </w:r>
      <w:r w:rsidRPr="00931CA3">
        <w:rPr>
          <w:rFonts w:cstheme="minorHAnsi"/>
          <w:b/>
          <w:bCs/>
        </w:rPr>
        <w:t>U</w:t>
      </w:r>
      <w:r w:rsidRPr="00931CA3">
        <w:rPr>
          <w:rFonts w:cstheme="minorHAnsi"/>
          <w:b/>
          <w:bCs/>
          <w:lang w:val="x-none"/>
        </w:rPr>
        <w:t>mowa pomiędzy</w:t>
      </w:r>
      <w:r w:rsidRPr="00931CA3">
        <w:rPr>
          <w:rFonts w:cstheme="minorHAnsi"/>
          <w:lang w:val="x-none"/>
        </w:rPr>
        <w:t>:</w:t>
      </w:r>
    </w:p>
    <w:p w14:paraId="69761852" w14:textId="77777777" w:rsidR="00081E57" w:rsidRPr="001B7C95" w:rsidRDefault="00081E57" w:rsidP="00081E57">
      <w:pPr>
        <w:spacing w:before="120" w:after="0" w:line="271" w:lineRule="auto"/>
        <w:ind w:right="-1"/>
        <w:rPr>
          <w:rFonts w:cstheme="minorHAnsi"/>
          <w:b/>
        </w:rPr>
      </w:pPr>
      <w:r w:rsidRPr="001B7C95">
        <w:rPr>
          <w:rFonts w:cstheme="minorHAnsi"/>
          <w:b/>
        </w:rPr>
        <w:t>Zamawiającym:</w:t>
      </w:r>
    </w:p>
    <w:p w14:paraId="728FE37E" w14:textId="1B3E26E9" w:rsidR="00081E57" w:rsidRPr="005A0A87" w:rsidRDefault="005A0A87" w:rsidP="001A225E">
      <w:pPr>
        <w:spacing w:before="120" w:after="0" w:line="271" w:lineRule="auto"/>
        <w:jc w:val="both"/>
        <w:rPr>
          <w:rFonts w:ascii="Calibri" w:eastAsia="Times New Roman" w:hAnsi="Calibri" w:cs="Calibri"/>
          <w:iCs/>
          <w:lang w:eastAsia="ar-SA"/>
        </w:rPr>
      </w:pPr>
      <w:r w:rsidRPr="005A0A87">
        <w:rPr>
          <w:rFonts w:ascii="Calibri" w:eastAsia="Times New Roman" w:hAnsi="Calibri" w:cs="Calibri"/>
          <w:b/>
          <w:bCs/>
          <w:iCs/>
          <w:lang w:eastAsia="ar-SA"/>
        </w:rPr>
        <w:t>Samodzielny</w:t>
      </w:r>
      <w:r>
        <w:rPr>
          <w:rFonts w:ascii="Calibri" w:eastAsia="Times New Roman" w:hAnsi="Calibri" w:cs="Calibri"/>
          <w:b/>
          <w:bCs/>
          <w:iCs/>
          <w:lang w:eastAsia="ar-SA"/>
        </w:rPr>
        <w:t>m</w:t>
      </w:r>
      <w:r w:rsidRPr="005A0A87">
        <w:rPr>
          <w:rFonts w:ascii="Calibri" w:eastAsia="Times New Roman" w:hAnsi="Calibri" w:cs="Calibri"/>
          <w:b/>
          <w:bCs/>
          <w:iCs/>
          <w:lang w:eastAsia="ar-SA"/>
        </w:rPr>
        <w:t xml:space="preserve"> Publiczny</w:t>
      </w:r>
      <w:r>
        <w:rPr>
          <w:rFonts w:ascii="Calibri" w:eastAsia="Times New Roman" w:hAnsi="Calibri" w:cs="Calibri"/>
          <w:b/>
          <w:bCs/>
          <w:iCs/>
          <w:lang w:eastAsia="ar-SA"/>
        </w:rPr>
        <w:t>m</w:t>
      </w:r>
      <w:r w:rsidRPr="005A0A87">
        <w:rPr>
          <w:rFonts w:ascii="Calibri" w:eastAsia="Times New Roman" w:hAnsi="Calibri" w:cs="Calibri"/>
          <w:b/>
          <w:bCs/>
          <w:iCs/>
          <w:lang w:eastAsia="ar-SA"/>
        </w:rPr>
        <w:t xml:space="preserve"> Zakład</w:t>
      </w:r>
      <w:r>
        <w:rPr>
          <w:rFonts w:ascii="Calibri" w:eastAsia="Times New Roman" w:hAnsi="Calibri" w:cs="Calibri"/>
          <w:b/>
          <w:bCs/>
          <w:iCs/>
          <w:lang w:eastAsia="ar-SA"/>
        </w:rPr>
        <w:t>em</w:t>
      </w:r>
      <w:r w:rsidRPr="005A0A87">
        <w:rPr>
          <w:rFonts w:ascii="Calibri" w:eastAsia="Times New Roman" w:hAnsi="Calibri" w:cs="Calibri"/>
          <w:b/>
          <w:bCs/>
          <w:iCs/>
          <w:lang w:eastAsia="ar-SA"/>
        </w:rPr>
        <w:t xml:space="preserve"> Opieki Zdrowotnej</w:t>
      </w:r>
      <w:r>
        <w:rPr>
          <w:rFonts w:ascii="Calibri" w:eastAsia="Times New Roman" w:hAnsi="Calibri" w:cs="Calibri"/>
          <w:b/>
          <w:bCs/>
          <w:iCs/>
          <w:lang w:eastAsia="ar-SA"/>
        </w:rPr>
        <w:t xml:space="preserve"> </w:t>
      </w:r>
      <w:r w:rsidRPr="005A0A87">
        <w:rPr>
          <w:rFonts w:ascii="Calibri" w:eastAsia="Times New Roman" w:hAnsi="Calibri" w:cs="Calibri"/>
          <w:b/>
          <w:bCs/>
          <w:iCs/>
          <w:lang w:eastAsia="ar-SA"/>
        </w:rPr>
        <w:t>Ministerstwa Spraw Wewnętrznych i Administracji</w:t>
      </w:r>
      <w:r>
        <w:rPr>
          <w:rFonts w:ascii="Calibri" w:eastAsia="Times New Roman" w:hAnsi="Calibri" w:cs="Calibri"/>
          <w:b/>
          <w:bCs/>
          <w:iCs/>
          <w:lang w:eastAsia="ar-SA"/>
        </w:rPr>
        <w:t xml:space="preserve"> </w:t>
      </w:r>
      <w:r w:rsidRPr="005A0A87">
        <w:rPr>
          <w:rFonts w:ascii="Calibri" w:eastAsia="Times New Roman" w:hAnsi="Calibri" w:cs="Calibri"/>
          <w:b/>
          <w:bCs/>
          <w:iCs/>
          <w:lang w:eastAsia="ar-SA"/>
        </w:rPr>
        <w:t xml:space="preserve">w Białymstoku Im. Mariana Zyndrama-Kościałkowskiego </w:t>
      </w:r>
      <w:r w:rsidRPr="005A0A87">
        <w:rPr>
          <w:rFonts w:ascii="Calibri" w:eastAsia="Times New Roman" w:hAnsi="Calibri" w:cs="Calibri"/>
          <w:iCs/>
          <w:lang w:eastAsia="ar-SA"/>
        </w:rPr>
        <w:t>Ul. Fabryczna 27 15-482 Białystok wpisanym do Krajowego Rejestru Sądowego prowadzonego przez SĄD REJONOWY W BIAŁYMSTOK, XII WYDZIAŁ GOSPODARCZY KRAJOWEGO REJESTRU SĄDOWEGO pod numerem KRS 0000002250 NIP 542-25-13-061, Regon 050637922 reprezentowanym przez:</w:t>
      </w:r>
      <w:r w:rsidR="00081E57" w:rsidRPr="005A0A87">
        <w:rPr>
          <w:rFonts w:cstheme="minorHAnsi"/>
        </w:rPr>
        <w:t xml:space="preserve"> </w:t>
      </w:r>
    </w:p>
    <w:p w14:paraId="15175395" w14:textId="77777777" w:rsidR="00081E57" w:rsidRPr="001B7C95" w:rsidRDefault="00081E57" w:rsidP="00B304F3">
      <w:pPr>
        <w:pStyle w:val="Akapitzlist"/>
        <w:numPr>
          <w:ilvl w:val="0"/>
          <w:numId w:val="33"/>
        </w:numPr>
        <w:spacing w:before="240" w:after="0" w:line="271" w:lineRule="auto"/>
        <w:ind w:left="714" w:hanging="357"/>
        <w:contextualSpacing w:val="0"/>
        <w:jc w:val="both"/>
        <w:rPr>
          <w:rFonts w:ascii="Calibri" w:eastAsia="Times New Roman" w:hAnsi="Calibri" w:cs="Calibri"/>
          <w:iCs/>
          <w:lang w:eastAsia="ar-SA"/>
        </w:rPr>
      </w:pPr>
      <w:r w:rsidRPr="001B7C95">
        <w:rPr>
          <w:rFonts w:ascii="Calibri" w:eastAsia="Times New Roman" w:hAnsi="Calibri" w:cs="Calibri"/>
          <w:iCs/>
          <w:lang w:eastAsia="ar-SA"/>
        </w:rPr>
        <w:t>………………………………………………………………</w:t>
      </w:r>
    </w:p>
    <w:p w14:paraId="3AEE49E1" w14:textId="77777777" w:rsidR="00081E57" w:rsidRPr="001B7C95" w:rsidRDefault="00081E57" w:rsidP="00081E57">
      <w:pPr>
        <w:spacing w:before="120" w:after="0" w:line="271" w:lineRule="auto"/>
        <w:rPr>
          <w:rFonts w:cstheme="minorHAnsi"/>
          <w:b/>
        </w:rPr>
      </w:pPr>
      <w:r w:rsidRPr="001B7C95">
        <w:rPr>
          <w:rFonts w:cstheme="minorHAnsi"/>
          <w:b/>
        </w:rPr>
        <w:t xml:space="preserve">a: </w:t>
      </w:r>
    </w:p>
    <w:p w14:paraId="629512E7" w14:textId="77777777" w:rsidR="00081E57" w:rsidRPr="001B7C95" w:rsidRDefault="00081E57" w:rsidP="00081E57">
      <w:pPr>
        <w:spacing w:before="120" w:after="0" w:line="271" w:lineRule="auto"/>
        <w:rPr>
          <w:rFonts w:cstheme="minorHAnsi"/>
          <w:b/>
          <w:bCs/>
        </w:rPr>
      </w:pPr>
      <w:r w:rsidRPr="001B7C95">
        <w:rPr>
          <w:rFonts w:cstheme="minorHAnsi"/>
          <w:b/>
          <w:bCs/>
        </w:rPr>
        <w:t>Wykonawcą:</w:t>
      </w:r>
    </w:p>
    <w:p w14:paraId="0C0323C7" w14:textId="2865ED59" w:rsidR="00081E57" w:rsidRPr="001B7C95" w:rsidRDefault="00081E57" w:rsidP="00081E57">
      <w:pPr>
        <w:spacing w:before="120" w:after="0" w:line="271" w:lineRule="auto"/>
        <w:jc w:val="both"/>
        <w:rPr>
          <w:rFonts w:cstheme="minorHAnsi"/>
        </w:rPr>
      </w:pPr>
      <w:r w:rsidRPr="001B7C95">
        <w:rPr>
          <w:rFonts w:ascii="Calibri" w:eastAsia="Times New Roman" w:hAnsi="Calibri" w:cs="Calibri"/>
          <w:b/>
          <w:bCs/>
          <w:iCs/>
          <w:bdr w:val="single" w:sz="4" w:space="0" w:color="BFBFBF" w:themeColor="background1" w:themeShade="BF"/>
          <w:lang w:eastAsia="ar-SA"/>
        </w:rPr>
        <w:tab/>
      </w:r>
      <w:r w:rsidRPr="001B7C95">
        <w:rPr>
          <w:rFonts w:ascii="Calibri" w:eastAsia="Times New Roman" w:hAnsi="Calibri" w:cs="Calibri"/>
          <w:b/>
          <w:bCs/>
          <w:iCs/>
          <w:bdr w:val="single" w:sz="4" w:space="0" w:color="BFBFBF" w:themeColor="background1" w:themeShade="BF"/>
          <w:lang w:eastAsia="ar-SA"/>
        </w:rPr>
        <w:tab/>
      </w:r>
      <w:r w:rsidRPr="001B7C95">
        <w:rPr>
          <w:rFonts w:ascii="Calibri" w:eastAsia="Times New Roman" w:hAnsi="Calibri" w:cs="Calibri"/>
          <w:b/>
          <w:bCs/>
          <w:iCs/>
          <w:bdr w:val="single" w:sz="4" w:space="0" w:color="BFBFBF" w:themeColor="background1" w:themeShade="BF"/>
          <w:lang w:eastAsia="ar-SA"/>
        </w:rPr>
        <w:tab/>
      </w:r>
      <w:r w:rsidRPr="001B7C95">
        <w:rPr>
          <w:rFonts w:ascii="Calibri" w:eastAsia="Times New Roman" w:hAnsi="Calibri" w:cs="Calibri"/>
          <w:b/>
          <w:bCs/>
          <w:iCs/>
          <w:bdr w:val="single" w:sz="4" w:space="0" w:color="BFBFBF" w:themeColor="background1" w:themeShade="BF"/>
          <w:lang w:eastAsia="ar-SA"/>
        </w:rPr>
        <w:tab/>
      </w:r>
      <w:r w:rsidRPr="001B7C95">
        <w:rPr>
          <w:rFonts w:ascii="Calibri" w:eastAsia="Times New Roman" w:hAnsi="Calibri" w:cs="Calibri"/>
          <w:b/>
          <w:bCs/>
          <w:iCs/>
          <w:bdr w:val="single" w:sz="4" w:space="0" w:color="BFBFBF" w:themeColor="background1" w:themeShade="BF"/>
          <w:lang w:eastAsia="ar-SA"/>
        </w:rPr>
        <w:tab/>
      </w:r>
      <w:r w:rsidRPr="001B7C95">
        <w:rPr>
          <w:rFonts w:ascii="Calibri" w:eastAsia="Times New Roman" w:hAnsi="Calibri" w:cs="Calibri"/>
          <w:b/>
          <w:bCs/>
          <w:iCs/>
          <w:lang w:eastAsia="ar-SA"/>
        </w:rPr>
        <w:t xml:space="preserve">, </w:t>
      </w:r>
      <w:r w:rsidRPr="001B7C95">
        <w:rPr>
          <w:rFonts w:ascii="Calibri" w:eastAsia="Times New Roman" w:hAnsi="Calibri" w:cs="Calibri"/>
          <w:iCs/>
          <w:lang w:eastAsia="ar-SA"/>
        </w:rPr>
        <w:t>ul</w:t>
      </w:r>
      <w:r w:rsidR="00CD306A" w:rsidRPr="001B7C95">
        <w:rPr>
          <w:rFonts w:ascii="Calibri" w:eastAsia="Times New Roman" w:hAnsi="Calibri" w:cs="Calibri"/>
          <w:iCs/>
          <w:lang w:eastAsia="ar-SA"/>
        </w:rPr>
        <w:t xml:space="preserve">. </w:t>
      </w:r>
      <w:r w:rsidRPr="001B7C95">
        <w:rPr>
          <w:rFonts w:ascii="Calibri" w:eastAsia="Times New Roman" w:hAnsi="Calibri" w:cs="Calibri"/>
          <w:b/>
          <w:bCs/>
          <w:iCs/>
          <w:bdr w:val="single" w:sz="4" w:space="0" w:color="BFBFBF" w:themeColor="background1" w:themeShade="BF"/>
          <w:lang w:eastAsia="ar-SA"/>
        </w:rPr>
        <w:t xml:space="preserve"> </w:t>
      </w:r>
      <w:r w:rsidRPr="001B7C95">
        <w:rPr>
          <w:rFonts w:ascii="Calibri" w:eastAsia="Times New Roman" w:hAnsi="Calibri" w:cs="Calibri"/>
          <w:b/>
          <w:bCs/>
          <w:iCs/>
          <w:bdr w:val="single" w:sz="4" w:space="0" w:color="BFBFBF" w:themeColor="background1" w:themeShade="BF"/>
          <w:lang w:eastAsia="ar-SA"/>
        </w:rPr>
        <w:tab/>
      </w:r>
      <w:r w:rsidRPr="001B7C95">
        <w:rPr>
          <w:rFonts w:ascii="Calibri" w:eastAsia="Times New Roman" w:hAnsi="Calibri" w:cs="Calibri"/>
          <w:b/>
          <w:bCs/>
          <w:iCs/>
          <w:bdr w:val="single" w:sz="4" w:space="0" w:color="BFBFBF" w:themeColor="background1" w:themeShade="BF"/>
          <w:lang w:eastAsia="ar-SA"/>
        </w:rPr>
        <w:tab/>
      </w:r>
      <w:r w:rsidRPr="001B7C95">
        <w:rPr>
          <w:rFonts w:ascii="Calibri" w:eastAsia="Times New Roman" w:hAnsi="Calibri" w:cs="Calibri"/>
          <w:b/>
          <w:bCs/>
          <w:iCs/>
          <w:bdr w:val="single" w:sz="4" w:space="0" w:color="BFBFBF" w:themeColor="background1" w:themeShade="BF"/>
          <w:lang w:eastAsia="ar-SA"/>
        </w:rPr>
        <w:tab/>
      </w:r>
      <w:r w:rsidRPr="001B7C95">
        <w:rPr>
          <w:rFonts w:ascii="Calibri" w:eastAsia="Times New Roman" w:hAnsi="Calibri" w:cs="Calibri"/>
          <w:b/>
          <w:bCs/>
          <w:iCs/>
          <w:bdr w:val="single" w:sz="4" w:space="0" w:color="BFBFBF" w:themeColor="background1" w:themeShade="BF"/>
          <w:lang w:eastAsia="ar-SA"/>
        </w:rPr>
        <w:tab/>
      </w:r>
      <w:r w:rsidRPr="001B7C95">
        <w:rPr>
          <w:rFonts w:ascii="Calibri" w:eastAsia="Times New Roman" w:hAnsi="Calibri" w:cs="Calibri"/>
          <w:b/>
          <w:bCs/>
          <w:iCs/>
          <w:bdr w:val="single" w:sz="4" w:space="0" w:color="BFBFBF" w:themeColor="background1" w:themeShade="BF"/>
          <w:lang w:eastAsia="ar-SA"/>
        </w:rPr>
        <w:tab/>
      </w:r>
      <w:r w:rsidRPr="001B7C95">
        <w:rPr>
          <w:rFonts w:ascii="Calibri" w:eastAsia="Times New Roman" w:hAnsi="Calibri" w:cs="Calibri"/>
          <w:iCs/>
          <w:lang w:eastAsia="ar-SA"/>
        </w:rPr>
        <w:t xml:space="preserve">, </w:t>
      </w:r>
      <w:r w:rsidRPr="001B7C95">
        <w:rPr>
          <w:rFonts w:ascii="Calibri" w:eastAsia="Times New Roman" w:hAnsi="Calibri" w:cs="Calibri"/>
          <w:b/>
          <w:bCs/>
          <w:iCs/>
          <w:bdr w:val="single" w:sz="4" w:space="0" w:color="BFBFBF" w:themeColor="background1" w:themeShade="BF"/>
          <w:lang w:eastAsia="ar-SA"/>
        </w:rPr>
        <w:tab/>
      </w:r>
      <w:r w:rsidRPr="001B7C95">
        <w:rPr>
          <w:rFonts w:ascii="Calibri" w:eastAsia="Times New Roman" w:hAnsi="Calibri" w:cs="Calibri"/>
          <w:b/>
          <w:bCs/>
          <w:iCs/>
          <w:bdr w:val="single" w:sz="4" w:space="0" w:color="BFBFBF" w:themeColor="background1" w:themeShade="BF"/>
          <w:lang w:eastAsia="ar-SA"/>
        </w:rPr>
        <w:tab/>
      </w:r>
      <w:r w:rsidRPr="001B7C95">
        <w:rPr>
          <w:rFonts w:ascii="Calibri" w:eastAsia="Times New Roman" w:hAnsi="Calibri" w:cs="Calibri"/>
          <w:b/>
          <w:bCs/>
          <w:iCs/>
          <w:bdr w:val="single" w:sz="4" w:space="0" w:color="BFBFBF" w:themeColor="background1" w:themeShade="BF"/>
          <w:lang w:eastAsia="ar-SA"/>
        </w:rPr>
        <w:tab/>
      </w:r>
      <w:r w:rsidRPr="001B7C95">
        <w:rPr>
          <w:rFonts w:ascii="Calibri" w:eastAsia="Times New Roman" w:hAnsi="Calibri" w:cs="Calibri"/>
          <w:b/>
          <w:bCs/>
          <w:iCs/>
          <w:bdr w:val="single" w:sz="4" w:space="0" w:color="BFBFBF" w:themeColor="background1" w:themeShade="BF"/>
          <w:lang w:eastAsia="ar-SA"/>
        </w:rPr>
        <w:tab/>
      </w:r>
      <w:r w:rsidRPr="001B7C95">
        <w:rPr>
          <w:rFonts w:ascii="Calibri" w:eastAsia="Times New Roman" w:hAnsi="Calibri" w:cs="Calibri"/>
          <w:b/>
          <w:bCs/>
          <w:iCs/>
          <w:bdr w:val="single" w:sz="4" w:space="0" w:color="BFBFBF" w:themeColor="background1" w:themeShade="BF"/>
          <w:lang w:eastAsia="ar-SA"/>
        </w:rPr>
        <w:tab/>
      </w:r>
      <w:r w:rsidRPr="001B7C95">
        <w:rPr>
          <w:rFonts w:ascii="Calibri" w:eastAsia="Times New Roman" w:hAnsi="Calibri" w:cs="Calibri"/>
          <w:iCs/>
          <w:lang w:eastAsia="ar-SA"/>
        </w:rPr>
        <w:t xml:space="preserve">, zarejestrowanym w Rejestrze Przedsiębiorców przy Sądzie Rejonowym dla </w:t>
      </w:r>
      <w:r w:rsidRPr="001B7C95">
        <w:rPr>
          <w:rFonts w:ascii="Calibri" w:eastAsia="Times New Roman" w:hAnsi="Calibri" w:cs="Calibri"/>
          <w:b/>
          <w:bCs/>
          <w:iCs/>
          <w:bdr w:val="single" w:sz="4" w:space="0" w:color="BFBFBF" w:themeColor="background1" w:themeShade="BF"/>
          <w:lang w:eastAsia="ar-SA"/>
        </w:rPr>
        <w:tab/>
      </w:r>
      <w:r w:rsidRPr="001B7C95">
        <w:rPr>
          <w:rFonts w:ascii="Calibri" w:eastAsia="Times New Roman" w:hAnsi="Calibri" w:cs="Calibri"/>
          <w:b/>
          <w:bCs/>
          <w:iCs/>
          <w:bdr w:val="single" w:sz="4" w:space="0" w:color="BFBFBF" w:themeColor="background1" w:themeShade="BF"/>
          <w:lang w:eastAsia="ar-SA"/>
        </w:rPr>
        <w:tab/>
      </w:r>
      <w:r w:rsidRPr="001B7C95">
        <w:rPr>
          <w:rFonts w:ascii="Calibri" w:eastAsia="Times New Roman" w:hAnsi="Calibri" w:cs="Calibri"/>
          <w:b/>
          <w:bCs/>
          <w:iCs/>
          <w:bdr w:val="single" w:sz="4" w:space="0" w:color="BFBFBF" w:themeColor="background1" w:themeShade="BF"/>
          <w:lang w:eastAsia="ar-SA"/>
        </w:rPr>
        <w:tab/>
      </w:r>
      <w:r w:rsidRPr="001B7C95">
        <w:rPr>
          <w:rFonts w:ascii="Calibri" w:eastAsia="Times New Roman" w:hAnsi="Calibri" w:cs="Calibri"/>
          <w:b/>
          <w:bCs/>
          <w:iCs/>
          <w:bdr w:val="single" w:sz="4" w:space="0" w:color="BFBFBF" w:themeColor="background1" w:themeShade="BF"/>
          <w:lang w:eastAsia="ar-SA"/>
        </w:rPr>
        <w:tab/>
      </w:r>
      <w:r w:rsidRPr="001B7C95">
        <w:rPr>
          <w:rFonts w:ascii="Calibri" w:eastAsia="Times New Roman" w:hAnsi="Calibri" w:cs="Calibri"/>
          <w:b/>
          <w:bCs/>
          <w:iCs/>
          <w:bdr w:val="single" w:sz="4" w:space="0" w:color="BFBFBF" w:themeColor="background1" w:themeShade="BF"/>
          <w:lang w:eastAsia="ar-SA"/>
        </w:rPr>
        <w:tab/>
      </w:r>
      <w:r w:rsidR="008E0ADD" w:rsidRPr="001B7C95">
        <w:rPr>
          <w:rFonts w:ascii="Calibri" w:eastAsia="Times New Roman" w:hAnsi="Calibri" w:cs="Calibri"/>
          <w:iCs/>
          <w:lang w:eastAsia="ar-SA"/>
        </w:rPr>
        <w:t xml:space="preserve"> p</w:t>
      </w:r>
      <w:r w:rsidRPr="001B7C95">
        <w:rPr>
          <w:rFonts w:ascii="Calibri" w:eastAsia="Times New Roman" w:hAnsi="Calibri" w:cs="Calibri"/>
          <w:iCs/>
          <w:lang w:eastAsia="ar-SA"/>
        </w:rPr>
        <w:t>od numerem KRS</w:t>
      </w:r>
      <w:r w:rsidR="0050244A" w:rsidRPr="001B7C95">
        <w:rPr>
          <w:rFonts w:ascii="Calibri" w:eastAsia="Times New Roman" w:hAnsi="Calibri" w:cs="Calibri"/>
          <w:iCs/>
          <w:lang w:eastAsia="ar-SA"/>
        </w:rPr>
        <w:t xml:space="preserve">: </w:t>
      </w:r>
      <w:r w:rsidRPr="001B7C95">
        <w:rPr>
          <w:rFonts w:ascii="Calibri" w:eastAsia="Times New Roman" w:hAnsi="Calibri" w:cs="Calibri"/>
          <w:b/>
          <w:bCs/>
          <w:iCs/>
          <w:bdr w:val="single" w:sz="4" w:space="0" w:color="BFBFBF" w:themeColor="background1" w:themeShade="BF"/>
          <w:lang w:eastAsia="ar-SA"/>
        </w:rPr>
        <w:t xml:space="preserve"> </w:t>
      </w:r>
      <w:r w:rsidRPr="001B7C95">
        <w:rPr>
          <w:rFonts w:ascii="Calibri" w:eastAsia="Times New Roman" w:hAnsi="Calibri" w:cs="Calibri"/>
          <w:b/>
          <w:bCs/>
          <w:iCs/>
          <w:bdr w:val="single" w:sz="4" w:space="0" w:color="BFBFBF" w:themeColor="background1" w:themeShade="BF"/>
          <w:lang w:eastAsia="ar-SA"/>
        </w:rPr>
        <w:tab/>
      </w:r>
      <w:r w:rsidRPr="001B7C95">
        <w:rPr>
          <w:rFonts w:ascii="Calibri" w:eastAsia="Times New Roman" w:hAnsi="Calibri" w:cs="Calibri"/>
          <w:b/>
          <w:bCs/>
          <w:iCs/>
          <w:bdr w:val="single" w:sz="4" w:space="0" w:color="BFBFBF" w:themeColor="background1" w:themeShade="BF"/>
          <w:lang w:eastAsia="ar-SA"/>
        </w:rPr>
        <w:tab/>
      </w:r>
      <w:r w:rsidRPr="001B7C95">
        <w:rPr>
          <w:rFonts w:ascii="Calibri" w:eastAsia="Times New Roman" w:hAnsi="Calibri" w:cs="Calibri"/>
          <w:iCs/>
          <w:lang w:eastAsia="ar-SA"/>
        </w:rPr>
        <w:t xml:space="preserve">, posiadającym NIP: </w:t>
      </w:r>
      <w:r w:rsidRPr="001B7C95">
        <w:rPr>
          <w:rFonts w:ascii="Calibri" w:eastAsia="Times New Roman" w:hAnsi="Calibri" w:cs="Calibri"/>
          <w:b/>
          <w:bCs/>
          <w:iCs/>
          <w:bdr w:val="single" w:sz="4" w:space="0" w:color="BFBFBF" w:themeColor="background1" w:themeShade="BF"/>
          <w:lang w:eastAsia="ar-SA"/>
        </w:rPr>
        <w:tab/>
      </w:r>
      <w:r w:rsidRPr="001B7C95">
        <w:rPr>
          <w:rFonts w:ascii="Calibri" w:eastAsia="Times New Roman" w:hAnsi="Calibri" w:cs="Calibri"/>
          <w:b/>
          <w:bCs/>
          <w:iCs/>
          <w:bdr w:val="single" w:sz="4" w:space="0" w:color="BFBFBF" w:themeColor="background1" w:themeShade="BF"/>
          <w:lang w:eastAsia="ar-SA"/>
        </w:rPr>
        <w:tab/>
      </w:r>
      <w:r w:rsidR="0050244A" w:rsidRPr="001B7C95">
        <w:rPr>
          <w:rFonts w:ascii="Calibri" w:eastAsia="Times New Roman" w:hAnsi="Calibri" w:cs="Calibri"/>
          <w:iCs/>
          <w:lang w:eastAsia="ar-SA"/>
        </w:rPr>
        <w:t xml:space="preserve"> i </w:t>
      </w:r>
      <w:r w:rsidRPr="001B7C95">
        <w:rPr>
          <w:rFonts w:ascii="Calibri" w:eastAsia="Times New Roman" w:hAnsi="Calibri" w:cs="Calibri"/>
          <w:iCs/>
          <w:lang w:eastAsia="ar-SA"/>
        </w:rPr>
        <w:t xml:space="preserve"> REGON</w:t>
      </w:r>
      <w:r w:rsidR="0050244A" w:rsidRPr="001B7C95">
        <w:rPr>
          <w:rFonts w:ascii="Calibri" w:eastAsia="Times New Roman" w:hAnsi="Calibri" w:cs="Calibri"/>
          <w:iCs/>
          <w:lang w:eastAsia="ar-SA"/>
        </w:rPr>
        <w:t xml:space="preserve">: </w:t>
      </w:r>
      <w:r w:rsidRPr="001B7C95">
        <w:rPr>
          <w:rFonts w:ascii="Calibri" w:eastAsia="Times New Roman" w:hAnsi="Calibri" w:cs="Calibri"/>
          <w:b/>
          <w:bCs/>
          <w:iCs/>
          <w:bdr w:val="single" w:sz="4" w:space="0" w:color="BFBFBF" w:themeColor="background1" w:themeShade="BF"/>
          <w:lang w:eastAsia="ar-SA"/>
        </w:rPr>
        <w:t xml:space="preserve"> </w:t>
      </w:r>
      <w:r w:rsidRPr="001B7C95">
        <w:rPr>
          <w:rFonts w:ascii="Calibri" w:eastAsia="Times New Roman" w:hAnsi="Calibri" w:cs="Calibri"/>
          <w:b/>
          <w:bCs/>
          <w:iCs/>
          <w:bdr w:val="single" w:sz="4" w:space="0" w:color="BFBFBF" w:themeColor="background1" w:themeShade="BF"/>
          <w:lang w:eastAsia="ar-SA"/>
        </w:rPr>
        <w:tab/>
      </w:r>
      <w:r w:rsidRPr="001B7C95">
        <w:rPr>
          <w:rFonts w:ascii="Calibri" w:eastAsia="Times New Roman" w:hAnsi="Calibri" w:cs="Calibri"/>
          <w:b/>
          <w:bCs/>
          <w:iCs/>
          <w:bdr w:val="single" w:sz="4" w:space="0" w:color="BFBFBF" w:themeColor="background1" w:themeShade="BF"/>
          <w:lang w:eastAsia="ar-SA"/>
        </w:rPr>
        <w:tab/>
      </w:r>
      <w:r w:rsidRPr="001B7C95">
        <w:rPr>
          <w:rFonts w:ascii="Calibri" w:eastAsia="Times New Roman" w:hAnsi="Calibri" w:cs="Calibri"/>
          <w:iCs/>
          <w:lang w:eastAsia="ar-SA"/>
        </w:rPr>
        <w:t xml:space="preserve">, </w:t>
      </w:r>
      <w:r w:rsidRPr="001B7C95">
        <w:rPr>
          <w:rFonts w:cstheme="minorHAnsi"/>
        </w:rPr>
        <w:t xml:space="preserve">reprezentowanym przez: </w:t>
      </w:r>
    </w:p>
    <w:p w14:paraId="6F80466F" w14:textId="77777777" w:rsidR="00081E57" w:rsidRPr="001B7C95" w:rsidRDefault="00081E57" w:rsidP="00B304F3">
      <w:pPr>
        <w:pStyle w:val="Akapitzlist"/>
        <w:numPr>
          <w:ilvl w:val="0"/>
          <w:numId w:val="35"/>
        </w:numPr>
        <w:spacing w:before="240" w:after="0" w:line="271" w:lineRule="auto"/>
        <w:contextualSpacing w:val="0"/>
        <w:jc w:val="both"/>
        <w:rPr>
          <w:rFonts w:ascii="Calibri" w:eastAsia="Times New Roman" w:hAnsi="Calibri" w:cs="Calibri"/>
          <w:iCs/>
          <w:lang w:eastAsia="ar-SA"/>
        </w:rPr>
      </w:pPr>
      <w:r w:rsidRPr="001B7C95">
        <w:rPr>
          <w:rFonts w:ascii="Calibri" w:eastAsia="Times New Roman" w:hAnsi="Calibri" w:cs="Calibri"/>
          <w:iCs/>
          <w:lang w:eastAsia="ar-SA"/>
        </w:rPr>
        <w:t>………………………………………………………………</w:t>
      </w:r>
    </w:p>
    <w:p w14:paraId="271AF28F" w14:textId="77777777" w:rsidR="00081E57" w:rsidRPr="001B7C95" w:rsidRDefault="00081E57" w:rsidP="00081E57">
      <w:pPr>
        <w:spacing w:before="240" w:after="0" w:line="271" w:lineRule="auto"/>
        <w:rPr>
          <w:rFonts w:cstheme="minorHAnsi"/>
        </w:rPr>
      </w:pPr>
      <w:r w:rsidRPr="001B7C95">
        <w:rPr>
          <w:rFonts w:cstheme="minorHAnsi"/>
        </w:rPr>
        <w:t>zwanymi dalej łącznie „Stronami”, a każda z nich z osobna „Stroną”,</w:t>
      </w:r>
    </w:p>
    <w:p w14:paraId="4FD81085" w14:textId="77777777" w:rsidR="00081E57" w:rsidRPr="001B7C95" w:rsidRDefault="00081E57" w:rsidP="00081E57">
      <w:pPr>
        <w:tabs>
          <w:tab w:val="left" w:pos="2460"/>
        </w:tabs>
        <w:spacing w:before="240" w:after="240" w:line="271" w:lineRule="auto"/>
        <w:rPr>
          <w:rFonts w:cstheme="minorHAnsi"/>
          <w:b/>
          <w:bCs/>
        </w:rPr>
      </w:pPr>
      <w:r w:rsidRPr="001B7C95">
        <w:rPr>
          <w:rFonts w:cstheme="minorHAnsi"/>
          <w:b/>
          <w:bCs/>
        </w:rPr>
        <w:t>o następującej treści:</w:t>
      </w:r>
    </w:p>
    <w:p w14:paraId="020A65FA" w14:textId="77777777" w:rsidR="009F7814" w:rsidRPr="001B7C95" w:rsidRDefault="009F7814" w:rsidP="00B95F25">
      <w:pPr>
        <w:pStyle w:val="Tekstpodstawowywcity"/>
        <w:spacing w:before="120" w:after="0" w:line="271" w:lineRule="auto"/>
        <w:ind w:left="426" w:hanging="426"/>
        <w:jc w:val="center"/>
        <w:rPr>
          <w:rFonts w:cstheme="minorHAnsi"/>
          <w:b/>
        </w:rPr>
      </w:pPr>
      <w:r w:rsidRPr="001B7C95">
        <w:rPr>
          <w:rFonts w:cstheme="minorHAnsi"/>
          <w:b/>
        </w:rPr>
        <w:t>§ 1.</w:t>
      </w:r>
    </w:p>
    <w:p w14:paraId="63F6CFAE" w14:textId="77777777" w:rsidR="009F7814" w:rsidRPr="001B7C95" w:rsidRDefault="009F7814" w:rsidP="00B95F25">
      <w:pPr>
        <w:pStyle w:val="Tekstpodstawowywcity"/>
        <w:spacing w:before="120" w:after="0" w:line="271" w:lineRule="auto"/>
        <w:ind w:left="426" w:hanging="426"/>
        <w:jc w:val="center"/>
        <w:rPr>
          <w:rFonts w:cstheme="minorHAnsi"/>
          <w:b/>
        </w:rPr>
      </w:pPr>
      <w:r w:rsidRPr="001B7C95">
        <w:rPr>
          <w:rFonts w:cstheme="minorHAnsi"/>
          <w:b/>
        </w:rPr>
        <w:t>Przedmiot i zakres Umowy</w:t>
      </w:r>
    </w:p>
    <w:p w14:paraId="53475ED3" w14:textId="6F0BBF71" w:rsidR="002C6203" w:rsidRPr="001B7C95" w:rsidRDefault="009F7814" w:rsidP="00BB5115">
      <w:pPr>
        <w:pStyle w:val="Tekstpodstawowywcity"/>
        <w:numPr>
          <w:ilvl w:val="0"/>
          <w:numId w:val="6"/>
        </w:numPr>
        <w:tabs>
          <w:tab w:val="clear" w:pos="0"/>
          <w:tab w:val="left" w:pos="284"/>
        </w:tabs>
        <w:suppressAutoHyphens/>
        <w:spacing w:before="120" w:after="0" w:line="271" w:lineRule="auto"/>
        <w:ind w:left="284" w:hanging="284"/>
        <w:jc w:val="both"/>
        <w:rPr>
          <w:rFonts w:cstheme="minorHAnsi"/>
        </w:rPr>
      </w:pPr>
      <w:r w:rsidRPr="001B7C95">
        <w:rPr>
          <w:rFonts w:cstheme="minorHAnsi"/>
        </w:rPr>
        <w:t>Przedmiotem Umowy jest świadczenie przez Wykonawcę usługi polegającej na ubezpiecz</w:t>
      </w:r>
      <w:r w:rsidR="008E6167" w:rsidRPr="001B7C95">
        <w:rPr>
          <w:rFonts w:cstheme="minorHAnsi"/>
        </w:rPr>
        <w:t xml:space="preserve">eniu </w:t>
      </w:r>
      <w:r w:rsidR="005A0A87" w:rsidRPr="005A0A87">
        <w:rPr>
          <w:rFonts w:cstheme="minorHAnsi"/>
          <w:b/>
          <w:bCs/>
          <w:iCs/>
        </w:rPr>
        <w:t>Samodzieln</w:t>
      </w:r>
      <w:r w:rsidR="005A0A87">
        <w:rPr>
          <w:rFonts w:cstheme="minorHAnsi"/>
          <w:b/>
          <w:bCs/>
          <w:iCs/>
        </w:rPr>
        <w:t>ego</w:t>
      </w:r>
      <w:r w:rsidR="005A0A87" w:rsidRPr="005A0A87">
        <w:rPr>
          <w:rFonts w:cstheme="minorHAnsi"/>
          <w:b/>
          <w:bCs/>
          <w:iCs/>
        </w:rPr>
        <w:t xml:space="preserve"> Publiczn</w:t>
      </w:r>
      <w:r w:rsidR="005A0A87">
        <w:rPr>
          <w:rFonts w:cstheme="minorHAnsi"/>
          <w:b/>
          <w:bCs/>
          <w:iCs/>
        </w:rPr>
        <w:t xml:space="preserve">ego </w:t>
      </w:r>
      <w:r w:rsidR="005A0A87" w:rsidRPr="005A0A87">
        <w:rPr>
          <w:rFonts w:cstheme="minorHAnsi"/>
          <w:b/>
          <w:bCs/>
          <w:iCs/>
        </w:rPr>
        <w:t>Zakład</w:t>
      </w:r>
      <w:r w:rsidR="005A0A87">
        <w:rPr>
          <w:rFonts w:cstheme="minorHAnsi"/>
          <w:b/>
          <w:bCs/>
          <w:iCs/>
        </w:rPr>
        <w:t>u</w:t>
      </w:r>
      <w:r w:rsidR="005A0A87" w:rsidRPr="005A0A87">
        <w:rPr>
          <w:rFonts w:cstheme="minorHAnsi"/>
          <w:b/>
          <w:bCs/>
          <w:iCs/>
        </w:rPr>
        <w:t xml:space="preserve"> Opieki Zdrowotnej Ministerstwa Spraw Wewnętrznych i Administracji w Białymstoku Im. Mariana Zyndrama-Kościałkowskiego</w:t>
      </w:r>
      <w:r w:rsidR="001A225E" w:rsidRPr="001B7C95">
        <w:rPr>
          <w:rFonts w:cstheme="minorHAnsi"/>
          <w:b/>
          <w:bCs/>
          <w:iCs/>
        </w:rPr>
        <w:t xml:space="preserve"> </w:t>
      </w:r>
      <w:r w:rsidR="008E6167" w:rsidRPr="001B7C95">
        <w:rPr>
          <w:rFonts w:cstheme="minorHAnsi"/>
        </w:rPr>
        <w:t xml:space="preserve">w zakresie </w:t>
      </w:r>
      <w:r w:rsidR="002E41BA">
        <w:rPr>
          <w:rFonts w:cstheme="minorHAnsi"/>
        </w:rPr>
        <w:t>ubezpieczeń komunikacyjnych</w:t>
      </w:r>
      <w:r w:rsidR="006577F4" w:rsidRPr="001B7C95">
        <w:rPr>
          <w:rFonts w:cstheme="minorHAnsi"/>
        </w:rPr>
        <w:t>.</w:t>
      </w:r>
    </w:p>
    <w:p w14:paraId="679FD17E" w14:textId="70B9349D" w:rsidR="009F7814" w:rsidRPr="001B7C95" w:rsidRDefault="009F7814" w:rsidP="00B95F25">
      <w:pPr>
        <w:pStyle w:val="Tekstpodstawowywcity"/>
        <w:numPr>
          <w:ilvl w:val="0"/>
          <w:numId w:val="6"/>
        </w:numPr>
        <w:tabs>
          <w:tab w:val="clear" w:pos="0"/>
          <w:tab w:val="left" w:pos="284"/>
        </w:tabs>
        <w:suppressAutoHyphens/>
        <w:spacing w:before="120" w:after="0" w:line="271" w:lineRule="auto"/>
        <w:ind w:left="284" w:hanging="284"/>
        <w:jc w:val="both"/>
        <w:rPr>
          <w:rFonts w:cstheme="minorHAnsi"/>
        </w:rPr>
      </w:pPr>
      <w:r w:rsidRPr="001B7C95">
        <w:rPr>
          <w:rFonts w:cstheme="minorHAnsi"/>
        </w:rPr>
        <w:t>Zakres odpowiedzialności Wykonawcy, przedmiot ubezpieczenia i inne warunki umowy ubezpieczenia zostały określone w</w:t>
      </w:r>
      <w:r w:rsidR="00654B8C" w:rsidRPr="001B7C95">
        <w:rPr>
          <w:rFonts w:cstheme="minorHAnsi"/>
        </w:rPr>
        <w:t xml:space="preserve"> </w:t>
      </w:r>
      <w:r w:rsidRPr="001B7C95">
        <w:rPr>
          <w:rFonts w:cstheme="minorHAnsi"/>
        </w:rPr>
        <w:t>Specyfikacji Waru</w:t>
      </w:r>
      <w:r w:rsidR="00C22813" w:rsidRPr="001B7C95">
        <w:rPr>
          <w:rFonts w:cstheme="minorHAnsi"/>
        </w:rPr>
        <w:t>nków Zamówienia (zwanej dalej S</w:t>
      </w:r>
      <w:r w:rsidR="00B0142E" w:rsidRPr="001B7C95">
        <w:rPr>
          <w:rFonts w:cstheme="minorHAnsi"/>
        </w:rPr>
        <w:t>WZ) i </w:t>
      </w:r>
      <w:r w:rsidRPr="001B7C95">
        <w:rPr>
          <w:rFonts w:cstheme="minorHAnsi"/>
        </w:rPr>
        <w:t>złożonym przez Wykonawcę Formularzu ofertowym (zwanym dalej Ofertą Wykonawcy), które stanowią integralną część Umowy.</w:t>
      </w:r>
    </w:p>
    <w:p w14:paraId="7934CCF3" w14:textId="333A0900" w:rsidR="009F7814" w:rsidRPr="001B7C95" w:rsidRDefault="009F7814" w:rsidP="00B95F25">
      <w:pPr>
        <w:pStyle w:val="Tekstpodstawowywcity"/>
        <w:numPr>
          <w:ilvl w:val="0"/>
          <w:numId w:val="6"/>
        </w:numPr>
        <w:tabs>
          <w:tab w:val="clear" w:pos="0"/>
          <w:tab w:val="left" w:pos="284"/>
        </w:tabs>
        <w:suppressAutoHyphens/>
        <w:spacing w:before="120" w:after="0" w:line="271" w:lineRule="auto"/>
        <w:ind w:left="284" w:hanging="284"/>
        <w:jc w:val="both"/>
        <w:rPr>
          <w:rFonts w:cstheme="minorHAnsi"/>
        </w:rPr>
      </w:pPr>
      <w:r w:rsidRPr="001B7C95">
        <w:rPr>
          <w:rFonts w:cstheme="minorHAnsi"/>
        </w:rPr>
        <w:lastRenderedPageBreak/>
        <w:t>Wykonawca zobowiązuje się wykonywać przedmiot Umowy zgodnie z warunkami określonym</w:t>
      </w:r>
      <w:r w:rsidR="00B0142E" w:rsidRPr="001B7C95">
        <w:rPr>
          <w:rFonts w:cstheme="minorHAnsi"/>
        </w:rPr>
        <w:t>i w</w:t>
      </w:r>
      <w:r w:rsidR="007E1EF0" w:rsidRPr="001B7C95">
        <w:rPr>
          <w:rFonts w:cstheme="minorHAnsi"/>
        </w:rPr>
        <w:t xml:space="preserve"> </w:t>
      </w:r>
      <w:r w:rsidR="009B3AFA" w:rsidRPr="001B7C95">
        <w:rPr>
          <w:rFonts w:cstheme="minorHAnsi"/>
        </w:rPr>
        <w:t>S</w:t>
      </w:r>
      <w:r w:rsidRPr="001B7C95">
        <w:rPr>
          <w:rFonts w:cstheme="minorHAnsi"/>
        </w:rPr>
        <w:t>WZ oraz Ofercie Wykonawcy.</w:t>
      </w:r>
    </w:p>
    <w:p w14:paraId="7F860EFC" w14:textId="05D16E33" w:rsidR="00921209" w:rsidRPr="001B7C95" w:rsidRDefault="00921209" w:rsidP="00B95F25">
      <w:pPr>
        <w:pStyle w:val="Tekstpodstawowywcity"/>
        <w:numPr>
          <w:ilvl w:val="0"/>
          <w:numId w:val="6"/>
        </w:numPr>
        <w:tabs>
          <w:tab w:val="clear" w:pos="0"/>
          <w:tab w:val="left" w:pos="284"/>
        </w:tabs>
        <w:suppressAutoHyphens/>
        <w:spacing w:before="120" w:after="0" w:line="271" w:lineRule="auto"/>
        <w:ind w:left="284" w:hanging="284"/>
        <w:jc w:val="both"/>
        <w:rPr>
          <w:rFonts w:cstheme="minorHAnsi"/>
        </w:rPr>
      </w:pPr>
      <w:r w:rsidRPr="001B7C95">
        <w:rPr>
          <w:rFonts w:cstheme="minorHAnsi"/>
        </w:rPr>
        <w:t xml:space="preserve">Wykonawca oświadcza, iż jest mu znany, w momencie zawierania umowy ubezpieczenia, stan </w:t>
      </w:r>
      <w:r w:rsidR="002E41BA" w:rsidRPr="002E41BA">
        <w:rPr>
          <w:rFonts w:cstheme="minorHAnsi"/>
        </w:rPr>
        <w:t>zabezpieczeń przeciwkradzieżowych pojazdów, uznaje je za wystarczające i nie będzie powoływał się na zapisy OWU dotyczące minimalnych wymogów dotyczących zabezpieczeń, o ile stan ten w momencie powstania szkody nie ulegnie pogorszeniu w stosunku do opisanego w materiałach przekazanych Wykonawcy w dokumentacji przetargowej</w:t>
      </w:r>
      <w:r w:rsidRPr="001B7C95">
        <w:rPr>
          <w:rFonts w:cstheme="minorHAnsi"/>
        </w:rPr>
        <w:t>.</w:t>
      </w:r>
    </w:p>
    <w:p w14:paraId="37FE0FD9" w14:textId="433DC79A" w:rsidR="002E41BA" w:rsidRDefault="002E41BA" w:rsidP="00B95F25">
      <w:pPr>
        <w:pStyle w:val="Tekstpodstawowywcity"/>
        <w:numPr>
          <w:ilvl w:val="0"/>
          <w:numId w:val="6"/>
        </w:numPr>
        <w:tabs>
          <w:tab w:val="clear" w:pos="0"/>
          <w:tab w:val="left" w:pos="284"/>
        </w:tabs>
        <w:suppressAutoHyphens/>
        <w:spacing w:before="120" w:after="0" w:line="271" w:lineRule="auto"/>
        <w:ind w:left="284" w:hanging="284"/>
        <w:jc w:val="both"/>
        <w:rPr>
          <w:rFonts w:cstheme="minorHAnsi"/>
        </w:rPr>
      </w:pPr>
      <w:r w:rsidRPr="002E41BA">
        <w:rPr>
          <w:rFonts w:cstheme="minorHAnsi"/>
        </w:rPr>
        <w:t xml:space="preserve">Dla pojazdów, w posiadanie których Zamawiający wejdzie w trakcie terminu realizacji Umowy, Wykonawca nie będzie wymagał więcej niż jednego zabezpieczenia </w:t>
      </w:r>
      <w:proofErr w:type="spellStart"/>
      <w:r w:rsidRPr="002E41BA">
        <w:rPr>
          <w:rFonts w:cstheme="minorHAnsi"/>
        </w:rPr>
        <w:t>przeciwkradzieżowego</w:t>
      </w:r>
      <w:proofErr w:type="spellEnd"/>
      <w:r w:rsidRPr="002E41BA">
        <w:rPr>
          <w:rFonts w:cstheme="minorHAnsi"/>
        </w:rPr>
        <w:t xml:space="preserve"> (typu immobiliser w tym fabryczny, autoalarm, inne), jak również nie będzie uzależniał zawarcia umowy autocasco od potwierdzenia sprawności zabezpieczenia </w:t>
      </w:r>
      <w:proofErr w:type="spellStart"/>
      <w:r w:rsidRPr="002E41BA">
        <w:rPr>
          <w:rFonts w:cstheme="minorHAnsi"/>
        </w:rPr>
        <w:t>przeciwkradzieżowego</w:t>
      </w:r>
      <w:proofErr w:type="spellEnd"/>
      <w:r w:rsidRPr="002E41BA">
        <w:rPr>
          <w:rFonts w:cstheme="minorHAnsi"/>
        </w:rPr>
        <w:t xml:space="preserve"> przez podmiot profesjonalnie trudniący się montażem lub serwisowaniem zabezpieczeń przeciwkradzieżowych</w:t>
      </w:r>
      <w:r>
        <w:rPr>
          <w:rFonts w:cstheme="minorHAnsi"/>
        </w:rPr>
        <w:t>.</w:t>
      </w:r>
    </w:p>
    <w:p w14:paraId="0421B35B" w14:textId="68EDB254" w:rsidR="008E6167" w:rsidRPr="001B7C95" w:rsidRDefault="009F7814" w:rsidP="00B95F25">
      <w:pPr>
        <w:pStyle w:val="Tekstpodstawowywcity"/>
        <w:numPr>
          <w:ilvl w:val="0"/>
          <w:numId w:val="6"/>
        </w:numPr>
        <w:tabs>
          <w:tab w:val="clear" w:pos="0"/>
          <w:tab w:val="left" w:pos="284"/>
        </w:tabs>
        <w:suppressAutoHyphens/>
        <w:spacing w:before="120" w:after="0" w:line="271" w:lineRule="auto"/>
        <w:ind w:left="284" w:hanging="284"/>
        <w:jc w:val="both"/>
        <w:rPr>
          <w:rFonts w:cstheme="minorHAnsi"/>
        </w:rPr>
      </w:pPr>
      <w:r w:rsidRPr="001B7C95">
        <w:rPr>
          <w:rFonts w:cstheme="minorHAnsi"/>
        </w:rPr>
        <w:t>W</w:t>
      </w:r>
      <w:r w:rsidR="009B3AFA" w:rsidRPr="001B7C95">
        <w:rPr>
          <w:rFonts w:cstheme="minorHAnsi"/>
        </w:rPr>
        <w:t xml:space="preserve"> kwestiach nieuregulowanych w S</w:t>
      </w:r>
      <w:r w:rsidRPr="001B7C95">
        <w:rPr>
          <w:rFonts w:cstheme="minorHAnsi"/>
        </w:rPr>
        <w:t>WZ lub w Ofercie Wykonawcy zastosowanie będą mieć ogólne warunki ubezpieczenia</w:t>
      </w:r>
      <w:r w:rsidR="00BB5115" w:rsidRPr="001B7C95">
        <w:rPr>
          <w:rFonts w:cstheme="minorHAnsi"/>
        </w:rPr>
        <w:t>/</w:t>
      </w:r>
      <w:r w:rsidRPr="001B7C95">
        <w:rPr>
          <w:rFonts w:cstheme="minorHAnsi"/>
        </w:rPr>
        <w:t xml:space="preserve">wzorce umowy Wykonawcy (dalej OWU), </w:t>
      </w:r>
      <w:r w:rsidR="00BB5115" w:rsidRPr="001B7C95">
        <w:rPr>
          <w:rFonts w:cstheme="minorHAnsi"/>
        </w:rPr>
        <w:t>wskazane przez</w:t>
      </w:r>
      <w:r w:rsidRPr="001B7C95">
        <w:rPr>
          <w:rFonts w:cstheme="minorHAnsi"/>
        </w:rPr>
        <w:t xml:space="preserve"> </w:t>
      </w:r>
      <w:r w:rsidR="00BB5115" w:rsidRPr="001B7C95">
        <w:rPr>
          <w:rFonts w:cstheme="minorHAnsi"/>
        </w:rPr>
        <w:t xml:space="preserve">Wykonawcę </w:t>
      </w:r>
      <w:r w:rsidRPr="001B7C95">
        <w:rPr>
          <w:rFonts w:cstheme="minorHAnsi"/>
        </w:rPr>
        <w:t xml:space="preserve">w </w:t>
      </w:r>
      <w:r w:rsidR="00BB5115" w:rsidRPr="001B7C95">
        <w:rPr>
          <w:rFonts w:cstheme="minorHAnsi"/>
        </w:rPr>
        <w:t>złożonej ofercie</w:t>
      </w:r>
      <w:r w:rsidRPr="001B7C95">
        <w:rPr>
          <w:rFonts w:cstheme="minorHAnsi"/>
        </w:rPr>
        <w:t>.</w:t>
      </w:r>
    </w:p>
    <w:p w14:paraId="10182E12" w14:textId="7FAF95BB" w:rsidR="008E6167" w:rsidRPr="001B7C95" w:rsidRDefault="008E6167" w:rsidP="00B95F25">
      <w:pPr>
        <w:pStyle w:val="Tekstpodstawowywcity"/>
        <w:numPr>
          <w:ilvl w:val="0"/>
          <w:numId w:val="6"/>
        </w:numPr>
        <w:tabs>
          <w:tab w:val="clear" w:pos="0"/>
          <w:tab w:val="left" w:pos="284"/>
        </w:tabs>
        <w:suppressAutoHyphens/>
        <w:spacing w:before="120" w:after="0" w:line="271" w:lineRule="auto"/>
        <w:ind w:left="284" w:hanging="284"/>
        <w:jc w:val="both"/>
        <w:rPr>
          <w:rFonts w:cstheme="minorHAnsi"/>
        </w:rPr>
      </w:pPr>
      <w:r w:rsidRPr="001B7C95">
        <w:rPr>
          <w:rFonts w:cstheme="minorHAnsi"/>
        </w:rPr>
        <w:t>W przypadku zmiany przez Wykonawcę stosowanych OWU, która wynikała z konieczności dostosowania ich do przepisów prawa, Strony mogą uzgodnić stosowanie w kolejnym okresie ubezpieczenia zmienionych OWU, z zastrzeżeniem jednak, iż postanowienia OWU zmienione z</w:t>
      </w:r>
      <w:r w:rsidR="002A337F" w:rsidRPr="001B7C95">
        <w:rPr>
          <w:rFonts w:cstheme="minorHAnsi"/>
        </w:rPr>
        <w:t> </w:t>
      </w:r>
      <w:r w:rsidRPr="001B7C95">
        <w:rPr>
          <w:rFonts w:cstheme="minorHAnsi"/>
        </w:rPr>
        <w:t>powodów innych niż konieczność dostosowania ich do przepisów prawa, nie mają zastosowania</w:t>
      </w:r>
      <w:r w:rsidR="003340F0" w:rsidRPr="001B7C95">
        <w:rPr>
          <w:rFonts w:cstheme="minorHAnsi"/>
        </w:rPr>
        <w:t>,</w:t>
      </w:r>
      <w:r w:rsidRPr="001B7C95">
        <w:rPr>
          <w:rFonts w:cstheme="minorHAnsi"/>
        </w:rPr>
        <w:t xml:space="preserve"> jeśli są mniej korzystne dla Zamawiającego niż w OWU wymienionych w Ofercie Wykonawcy.</w:t>
      </w:r>
    </w:p>
    <w:p w14:paraId="14395A74" w14:textId="658962B2" w:rsidR="008E6167" w:rsidRPr="001B7C95" w:rsidRDefault="008E6167" w:rsidP="005A0A87">
      <w:pPr>
        <w:pStyle w:val="Tekstpodstawowywcity"/>
        <w:numPr>
          <w:ilvl w:val="0"/>
          <w:numId w:val="6"/>
        </w:numPr>
        <w:tabs>
          <w:tab w:val="clear" w:pos="0"/>
          <w:tab w:val="left" w:pos="284"/>
        </w:tabs>
        <w:suppressAutoHyphens/>
        <w:spacing w:before="120" w:after="0" w:line="271" w:lineRule="auto"/>
        <w:ind w:left="284" w:hanging="284"/>
        <w:jc w:val="both"/>
        <w:rPr>
          <w:rFonts w:cstheme="minorHAnsi"/>
        </w:rPr>
      </w:pPr>
      <w:r w:rsidRPr="001B7C95">
        <w:rPr>
          <w:rFonts w:cstheme="minorHAnsi"/>
        </w:rPr>
        <w:t xml:space="preserve">Brokerem odpowiedzialnym za obsługę umowy </w:t>
      </w:r>
      <w:r w:rsidR="00391EAE" w:rsidRPr="001B7C95">
        <w:rPr>
          <w:rFonts w:cstheme="minorHAnsi"/>
        </w:rPr>
        <w:t xml:space="preserve">oraz pośredniczącym w jej zawarciu </w:t>
      </w:r>
      <w:r w:rsidRPr="001B7C95">
        <w:rPr>
          <w:rFonts w:cstheme="minorHAnsi"/>
        </w:rPr>
        <w:t>jest</w:t>
      </w:r>
      <w:r w:rsidR="005A0A87">
        <w:rPr>
          <w:rFonts w:cstheme="minorHAnsi"/>
        </w:rPr>
        <w:t xml:space="preserve"> konsorcjum firm:</w:t>
      </w:r>
    </w:p>
    <w:p w14:paraId="70B62FC6" w14:textId="5AC8CDB8" w:rsidR="005A0A87" w:rsidRDefault="005A0A87" w:rsidP="00B95F25">
      <w:pPr>
        <w:pStyle w:val="Tekstpodstawowywcity"/>
        <w:tabs>
          <w:tab w:val="left" w:pos="284"/>
        </w:tabs>
        <w:suppressAutoHyphens/>
        <w:spacing w:before="120" w:after="0" w:line="271" w:lineRule="auto"/>
        <w:ind w:left="284"/>
        <w:jc w:val="both"/>
        <w:rPr>
          <w:rFonts w:cstheme="minorHAnsi"/>
        </w:rPr>
      </w:pPr>
      <w:r w:rsidRPr="005A0A87">
        <w:rPr>
          <w:rFonts w:cstheme="minorHAnsi"/>
        </w:rPr>
        <w:t>TAMAL Sp. z o.o. , legitymujący się Zezwoleniem Państwowego Urzędu Nadzoru Ubezpieczeń nr 1344/04 z siedzibą w Warszawie (00 - 378) przy ul. Stefana Jaracza 6/4,  wpisany do rejestru przedsiębiorców Krajowego Rejestru Sądowego prowadzonego przez Sąd Rejonowy dla m. st. Warszawy. XII Wydział Gospodarczy pod numerem KRS 0000213041, REGON 015781514, NIP 525 23 06</w:t>
      </w:r>
      <w:r>
        <w:rPr>
          <w:rFonts w:cstheme="minorHAnsi"/>
        </w:rPr>
        <w:t> </w:t>
      </w:r>
      <w:r w:rsidRPr="005A0A87">
        <w:rPr>
          <w:rFonts w:cstheme="minorHAnsi"/>
        </w:rPr>
        <w:t>468</w:t>
      </w:r>
    </w:p>
    <w:p w14:paraId="0AB6B378" w14:textId="624B7925" w:rsidR="005A0A87" w:rsidRDefault="005A0A87" w:rsidP="00B95F25">
      <w:pPr>
        <w:pStyle w:val="Tekstpodstawowywcity"/>
        <w:tabs>
          <w:tab w:val="left" w:pos="284"/>
        </w:tabs>
        <w:suppressAutoHyphens/>
        <w:spacing w:before="120" w:after="0" w:line="271" w:lineRule="auto"/>
        <w:ind w:left="284"/>
        <w:jc w:val="both"/>
        <w:rPr>
          <w:rFonts w:cstheme="minorHAnsi"/>
        </w:rPr>
      </w:pPr>
      <w:r>
        <w:rPr>
          <w:rFonts w:cstheme="minorHAnsi"/>
        </w:rPr>
        <w:t>oraz</w:t>
      </w:r>
    </w:p>
    <w:p w14:paraId="774FC48B" w14:textId="68B1311E" w:rsidR="008E6167" w:rsidRPr="001B7C95" w:rsidRDefault="008E6167" w:rsidP="00B95F25">
      <w:pPr>
        <w:pStyle w:val="Tekstpodstawowywcity"/>
        <w:tabs>
          <w:tab w:val="left" w:pos="284"/>
        </w:tabs>
        <w:suppressAutoHyphens/>
        <w:spacing w:before="120" w:after="0" w:line="271" w:lineRule="auto"/>
        <w:ind w:left="284"/>
        <w:jc w:val="both"/>
        <w:rPr>
          <w:rFonts w:cstheme="minorHAnsi"/>
        </w:rPr>
      </w:pPr>
      <w:r w:rsidRPr="001B7C95">
        <w:rPr>
          <w:rFonts w:cstheme="minorHAnsi"/>
        </w:rPr>
        <w:t>„MERYDIAN” Brokerski Dom Ubezpieczeniowy S.A., legitymujący się Zezwoleniem Państwowego Urzędu Nadzoru Ubezpieczeń nr 490/98 z siedzibą w Łodzi, 90-456 Łódź, ul. Piotrkowska 233, wpisany do rejestru przedsiębiorców Krajowego Rejestru Sądowego prowadzonego przez Sąd Rejonowy dla Łodzi-Śródmieścia w Łodzi, XX Wydział Krajowego Rejestru Sądowego pod numerem KRS</w:t>
      </w:r>
      <w:r w:rsidR="00A2205C" w:rsidRPr="001B7C95">
        <w:rPr>
          <w:rFonts w:cstheme="minorHAnsi"/>
        </w:rPr>
        <w:t>:</w:t>
      </w:r>
      <w:r w:rsidRPr="001B7C95">
        <w:rPr>
          <w:rFonts w:cstheme="minorHAnsi"/>
        </w:rPr>
        <w:t xml:space="preserve"> 0000048205, REGON</w:t>
      </w:r>
      <w:r w:rsidR="00A2205C" w:rsidRPr="001B7C95">
        <w:rPr>
          <w:rFonts w:cstheme="minorHAnsi"/>
        </w:rPr>
        <w:t>:</w:t>
      </w:r>
      <w:r w:rsidRPr="001B7C95">
        <w:rPr>
          <w:rFonts w:cstheme="minorHAnsi"/>
        </w:rPr>
        <w:t xml:space="preserve"> 472042317, NIP</w:t>
      </w:r>
      <w:r w:rsidR="00A2205C" w:rsidRPr="001B7C95">
        <w:rPr>
          <w:rFonts w:cstheme="minorHAnsi"/>
        </w:rPr>
        <w:t>:</w:t>
      </w:r>
      <w:r w:rsidRPr="001B7C95">
        <w:rPr>
          <w:rFonts w:cstheme="minorHAnsi"/>
        </w:rPr>
        <w:t xml:space="preserve"> 725-17-06-712</w:t>
      </w:r>
      <w:r w:rsidR="00A2205C" w:rsidRPr="001B7C95">
        <w:rPr>
          <w:rFonts w:cstheme="minorHAnsi"/>
        </w:rPr>
        <w:t>.</w:t>
      </w:r>
    </w:p>
    <w:p w14:paraId="5B4A7199" w14:textId="4B76D600" w:rsidR="009F7814" w:rsidRPr="001B7C95" w:rsidRDefault="009F7814" w:rsidP="00B95F25">
      <w:pPr>
        <w:pStyle w:val="Tekstpodstawowywcity"/>
        <w:spacing w:before="120" w:after="0" w:line="271" w:lineRule="auto"/>
        <w:ind w:hanging="283"/>
        <w:jc w:val="center"/>
        <w:rPr>
          <w:rFonts w:cstheme="minorHAnsi"/>
          <w:b/>
        </w:rPr>
      </w:pPr>
      <w:r w:rsidRPr="001B7C95">
        <w:rPr>
          <w:rFonts w:cstheme="minorHAnsi"/>
          <w:b/>
        </w:rPr>
        <w:t>§ 2.</w:t>
      </w:r>
    </w:p>
    <w:p w14:paraId="51F4D638" w14:textId="77777777" w:rsidR="009F7814" w:rsidRPr="001B7C95" w:rsidRDefault="009F7814" w:rsidP="00B95F25">
      <w:pPr>
        <w:pStyle w:val="Tekstpodstawowywcity"/>
        <w:spacing w:before="120" w:after="0" w:line="271" w:lineRule="auto"/>
        <w:ind w:hanging="283"/>
        <w:jc w:val="center"/>
        <w:rPr>
          <w:rFonts w:cstheme="minorHAnsi"/>
          <w:b/>
        </w:rPr>
      </w:pPr>
      <w:r w:rsidRPr="001B7C95">
        <w:rPr>
          <w:rFonts w:cstheme="minorHAnsi"/>
          <w:b/>
        </w:rPr>
        <w:t>Termin realizacji Umowy</w:t>
      </w:r>
    </w:p>
    <w:p w14:paraId="207B2038" w14:textId="77777777" w:rsidR="00081E57" w:rsidRPr="002E41BA" w:rsidRDefault="00081E57" w:rsidP="00081E57">
      <w:pPr>
        <w:pStyle w:val="Tekstpodstawowywcity"/>
        <w:numPr>
          <w:ilvl w:val="1"/>
          <w:numId w:val="7"/>
        </w:numPr>
        <w:tabs>
          <w:tab w:val="clear" w:pos="0"/>
          <w:tab w:val="num" w:pos="284"/>
        </w:tabs>
        <w:suppressAutoHyphens/>
        <w:spacing w:before="120" w:after="0" w:line="271" w:lineRule="auto"/>
        <w:ind w:left="284" w:hanging="284"/>
        <w:jc w:val="both"/>
        <w:rPr>
          <w:rFonts w:cstheme="minorHAnsi"/>
        </w:rPr>
      </w:pPr>
      <w:r w:rsidRPr="001B7C95">
        <w:rPr>
          <w:rFonts w:cstheme="minorHAnsi"/>
        </w:rPr>
        <w:t xml:space="preserve">Termin realizacji Umowy ustala się na okres: </w:t>
      </w:r>
      <w:r w:rsidRPr="001B7C95">
        <w:rPr>
          <w:rFonts w:ascii="Calibri" w:eastAsia="Times New Roman" w:hAnsi="Calibri" w:cs="Calibri"/>
          <w:b/>
          <w:bCs/>
          <w:iCs/>
          <w:bdr w:val="single" w:sz="4" w:space="0" w:color="BFBFBF" w:themeColor="background1" w:themeShade="BF"/>
          <w:lang w:eastAsia="ar-SA"/>
        </w:rPr>
        <w:tab/>
      </w:r>
      <w:r w:rsidRPr="001B7C95">
        <w:rPr>
          <w:rFonts w:ascii="Calibri" w:eastAsia="Times New Roman" w:hAnsi="Calibri" w:cs="Calibri"/>
          <w:b/>
          <w:bCs/>
          <w:iCs/>
          <w:bdr w:val="single" w:sz="4" w:space="0" w:color="BFBFBF" w:themeColor="background1" w:themeShade="BF"/>
          <w:lang w:eastAsia="ar-SA"/>
        </w:rPr>
        <w:tab/>
      </w:r>
      <w:r w:rsidRPr="001B7C95">
        <w:rPr>
          <w:rFonts w:ascii="Calibri" w:eastAsia="Times New Roman" w:hAnsi="Calibri" w:cs="Calibri"/>
          <w:b/>
          <w:bCs/>
          <w:iCs/>
          <w:bdr w:val="single" w:sz="4" w:space="0" w:color="BFBFBF" w:themeColor="background1" w:themeShade="BF"/>
          <w:lang w:eastAsia="ar-SA"/>
        </w:rPr>
        <w:tab/>
      </w:r>
      <w:r w:rsidRPr="001B7C95">
        <w:rPr>
          <w:rFonts w:ascii="Calibri" w:eastAsia="Times New Roman" w:hAnsi="Calibri" w:cs="Calibri"/>
          <w:b/>
          <w:bCs/>
          <w:iCs/>
          <w:bdr w:val="single" w:sz="4" w:space="0" w:color="BFBFBF" w:themeColor="background1" w:themeShade="BF"/>
          <w:lang w:eastAsia="ar-SA"/>
        </w:rPr>
        <w:tab/>
      </w:r>
      <w:r w:rsidRPr="001B7C95">
        <w:rPr>
          <w:rFonts w:ascii="Calibri" w:eastAsia="Times New Roman" w:hAnsi="Calibri" w:cs="Calibri"/>
          <w:b/>
          <w:bCs/>
          <w:iCs/>
          <w:bdr w:val="single" w:sz="4" w:space="0" w:color="BFBFBF" w:themeColor="background1" w:themeShade="BF"/>
          <w:lang w:eastAsia="ar-SA"/>
        </w:rPr>
        <w:tab/>
      </w:r>
    </w:p>
    <w:p w14:paraId="2E08BABA" w14:textId="03D76B26" w:rsidR="002E41BA" w:rsidRPr="001B7C95" w:rsidRDefault="002E41BA" w:rsidP="002E41BA">
      <w:pPr>
        <w:pStyle w:val="Tekstpodstawowywcity"/>
        <w:suppressAutoHyphens/>
        <w:spacing w:before="120" w:after="0" w:line="271" w:lineRule="auto"/>
        <w:ind w:left="284"/>
        <w:jc w:val="both"/>
        <w:rPr>
          <w:rFonts w:cstheme="minorHAnsi"/>
        </w:rPr>
      </w:pPr>
      <w:r w:rsidRPr="002E41BA">
        <w:rPr>
          <w:rFonts w:cstheme="minorHAnsi"/>
        </w:rPr>
        <w:lastRenderedPageBreak/>
        <w:t>Przez termin realizacji Umowy rozumie się przedział czasowy, w którym przypada początek okresu ubezpieczenia dla umów ubezpieczenia poszczególnych pojazdów</w:t>
      </w:r>
      <w:r>
        <w:rPr>
          <w:rFonts w:cstheme="minorHAnsi"/>
        </w:rPr>
        <w:t>.</w:t>
      </w:r>
    </w:p>
    <w:p w14:paraId="4F37F55E" w14:textId="77777777" w:rsidR="00081C5A" w:rsidRPr="001B7C95" w:rsidRDefault="00081C5A" w:rsidP="00B95F25">
      <w:pPr>
        <w:pStyle w:val="Tekstpodstawowywcity"/>
        <w:numPr>
          <w:ilvl w:val="1"/>
          <w:numId w:val="7"/>
        </w:numPr>
        <w:tabs>
          <w:tab w:val="clear" w:pos="0"/>
          <w:tab w:val="num" w:pos="284"/>
        </w:tabs>
        <w:suppressAutoHyphens/>
        <w:spacing w:before="120" w:after="0" w:line="271" w:lineRule="auto"/>
        <w:ind w:left="284" w:hanging="284"/>
        <w:jc w:val="both"/>
        <w:rPr>
          <w:rFonts w:cstheme="minorHAnsi"/>
        </w:rPr>
      </w:pPr>
      <w:r w:rsidRPr="001B7C95">
        <w:rPr>
          <w:rFonts w:cstheme="minorHAnsi"/>
        </w:rPr>
        <w:t>Termin realizacji zobowiązań Wykonawcy wobec Zamawiającego może wykraczać poza termin realizacji Umowy, zgodnie z obowiązującymi przepisami prawa.</w:t>
      </w:r>
    </w:p>
    <w:p w14:paraId="3F0B17B7" w14:textId="66149AB7" w:rsidR="00081C5A" w:rsidRPr="001B7C95" w:rsidRDefault="00081C5A" w:rsidP="00B95F25">
      <w:pPr>
        <w:pStyle w:val="Tekstpodstawowywcity"/>
        <w:numPr>
          <w:ilvl w:val="1"/>
          <w:numId w:val="7"/>
        </w:numPr>
        <w:tabs>
          <w:tab w:val="clear" w:pos="0"/>
          <w:tab w:val="num" w:pos="284"/>
        </w:tabs>
        <w:suppressAutoHyphens/>
        <w:spacing w:before="120" w:after="0" w:line="271" w:lineRule="auto"/>
        <w:ind w:left="284" w:hanging="284"/>
        <w:jc w:val="both"/>
        <w:rPr>
          <w:rFonts w:cstheme="minorHAnsi"/>
        </w:rPr>
      </w:pPr>
      <w:r w:rsidRPr="001B7C95">
        <w:rPr>
          <w:rFonts w:cstheme="minorHAnsi"/>
        </w:rPr>
        <w:t>Niezależnie od ustalonego w polisie terminu zapłaty składki, odpowiedzialność Wykonawcy rozpoczyna się z chwilą określoną w Umowie lub polisie, jako początek okresu ubezpieczenia.</w:t>
      </w:r>
    </w:p>
    <w:p w14:paraId="2C0B246C" w14:textId="77777777" w:rsidR="009F7814" w:rsidRPr="001B7C95" w:rsidRDefault="009F7814" w:rsidP="00B95F25">
      <w:pPr>
        <w:pStyle w:val="Tekstpodstawowywcity"/>
        <w:spacing w:before="120" w:after="0" w:line="271" w:lineRule="auto"/>
        <w:ind w:hanging="283"/>
        <w:jc w:val="center"/>
        <w:rPr>
          <w:rFonts w:cstheme="minorHAnsi"/>
          <w:b/>
        </w:rPr>
      </w:pPr>
      <w:r w:rsidRPr="001B7C95">
        <w:rPr>
          <w:rFonts w:cstheme="minorHAnsi"/>
          <w:b/>
        </w:rPr>
        <w:t>§ 3.</w:t>
      </w:r>
    </w:p>
    <w:p w14:paraId="4281077F" w14:textId="2DAEF3CB" w:rsidR="009F7814" w:rsidRPr="001B7C95" w:rsidRDefault="009F7814" w:rsidP="00B95F25">
      <w:pPr>
        <w:pStyle w:val="Tekstpodstawowywcity"/>
        <w:spacing w:before="120" w:after="0" w:line="271" w:lineRule="auto"/>
        <w:jc w:val="center"/>
        <w:rPr>
          <w:rFonts w:cstheme="minorHAnsi"/>
          <w:b/>
        </w:rPr>
      </w:pPr>
      <w:r w:rsidRPr="001B7C95">
        <w:rPr>
          <w:rFonts w:cstheme="minorHAnsi"/>
          <w:b/>
        </w:rPr>
        <w:t>Doku</w:t>
      </w:r>
      <w:r w:rsidR="008F5432" w:rsidRPr="001B7C95">
        <w:rPr>
          <w:rFonts w:cstheme="minorHAnsi"/>
          <w:b/>
        </w:rPr>
        <w:t>menty potwierdzające zawarcie Um</w:t>
      </w:r>
      <w:r w:rsidRPr="001B7C95">
        <w:rPr>
          <w:rFonts w:cstheme="minorHAnsi"/>
          <w:b/>
        </w:rPr>
        <w:t>owy ubezpieczenia</w:t>
      </w:r>
    </w:p>
    <w:p w14:paraId="3322B02D" w14:textId="77777777" w:rsidR="00081C5A" w:rsidRPr="001B7C95" w:rsidRDefault="009F7814" w:rsidP="00B95F25">
      <w:pPr>
        <w:pStyle w:val="Tekstpodstawowywcity"/>
        <w:numPr>
          <w:ilvl w:val="0"/>
          <w:numId w:val="5"/>
        </w:numPr>
        <w:tabs>
          <w:tab w:val="clear" w:pos="0"/>
        </w:tabs>
        <w:suppressAutoHyphens/>
        <w:spacing w:before="120" w:after="0" w:line="271" w:lineRule="auto"/>
        <w:ind w:left="284" w:hanging="284"/>
        <w:jc w:val="both"/>
        <w:rPr>
          <w:rFonts w:cstheme="minorHAnsi"/>
        </w:rPr>
      </w:pPr>
      <w:r w:rsidRPr="001B7C95">
        <w:rPr>
          <w:rFonts w:cstheme="minorHAnsi"/>
        </w:rPr>
        <w:t>Dokumentem świadcze</w:t>
      </w:r>
      <w:r w:rsidR="00081C5A" w:rsidRPr="001B7C95">
        <w:rPr>
          <w:rFonts w:cstheme="minorHAnsi"/>
        </w:rPr>
        <w:t>nia usługi opisanej w § 1 będą polisy ubezpieczeniowe.</w:t>
      </w:r>
    </w:p>
    <w:p w14:paraId="42FB754D" w14:textId="238BBF30" w:rsidR="00081C5A" w:rsidRPr="001B7C95" w:rsidRDefault="00081C5A" w:rsidP="00B95F25">
      <w:pPr>
        <w:pStyle w:val="Tekstpodstawowywcity"/>
        <w:numPr>
          <w:ilvl w:val="0"/>
          <w:numId w:val="5"/>
        </w:numPr>
        <w:tabs>
          <w:tab w:val="clear" w:pos="0"/>
        </w:tabs>
        <w:suppressAutoHyphens/>
        <w:spacing w:before="120" w:after="0" w:line="271" w:lineRule="auto"/>
        <w:ind w:left="284" w:hanging="284"/>
        <w:jc w:val="both"/>
        <w:rPr>
          <w:rFonts w:cstheme="minorHAnsi"/>
        </w:rPr>
      </w:pPr>
      <w:r w:rsidRPr="001B7C95">
        <w:rPr>
          <w:rFonts w:cstheme="minorHAnsi"/>
        </w:rPr>
        <w:t xml:space="preserve">Polisy </w:t>
      </w:r>
      <w:r w:rsidR="002E41BA" w:rsidRPr="002E41BA">
        <w:rPr>
          <w:rFonts w:cstheme="minorHAnsi"/>
        </w:rPr>
        <w:t>dla poszczególnych pojazdów będą wystawione na roczne okresy ubezpieczenia</w:t>
      </w:r>
      <w:r w:rsidRPr="001B7C95">
        <w:rPr>
          <w:rFonts w:cstheme="minorHAnsi"/>
        </w:rPr>
        <w:t>.</w:t>
      </w:r>
    </w:p>
    <w:p w14:paraId="60A14747" w14:textId="56F52354" w:rsidR="009F7814" w:rsidRDefault="002E41BA" w:rsidP="00B95F25">
      <w:pPr>
        <w:pStyle w:val="Tekstpodstawowywcity"/>
        <w:numPr>
          <w:ilvl w:val="0"/>
          <w:numId w:val="5"/>
        </w:numPr>
        <w:tabs>
          <w:tab w:val="clear" w:pos="0"/>
        </w:tabs>
        <w:suppressAutoHyphens/>
        <w:spacing w:before="120" w:after="0" w:line="271" w:lineRule="auto"/>
        <w:ind w:left="284" w:hanging="284"/>
        <w:jc w:val="both"/>
        <w:rPr>
          <w:rFonts w:cstheme="minorHAnsi"/>
        </w:rPr>
      </w:pPr>
      <w:r w:rsidRPr="002E41BA">
        <w:rPr>
          <w:rFonts w:cstheme="minorHAnsi"/>
        </w:rPr>
        <w:t>Do umowy obowiązkowego ubezpieczenia OC posiadaczy pojazdów mechanicznych dla każdego pojazdu będzie wystawiony certyfikat potwierdzający zawarcie tego ubezpieczenia</w:t>
      </w:r>
      <w:r w:rsidR="009F7814" w:rsidRPr="001B7C95">
        <w:rPr>
          <w:rFonts w:cstheme="minorHAnsi"/>
        </w:rPr>
        <w:t>.</w:t>
      </w:r>
    </w:p>
    <w:p w14:paraId="1924F5C6" w14:textId="2D2AAC41" w:rsidR="002E41BA" w:rsidRPr="001B7C95" w:rsidRDefault="002E41BA" w:rsidP="00B95F25">
      <w:pPr>
        <w:pStyle w:val="Tekstpodstawowywcity"/>
        <w:numPr>
          <w:ilvl w:val="0"/>
          <w:numId w:val="5"/>
        </w:numPr>
        <w:tabs>
          <w:tab w:val="clear" w:pos="0"/>
        </w:tabs>
        <w:suppressAutoHyphens/>
        <w:spacing w:before="120" w:after="0" w:line="271" w:lineRule="auto"/>
        <w:ind w:left="284" w:hanging="284"/>
        <w:jc w:val="both"/>
        <w:rPr>
          <w:rFonts w:cstheme="minorHAnsi"/>
        </w:rPr>
      </w:pPr>
      <w:r w:rsidRPr="002E41BA">
        <w:rPr>
          <w:rFonts w:cstheme="minorHAnsi"/>
        </w:rPr>
        <w:t>Polisy będą wystawione zgodnie z zadeklarowanym przez Wykonawcę zakresem ubezpieczenia (§1, ust. 2)</w:t>
      </w:r>
      <w:r>
        <w:rPr>
          <w:rFonts w:cstheme="minorHAnsi"/>
        </w:rPr>
        <w:t>.</w:t>
      </w:r>
    </w:p>
    <w:p w14:paraId="5162F86E" w14:textId="77777777" w:rsidR="009F7814" w:rsidRPr="001B7C95" w:rsidRDefault="009F7814" w:rsidP="00B95F25">
      <w:pPr>
        <w:pStyle w:val="Tekstpodstawowywcity"/>
        <w:spacing w:before="120" w:after="0" w:line="271" w:lineRule="auto"/>
        <w:ind w:hanging="283"/>
        <w:jc w:val="center"/>
        <w:rPr>
          <w:rFonts w:cstheme="minorHAnsi"/>
          <w:b/>
        </w:rPr>
      </w:pPr>
      <w:r w:rsidRPr="001B7C95">
        <w:rPr>
          <w:rFonts w:cstheme="minorHAnsi"/>
          <w:b/>
        </w:rPr>
        <w:t>§ 4.</w:t>
      </w:r>
    </w:p>
    <w:p w14:paraId="5CE172D2" w14:textId="686BBD89" w:rsidR="009F7814" w:rsidRPr="001B7C95" w:rsidRDefault="00701C7B" w:rsidP="00B95F25">
      <w:pPr>
        <w:pStyle w:val="Tekstpodstawowywcity"/>
        <w:spacing w:before="120" w:after="0" w:line="271" w:lineRule="auto"/>
        <w:ind w:hanging="283"/>
        <w:jc w:val="center"/>
        <w:rPr>
          <w:rFonts w:cstheme="minorHAnsi"/>
          <w:b/>
        </w:rPr>
      </w:pPr>
      <w:r w:rsidRPr="001B7C95">
        <w:rPr>
          <w:rFonts w:cstheme="minorHAnsi"/>
          <w:b/>
        </w:rPr>
        <w:t>Stawki i składki ubezpiecz</w:t>
      </w:r>
      <w:r w:rsidR="00CB4560" w:rsidRPr="001B7C95">
        <w:rPr>
          <w:rFonts w:cstheme="minorHAnsi"/>
          <w:b/>
        </w:rPr>
        <w:t>e</w:t>
      </w:r>
      <w:r w:rsidRPr="001B7C95">
        <w:rPr>
          <w:rFonts w:cstheme="minorHAnsi"/>
          <w:b/>
        </w:rPr>
        <w:t>ni</w:t>
      </w:r>
      <w:r w:rsidR="002E6E82" w:rsidRPr="001B7C95">
        <w:rPr>
          <w:rFonts w:cstheme="minorHAnsi"/>
          <w:b/>
        </w:rPr>
        <w:t>owe</w:t>
      </w:r>
    </w:p>
    <w:p w14:paraId="2DBA17CF" w14:textId="77777777" w:rsidR="00081C5A" w:rsidRPr="001B7C95" w:rsidRDefault="00081C5A" w:rsidP="00B95F25">
      <w:pPr>
        <w:pStyle w:val="Tekstpodstawowywcity"/>
        <w:numPr>
          <w:ilvl w:val="0"/>
          <w:numId w:val="8"/>
        </w:numPr>
        <w:suppressAutoHyphens/>
        <w:spacing w:before="120" w:after="0" w:line="271" w:lineRule="auto"/>
        <w:jc w:val="both"/>
        <w:rPr>
          <w:rFonts w:cstheme="minorHAnsi"/>
        </w:rPr>
      </w:pPr>
      <w:r w:rsidRPr="001B7C95">
        <w:rPr>
          <w:rFonts w:cstheme="minorHAnsi"/>
        </w:rPr>
        <w:t xml:space="preserve">Stawki i składki (gdy brak stawki) wynikające z Oferty Wykonawcy obowiązywać będą przez cały okres realizacji Umowy. </w:t>
      </w:r>
    </w:p>
    <w:p w14:paraId="02E623CF" w14:textId="1483689B" w:rsidR="00081E57" w:rsidRPr="001B7C95" w:rsidRDefault="00081E57" w:rsidP="00081E57">
      <w:pPr>
        <w:pStyle w:val="Tekstpodstawowywcity"/>
        <w:numPr>
          <w:ilvl w:val="0"/>
          <w:numId w:val="8"/>
        </w:numPr>
        <w:suppressAutoHyphens/>
        <w:spacing w:before="120" w:after="0" w:line="271" w:lineRule="auto"/>
        <w:jc w:val="both"/>
        <w:rPr>
          <w:rFonts w:cstheme="minorHAnsi"/>
        </w:rPr>
      </w:pPr>
      <w:bookmarkStart w:id="0" w:name="_Hlk171416579"/>
      <w:r w:rsidRPr="001B7C95">
        <w:rPr>
          <w:rFonts w:cstheme="minorHAnsi"/>
        </w:rPr>
        <w:t xml:space="preserve">Suma składek ubezpieczeniowych, za cały okres realizacji Umowy, zgodnie z Ofertą Wykonawcy wynosi </w:t>
      </w:r>
      <w:r w:rsidRPr="001B7C95">
        <w:rPr>
          <w:rFonts w:cstheme="minorHAnsi"/>
          <w:b/>
          <w:bCs/>
        </w:rPr>
        <w:t>brutto</w:t>
      </w:r>
      <w:r w:rsidRPr="001B7C95">
        <w:rPr>
          <w:rFonts w:cstheme="minorHAnsi"/>
        </w:rPr>
        <w:t xml:space="preserve"> </w:t>
      </w:r>
      <w:r w:rsidRPr="001B7C95">
        <w:rPr>
          <w:rFonts w:ascii="Calibri" w:eastAsia="Times New Roman" w:hAnsi="Calibri" w:cs="Calibri"/>
          <w:b/>
          <w:bCs/>
          <w:iCs/>
          <w:bdr w:val="single" w:sz="4" w:space="0" w:color="BFBFBF" w:themeColor="background1" w:themeShade="BF"/>
          <w:lang w:eastAsia="ar-SA"/>
        </w:rPr>
        <w:tab/>
      </w:r>
      <w:r w:rsidRPr="001B7C95">
        <w:rPr>
          <w:rFonts w:ascii="Calibri" w:eastAsia="Times New Roman" w:hAnsi="Calibri" w:cs="Calibri"/>
          <w:b/>
          <w:bCs/>
          <w:iCs/>
          <w:bdr w:val="single" w:sz="4" w:space="0" w:color="BFBFBF" w:themeColor="background1" w:themeShade="BF"/>
          <w:lang w:eastAsia="ar-SA"/>
        </w:rPr>
        <w:tab/>
      </w:r>
      <w:r w:rsidRPr="001B7C95">
        <w:rPr>
          <w:rFonts w:ascii="Calibri" w:eastAsia="Times New Roman" w:hAnsi="Calibri" w:cs="Calibri"/>
          <w:b/>
          <w:bCs/>
          <w:iCs/>
          <w:bdr w:val="single" w:sz="4" w:space="0" w:color="BFBFBF" w:themeColor="background1" w:themeShade="BF"/>
          <w:lang w:eastAsia="ar-SA"/>
        </w:rPr>
        <w:tab/>
      </w:r>
      <w:r w:rsidRPr="001B7C95">
        <w:rPr>
          <w:rFonts w:ascii="Calibri" w:eastAsia="Times New Roman" w:hAnsi="Calibri" w:cs="Calibri"/>
          <w:b/>
          <w:bCs/>
          <w:iCs/>
          <w:lang w:eastAsia="ar-SA"/>
        </w:rPr>
        <w:t xml:space="preserve"> zł, w tym VAT – zwolniony.</w:t>
      </w:r>
    </w:p>
    <w:bookmarkEnd w:id="0"/>
    <w:p w14:paraId="7E1A44B1" w14:textId="38A0F248" w:rsidR="005A58A9" w:rsidRDefault="005A58A9" w:rsidP="00B95F25">
      <w:pPr>
        <w:pStyle w:val="Tekstpodstawowywcity"/>
        <w:numPr>
          <w:ilvl w:val="0"/>
          <w:numId w:val="8"/>
        </w:numPr>
        <w:suppressAutoHyphens/>
        <w:spacing w:before="120" w:after="0" w:line="271" w:lineRule="auto"/>
        <w:jc w:val="both"/>
        <w:rPr>
          <w:rFonts w:cstheme="minorHAnsi"/>
        </w:rPr>
      </w:pPr>
      <w:r w:rsidRPr="001B7C95">
        <w:rPr>
          <w:rFonts w:cstheme="minorHAnsi"/>
        </w:rPr>
        <w:t xml:space="preserve">Ostateczna składka może różnić się od składki zadeklarowanej w Ofercie Wykonawcy z uwagi na </w:t>
      </w:r>
      <w:r w:rsidR="00007BF8" w:rsidRPr="00007BF8">
        <w:rPr>
          <w:rFonts w:cstheme="minorHAnsi"/>
        </w:rPr>
        <w:t>zwiększenie lub zmniejszenie floty Zamawiającego oraz różnice wynikające z wyceny pojazdów według wartości rynkowej w dniu wystawiania dokumentu ubezpieczenia, stanowiącej sumę ubezpieczenia autocasco</w:t>
      </w:r>
      <w:r w:rsidRPr="001B7C95">
        <w:rPr>
          <w:rFonts w:cstheme="minorHAnsi"/>
        </w:rPr>
        <w:t>.</w:t>
      </w:r>
    </w:p>
    <w:p w14:paraId="53BE9E69" w14:textId="1A13FE0F" w:rsidR="00007BF8" w:rsidRPr="001B7C95" w:rsidRDefault="00007BF8" w:rsidP="00B95F25">
      <w:pPr>
        <w:pStyle w:val="Tekstpodstawowywcity"/>
        <w:numPr>
          <w:ilvl w:val="0"/>
          <w:numId w:val="8"/>
        </w:numPr>
        <w:suppressAutoHyphens/>
        <w:spacing w:before="120" w:after="0" w:line="271" w:lineRule="auto"/>
        <w:jc w:val="both"/>
        <w:rPr>
          <w:rFonts w:cstheme="minorHAnsi"/>
        </w:rPr>
      </w:pPr>
      <w:r w:rsidRPr="00007BF8">
        <w:rPr>
          <w:rFonts w:cstheme="minorHAnsi"/>
        </w:rPr>
        <w:t>Dla pojazdów, w posiadanie których Zamawiający wejdzie w trakcie terminu realizacji Umowy zastosowanie będą mieć stawki lub składki podane w Ofercie Wykonawcy dla innych pojazdów o podobnym rodzaju</w:t>
      </w:r>
      <w:r>
        <w:rPr>
          <w:rFonts w:cstheme="minorHAnsi"/>
        </w:rPr>
        <w:t>.</w:t>
      </w:r>
    </w:p>
    <w:p w14:paraId="6E9175ED" w14:textId="783D368D" w:rsidR="00081C5A" w:rsidRPr="001B7C95" w:rsidRDefault="00081C5A" w:rsidP="00B95F25">
      <w:pPr>
        <w:pStyle w:val="Tekstpodstawowywcity"/>
        <w:numPr>
          <w:ilvl w:val="0"/>
          <w:numId w:val="8"/>
        </w:numPr>
        <w:suppressAutoHyphens/>
        <w:spacing w:before="120" w:after="0" w:line="271" w:lineRule="auto"/>
        <w:jc w:val="both"/>
        <w:rPr>
          <w:rFonts w:cstheme="minorHAnsi"/>
        </w:rPr>
      </w:pPr>
      <w:r w:rsidRPr="001B7C95">
        <w:rPr>
          <w:rFonts w:cstheme="minorHAnsi"/>
        </w:rPr>
        <w:t>Składka będzie płatna w terminach określonych w SWZ na rachunek Wykonawcy wskazany w polisach ubezpieczeniowych.</w:t>
      </w:r>
    </w:p>
    <w:p w14:paraId="2AC710AC" w14:textId="0FC05818" w:rsidR="00081C5A" w:rsidRPr="001B7C95" w:rsidRDefault="00081C5A" w:rsidP="00B95F25">
      <w:pPr>
        <w:pStyle w:val="Tekstpodstawowywcity"/>
        <w:numPr>
          <w:ilvl w:val="0"/>
          <w:numId w:val="8"/>
        </w:numPr>
        <w:suppressAutoHyphens/>
        <w:spacing w:before="120" w:after="0" w:line="271" w:lineRule="auto"/>
        <w:jc w:val="both"/>
        <w:rPr>
          <w:rFonts w:cstheme="minorHAnsi"/>
        </w:rPr>
      </w:pPr>
      <w:r w:rsidRPr="001B7C95">
        <w:rPr>
          <w:rFonts w:cstheme="minorHAnsi"/>
        </w:rPr>
        <w:t>Za datę prawidłowego opłacenia składki ubezpieczeniowej lub jej raty uznaje się datę złożenia przekazu pocztowego lub dyspozycji realizacji przelewu bankowego, bez względu na jego formę (pisemną lub elektroniczną), kwoty należnej z tytułu opłaty składki ubezpieczeniowej lub jej raty, pod warunkiem, że na rachunku Zamawiającego znajdowała się wystarczająca ilość środków płatniczych.</w:t>
      </w:r>
    </w:p>
    <w:p w14:paraId="31D77199" w14:textId="5217F902" w:rsidR="00081C5A" w:rsidRPr="001B7C95" w:rsidRDefault="00081C5A" w:rsidP="00B95F25">
      <w:pPr>
        <w:pStyle w:val="Tekstpodstawowywcity"/>
        <w:numPr>
          <w:ilvl w:val="0"/>
          <w:numId w:val="8"/>
        </w:numPr>
        <w:suppressAutoHyphens/>
        <w:spacing w:before="120" w:after="0" w:line="271" w:lineRule="auto"/>
        <w:jc w:val="both"/>
        <w:rPr>
          <w:rFonts w:cstheme="minorHAnsi"/>
        </w:rPr>
      </w:pPr>
      <w:r w:rsidRPr="001B7C95">
        <w:rPr>
          <w:rFonts w:cstheme="minorHAnsi"/>
        </w:rPr>
        <w:lastRenderedPageBreak/>
        <w:t xml:space="preserve">Niezależnie od ustalonego w umowie ubezpieczenia terminu zapłaty składki, odpowiedzialność </w:t>
      </w:r>
      <w:r w:rsidR="00516EF4" w:rsidRPr="001B7C95">
        <w:rPr>
          <w:rFonts w:cstheme="minorHAnsi"/>
        </w:rPr>
        <w:t>Wykonawcy</w:t>
      </w:r>
      <w:r w:rsidRPr="001B7C95">
        <w:rPr>
          <w:rFonts w:cstheme="minorHAnsi"/>
        </w:rPr>
        <w:t xml:space="preserve"> rozpoczyna się z chwilą określoną w umowie ubezpieczenia jako początek okresu ubezpieczenia.</w:t>
      </w:r>
    </w:p>
    <w:p w14:paraId="312DCFA0" w14:textId="464414A1" w:rsidR="00081C5A" w:rsidRPr="001B7C95" w:rsidRDefault="00081C5A" w:rsidP="00B95F25">
      <w:pPr>
        <w:pStyle w:val="Tekstpodstawowywcity"/>
        <w:numPr>
          <w:ilvl w:val="0"/>
          <w:numId w:val="8"/>
        </w:numPr>
        <w:suppressAutoHyphens/>
        <w:spacing w:before="120" w:after="0" w:line="271" w:lineRule="auto"/>
        <w:jc w:val="both"/>
        <w:rPr>
          <w:rFonts w:cstheme="minorHAnsi"/>
        </w:rPr>
      </w:pPr>
      <w:r w:rsidRPr="001B7C95">
        <w:rPr>
          <w:rFonts w:cstheme="minorHAnsi"/>
        </w:rPr>
        <w:t>Nieopłacenie przez Zamawiającego raty składki z polisy w terminie przewidzianym w umowie ubezpieczenia nie powoduje ustania odpowiedzialności Wykonawcy. Wykonawca zobowiązany jest do powiadomienia Zmawiającego na piśmie o braku zapłaty składki z wyznaczeniem terminu jej płatności.</w:t>
      </w:r>
    </w:p>
    <w:p w14:paraId="45830D2F" w14:textId="67CF3E3D" w:rsidR="00081C5A" w:rsidRPr="000210DA" w:rsidRDefault="00081C5A" w:rsidP="00B95F25">
      <w:pPr>
        <w:pStyle w:val="Tekstpodstawowywcity"/>
        <w:numPr>
          <w:ilvl w:val="0"/>
          <w:numId w:val="8"/>
        </w:numPr>
        <w:suppressAutoHyphens/>
        <w:spacing w:before="120" w:after="0" w:line="271" w:lineRule="auto"/>
        <w:jc w:val="both"/>
        <w:rPr>
          <w:rFonts w:cstheme="minorHAnsi"/>
        </w:rPr>
      </w:pPr>
      <w:r w:rsidRPr="000210DA">
        <w:rPr>
          <w:rFonts w:cstheme="minorHAnsi"/>
        </w:rPr>
        <w:t>W przypadku szkody, z chwilą uznania przez Wykonawcę roszczenia z tytułu szkody – Zamawiający nie będzie zobowiązany do uiszczenia pozostałych do zapłaty rat składki w terminach innych niż wynikające z zawartej umowy. Wykonawcy nie przysługuje prawo potrącenia wierzytelności</w:t>
      </w:r>
      <w:r w:rsidR="000210DA" w:rsidRPr="000210DA">
        <w:rPr>
          <w:rFonts w:cstheme="minorHAnsi"/>
        </w:rPr>
        <w:t xml:space="preserve"> </w:t>
      </w:r>
      <w:r w:rsidRPr="000210DA">
        <w:rPr>
          <w:rFonts w:cstheme="minorHAnsi"/>
        </w:rPr>
        <w:t xml:space="preserve">o zapłatę rat z </w:t>
      </w:r>
      <w:r w:rsidR="00D07AE8" w:rsidRPr="000210DA">
        <w:rPr>
          <w:rFonts w:cstheme="minorHAnsi"/>
        </w:rPr>
        <w:t>należnego</w:t>
      </w:r>
      <w:r w:rsidRPr="000210DA">
        <w:rPr>
          <w:rFonts w:cstheme="minorHAnsi"/>
        </w:rPr>
        <w:t xml:space="preserve"> odszkodowani</w:t>
      </w:r>
      <w:r w:rsidR="00D07AE8" w:rsidRPr="000210DA">
        <w:rPr>
          <w:rFonts w:cstheme="minorHAnsi"/>
        </w:rPr>
        <w:t>a</w:t>
      </w:r>
      <w:r w:rsidRPr="000210DA">
        <w:rPr>
          <w:rFonts w:cstheme="minorHAnsi"/>
        </w:rPr>
        <w:t>.</w:t>
      </w:r>
    </w:p>
    <w:p w14:paraId="4F9D98AB" w14:textId="0692C15B" w:rsidR="00081C5A" w:rsidRPr="001B7C95" w:rsidRDefault="00081C5A" w:rsidP="00B95F25">
      <w:pPr>
        <w:pStyle w:val="Tekstpodstawowywcity"/>
        <w:numPr>
          <w:ilvl w:val="0"/>
          <w:numId w:val="8"/>
        </w:numPr>
        <w:suppressAutoHyphens/>
        <w:spacing w:before="120" w:after="0" w:line="271" w:lineRule="auto"/>
        <w:jc w:val="both"/>
        <w:rPr>
          <w:rFonts w:cstheme="minorHAnsi"/>
        </w:rPr>
      </w:pPr>
      <w:r w:rsidRPr="001B7C95">
        <w:rPr>
          <w:rFonts w:cstheme="minorHAnsi"/>
        </w:rPr>
        <w:t xml:space="preserve">W przypadku zmniejszenia (w okresie ubezpieczenia) limitu sumy </w:t>
      </w:r>
      <w:r w:rsidR="005A58A9" w:rsidRPr="001B7C95">
        <w:rPr>
          <w:rFonts w:cstheme="minorHAnsi"/>
        </w:rPr>
        <w:t>ubezpieczenia</w:t>
      </w:r>
      <w:r w:rsidRPr="001B7C95">
        <w:rPr>
          <w:rFonts w:cstheme="minorHAnsi"/>
        </w:rPr>
        <w:t xml:space="preserve"> wynikającego z jej redukcji o wypłacone odszkodowanie, na wniosek Zamawiającego (za zgodą Wykonawcy) oraz za dodatkową składką Wykonawca przywróci pierwotną wysokość </w:t>
      </w:r>
      <w:r w:rsidR="005A58A9" w:rsidRPr="001B7C95">
        <w:rPr>
          <w:rFonts w:cstheme="minorHAnsi"/>
        </w:rPr>
        <w:t>limitu sumy ubezpieczenia</w:t>
      </w:r>
      <w:r w:rsidRPr="001B7C95">
        <w:rPr>
          <w:rFonts w:cstheme="minorHAnsi"/>
        </w:rPr>
        <w:t xml:space="preserve">. </w:t>
      </w:r>
    </w:p>
    <w:p w14:paraId="307C912B" w14:textId="77777777" w:rsidR="0082454F" w:rsidRPr="001B7C95" w:rsidRDefault="00640FEA" w:rsidP="0082454F">
      <w:pPr>
        <w:pStyle w:val="Tekstpodstawowywcity"/>
        <w:numPr>
          <w:ilvl w:val="0"/>
          <w:numId w:val="8"/>
        </w:numPr>
        <w:suppressAutoHyphens/>
        <w:spacing w:before="120" w:after="0" w:line="271" w:lineRule="auto"/>
        <w:jc w:val="both"/>
        <w:rPr>
          <w:rFonts w:cstheme="minorHAnsi"/>
        </w:rPr>
      </w:pPr>
      <w:r w:rsidRPr="001B7C95">
        <w:rPr>
          <w:rFonts w:cstheme="minorHAnsi"/>
        </w:rPr>
        <w:t xml:space="preserve">W przypadku doubezpieczenia, uzupełnienia lub podwyższenia sumy </w:t>
      </w:r>
      <w:r w:rsidR="005A58A9" w:rsidRPr="001B7C95">
        <w:rPr>
          <w:rFonts w:cstheme="minorHAnsi"/>
        </w:rPr>
        <w:t>ubezpieczenia</w:t>
      </w:r>
      <w:r w:rsidRPr="001B7C95">
        <w:rPr>
          <w:rFonts w:cstheme="minorHAnsi"/>
        </w:rPr>
        <w:t xml:space="preserve"> lub limitu odpowiedzialności w okresie ubezpieczenia, zastosowanie mieć będą warunki umowy oraz stopy składek (stawki) obowiązujące w umowie ubezpieczenia, bez stosowania zasady składki minimalnej dla każdej polisy. </w:t>
      </w:r>
      <w:r w:rsidR="0082454F" w:rsidRPr="001B7C95">
        <w:rPr>
          <w:rFonts w:cstheme="minorHAnsi"/>
        </w:rPr>
        <w:t>Postanowienie nie ma zastosowania do przypadków uregulowanych w art. 816 Kodeksu cywilnego.</w:t>
      </w:r>
    </w:p>
    <w:p w14:paraId="72805740" w14:textId="77777777" w:rsidR="00081C5A" w:rsidRPr="001B7C95" w:rsidRDefault="00081C5A" w:rsidP="00B95F25">
      <w:pPr>
        <w:pStyle w:val="Tekstpodstawowywcity"/>
        <w:numPr>
          <w:ilvl w:val="0"/>
          <w:numId w:val="8"/>
        </w:numPr>
        <w:suppressAutoHyphens/>
        <w:spacing w:before="120" w:after="0" w:line="271" w:lineRule="auto"/>
        <w:ind w:left="357" w:hanging="357"/>
        <w:jc w:val="both"/>
        <w:rPr>
          <w:rFonts w:cstheme="minorHAnsi"/>
        </w:rPr>
      </w:pPr>
      <w:r w:rsidRPr="001B7C95">
        <w:rPr>
          <w:rFonts w:cstheme="minorHAnsi"/>
        </w:rPr>
        <w:t>Wszelkie płatności powstałe na tle niniejszej umowy ubezpieczenia (w tym wynikające ze zwrotu składek oraz innych rozliczeń) dokonywane będą proporcjonalnie do ilości dni udzielonej ochrony ubezpieczeniowej.</w:t>
      </w:r>
    </w:p>
    <w:p w14:paraId="350070C0" w14:textId="77777777" w:rsidR="00A91BDF" w:rsidRPr="001B7C95" w:rsidRDefault="00A91BDF" w:rsidP="00B95F25">
      <w:pPr>
        <w:tabs>
          <w:tab w:val="left" w:pos="0"/>
        </w:tabs>
        <w:spacing w:before="120" w:after="0" w:line="271" w:lineRule="auto"/>
        <w:ind w:left="426"/>
        <w:jc w:val="center"/>
        <w:rPr>
          <w:rFonts w:ascii="Calibri" w:eastAsia="Times New Roman" w:hAnsi="Calibri" w:cs="Tahoma"/>
          <w:b/>
        </w:rPr>
      </w:pPr>
      <w:r w:rsidRPr="001B7C95">
        <w:rPr>
          <w:rFonts w:ascii="Calibri" w:eastAsia="Times New Roman" w:hAnsi="Calibri" w:cs="Tahoma"/>
          <w:b/>
        </w:rPr>
        <w:t>§ 5.</w:t>
      </w:r>
    </w:p>
    <w:p w14:paraId="6CF254D5" w14:textId="4C88FC7C" w:rsidR="00A91BDF" w:rsidRPr="001B7C95" w:rsidRDefault="00A91BDF" w:rsidP="00B95F25">
      <w:pPr>
        <w:tabs>
          <w:tab w:val="left" w:pos="0"/>
        </w:tabs>
        <w:spacing w:before="120" w:after="0" w:line="271" w:lineRule="auto"/>
        <w:ind w:left="426"/>
        <w:jc w:val="center"/>
        <w:rPr>
          <w:rFonts w:ascii="Calibri" w:eastAsia="Times New Roman" w:hAnsi="Calibri" w:cs="Tahoma"/>
          <w:b/>
        </w:rPr>
      </w:pPr>
      <w:r w:rsidRPr="001B7C95">
        <w:rPr>
          <w:rFonts w:ascii="Calibri" w:eastAsia="Times New Roman" w:hAnsi="Calibri" w:cs="Tahoma"/>
          <w:b/>
        </w:rPr>
        <w:t xml:space="preserve">Aktualizacja sum ubezpieczenia i innych okoliczności podanych przed </w:t>
      </w:r>
      <w:r w:rsidR="000210DA" w:rsidRPr="000210DA">
        <w:rPr>
          <w:rFonts w:ascii="Calibri" w:eastAsia="Times New Roman" w:hAnsi="Calibri" w:cs="Tahoma"/>
          <w:b/>
        </w:rPr>
        <w:t>wystawieniem polis w oparciu o umowę</w:t>
      </w:r>
    </w:p>
    <w:p w14:paraId="27AD5C7A" w14:textId="0208AE65" w:rsidR="00A91BDF" w:rsidRPr="001B7C95" w:rsidRDefault="00A91BDF" w:rsidP="00B95F25">
      <w:pPr>
        <w:numPr>
          <w:ilvl w:val="0"/>
          <w:numId w:val="27"/>
        </w:numPr>
        <w:suppressAutoHyphens/>
        <w:spacing w:before="120" w:after="0" w:line="271" w:lineRule="auto"/>
        <w:ind w:left="284" w:hanging="284"/>
        <w:jc w:val="both"/>
        <w:rPr>
          <w:rFonts w:ascii="Calibri" w:eastAsia="Times New Roman" w:hAnsi="Calibri" w:cs="Tahoma"/>
        </w:rPr>
      </w:pPr>
      <w:r w:rsidRPr="001B7C95">
        <w:rPr>
          <w:rFonts w:ascii="Calibri" w:eastAsia="Times New Roman" w:hAnsi="Calibri" w:cs="Tahoma"/>
        </w:rPr>
        <w:t>Przed wystawieniem polis na</w:t>
      </w:r>
      <w:r w:rsidR="000210DA">
        <w:rPr>
          <w:rFonts w:ascii="Calibri" w:eastAsia="Times New Roman" w:hAnsi="Calibri" w:cs="Tahoma"/>
        </w:rPr>
        <w:t xml:space="preserve"> kolejne</w:t>
      </w:r>
      <w:r w:rsidRPr="001B7C95">
        <w:rPr>
          <w:rFonts w:ascii="Calibri" w:eastAsia="Times New Roman" w:hAnsi="Calibri" w:cs="Tahoma"/>
        </w:rPr>
        <w:t xml:space="preserve"> roczne okresy ubezpieczenia Zamawiający może </w:t>
      </w:r>
      <w:r w:rsidR="000210DA" w:rsidRPr="000210DA">
        <w:rPr>
          <w:rFonts w:ascii="Calibri" w:eastAsia="Times New Roman" w:hAnsi="Calibri" w:cs="Tahoma"/>
        </w:rPr>
        <w:t>zaktualizować sumy ubezpieczenia pojazdów</w:t>
      </w:r>
      <w:r w:rsidRPr="001B7C95">
        <w:rPr>
          <w:rFonts w:ascii="Calibri" w:eastAsia="Times New Roman" w:hAnsi="Calibri" w:cs="Tahoma"/>
        </w:rPr>
        <w:t xml:space="preserve">. Składka zostanie wyliczona z zastosowaniem stawek wynikających z Oferty Wykonawcy. </w:t>
      </w:r>
    </w:p>
    <w:p w14:paraId="40C179C7" w14:textId="257B09D3" w:rsidR="00A91BDF" w:rsidRPr="001B7C95" w:rsidRDefault="000210DA" w:rsidP="00B95F25">
      <w:pPr>
        <w:numPr>
          <w:ilvl w:val="0"/>
          <w:numId w:val="27"/>
        </w:numPr>
        <w:suppressAutoHyphens/>
        <w:spacing w:before="120" w:after="0" w:line="271" w:lineRule="auto"/>
        <w:ind w:left="284" w:hanging="284"/>
        <w:jc w:val="both"/>
        <w:rPr>
          <w:rFonts w:ascii="Calibri" w:eastAsia="Times New Roman" w:hAnsi="Calibri" w:cs="Tahoma"/>
        </w:rPr>
      </w:pPr>
      <w:r w:rsidRPr="000210DA">
        <w:rPr>
          <w:rFonts w:ascii="Calibri" w:eastAsia="Times New Roman" w:hAnsi="Calibri" w:cs="Tahoma"/>
        </w:rPr>
        <w:t>Podstawą określenia sumy ubezpieczenia pojazdu wraz z jego wyposażeniem w ubezpieczeniu autocasco będzie jego wartość rynkowa, ustalona przez Wykonawcę we własnym zakresie i na własny koszt w oparciu o dane przedłożone przez Zamawiającego. Ustalona przez Wykonawcę suma ubezpieczenia zostanie przyjęta do ubezpieczenia po uprzednim zaakceptowaniu jej przez Zamawiającego. W przypadku pojazdów, których wartość nie zostanie określona przez Wykonawcę, Wykonawca uznaje sumy ubezpieczenia podane przez Zamawiającego i nie będzie podnosił z tego tytułu zarzutów w postaci niedoubezpieczenia lub nadubezpieczenia</w:t>
      </w:r>
      <w:r w:rsidR="00A91BDF" w:rsidRPr="001B7C95">
        <w:rPr>
          <w:rFonts w:ascii="Calibri" w:eastAsia="Times New Roman" w:hAnsi="Calibri" w:cs="Tahoma"/>
        </w:rPr>
        <w:t>.</w:t>
      </w:r>
    </w:p>
    <w:p w14:paraId="5969AFBE" w14:textId="3207D129" w:rsidR="00A91BDF" w:rsidRPr="001B7C95" w:rsidRDefault="00A91BDF" w:rsidP="00B95F25">
      <w:pPr>
        <w:numPr>
          <w:ilvl w:val="0"/>
          <w:numId w:val="27"/>
        </w:numPr>
        <w:suppressAutoHyphens/>
        <w:spacing w:before="120" w:after="0" w:line="271" w:lineRule="auto"/>
        <w:ind w:left="284" w:hanging="284"/>
        <w:jc w:val="both"/>
        <w:rPr>
          <w:rFonts w:ascii="Calibri" w:eastAsia="Times New Roman" w:hAnsi="Calibri" w:cs="Tahoma"/>
        </w:rPr>
      </w:pPr>
      <w:bookmarkStart w:id="1" w:name="_Hlk81213025"/>
      <w:r w:rsidRPr="001B7C95">
        <w:rPr>
          <w:rFonts w:ascii="Calibri" w:eastAsia="Times New Roman" w:hAnsi="Calibri" w:cs="Tahoma"/>
        </w:rPr>
        <w:lastRenderedPageBreak/>
        <w:t xml:space="preserve">Zamawiający nie ma obowiązku </w:t>
      </w:r>
      <w:r w:rsidRPr="001B7C95">
        <w:rPr>
          <w:rFonts w:ascii="Calibri" w:eastAsia="Times New Roman" w:hAnsi="Calibri" w:cs="Arial"/>
        </w:rPr>
        <w:t>zgłaszania w okresie realizacji Umowy zmian okoliczności podanych przed zawarciem umowy w SWZ albo w innych pismach.</w:t>
      </w:r>
    </w:p>
    <w:bookmarkEnd w:id="1"/>
    <w:p w14:paraId="73430580" w14:textId="1317D939" w:rsidR="009F7814" w:rsidRPr="001B7C95" w:rsidRDefault="009F7814" w:rsidP="00B95F25">
      <w:pPr>
        <w:pStyle w:val="Tekstpodstawowywcity"/>
        <w:spacing w:before="120" w:after="0" w:line="271" w:lineRule="auto"/>
        <w:ind w:hanging="283"/>
        <w:jc w:val="center"/>
        <w:rPr>
          <w:rFonts w:cstheme="minorHAnsi"/>
          <w:b/>
        </w:rPr>
      </w:pPr>
      <w:r w:rsidRPr="001B7C95">
        <w:rPr>
          <w:rFonts w:cstheme="minorHAnsi"/>
          <w:b/>
        </w:rPr>
        <w:t xml:space="preserve">§ </w:t>
      </w:r>
      <w:r w:rsidR="00A91BDF" w:rsidRPr="001B7C95">
        <w:rPr>
          <w:rFonts w:cstheme="minorHAnsi"/>
          <w:b/>
        </w:rPr>
        <w:t>6</w:t>
      </w:r>
      <w:r w:rsidRPr="001B7C95">
        <w:rPr>
          <w:rFonts w:cstheme="minorHAnsi"/>
          <w:b/>
        </w:rPr>
        <w:t>.</w:t>
      </w:r>
    </w:p>
    <w:p w14:paraId="6D370445" w14:textId="77777777" w:rsidR="009F7814" w:rsidRPr="001B7C95" w:rsidRDefault="009F7814" w:rsidP="00B95F25">
      <w:pPr>
        <w:pStyle w:val="Tekstpodstawowywcity"/>
        <w:spacing w:before="120" w:after="0" w:line="271" w:lineRule="auto"/>
        <w:ind w:hanging="283"/>
        <w:jc w:val="center"/>
        <w:rPr>
          <w:rFonts w:cstheme="minorHAnsi"/>
          <w:b/>
        </w:rPr>
      </w:pPr>
      <w:r w:rsidRPr="001B7C95">
        <w:rPr>
          <w:rFonts w:cstheme="minorHAnsi"/>
          <w:b/>
        </w:rPr>
        <w:t>Zgłoszenie i likwidacja szkody, wypłata odszkodowania</w:t>
      </w:r>
    </w:p>
    <w:p w14:paraId="1A784B6E" w14:textId="155EB21D" w:rsidR="00A91BDF" w:rsidRPr="001B7C95" w:rsidRDefault="009F7814" w:rsidP="00B95F25">
      <w:pPr>
        <w:pStyle w:val="Tekstpodstawowywcity"/>
        <w:numPr>
          <w:ilvl w:val="1"/>
          <w:numId w:val="14"/>
        </w:numPr>
        <w:tabs>
          <w:tab w:val="clear" w:pos="0"/>
          <w:tab w:val="num" w:pos="284"/>
        </w:tabs>
        <w:suppressAutoHyphens/>
        <w:spacing w:before="120" w:after="0" w:line="271" w:lineRule="auto"/>
        <w:ind w:left="284" w:hanging="284"/>
        <w:jc w:val="both"/>
        <w:rPr>
          <w:rFonts w:ascii="Calibri" w:hAnsi="Calibri" w:cs="Tahoma"/>
        </w:rPr>
      </w:pPr>
      <w:r w:rsidRPr="001B7C95">
        <w:rPr>
          <w:rFonts w:cstheme="minorHAnsi"/>
        </w:rPr>
        <w:t xml:space="preserve">W przypadku </w:t>
      </w:r>
      <w:r w:rsidR="00A91BDF" w:rsidRPr="001B7C95">
        <w:rPr>
          <w:rFonts w:ascii="Calibri" w:hAnsi="Calibri"/>
        </w:rPr>
        <w:t xml:space="preserve">zaistnienia szkody </w:t>
      </w:r>
      <w:r w:rsidR="000210DA" w:rsidRPr="000210DA">
        <w:rPr>
          <w:rFonts w:ascii="Calibri" w:hAnsi="Calibri"/>
        </w:rPr>
        <w:t>auto-casco</w:t>
      </w:r>
      <w:r w:rsidRPr="001B7C95">
        <w:rPr>
          <w:rFonts w:cstheme="minorHAnsi"/>
        </w:rPr>
        <w:t xml:space="preserve">, Zamawiający </w:t>
      </w:r>
      <w:r w:rsidR="00460F5C" w:rsidRPr="001B7C95">
        <w:rPr>
          <w:rFonts w:cstheme="minorHAnsi"/>
        </w:rPr>
        <w:t>ma obowiązek powiadomić Wykonawcę o jej zaistnieniu</w:t>
      </w:r>
      <w:r w:rsidRPr="001B7C95">
        <w:rPr>
          <w:rFonts w:cstheme="minorHAnsi"/>
        </w:rPr>
        <w:t xml:space="preserve">, nie później niż w ciągu 14 dni od </w:t>
      </w:r>
      <w:r w:rsidR="00A91BDF" w:rsidRPr="001B7C95">
        <w:rPr>
          <w:rFonts w:ascii="Calibri" w:hAnsi="Calibri" w:cs="Tahoma"/>
        </w:rPr>
        <w:t>chwili uzyskania wiadomości o szkodzie, podając rodzaj i rozmiar szkody.</w:t>
      </w:r>
    </w:p>
    <w:p w14:paraId="7352BB54" w14:textId="77777777" w:rsidR="00BC2E03" w:rsidRPr="001B7C95" w:rsidRDefault="00BC2E03" w:rsidP="00B95F25">
      <w:pPr>
        <w:pStyle w:val="Tekstpodstawowywcity"/>
        <w:numPr>
          <w:ilvl w:val="1"/>
          <w:numId w:val="14"/>
        </w:numPr>
        <w:tabs>
          <w:tab w:val="clear" w:pos="0"/>
          <w:tab w:val="num" w:pos="284"/>
        </w:tabs>
        <w:suppressAutoHyphens/>
        <w:spacing w:before="120" w:after="0" w:line="271" w:lineRule="auto"/>
        <w:ind w:left="284" w:hanging="284"/>
        <w:jc w:val="both"/>
        <w:rPr>
          <w:rFonts w:cstheme="minorHAnsi"/>
        </w:rPr>
      </w:pPr>
      <w:r w:rsidRPr="001B7C95">
        <w:rPr>
          <w:rFonts w:cstheme="minorHAnsi"/>
        </w:rPr>
        <w:t xml:space="preserve">W przypadku gdy istnieje podejrzenie, iż szkoda jest wynikiem przestępstwa Zamawiający zobowiązany jest powiadomić Policję. </w:t>
      </w:r>
    </w:p>
    <w:p w14:paraId="62127450" w14:textId="1F47B1F1" w:rsidR="00BC2E03" w:rsidRPr="001B7C95" w:rsidRDefault="002C6203" w:rsidP="00B95F25">
      <w:pPr>
        <w:pStyle w:val="Tekstpodstawowywcity"/>
        <w:numPr>
          <w:ilvl w:val="1"/>
          <w:numId w:val="14"/>
        </w:numPr>
        <w:tabs>
          <w:tab w:val="clear" w:pos="0"/>
          <w:tab w:val="num" w:pos="284"/>
        </w:tabs>
        <w:suppressAutoHyphens/>
        <w:spacing w:before="120" w:after="0" w:line="271" w:lineRule="auto"/>
        <w:ind w:left="284" w:hanging="284"/>
        <w:jc w:val="both"/>
        <w:rPr>
          <w:rFonts w:ascii="Calibri" w:hAnsi="Calibri"/>
        </w:rPr>
      </w:pPr>
      <w:r w:rsidRPr="001B7C95">
        <w:rPr>
          <w:rFonts w:cstheme="minorHAnsi"/>
        </w:rPr>
        <w:t>W przypadku szkody Ubezpieczyciel zobowiązany jest do dokonania oględzin w terminie nie dłuższym niż 3 dni robocze od momentu zgłoszenia szkody o ile uzna, że oględziny są konieczne. Przez pojęcie dnia roboczego przyjmuje się każdy dzień od poniedziałku do piątku, chyba że któryś z tych dni jest ustawowo wolny od pracy. Wykonawca dokona weryfikacji kosztorysu w terminie 7 dni roboczych od momentu przedłożenia go przez Zamawiającego</w:t>
      </w:r>
      <w:r w:rsidR="00BC2E03" w:rsidRPr="001B7C95">
        <w:rPr>
          <w:rFonts w:ascii="Calibri" w:hAnsi="Calibri"/>
        </w:rPr>
        <w:t>.</w:t>
      </w:r>
    </w:p>
    <w:p w14:paraId="0703ED8A" w14:textId="49D99891" w:rsidR="00921209" w:rsidRPr="001B7C95" w:rsidRDefault="00921209" w:rsidP="00B95F25">
      <w:pPr>
        <w:pStyle w:val="Tekstpodstawowywcity"/>
        <w:numPr>
          <w:ilvl w:val="1"/>
          <w:numId w:val="14"/>
        </w:numPr>
        <w:tabs>
          <w:tab w:val="clear" w:pos="0"/>
          <w:tab w:val="num" w:pos="284"/>
        </w:tabs>
        <w:suppressAutoHyphens/>
        <w:spacing w:before="120" w:after="0" w:line="271" w:lineRule="auto"/>
        <w:ind w:left="284" w:hanging="284"/>
        <w:jc w:val="both"/>
        <w:rPr>
          <w:rFonts w:cstheme="minorHAnsi"/>
        </w:rPr>
      </w:pPr>
      <w:r w:rsidRPr="001B7C95">
        <w:rPr>
          <w:rFonts w:cstheme="minorHAnsi"/>
        </w:rPr>
        <w:t xml:space="preserve">Kwota należnego odszkodowania z tytułu umowy ubezpieczenia </w:t>
      </w:r>
      <w:r w:rsidR="000210DA" w:rsidRPr="000210DA">
        <w:rPr>
          <w:rFonts w:cstheme="minorHAnsi"/>
        </w:rPr>
        <w:t>auto-casco</w:t>
      </w:r>
      <w:r w:rsidR="000210DA">
        <w:rPr>
          <w:rFonts w:cstheme="minorHAnsi"/>
        </w:rPr>
        <w:t xml:space="preserve"> </w:t>
      </w:r>
      <w:r w:rsidRPr="001B7C95">
        <w:rPr>
          <w:rFonts w:cstheme="minorHAnsi"/>
        </w:rPr>
        <w:t>zostanie przekazana na rachunek bankowy wskazany przez Zamawiającego.</w:t>
      </w:r>
    </w:p>
    <w:p w14:paraId="52D8DB4A" w14:textId="77777777" w:rsidR="00BC2E03" w:rsidRPr="001B7C95" w:rsidRDefault="00BC2E03" w:rsidP="00B95F25">
      <w:pPr>
        <w:pStyle w:val="Tekstpodstawowywcity"/>
        <w:numPr>
          <w:ilvl w:val="1"/>
          <w:numId w:val="14"/>
        </w:numPr>
        <w:tabs>
          <w:tab w:val="clear" w:pos="0"/>
          <w:tab w:val="num" w:pos="284"/>
        </w:tabs>
        <w:suppressAutoHyphens/>
        <w:spacing w:before="120" w:after="0" w:line="271" w:lineRule="auto"/>
        <w:ind w:left="284" w:hanging="284"/>
        <w:jc w:val="both"/>
        <w:rPr>
          <w:rFonts w:cstheme="minorHAnsi"/>
        </w:rPr>
      </w:pPr>
      <w:r w:rsidRPr="001B7C95">
        <w:rPr>
          <w:rFonts w:cstheme="minorHAnsi"/>
        </w:rPr>
        <w:t>Wypłata odszkodowania nastąpi według wartości uwzględniającej podatek VAT, pod warunkiem, iż suma ubezpieczenia będzie również zawierała ten podatek.</w:t>
      </w:r>
    </w:p>
    <w:p w14:paraId="6A92D66E" w14:textId="503C09A5" w:rsidR="009F7814" w:rsidRPr="001B7C95" w:rsidRDefault="009F7814" w:rsidP="00B95F25">
      <w:pPr>
        <w:pStyle w:val="Tekstpodstawowywcity"/>
        <w:numPr>
          <w:ilvl w:val="1"/>
          <w:numId w:val="14"/>
        </w:numPr>
        <w:tabs>
          <w:tab w:val="clear" w:pos="0"/>
          <w:tab w:val="num" w:pos="284"/>
        </w:tabs>
        <w:suppressAutoHyphens/>
        <w:spacing w:before="120" w:after="0" w:line="271" w:lineRule="auto"/>
        <w:ind w:left="284" w:hanging="284"/>
        <w:jc w:val="both"/>
        <w:rPr>
          <w:rFonts w:cstheme="minorHAnsi"/>
        </w:rPr>
      </w:pPr>
      <w:r w:rsidRPr="001B7C95">
        <w:rPr>
          <w:rFonts w:cstheme="minorHAnsi"/>
        </w:rPr>
        <w:t>Na wniosek Zamawiającego Wykonawca udostępnieni informac</w:t>
      </w:r>
      <w:r w:rsidR="00B0142E" w:rsidRPr="001B7C95">
        <w:rPr>
          <w:rFonts w:cstheme="minorHAnsi"/>
        </w:rPr>
        <w:t>je na temat zgłaszanych szkód i </w:t>
      </w:r>
      <w:r w:rsidRPr="001B7C95">
        <w:rPr>
          <w:rFonts w:cstheme="minorHAnsi"/>
        </w:rPr>
        <w:t xml:space="preserve">wartości wypłaconych odszkodowań oraz rezerw. </w:t>
      </w:r>
      <w:r w:rsidR="00640FEA" w:rsidRPr="001B7C95">
        <w:rPr>
          <w:rFonts w:cstheme="minorHAnsi"/>
        </w:rPr>
        <w:t>Raport winien zawierać w szczególności: daty szkód/zdarzeń, daty zgłoszenia i wypłat, kwoty wypłat i rezerw, nr szkód, daty odmowy, nr polis, których szkody dotyczą oraz rodzaje zdarzeń.</w:t>
      </w:r>
    </w:p>
    <w:p w14:paraId="3D7BBF7C" w14:textId="2158CA96" w:rsidR="00BC2E03" w:rsidRPr="001B7C95" w:rsidRDefault="00BC2E03" w:rsidP="00B95F25">
      <w:pPr>
        <w:pStyle w:val="Tekstpodstawowywcity"/>
        <w:numPr>
          <w:ilvl w:val="1"/>
          <w:numId w:val="14"/>
        </w:numPr>
        <w:tabs>
          <w:tab w:val="clear" w:pos="0"/>
          <w:tab w:val="num" w:pos="284"/>
        </w:tabs>
        <w:suppressAutoHyphens/>
        <w:spacing w:before="120" w:after="0" w:line="271" w:lineRule="auto"/>
        <w:ind w:left="284" w:hanging="284"/>
        <w:jc w:val="both"/>
        <w:rPr>
          <w:rFonts w:cstheme="minorHAnsi"/>
        </w:rPr>
      </w:pPr>
      <w:r w:rsidRPr="001B7C95">
        <w:rPr>
          <w:rFonts w:cstheme="minorHAnsi"/>
        </w:rPr>
        <w:t xml:space="preserve">Wykonawca zrzeka się przysługującego mu na podstawie art. 828 §1. Kodeksu cywilnego prawa do roszczenia przeciwko osobie trzeciej odpowiedzialnej za szkodę z tytułu zapłaty odszkodowania ubezpieczonemu lub poszkodowanemu, w </w:t>
      </w:r>
      <w:r w:rsidR="000210DA" w:rsidRPr="001B7C95">
        <w:rPr>
          <w:rFonts w:cstheme="minorHAnsi"/>
        </w:rPr>
        <w:t>przypadku,</w:t>
      </w:r>
      <w:r w:rsidRPr="001B7C95">
        <w:rPr>
          <w:rFonts w:cstheme="minorHAnsi"/>
        </w:rPr>
        <w:t xml:space="preserve"> gdy osobą tą jest pracownik lub osoba świadcząca na rzecz Zamawiającego pracę na podstawie umowy cywilnoprawnej. Postanowienie nie ma zastosowania do szkód wyrządzonych przez te osoby umyślnie. </w:t>
      </w:r>
    </w:p>
    <w:p w14:paraId="4F6DBEA1" w14:textId="577356FC" w:rsidR="00BC2E03" w:rsidRPr="001B7C95" w:rsidRDefault="00BC2E03" w:rsidP="00B95F25">
      <w:pPr>
        <w:pStyle w:val="Tekstpodstawowywcity"/>
        <w:numPr>
          <w:ilvl w:val="1"/>
          <w:numId w:val="14"/>
        </w:numPr>
        <w:tabs>
          <w:tab w:val="clear" w:pos="0"/>
          <w:tab w:val="num" w:pos="284"/>
        </w:tabs>
        <w:suppressAutoHyphens/>
        <w:spacing w:before="120" w:after="0" w:line="271" w:lineRule="auto"/>
        <w:ind w:left="284" w:hanging="284"/>
        <w:jc w:val="both"/>
        <w:rPr>
          <w:rFonts w:cstheme="minorHAnsi"/>
        </w:rPr>
      </w:pPr>
      <w:r w:rsidRPr="001B7C95">
        <w:rPr>
          <w:rFonts w:cstheme="minorHAnsi"/>
        </w:rPr>
        <w:t>Zamawiający uprawniony jest do odszkodowania z tytułu szkody w ubezpieczonym mieniu powierzonym w użytkowanie, dzierżawionym z uwagi na zobowiązanie do ponoszenia kosztów odbudowy majątku po szkodzie.</w:t>
      </w:r>
    </w:p>
    <w:p w14:paraId="2E80009B" w14:textId="77777777" w:rsidR="00BC2E03" w:rsidRPr="001B7C95" w:rsidRDefault="00BC2E03" w:rsidP="00B95F25">
      <w:pPr>
        <w:spacing w:before="120" w:after="0" w:line="271" w:lineRule="auto"/>
        <w:ind w:left="426"/>
        <w:jc w:val="center"/>
        <w:rPr>
          <w:rFonts w:ascii="Calibri" w:eastAsia="Times New Roman" w:hAnsi="Calibri" w:cs="Tahoma"/>
          <w:b/>
        </w:rPr>
      </w:pPr>
      <w:r w:rsidRPr="001B7C95">
        <w:rPr>
          <w:rFonts w:ascii="Calibri" w:eastAsia="Times New Roman" w:hAnsi="Calibri" w:cs="Tahoma"/>
          <w:b/>
        </w:rPr>
        <w:t>§ 7.</w:t>
      </w:r>
    </w:p>
    <w:p w14:paraId="7FA41651" w14:textId="77777777" w:rsidR="00BC2E03" w:rsidRPr="001B7C95" w:rsidRDefault="00BC2E03" w:rsidP="00B95F25">
      <w:pPr>
        <w:spacing w:before="120" w:after="0" w:line="271" w:lineRule="auto"/>
        <w:ind w:left="426"/>
        <w:jc w:val="center"/>
        <w:rPr>
          <w:rFonts w:ascii="Calibri" w:eastAsia="Times New Roman" w:hAnsi="Calibri" w:cs="Tahoma"/>
          <w:b/>
        </w:rPr>
      </w:pPr>
      <w:r w:rsidRPr="001B7C95">
        <w:rPr>
          <w:rFonts w:ascii="Calibri" w:eastAsia="Times New Roman" w:hAnsi="Calibri" w:cs="Tahoma"/>
          <w:b/>
        </w:rPr>
        <w:t>Przeniesienie własności mienia</w:t>
      </w:r>
    </w:p>
    <w:p w14:paraId="54F923BA" w14:textId="00993470" w:rsidR="00BC2E03" w:rsidRPr="001B7C95" w:rsidRDefault="000210DA" w:rsidP="00C95328">
      <w:pPr>
        <w:tabs>
          <w:tab w:val="left" w:pos="0"/>
        </w:tabs>
        <w:spacing w:before="120" w:after="0" w:line="271" w:lineRule="auto"/>
        <w:jc w:val="both"/>
        <w:rPr>
          <w:rFonts w:ascii="Calibri" w:eastAsia="Times New Roman" w:hAnsi="Calibri" w:cs="Tahoma"/>
        </w:rPr>
      </w:pPr>
      <w:r w:rsidRPr="000210DA">
        <w:rPr>
          <w:rFonts w:ascii="Calibri" w:hAnsi="Calibri" w:cs="Calibri"/>
        </w:rPr>
        <w:t xml:space="preserve">Ochrona ubezpieczeniowa nie wygasa, lecz jest kontynuowana na dotychczasowych warunkach w przypadku przewłaszczenia na zabezpieczenie pojazdu objętego umową. Ochrona jest także kontynuowana w przypadku przeniesienia własności </w:t>
      </w:r>
      <w:r>
        <w:rPr>
          <w:rFonts w:ascii="Calibri" w:hAnsi="Calibri" w:cs="Calibri"/>
        </w:rPr>
        <w:t>pojazdu</w:t>
      </w:r>
      <w:r w:rsidRPr="000210DA">
        <w:rPr>
          <w:rFonts w:ascii="Calibri" w:hAnsi="Calibri" w:cs="Calibri"/>
        </w:rPr>
        <w:t xml:space="preserve"> na inną jednostkę Zamawiającego oraz w </w:t>
      </w:r>
      <w:r w:rsidRPr="000210DA">
        <w:rPr>
          <w:rFonts w:ascii="Calibri" w:hAnsi="Calibri" w:cs="Calibri"/>
        </w:rPr>
        <w:lastRenderedPageBreak/>
        <w:t xml:space="preserve">przypadku przeniesienia własności </w:t>
      </w:r>
      <w:r>
        <w:rPr>
          <w:rFonts w:ascii="Calibri" w:hAnsi="Calibri" w:cs="Calibri"/>
        </w:rPr>
        <w:t>pojazdu</w:t>
      </w:r>
      <w:r w:rsidRPr="000210DA">
        <w:rPr>
          <w:rFonts w:ascii="Calibri" w:hAnsi="Calibri" w:cs="Calibri"/>
        </w:rPr>
        <w:t xml:space="preserve"> pomiędzy Zamawiającym a leasingodawcą, wynajmującym, dzierżawcą lub innym podmiotem o podobnym charakterze, jeśli strony umowy leasingu, najmu, dzierżawy lub innej o podobnym charakterze nie określą inaczej strony obowiązanej do ubezpieczenia tego mienia</w:t>
      </w:r>
      <w:r w:rsidR="00BC2E03" w:rsidRPr="001B7C95">
        <w:rPr>
          <w:rFonts w:ascii="Calibri" w:eastAsia="Times New Roman" w:hAnsi="Calibri" w:cs="Tahoma"/>
        </w:rPr>
        <w:t>.</w:t>
      </w:r>
    </w:p>
    <w:p w14:paraId="0932ED4E" w14:textId="15F9FB95" w:rsidR="00023EAA" w:rsidRPr="001B7C95" w:rsidRDefault="00023EAA" w:rsidP="00B95F25">
      <w:pPr>
        <w:pStyle w:val="Tekstpodstawowywcity"/>
        <w:spacing w:before="120" w:after="0" w:line="271" w:lineRule="auto"/>
        <w:ind w:left="357" w:hanging="357"/>
        <w:jc w:val="center"/>
        <w:rPr>
          <w:rFonts w:cstheme="minorHAnsi"/>
          <w:b/>
        </w:rPr>
      </w:pPr>
      <w:r w:rsidRPr="001B7C95">
        <w:rPr>
          <w:rFonts w:cstheme="minorHAnsi"/>
          <w:b/>
        </w:rPr>
        <w:t xml:space="preserve">§ </w:t>
      </w:r>
      <w:r w:rsidR="00BC2E03" w:rsidRPr="001B7C95">
        <w:rPr>
          <w:rFonts w:cstheme="minorHAnsi"/>
          <w:b/>
        </w:rPr>
        <w:t>8</w:t>
      </w:r>
      <w:r w:rsidRPr="001B7C95">
        <w:rPr>
          <w:rFonts w:cstheme="minorHAnsi"/>
          <w:b/>
        </w:rPr>
        <w:t>.</w:t>
      </w:r>
    </w:p>
    <w:p w14:paraId="00C4EA8A" w14:textId="7B683A83" w:rsidR="00023EAA" w:rsidRPr="001B7C95" w:rsidRDefault="00023EAA" w:rsidP="00B95F25">
      <w:pPr>
        <w:pStyle w:val="Tekstpodstawowy"/>
        <w:spacing w:before="120" w:line="271" w:lineRule="auto"/>
        <w:jc w:val="center"/>
        <w:rPr>
          <w:rFonts w:asciiTheme="minorHAnsi" w:eastAsiaTheme="minorHAnsi" w:hAnsiTheme="minorHAnsi" w:cstheme="minorHAnsi"/>
          <w:b/>
          <w:sz w:val="22"/>
          <w:szCs w:val="22"/>
          <w:lang w:eastAsia="en-US"/>
        </w:rPr>
      </w:pPr>
      <w:r w:rsidRPr="001B7C95">
        <w:rPr>
          <w:rFonts w:asciiTheme="minorHAnsi" w:eastAsiaTheme="minorHAnsi" w:hAnsiTheme="minorHAnsi" w:cstheme="minorHAnsi"/>
          <w:b/>
          <w:sz w:val="22"/>
          <w:szCs w:val="22"/>
          <w:lang w:eastAsia="en-US"/>
        </w:rPr>
        <w:t>Zamówienia określone w art. 214 ust. 1 pkt. 7</w:t>
      </w:r>
      <w:r w:rsidR="00890F28" w:rsidRPr="001B7C95">
        <w:rPr>
          <w:rFonts w:asciiTheme="minorHAnsi" w:eastAsiaTheme="minorHAnsi" w:hAnsiTheme="minorHAnsi" w:cstheme="minorHAnsi"/>
          <w:b/>
          <w:sz w:val="22"/>
          <w:szCs w:val="22"/>
          <w:lang w:eastAsia="en-US"/>
        </w:rPr>
        <w:t xml:space="preserve"> </w:t>
      </w:r>
      <w:r w:rsidRPr="001B7C95">
        <w:rPr>
          <w:rFonts w:asciiTheme="minorHAnsi" w:eastAsiaTheme="minorHAnsi" w:hAnsiTheme="minorHAnsi" w:cstheme="minorHAnsi"/>
          <w:b/>
          <w:sz w:val="22"/>
          <w:szCs w:val="22"/>
          <w:lang w:eastAsia="en-US"/>
        </w:rPr>
        <w:t>ustawy Prawo zamówień publicznych</w:t>
      </w:r>
    </w:p>
    <w:p w14:paraId="7F7F0C36" w14:textId="3380FE24" w:rsidR="00FB0C95" w:rsidRPr="004E641A" w:rsidRDefault="00FB0C95" w:rsidP="00B95F25">
      <w:pPr>
        <w:pStyle w:val="Tekstpodstawowywcity"/>
        <w:numPr>
          <w:ilvl w:val="1"/>
          <w:numId w:val="19"/>
        </w:numPr>
        <w:tabs>
          <w:tab w:val="clear" w:pos="0"/>
          <w:tab w:val="num" w:pos="284"/>
        </w:tabs>
        <w:suppressAutoHyphens/>
        <w:spacing w:before="120" w:after="0" w:line="271" w:lineRule="auto"/>
        <w:ind w:left="284" w:hanging="284"/>
        <w:jc w:val="both"/>
        <w:rPr>
          <w:rFonts w:cstheme="minorHAnsi"/>
        </w:rPr>
      </w:pPr>
      <w:r w:rsidRPr="001B7C95">
        <w:rPr>
          <w:rFonts w:cstheme="minorHAnsi"/>
        </w:rPr>
        <w:t xml:space="preserve">Zamawiający przewiduje możliwość udzielenia zamówień w trybie zamówienia z wolnej ręki w okolicznościach określonych w art. 214 ust.1 pkt 7 ustawy Prawo zamówień publicznych, </w:t>
      </w:r>
      <w:r w:rsidRPr="004E641A">
        <w:rPr>
          <w:rFonts w:cstheme="minorHAnsi"/>
        </w:rPr>
        <w:t xml:space="preserve">w wysokości do </w:t>
      </w:r>
      <w:r w:rsidR="004E641A" w:rsidRPr="004E641A">
        <w:rPr>
          <w:rFonts w:cstheme="minorHAnsi"/>
        </w:rPr>
        <w:t>5</w:t>
      </w:r>
      <w:r w:rsidRPr="004E641A">
        <w:rPr>
          <w:rFonts w:cstheme="minorHAnsi"/>
        </w:rPr>
        <w:t xml:space="preserve">% wartości zamówienia podstawowego. </w:t>
      </w:r>
    </w:p>
    <w:p w14:paraId="48046F06" w14:textId="3042A8D5" w:rsidR="00FB0C95" w:rsidRPr="001B7C95" w:rsidRDefault="00FB0C95" w:rsidP="00B95F25">
      <w:pPr>
        <w:pStyle w:val="Tekstpodstawowywcity"/>
        <w:numPr>
          <w:ilvl w:val="1"/>
          <w:numId w:val="19"/>
        </w:numPr>
        <w:tabs>
          <w:tab w:val="clear" w:pos="0"/>
          <w:tab w:val="num" w:pos="284"/>
        </w:tabs>
        <w:suppressAutoHyphens/>
        <w:spacing w:before="120" w:after="0" w:line="271" w:lineRule="auto"/>
        <w:ind w:left="284" w:hanging="284"/>
        <w:jc w:val="both"/>
        <w:rPr>
          <w:rFonts w:cstheme="minorHAnsi"/>
        </w:rPr>
      </w:pPr>
      <w:r w:rsidRPr="001B7C95">
        <w:rPr>
          <w:rFonts w:cstheme="minorHAnsi"/>
        </w:rPr>
        <w:t xml:space="preserve">Zakres zamówień wskazanych w pkt 1 może obejmować: </w:t>
      </w:r>
    </w:p>
    <w:p w14:paraId="3E48EC4F" w14:textId="44D8C634" w:rsidR="00BC2E03" w:rsidRPr="001B7C95" w:rsidRDefault="000210DA" w:rsidP="00B95F25">
      <w:pPr>
        <w:pStyle w:val="Tekstpodstawowywcity"/>
        <w:numPr>
          <w:ilvl w:val="0"/>
          <w:numId w:val="20"/>
        </w:numPr>
        <w:suppressAutoHyphens/>
        <w:spacing w:before="120" w:after="0" w:line="271" w:lineRule="auto"/>
        <w:jc w:val="both"/>
        <w:rPr>
          <w:rFonts w:cstheme="minorHAnsi"/>
        </w:rPr>
      </w:pPr>
      <w:r>
        <w:rPr>
          <w:rFonts w:ascii="Calibri" w:hAnsi="Calibri"/>
        </w:rPr>
        <w:t>u</w:t>
      </w:r>
      <w:r w:rsidR="00BC2E03" w:rsidRPr="001B7C95">
        <w:rPr>
          <w:rFonts w:ascii="Calibri" w:hAnsi="Calibri"/>
        </w:rPr>
        <w:t>bezpieczeni</w:t>
      </w:r>
      <w:r>
        <w:rPr>
          <w:rFonts w:ascii="Calibri" w:hAnsi="Calibri"/>
        </w:rPr>
        <w:t xml:space="preserve">e </w:t>
      </w:r>
      <w:r w:rsidRPr="000210DA">
        <w:rPr>
          <w:rFonts w:ascii="Calibri" w:hAnsi="Calibri"/>
        </w:rPr>
        <w:t>nowo nabytych pojazdów</w:t>
      </w:r>
      <w:r>
        <w:rPr>
          <w:rFonts w:ascii="Calibri" w:hAnsi="Calibri"/>
        </w:rPr>
        <w:t>,</w:t>
      </w:r>
    </w:p>
    <w:p w14:paraId="27E96313" w14:textId="744E1923" w:rsidR="00FB0C95" w:rsidRPr="001B7C95" w:rsidRDefault="00FB0C95" w:rsidP="00B95F25">
      <w:pPr>
        <w:pStyle w:val="Tekstpodstawowywcity"/>
        <w:numPr>
          <w:ilvl w:val="0"/>
          <w:numId w:val="20"/>
        </w:numPr>
        <w:suppressAutoHyphens/>
        <w:spacing w:before="120" w:after="0" w:line="271" w:lineRule="auto"/>
        <w:jc w:val="both"/>
        <w:rPr>
          <w:rFonts w:cstheme="minorHAnsi"/>
        </w:rPr>
      </w:pPr>
      <w:r w:rsidRPr="001B7C95">
        <w:rPr>
          <w:rFonts w:cstheme="minorHAnsi"/>
        </w:rPr>
        <w:t xml:space="preserve">uzupełnienie limitów ochrony, sumy ubezpieczenia określonej w systemie na pierwsze ryzyko lub sumy </w:t>
      </w:r>
      <w:r w:rsidR="00BC2E03" w:rsidRPr="001B7C95">
        <w:rPr>
          <w:rFonts w:cstheme="minorHAnsi"/>
        </w:rPr>
        <w:t xml:space="preserve">ubezpieczenia </w:t>
      </w:r>
      <w:r w:rsidRPr="001B7C95">
        <w:rPr>
          <w:rFonts w:cstheme="minorHAnsi"/>
        </w:rPr>
        <w:t xml:space="preserve">po wypłacie odszkodowania, </w:t>
      </w:r>
    </w:p>
    <w:p w14:paraId="3BF8AE06" w14:textId="090FBD51" w:rsidR="00FB0C95" w:rsidRPr="001B7C95" w:rsidRDefault="00FB0C95" w:rsidP="00B95F25">
      <w:pPr>
        <w:pStyle w:val="Tekstpodstawowywcity"/>
        <w:numPr>
          <w:ilvl w:val="0"/>
          <w:numId w:val="20"/>
        </w:numPr>
        <w:suppressAutoHyphens/>
        <w:spacing w:before="120" w:after="0" w:line="271" w:lineRule="auto"/>
        <w:jc w:val="both"/>
        <w:rPr>
          <w:rFonts w:cstheme="minorHAnsi"/>
        </w:rPr>
      </w:pPr>
      <w:r w:rsidRPr="001B7C95">
        <w:rPr>
          <w:rFonts w:cstheme="minorHAnsi"/>
        </w:rPr>
        <w:t xml:space="preserve">podniesienie limitów ochrony lub sumy </w:t>
      </w:r>
      <w:r w:rsidR="00BC2E03" w:rsidRPr="001B7C95">
        <w:rPr>
          <w:rFonts w:cstheme="minorHAnsi"/>
        </w:rPr>
        <w:t>ubezpieczenia</w:t>
      </w:r>
      <w:r w:rsidRPr="001B7C95">
        <w:rPr>
          <w:rFonts w:cstheme="minorHAnsi"/>
        </w:rPr>
        <w:t xml:space="preserve"> w celu spełnienia wymagań kontrahentów Zamawiającego,</w:t>
      </w:r>
    </w:p>
    <w:p w14:paraId="32269D45" w14:textId="4E38EBAE" w:rsidR="00FB0C95" w:rsidRPr="001B7C95" w:rsidRDefault="00FB0C95" w:rsidP="00B95F25">
      <w:pPr>
        <w:pStyle w:val="Tekstpodstawowywcity"/>
        <w:numPr>
          <w:ilvl w:val="0"/>
          <w:numId w:val="20"/>
        </w:numPr>
        <w:suppressAutoHyphens/>
        <w:spacing w:before="120" w:after="0" w:line="271" w:lineRule="auto"/>
        <w:jc w:val="both"/>
        <w:rPr>
          <w:rFonts w:cstheme="minorHAnsi"/>
        </w:rPr>
      </w:pPr>
      <w:r w:rsidRPr="001B7C95">
        <w:rPr>
          <w:rFonts w:cstheme="minorHAnsi"/>
        </w:rPr>
        <w:t>przedłużenie terminu ochrony.</w:t>
      </w:r>
    </w:p>
    <w:p w14:paraId="267C6AC7" w14:textId="3C335442" w:rsidR="00921209" w:rsidRPr="001B7C95" w:rsidRDefault="00921209" w:rsidP="00B95F25">
      <w:pPr>
        <w:pStyle w:val="Tekstpodstawowywcity"/>
        <w:numPr>
          <w:ilvl w:val="1"/>
          <w:numId w:val="19"/>
        </w:numPr>
        <w:tabs>
          <w:tab w:val="clear" w:pos="0"/>
          <w:tab w:val="num" w:pos="284"/>
        </w:tabs>
        <w:suppressAutoHyphens/>
        <w:spacing w:before="120" w:after="0" w:line="271" w:lineRule="auto"/>
        <w:ind w:left="284" w:hanging="284"/>
        <w:jc w:val="both"/>
        <w:rPr>
          <w:rFonts w:cstheme="minorHAnsi"/>
        </w:rPr>
      </w:pPr>
      <w:r w:rsidRPr="001B7C95">
        <w:rPr>
          <w:rFonts w:cstheme="minorHAnsi"/>
        </w:rPr>
        <w:t xml:space="preserve">W zależności od </w:t>
      </w:r>
      <w:r w:rsidR="00961EC9" w:rsidRPr="001B7C95">
        <w:rPr>
          <w:rFonts w:cstheme="minorHAnsi"/>
        </w:rPr>
        <w:t xml:space="preserve">zakresu </w:t>
      </w:r>
      <w:r w:rsidRPr="001B7C95">
        <w:rPr>
          <w:rFonts w:cstheme="minorHAnsi"/>
        </w:rPr>
        <w:t xml:space="preserve">zamówienia </w:t>
      </w:r>
      <w:r w:rsidR="00961EC9" w:rsidRPr="001B7C95">
        <w:rPr>
          <w:rFonts w:cstheme="minorHAnsi"/>
        </w:rPr>
        <w:t>wskazanego w pkt</w:t>
      </w:r>
      <w:r w:rsidR="0014372B" w:rsidRPr="001B7C95">
        <w:rPr>
          <w:rFonts w:cstheme="minorHAnsi"/>
        </w:rPr>
        <w:t xml:space="preserve">. </w:t>
      </w:r>
      <w:r w:rsidR="00961EC9" w:rsidRPr="001B7C95">
        <w:rPr>
          <w:rFonts w:cstheme="minorHAnsi"/>
        </w:rPr>
        <w:t xml:space="preserve">2 </w:t>
      </w:r>
      <w:r w:rsidRPr="001B7C95">
        <w:rPr>
          <w:rFonts w:cstheme="minorHAnsi"/>
        </w:rPr>
        <w:t>zastosowanie mieć będą poniżej określone warunki, na których zostanie ono udzielone. W przypadku gdy przedmiotem zamówienia będzie:</w:t>
      </w:r>
    </w:p>
    <w:p w14:paraId="0E192DFC" w14:textId="23BC23CB" w:rsidR="00921209" w:rsidRPr="001B7C95" w:rsidRDefault="00921209" w:rsidP="00B95F25">
      <w:pPr>
        <w:pStyle w:val="Tekstpodstawowywcity"/>
        <w:numPr>
          <w:ilvl w:val="0"/>
          <w:numId w:val="20"/>
        </w:numPr>
        <w:suppressAutoHyphens/>
        <w:spacing w:before="120" w:after="0" w:line="271" w:lineRule="auto"/>
        <w:jc w:val="both"/>
        <w:rPr>
          <w:rFonts w:cstheme="minorHAnsi"/>
        </w:rPr>
      </w:pPr>
      <w:r w:rsidRPr="001B7C95">
        <w:rPr>
          <w:rFonts w:cstheme="minorHAnsi"/>
        </w:rPr>
        <w:t xml:space="preserve">ubezpieczenie </w:t>
      </w:r>
      <w:r w:rsidR="000210DA" w:rsidRPr="000210DA">
        <w:rPr>
          <w:rFonts w:cstheme="minorHAnsi"/>
        </w:rPr>
        <w:t>nowo nabyt</w:t>
      </w:r>
      <w:r w:rsidR="000210DA">
        <w:rPr>
          <w:rFonts w:cstheme="minorHAnsi"/>
        </w:rPr>
        <w:t>ego</w:t>
      </w:r>
      <w:r w:rsidR="000210DA" w:rsidRPr="000210DA">
        <w:rPr>
          <w:rFonts w:cstheme="minorHAnsi"/>
        </w:rPr>
        <w:t xml:space="preserve"> pojazd</w:t>
      </w:r>
      <w:r w:rsidR="000210DA">
        <w:rPr>
          <w:rFonts w:cstheme="minorHAnsi"/>
        </w:rPr>
        <w:t>u</w:t>
      </w:r>
      <w:r w:rsidRPr="001B7C95">
        <w:rPr>
          <w:rFonts w:cstheme="minorHAnsi"/>
        </w:rPr>
        <w:t xml:space="preserve"> oraz przedłużenie terminu ochrony - składka zostanie wyliczona proporcjonalnie do ilości dni udzielonej przez Wykonawcę ochrony, bez stosowania zasady składki minimalnej dla wystawionej polisy, z zastosowaniem stawek/składek ustalonych dla zamówienia podstawowego,</w:t>
      </w:r>
    </w:p>
    <w:p w14:paraId="7705E047" w14:textId="77777777" w:rsidR="00921209" w:rsidRPr="001B7C95" w:rsidRDefault="00921209" w:rsidP="00B95F25">
      <w:pPr>
        <w:pStyle w:val="Tekstpodstawowywcity"/>
        <w:numPr>
          <w:ilvl w:val="0"/>
          <w:numId w:val="20"/>
        </w:numPr>
        <w:suppressAutoHyphens/>
        <w:spacing w:before="120" w:after="0" w:line="271" w:lineRule="auto"/>
        <w:jc w:val="both"/>
        <w:rPr>
          <w:rFonts w:cstheme="minorHAnsi"/>
        </w:rPr>
      </w:pPr>
      <w:r w:rsidRPr="001B7C95">
        <w:rPr>
          <w:rFonts w:cstheme="minorHAnsi"/>
        </w:rPr>
        <w:t>uzupełnienie lub podniesienie limitów ochrony, sumy ubezpieczenia określonej w systemie na pierwsze ryzyko – wysokość składki będzie przedmiotem odrębnych ustaleń pomiędzy Zamawiającym i Wykonawcą.</w:t>
      </w:r>
    </w:p>
    <w:p w14:paraId="6045D12E" w14:textId="04351DB3" w:rsidR="00FB0C95" w:rsidRPr="001B7C95" w:rsidRDefault="00FB0C95" w:rsidP="00B95F25">
      <w:pPr>
        <w:pStyle w:val="Tekstpodstawowywcity"/>
        <w:numPr>
          <w:ilvl w:val="1"/>
          <w:numId w:val="19"/>
        </w:numPr>
        <w:tabs>
          <w:tab w:val="clear" w:pos="0"/>
          <w:tab w:val="num" w:pos="284"/>
        </w:tabs>
        <w:suppressAutoHyphens/>
        <w:spacing w:before="120" w:after="0" w:line="271" w:lineRule="auto"/>
        <w:ind w:left="284" w:hanging="284"/>
        <w:jc w:val="both"/>
        <w:rPr>
          <w:rFonts w:cstheme="minorHAnsi"/>
        </w:rPr>
      </w:pPr>
      <w:r w:rsidRPr="001B7C95">
        <w:rPr>
          <w:rFonts w:cstheme="minorHAnsi"/>
        </w:rPr>
        <w:t xml:space="preserve">Inne warunki, w szczególności zakres ochrony ubezpieczeniowej, </w:t>
      </w:r>
      <w:r w:rsidR="00D07AE8" w:rsidRPr="001B7C95">
        <w:rPr>
          <w:rFonts w:cstheme="minorHAnsi"/>
        </w:rPr>
        <w:t xml:space="preserve">obowiązywać </w:t>
      </w:r>
      <w:r w:rsidRPr="001B7C95">
        <w:rPr>
          <w:rFonts w:cstheme="minorHAnsi"/>
        </w:rPr>
        <w:t xml:space="preserve">będą zgodne z warunkami przyjętej Oferty Wykonawcy oraz realizowane na zasadach umowy podstawowej. </w:t>
      </w:r>
    </w:p>
    <w:p w14:paraId="0F578A09" w14:textId="3BD9774B" w:rsidR="009F7814" w:rsidRPr="001B7C95" w:rsidRDefault="00F762D9" w:rsidP="00B95F25">
      <w:pPr>
        <w:pStyle w:val="Tekstpodstawowywcity"/>
        <w:spacing w:before="120" w:after="0" w:line="271" w:lineRule="auto"/>
        <w:ind w:left="357" w:hanging="357"/>
        <w:jc w:val="center"/>
        <w:rPr>
          <w:rFonts w:cstheme="minorHAnsi"/>
          <w:b/>
        </w:rPr>
      </w:pPr>
      <w:r w:rsidRPr="001B7C95">
        <w:rPr>
          <w:rFonts w:cstheme="minorHAnsi"/>
          <w:b/>
        </w:rPr>
        <w:t xml:space="preserve">§ </w:t>
      </w:r>
      <w:r w:rsidR="00BC2E03" w:rsidRPr="001B7C95">
        <w:rPr>
          <w:rFonts w:cstheme="minorHAnsi"/>
          <w:b/>
        </w:rPr>
        <w:t>9</w:t>
      </w:r>
      <w:r w:rsidRPr="001B7C95">
        <w:rPr>
          <w:rFonts w:cstheme="minorHAnsi"/>
          <w:b/>
        </w:rPr>
        <w:t>.</w:t>
      </w:r>
    </w:p>
    <w:p w14:paraId="2C5731D2" w14:textId="77777777" w:rsidR="009F7814" w:rsidRPr="001B7C95" w:rsidRDefault="009F7814" w:rsidP="00B95F25">
      <w:pPr>
        <w:pStyle w:val="Tekstpodstawowywcity"/>
        <w:spacing w:before="120" w:after="0" w:line="271" w:lineRule="auto"/>
        <w:ind w:left="357" w:hanging="357"/>
        <w:jc w:val="center"/>
        <w:rPr>
          <w:rFonts w:cstheme="minorHAnsi"/>
          <w:b/>
        </w:rPr>
      </w:pPr>
      <w:r w:rsidRPr="001B7C95">
        <w:rPr>
          <w:rFonts w:cstheme="minorHAnsi"/>
          <w:b/>
        </w:rPr>
        <w:t>Prawo odstąpienia od Umowy</w:t>
      </w:r>
    </w:p>
    <w:p w14:paraId="281F01C2" w14:textId="012501F7" w:rsidR="009F7814" w:rsidRPr="001B7C95" w:rsidRDefault="002A337F" w:rsidP="00B95F25">
      <w:pPr>
        <w:pStyle w:val="Tekstpodstawowy"/>
        <w:spacing w:before="120" w:line="271" w:lineRule="auto"/>
        <w:rPr>
          <w:rFonts w:asciiTheme="minorHAnsi" w:hAnsiTheme="minorHAnsi" w:cstheme="minorHAnsi"/>
          <w:sz w:val="22"/>
          <w:szCs w:val="22"/>
        </w:rPr>
      </w:pPr>
      <w:r w:rsidRPr="001B7C95">
        <w:rPr>
          <w:rFonts w:asciiTheme="minorHAnsi" w:hAnsiTheme="minorHAnsi" w:cstheme="minorHAnsi"/>
          <w:sz w:val="22"/>
          <w:szCs w:val="22"/>
        </w:rPr>
        <w:t>Zamawiający może odstąpić od umowy w okolicznościach określonych w art. 456 ust. 1 ustawy Prawo zamówień publicznych w terminie 30 dni od powzięcia wiadomości o tych okolicznościach. W takim wypadku Wykonawca może żądać jedynie wynagrodzenia należnego z tytułu wykonanej części umowy</w:t>
      </w:r>
      <w:r w:rsidR="007B14DC" w:rsidRPr="001B7C95">
        <w:rPr>
          <w:rFonts w:asciiTheme="minorHAnsi" w:hAnsiTheme="minorHAnsi" w:cstheme="minorHAnsi"/>
          <w:sz w:val="22"/>
          <w:szCs w:val="22"/>
        </w:rPr>
        <w:t>.</w:t>
      </w:r>
    </w:p>
    <w:p w14:paraId="1672CFC3" w14:textId="512FBF58" w:rsidR="009F7814" w:rsidRPr="001B7C95" w:rsidRDefault="009F7814" w:rsidP="00B95F25">
      <w:pPr>
        <w:pStyle w:val="Tekstpodstawowywcity"/>
        <w:spacing w:before="120" w:after="0" w:line="271" w:lineRule="auto"/>
        <w:ind w:hanging="283"/>
        <w:jc w:val="center"/>
        <w:rPr>
          <w:rFonts w:cstheme="minorHAnsi"/>
        </w:rPr>
      </w:pPr>
      <w:r w:rsidRPr="001B7C95">
        <w:rPr>
          <w:rFonts w:cstheme="minorHAnsi"/>
          <w:b/>
        </w:rPr>
        <w:lastRenderedPageBreak/>
        <w:t xml:space="preserve">§ </w:t>
      </w:r>
      <w:r w:rsidR="00BC2E03" w:rsidRPr="001B7C95">
        <w:rPr>
          <w:rFonts w:cstheme="minorHAnsi"/>
          <w:b/>
        </w:rPr>
        <w:t>10</w:t>
      </w:r>
      <w:r w:rsidRPr="001B7C95">
        <w:rPr>
          <w:rFonts w:cstheme="minorHAnsi"/>
        </w:rPr>
        <w:t>.</w:t>
      </w:r>
    </w:p>
    <w:p w14:paraId="4D9936FE" w14:textId="77777777" w:rsidR="009F7814" w:rsidRPr="001B7C95" w:rsidRDefault="009F7814" w:rsidP="00B95F25">
      <w:pPr>
        <w:pStyle w:val="Tekstpodstawowywcity"/>
        <w:spacing w:before="120" w:after="0" w:line="271" w:lineRule="auto"/>
        <w:ind w:hanging="283"/>
        <w:jc w:val="center"/>
        <w:rPr>
          <w:rFonts w:cstheme="minorHAnsi"/>
          <w:b/>
        </w:rPr>
      </w:pPr>
      <w:r w:rsidRPr="001B7C95">
        <w:rPr>
          <w:rFonts w:cstheme="minorHAnsi"/>
          <w:b/>
        </w:rPr>
        <w:t>Warunki zmiany Umowy</w:t>
      </w:r>
    </w:p>
    <w:p w14:paraId="09DF8F3C" w14:textId="7B26A7A2" w:rsidR="009F7814" w:rsidRPr="001B7C95" w:rsidRDefault="00F652C5" w:rsidP="00B95F25">
      <w:pPr>
        <w:pStyle w:val="Akapitzlist"/>
        <w:numPr>
          <w:ilvl w:val="0"/>
          <w:numId w:val="10"/>
        </w:numPr>
        <w:tabs>
          <w:tab w:val="left" w:pos="284"/>
        </w:tabs>
        <w:autoSpaceDE w:val="0"/>
        <w:autoSpaceDN w:val="0"/>
        <w:adjustRightInd w:val="0"/>
        <w:spacing w:before="120" w:after="0" w:line="271" w:lineRule="auto"/>
        <w:ind w:left="284" w:hanging="284"/>
        <w:jc w:val="both"/>
        <w:rPr>
          <w:rFonts w:cstheme="minorHAnsi"/>
          <w:b/>
          <w:bCs/>
        </w:rPr>
      </w:pPr>
      <w:r w:rsidRPr="001B7C95">
        <w:rPr>
          <w:rFonts w:cstheme="minorHAnsi"/>
        </w:rPr>
        <w:t xml:space="preserve">Zamawiający przewiduje możliwość zmiany postanowień Umowy, zawartej w wyniku udzielenia </w:t>
      </w:r>
      <w:r w:rsidRPr="001B7C95">
        <w:rPr>
          <w:rFonts w:cstheme="minorHAnsi"/>
          <w:b/>
          <w:bCs/>
        </w:rPr>
        <w:t>niniejszego zamówienia, w trybie art.</w:t>
      </w:r>
      <w:r w:rsidR="00B872DC" w:rsidRPr="001B7C95">
        <w:rPr>
          <w:rFonts w:cstheme="minorHAnsi"/>
          <w:b/>
          <w:bCs/>
        </w:rPr>
        <w:t xml:space="preserve"> </w:t>
      </w:r>
      <w:r w:rsidRPr="001B7C95">
        <w:rPr>
          <w:rFonts w:cstheme="minorHAnsi"/>
          <w:b/>
          <w:bCs/>
        </w:rPr>
        <w:t>455</w:t>
      </w:r>
      <w:r w:rsidR="00CD7A57" w:rsidRPr="001B7C95">
        <w:rPr>
          <w:rFonts w:cstheme="minorHAnsi"/>
          <w:b/>
          <w:bCs/>
        </w:rPr>
        <w:t xml:space="preserve"> ustawy PZP</w:t>
      </w:r>
      <w:r w:rsidRPr="001B7C95">
        <w:rPr>
          <w:rFonts w:cstheme="minorHAnsi"/>
          <w:b/>
          <w:bCs/>
        </w:rPr>
        <w:t>.</w:t>
      </w:r>
    </w:p>
    <w:p w14:paraId="6086A5EB" w14:textId="77777777" w:rsidR="009F7814" w:rsidRPr="001B7C95" w:rsidRDefault="009F7814" w:rsidP="00B95F25">
      <w:pPr>
        <w:numPr>
          <w:ilvl w:val="1"/>
          <w:numId w:val="10"/>
        </w:numPr>
        <w:tabs>
          <w:tab w:val="left" w:pos="709"/>
        </w:tabs>
        <w:autoSpaceDE w:val="0"/>
        <w:autoSpaceDN w:val="0"/>
        <w:adjustRightInd w:val="0"/>
        <w:spacing w:before="120" w:after="0" w:line="271" w:lineRule="auto"/>
        <w:ind w:left="709" w:hanging="425"/>
        <w:jc w:val="both"/>
        <w:rPr>
          <w:rFonts w:cstheme="minorHAnsi"/>
        </w:rPr>
      </w:pPr>
      <w:r w:rsidRPr="001B7C95">
        <w:rPr>
          <w:rFonts w:cstheme="minorHAnsi"/>
        </w:rPr>
        <w:t>Zmiana może być wprowadzona w zakresie:</w:t>
      </w:r>
    </w:p>
    <w:p w14:paraId="55F7B831" w14:textId="7678BB18" w:rsidR="00FB0C95" w:rsidRPr="001B7C95" w:rsidRDefault="00FB0C95" w:rsidP="00B95F25">
      <w:pPr>
        <w:pStyle w:val="Tekstpodstawowywcity"/>
        <w:numPr>
          <w:ilvl w:val="0"/>
          <w:numId w:val="20"/>
        </w:numPr>
        <w:suppressAutoHyphens/>
        <w:spacing w:before="120" w:after="0" w:line="271" w:lineRule="auto"/>
        <w:jc w:val="both"/>
        <w:rPr>
          <w:rFonts w:cstheme="minorHAnsi"/>
        </w:rPr>
      </w:pPr>
      <w:r w:rsidRPr="001B7C95">
        <w:rPr>
          <w:rFonts w:cstheme="minorHAnsi"/>
        </w:rPr>
        <w:t>przedmiotu zamówienia (przedmiotu i zakresu ubezpieczenia),</w:t>
      </w:r>
    </w:p>
    <w:p w14:paraId="1B621FD2" w14:textId="2173FDBE" w:rsidR="00FB0C95" w:rsidRPr="001B7C95" w:rsidRDefault="00FB0C95" w:rsidP="00B95F25">
      <w:pPr>
        <w:pStyle w:val="Tekstpodstawowywcity"/>
        <w:numPr>
          <w:ilvl w:val="0"/>
          <w:numId w:val="20"/>
        </w:numPr>
        <w:suppressAutoHyphens/>
        <w:spacing w:before="120" w:after="0" w:line="271" w:lineRule="auto"/>
        <w:jc w:val="both"/>
        <w:rPr>
          <w:rFonts w:cstheme="minorHAnsi"/>
        </w:rPr>
      </w:pPr>
      <w:r w:rsidRPr="001B7C95">
        <w:rPr>
          <w:rFonts w:cstheme="minorHAnsi"/>
        </w:rPr>
        <w:t>terminu wykonania zamówienia,</w:t>
      </w:r>
    </w:p>
    <w:p w14:paraId="44A55D85" w14:textId="1017983A" w:rsidR="00FB0C95" w:rsidRPr="001B7C95" w:rsidRDefault="00FB0C95" w:rsidP="00B95F25">
      <w:pPr>
        <w:pStyle w:val="Tekstpodstawowywcity"/>
        <w:numPr>
          <w:ilvl w:val="0"/>
          <w:numId w:val="20"/>
        </w:numPr>
        <w:suppressAutoHyphens/>
        <w:spacing w:before="120" w:after="0" w:line="271" w:lineRule="auto"/>
        <w:jc w:val="both"/>
        <w:rPr>
          <w:rFonts w:cstheme="minorHAnsi"/>
        </w:rPr>
      </w:pPr>
      <w:r w:rsidRPr="001B7C95">
        <w:rPr>
          <w:rFonts w:cstheme="minorHAnsi"/>
        </w:rPr>
        <w:t>wynagrodzenia Wykonawcy.</w:t>
      </w:r>
    </w:p>
    <w:p w14:paraId="67EB181D" w14:textId="77777777" w:rsidR="009F7814" w:rsidRPr="001B7C95" w:rsidRDefault="009F7814" w:rsidP="00B95F25">
      <w:pPr>
        <w:numPr>
          <w:ilvl w:val="1"/>
          <w:numId w:val="10"/>
        </w:numPr>
        <w:tabs>
          <w:tab w:val="left" w:pos="709"/>
        </w:tabs>
        <w:autoSpaceDE w:val="0"/>
        <w:autoSpaceDN w:val="0"/>
        <w:adjustRightInd w:val="0"/>
        <w:spacing w:before="120" w:after="0" w:line="271" w:lineRule="auto"/>
        <w:ind w:left="709" w:hanging="425"/>
        <w:jc w:val="both"/>
        <w:rPr>
          <w:rFonts w:cstheme="minorHAnsi"/>
        </w:rPr>
      </w:pPr>
      <w:r w:rsidRPr="001B7C95">
        <w:rPr>
          <w:rFonts w:cstheme="minorHAnsi"/>
        </w:rPr>
        <w:t>Do okoliczności, po wystąpieniu których Zamawiający przewiduje możliwość wprowadzenia zmiany należą:</w:t>
      </w:r>
    </w:p>
    <w:p w14:paraId="3CD039C5" w14:textId="68F58676" w:rsidR="002A6BE0" w:rsidRPr="001B7C95" w:rsidRDefault="002A6BE0" w:rsidP="00B95F25">
      <w:pPr>
        <w:pStyle w:val="Tekstpodstawowywcity"/>
        <w:numPr>
          <w:ilvl w:val="0"/>
          <w:numId w:val="20"/>
        </w:numPr>
        <w:suppressAutoHyphens/>
        <w:spacing w:before="120" w:after="0" w:line="271" w:lineRule="auto"/>
        <w:jc w:val="both"/>
        <w:rPr>
          <w:rFonts w:cstheme="minorHAnsi"/>
        </w:rPr>
      </w:pPr>
      <w:r w:rsidRPr="001B7C95">
        <w:rPr>
          <w:rFonts w:cstheme="minorHAnsi"/>
        </w:rPr>
        <w:t>zmiana obowiązujących przepisów prawa,</w:t>
      </w:r>
    </w:p>
    <w:p w14:paraId="28B9B5BE" w14:textId="0AB5C02C" w:rsidR="00842EAF" w:rsidRPr="001B7C95" w:rsidRDefault="00842EAF" w:rsidP="00842EAF">
      <w:pPr>
        <w:pStyle w:val="Tekstpodstawowywcity"/>
        <w:numPr>
          <w:ilvl w:val="0"/>
          <w:numId w:val="20"/>
        </w:numPr>
        <w:suppressAutoHyphens/>
        <w:spacing w:before="120" w:after="0" w:line="271" w:lineRule="auto"/>
        <w:jc w:val="both"/>
        <w:rPr>
          <w:rFonts w:cstheme="minorHAnsi"/>
        </w:rPr>
      </w:pPr>
      <w:r w:rsidRPr="001B7C95">
        <w:rPr>
          <w:rFonts w:cstheme="minorHAnsi"/>
        </w:rPr>
        <w:t xml:space="preserve">zmiana (zwiększenie lub zmniejszenie) </w:t>
      </w:r>
      <w:r w:rsidR="004A7AE3">
        <w:rPr>
          <w:rFonts w:cstheme="minorHAnsi"/>
        </w:rPr>
        <w:t>posiadanej floty</w:t>
      </w:r>
      <w:r w:rsidRPr="001B7C95">
        <w:rPr>
          <w:rFonts w:cstheme="minorHAnsi"/>
        </w:rPr>
        <w:t>,</w:t>
      </w:r>
    </w:p>
    <w:p w14:paraId="42E7DA11" w14:textId="44D0E7FE" w:rsidR="002A6BE0" w:rsidRPr="001B7C95" w:rsidRDefault="002A6BE0" w:rsidP="00B95F25">
      <w:pPr>
        <w:pStyle w:val="Tekstpodstawowywcity"/>
        <w:numPr>
          <w:ilvl w:val="0"/>
          <w:numId w:val="20"/>
        </w:numPr>
        <w:suppressAutoHyphens/>
        <w:spacing w:before="120" w:after="0" w:line="271" w:lineRule="auto"/>
        <w:jc w:val="both"/>
        <w:rPr>
          <w:rFonts w:cstheme="minorHAnsi"/>
        </w:rPr>
      </w:pPr>
      <w:r w:rsidRPr="001B7C95">
        <w:rPr>
          <w:rFonts w:cstheme="minorHAnsi"/>
        </w:rPr>
        <w:t>zmiany dotyczące osób objętych ubezpieczeniem, polegające na powstawaniu nowych jednostek, przekształceniach, połączeniach, likwidacji jednostek istniejących, zmianach własnościowych lub ich formy prawnej,</w:t>
      </w:r>
    </w:p>
    <w:p w14:paraId="3F7A5257" w14:textId="432B015F" w:rsidR="00BC2E03" w:rsidRPr="001B7C95" w:rsidRDefault="00BC2E03" w:rsidP="00B95F25">
      <w:pPr>
        <w:pStyle w:val="Tekstpodstawowywcity"/>
        <w:numPr>
          <w:ilvl w:val="0"/>
          <w:numId w:val="20"/>
        </w:numPr>
        <w:suppressAutoHyphens/>
        <w:spacing w:before="120" w:after="0" w:line="271" w:lineRule="auto"/>
        <w:jc w:val="both"/>
        <w:rPr>
          <w:rFonts w:cstheme="minorHAnsi"/>
        </w:rPr>
      </w:pPr>
      <w:r w:rsidRPr="001B7C95">
        <w:t>potrzeba rozszerzenia zakresu ubezpieczenia, w tym obowiązek ubezpieczenia wynikający z zawartych umów najmu, dzierżawy leasingu lub innych o podobnym charakterze,</w:t>
      </w:r>
    </w:p>
    <w:p w14:paraId="3CCF839E" w14:textId="3AB202DF" w:rsidR="002A6BE0" w:rsidRPr="001B7C95" w:rsidRDefault="002A6BE0" w:rsidP="00B95F25">
      <w:pPr>
        <w:pStyle w:val="Tekstpodstawowywcity"/>
        <w:numPr>
          <w:ilvl w:val="0"/>
          <w:numId w:val="20"/>
        </w:numPr>
        <w:suppressAutoHyphens/>
        <w:spacing w:before="120" w:after="0" w:line="271" w:lineRule="auto"/>
        <w:jc w:val="both"/>
        <w:rPr>
          <w:rFonts w:cstheme="minorHAnsi"/>
        </w:rPr>
      </w:pPr>
      <w:r w:rsidRPr="001B7C95">
        <w:rPr>
          <w:rFonts w:cstheme="minorHAnsi"/>
        </w:rPr>
        <w:t>potrzeba wydłużenia terminu realizacji umowy na wniosek Zamawiającego maksymalnie o </w:t>
      </w:r>
      <w:r w:rsidR="004A7AE3">
        <w:rPr>
          <w:rFonts w:cstheme="minorHAnsi"/>
        </w:rPr>
        <w:t>12 miesięcy</w:t>
      </w:r>
      <w:r w:rsidRPr="001B7C95">
        <w:rPr>
          <w:rFonts w:cstheme="minorHAnsi"/>
        </w:rPr>
        <w:t xml:space="preserve"> z przyczyn technicznych lub w sytuacji braku możliwości udzielenia zamówienia na usługę ubezpieczenia, zgodnie z przepisami ustawy Pzp, przed upływem terminu realizacji zamówienia publicznego, zapewniającego Zamawiającemu ciągłość ochrony ubezpieczeniowej</w:t>
      </w:r>
    </w:p>
    <w:p w14:paraId="799CEF4D" w14:textId="14954520" w:rsidR="002A6BE0" w:rsidRPr="001B7C95" w:rsidRDefault="002A6BE0" w:rsidP="00B95F25">
      <w:pPr>
        <w:numPr>
          <w:ilvl w:val="1"/>
          <w:numId w:val="10"/>
        </w:numPr>
        <w:tabs>
          <w:tab w:val="left" w:pos="709"/>
        </w:tabs>
        <w:spacing w:before="120" w:after="0" w:line="271" w:lineRule="auto"/>
        <w:ind w:left="709" w:hanging="425"/>
        <w:jc w:val="both"/>
        <w:rPr>
          <w:rFonts w:cstheme="minorHAnsi"/>
        </w:rPr>
      </w:pPr>
      <w:r w:rsidRPr="001B7C95">
        <w:rPr>
          <w:rFonts w:cstheme="minorHAnsi"/>
        </w:rPr>
        <w:t>W przypadku zmiany przedmiotu zamówienia lub terminu wykonania zamówienia Zamawiający przewiduje możliwość adekwatnej zmiany wynagrodzenia Wykonawcy (składki ubezpieczeniowej). Zmiany dotyczące osób objętych ubezpieczeniem nie są powodem zmiany wysokości wynagrodzenia Wykonawcy.</w:t>
      </w:r>
    </w:p>
    <w:p w14:paraId="34B8FA09" w14:textId="79C0C229" w:rsidR="009F7814" w:rsidRPr="001B7C95" w:rsidRDefault="009F7814" w:rsidP="00B95F25">
      <w:pPr>
        <w:numPr>
          <w:ilvl w:val="0"/>
          <w:numId w:val="10"/>
        </w:numPr>
        <w:tabs>
          <w:tab w:val="left" w:pos="284"/>
        </w:tabs>
        <w:suppressAutoHyphens/>
        <w:spacing w:before="120" w:after="0" w:line="271" w:lineRule="auto"/>
        <w:ind w:left="284" w:hanging="284"/>
        <w:jc w:val="both"/>
        <w:rPr>
          <w:rFonts w:cstheme="minorHAnsi"/>
        </w:rPr>
      </w:pPr>
      <w:r w:rsidRPr="001B7C95">
        <w:rPr>
          <w:rFonts w:cstheme="minorHAnsi"/>
        </w:rPr>
        <w:t>Wystąpienie którejkolwiek z wymienionych okoliczności nie stanowi zobowiązania Stron do wprowadzenia zmiany.</w:t>
      </w:r>
    </w:p>
    <w:p w14:paraId="375D06C2" w14:textId="3DA7155B" w:rsidR="009F7814" w:rsidRPr="001B7C95" w:rsidRDefault="008B4303" w:rsidP="00B95F25">
      <w:pPr>
        <w:pStyle w:val="Akapitzlist"/>
        <w:numPr>
          <w:ilvl w:val="0"/>
          <w:numId w:val="10"/>
        </w:numPr>
        <w:tabs>
          <w:tab w:val="left" w:pos="284"/>
        </w:tabs>
        <w:autoSpaceDE w:val="0"/>
        <w:autoSpaceDN w:val="0"/>
        <w:adjustRightInd w:val="0"/>
        <w:spacing w:before="120" w:after="0" w:line="271" w:lineRule="auto"/>
        <w:ind w:left="284" w:hanging="284"/>
        <w:jc w:val="both"/>
        <w:rPr>
          <w:rFonts w:cstheme="minorHAnsi"/>
        </w:rPr>
      </w:pPr>
      <w:r w:rsidRPr="001B7C95">
        <w:rPr>
          <w:szCs w:val="24"/>
        </w:rPr>
        <w:t>Zgodnie z</w:t>
      </w:r>
      <w:r w:rsidR="00842EAF" w:rsidRPr="001B7C95">
        <w:rPr>
          <w:szCs w:val="24"/>
        </w:rPr>
        <w:t xml:space="preserve"> art. 436 pkt. 4 ustawy </w:t>
      </w:r>
      <w:r w:rsidRPr="001B7C95">
        <w:rPr>
          <w:szCs w:val="24"/>
        </w:rPr>
        <w:t>PZP</w:t>
      </w:r>
      <w:r w:rsidR="00842EAF" w:rsidRPr="001B7C95">
        <w:rPr>
          <w:szCs w:val="24"/>
        </w:rPr>
        <w:t xml:space="preserve"> </w:t>
      </w:r>
      <w:r w:rsidR="00842EAF" w:rsidRPr="001B7C95">
        <w:rPr>
          <w:rFonts w:cstheme="minorHAnsi"/>
        </w:rPr>
        <w:t>w</w:t>
      </w:r>
      <w:r w:rsidR="009F7814" w:rsidRPr="001B7C95">
        <w:rPr>
          <w:rFonts w:cstheme="minorHAnsi"/>
        </w:rPr>
        <w:t xml:space="preserve"> przypadku wystąpienia poniższych okoliczności:</w:t>
      </w:r>
    </w:p>
    <w:p w14:paraId="06D91201" w14:textId="087A8A3D" w:rsidR="009F7814" w:rsidRPr="001B7C95" w:rsidRDefault="009F7814" w:rsidP="00842EAF">
      <w:pPr>
        <w:numPr>
          <w:ilvl w:val="1"/>
          <w:numId w:val="10"/>
        </w:numPr>
        <w:tabs>
          <w:tab w:val="left" w:pos="709"/>
        </w:tabs>
        <w:autoSpaceDE w:val="0"/>
        <w:autoSpaceDN w:val="0"/>
        <w:adjustRightInd w:val="0"/>
        <w:spacing w:before="120" w:after="0" w:line="271" w:lineRule="auto"/>
        <w:ind w:left="709" w:hanging="425"/>
        <w:jc w:val="both"/>
        <w:rPr>
          <w:rFonts w:cstheme="minorHAnsi"/>
        </w:rPr>
      </w:pPr>
      <w:r w:rsidRPr="001B7C95">
        <w:rPr>
          <w:rFonts w:cstheme="minorHAnsi"/>
        </w:rPr>
        <w:t>zmiany stawki podatku od towarów i usług</w:t>
      </w:r>
      <w:r w:rsidR="00F652C5" w:rsidRPr="001B7C95">
        <w:rPr>
          <w:rFonts w:cstheme="minorHAnsi"/>
        </w:rPr>
        <w:t xml:space="preserve"> oraz podatku akcyzowego</w:t>
      </w:r>
      <w:r w:rsidRPr="001B7C95">
        <w:rPr>
          <w:rFonts w:cstheme="minorHAnsi"/>
        </w:rPr>
        <w:t xml:space="preserve">, </w:t>
      </w:r>
    </w:p>
    <w:p w14:paraId="50945574" w14:textId="13790987" w:rsidR="009F7814" w:rsidRPr="001B7C95" w:rsidRDefault="009F7814" w:rsidP="00B95F25">
      <w:pPr>
        <w:numPr>
          <w:ilvl w:val="1"/>
          <w:numId w:val="10"/>
        </w:numPr>
        <w:tabs>
          <w:tab w:val="left" w:pos="709"/>
        </w:tabs>
        <w:autoSpaceDE w:val="0"/>
        <w:autoSpaceDN w:val="0"/>
        <w:adjustRightInd w:val="0"/>
        <w:spacing w:before="120" w:after="0" w:line="271" w:lineRule="auto"/>
        <w:ind w:left="709" w:hanging="425"/>
        <w:jc w:val="both"/>
        <w:rPr>
          <w:rFonts w:cstheme="minorHAnsi"/>
        </w:rPr>
      </w:pPr>
      <w:r w:rsidRPr="001B7C95">
        <w:rPr>
          <w:rFonts w:cstheme="minorHAnsi"/>
        </w:rPr>
        <w:t xml:space="preserve">zmiany wysokości minimalnego wynagrodzenia za pracę </w:t>
      </w:r>
      <w:r w:rsidR="00694F43" w:rsidRPr="001B7C95">
        <w:rPr>
          <w:rFonts w:cstheme="minorHAnsi"/>
        </w:rPr>
        <w:t>albo wysokości minimalnej stawki godzinowej, ustalonych na podstawie przepisów ustawy z dnia 10 października 2002 r.</w:t>
      </w:r>
      <w:r w:rsidR="00B0142E" w:rsidRPr="001B7C95">
        <w:rPr>
          <w:rFonts w:cstheme="minorHAnsi"/>
        </w:rPr>
        <w:t xml:space="preserve"> o </w:t>
      </w:r>
      <w:r w:rsidRPr="001B7C95">
        <w:rPr>
          <w:rFonts w:cstheme="minorHAnsi"/>
        </w:rPr>
        <w:t>minimalnym wynagrodzeniu za pracę,</w:t>
      </w:r>
    </w:p>
    <w:p w14:paraId="659F199B" w14:textId="62B5828C" w:rsidR="009F7814" w:rsidRPr="001B7C95" w:rsidRDefault="009F7814" w:rsidP="00B95F25">
      <w:pPr>
        <w:numPr>
          <w:ilvl w:val="1"/>
          <w:numId w:val="10"/>
        </w:numPr>
        <w:tabs>
          <w:tab w:val="left" w:pos="709"/>
        </w:tabs>
        <w:autoSpaceDE w:val="0"/>
        <w:autoSpaceDN w:val="0"/>
        <w:adjustRightInd w:val="0"/>
        <w:spacing w:before="120" w:after="0" w:line="271" w:lineRule="auto"/>
        <w:ind w:left="709" w:hanging="425"/>
        <w:jc w:val="both"/>
        <w:rPr>
          <w:rFonts w:cstheme="minorHAnsi"/>
        </w:rPr>
      </w:pPr>
      <w:r w:rsidRPr="001B7C95">
        <w:rPr>
          <w:rFonts w:cstheme="minorHAnsi"/>
        </w:rPr>
        <w:lastRenderedPageBreak/>
        <w:t xml:space="preserve">zmiany zasad podlegania ubezpieczeniom społecznym lub ubezpieczeniu zdrowotnemu </w:t>
      </w:r>
      <w:r w:rsidR="00F1320E" w:rsidRPr="001B7C95">
        <w:rPr>
          <w:rFonts w:cstheme="minorHAnsi"/>
        </w:rPr>
        <w:t>l</w:t>
      </w:r>
      <w:r w:rsidRPr="001B7C95">
        <w:rPr>
          <w:rFonts w:cstheme="minorHAnsi"/>
        </w:rPr>
        <w:t xml:space="preserve">ub wysokości stawki składki na ubezpieczenia społeczne </w:t>
      </w:r>
      <w:r w:rsidR="004362DC" w:rsidRPr="001B7C95">
        <w:rPr>
          <w:rFonts w:cstheme="minorHAnsi"/>
        </w:rPr>
        <w:t>l</w:t>
      </w:r>
      <w:r w:rsidRPr="001B7C95">
        <w:rPr>
          <w:rFonts w:cstheme="minorHAnsi"/>
        </w:rPr>
        <w:t>ub zdrowotne,</w:t>
      </w:r>
    </w:p>
    <w:p w14:paraId="23A640AD" w14:textId="03A925A6" w:rsidR="009F7814" w:rsidRPr="001B7C95" w:rsidRDefault="009F7814" w:rsidP="00B95F25">
      <w:pPr>
        <w:numPr>
          <w:ilvl w:val="1"/>
          <w:numId w:val="10"/>
        </w:numPr>
        <w:tabs>
          <w:tab w:val="left" w:pos="709"/>
        </w:tabs>
        <w:autoSpaceDE w:val="0"/>
        <w:autoSpaceDN w:val="0"/>
        <w:adjustRightInd w:val="0"/>
        <w:spacing w:before="120" w:after="0" w:line="271" w:lineRule="auto"/>
        <w:ind w:left="709" w:hanging="425"/>
        <w:jc w:val="both"/>
        <w:rPr>
          <w:rFonts w:cstheme="minorHAnsi"/>
        </w:rPr>
      </w:pPr>
      <w:r w:rsidRPr="001B7C95">
        <w:rPr>
          <w:rFonts w:cstheme="minorHAnsi"/>
        </w:rPr>
        <w:t>zmiany zasad gromadzenia i wysokości wpłat do pracowniczych planów kapitałow</w:t>
      </w:r>
      <w:r w:rsidR="00B0142E" w:rsidRPr="001B7C95">
        <w:rPr>
          <w:rFonts w:cstheme="minorHAnsi"/>
        </w:rPr>
        <w:t>ych, o </w:t>
      </w:r>
      <w:r w:rsidR="00F652C5" w:rsidRPr="001B7C95">
        <w:rPr>
          <w:rFonts w:cstheme="minorHAnsi"/>
        </w:rPr>
        <w:t>których mowa w ustawie z </w:t>
      </w:r>
      <w:r w:rsidRPr="001B7C95">
        <w:rPr>
          <w:rFonts w:cstheme="minorHAnsi"/>
        </w:rPr>
        <w:t>dnia 4 października 2018 r. o pracowniczych planach kapitałowych,</w:t>
      </w:r>
    </w:p>
    <w:p w14:paraId="3363CB61" w14:textId="54EDF154" w:rsidR="009F7814" w:rsidRPr="001B7C95" w:rsidRDefault="009F7814" w:rsidP="00842EAF">
      <w:pPr>
        <w:tabs>
          <w:tab w:val="left" w:pos="426"/>
        </w:tabs>
        <w:autoSpaceDE w:val="0"/>
        <w:autoSpaceDN w:val="0"/>
        <w:adjustRightInd w:val="0"/>
        <w:spacing w:before="120" w:after="0" w:line="271" w:lineRule="auto"/>
        <w:ind w:left="426"/>
        <w:jc w:val="both"/>
        <w:rPr>
          <w:rFonts w:cstheme="minorHAnsi"/>
        </w:rPr>
      </w:pPr>
      <w:r w:rsidRPr="001B7C95">
        <w:rPr>
          <w:rFonts w:cstheme="minorHAnsi"/>
        </w:rPr>
        <w:t>może nastąpić</w:t>
      </w:r>
      <w:r w:rsidR="00EB5B79" w:rsidRPr="001B7C95">
        <w:rPr>
          <w:rFonts w:cstheme="minorHAnsi"/>
        </w:rPr>
        <w:t xml:space="preserve"> zmiana umowy </w:t>
      </w:r>
      <w:r w:rsidRPr="001B7C95">
        <w:rPr>
          <w:rFonts w:cstheme="minorHAnsi"/>
        </w:rPr>
        <w:t>na podstawie ustaleń pomiędzy Stronami, po wejściu w życie przepisów będących przyczyną złożenia wniosku Wykonawcy</w:t>
      </w:r>
      <w:r w:rsidR="00842EAF" w:rsidRPr="001B7C95">
        <w:rPr>
          <w:rFonts w:cstheme="minorHAnsi"/>
        </w:rPr>
        <w:t xml:space="preserve"> pod warunkiem</w:t>
      </w:r>
      <w:r w:rsidR="00F03D3C" w:rsidRPr="001B7C95">
        <w:rPr>
          <w:rFonts w:cstheme="minorHAnsi"/>
        </w:rPr>
        <w:t>,</w:t>
      </w:r>
      <w:r w:rsidR="00842EAF" w:rsidRPr="001B7C95">
        <w:rPr>
          <w:rFonts w:cstheme="minorHAnsi"/>
        </w:rPr>
        <w:t xml:space="preserve"> iż zmiany określone w pkt 3.1-3.4 będą miały wpływ na koszty wykonania umowy przez Wykonawcę. </w:t>
      </w:r>
      <w:r w:rsidRPr="001B7C95">
        <w:rPr>
          <w:rFonts w:cstheme="minorHAnsi"/>
        </w:rPr>
        <w:t>Zamawiający ustosunkuje się do wniosku Wykonawcy w ciągu 30 dni od daty jego złożenia.</w:t>
      </w:r>
    </w:p>
    <w:p w14:paraId="764CD5A1" w14:textId="01F5F43E" w:rsidR="00391EAE" w:rsidRPr="001B7C95" w:rsidRDefault="009F7814" w:rsidP="00B95F25">
      <w:pPr>
        <w:pStyle w:val="Akapitzlist"/>
        <w:numPr>
          <w:ilvl w:val="0"/>
          <w:numId w:val="10"/>
        </w:numPr>
        <w:tabs>
          <w:tab w:val="left" w:pos="284"/>
        </w:tabs>
        <w:autoSpaceDE w:val="0"/>
        <w:autoSpaceDN w:val="0"/>
        <w:adjustRightInd w:val="0"/>
        <w:spacing w:before="120" w:after="0" w:line="271" w:lineRule="auto"/>
        <w:ind w:left="284" w:hanging="284"/>
        <w:jc w:val="both"/>
        <w:rPr>
          <w:rFonts w:cstheme="minorHAnsi"/>
        </w:rPr>
      </w:pPr>
      <w:r w:rsidRPr="001B7C95">
        <w:rPr>
          <w:rFonts w:cstheme="minorHAnsi"/>
        </w:rPr>
        <w:t xml:space="preserve">W przypadku zmiany, o której mowa </w:t>
      </w:r>
      <w:r w:rsidR="004A7AE3">
        <w:rPr>
          <w:rFonts w:cstheme="minorHAnsi"/>
        </w:rPr>
        <w:t>w</w:t>
      </w:r>
      <w:r w:rsidR="00842EAF" w:rsidRPr="001B7C95">
        <w:rPr>
          <w:rFonts w:cstheme="minorHAnsi"/>
        </w:rPr>
        <w:t xml:space="preserve"> </w:t>
      </w:r>
      <w:r w:rsidRPr="001B7C95">
        <w:rPr>
          <w:rFonts w:cstheme="minorHAnsi"/>
        </w:rPr>
        <w:t xml:space="preserve">pkt. </w:t>
      </w:r>
      <w:r w:rsidR="00EB5B79" w:rsidRPr="001B7C95">
        <w:rPr>
          <w:rFonts w:cstheme="minorHAnsi"/>
        </w:rPr>
        <w:t>3</w:t>
      </w:r>
      <w:r w:rsidRPr="001B7C95">
        <w:rPr>
          <w:rFonts w:cstheme="minorHAnsi"/>
        </w:rPr>
        <w:t>.1 wartość netto wynagrodzenia Wykonawc</w:t>
      </w:r>
      <w:r w:rsidR="00F652C5" w:rsidRPr="001B7C95">
        <w:rPr>
          <w:rFonts w:cstheme="minorHAnsi"/>
        </w:rPr>
        <w:t>y (tj. bez podatku od towarów i</w:t>
      </w:r>
      <w:r w:rsidR="00842EAF" w:rsidRPr="001B7C95">
        <w:rPr>
          <w:rFonts w:cstheme="minorHAnsi"/>
        </w:rPr>
        <w:t xml:space="preserve"> </w:t>
      </w:r>
      <w:r w:rsidRPr="001B7C95">
        <w:rPr>
          <w:rFonts w:cstheme="minorHAnsi"/>
        </w:rPr>
        <w:t>usług) nie zmieni się, a wartość brutto wyn</w:t>
      </w:r>
      <w:r w:rsidR="00B0142E" w:rsidRPr="001B7C95">
        <w:rPr>
          <w:rFonts w:cstheme="minorHAnsi"/>
        </w:rPr>
        <w:t>agrodzenia zostanie wyliczona z </w:t>
      </w:r>
      <w:r w:rsidRPr="001B7C95">
        <w:rPr>
          <w:rFonts w:cstheme="minorHAnsi"/>
        </w:rPr>
        <w:t>uwzględnieniem stawki podatku od towarów i usług, wynikającej ze zmienionych przepisów, obowiązującej w dniu wymagalności raty składki.</w:t>
      </w:r>
    </w:p>
    <w:p w14:paraId="543CEA9B" w14:textId="6F77BF53" w:rsidR="00921209" w:rsidRPr="001B7C95" w:rsidRDefault="009F7814" w:rsidP="00B95F25">
      <w:pPr>
        <w:tabs>
          <w:tab w:val="left" w:pos="284"/>
        </w:tabs>
        <w:autoSpaceDE w:val="0"/>
        <w:autoSpaceDN w:val="0"/>
        <w:adjustRightInd w:val="0"/>
        <w:spacing w:before="120" w:after="0" w:line="271" w:lineRule="auto"/>
        <w:ind w:left="284"/>
        <w:jc w:val="both"/>
        <w:rPr>
          <w:rFonts w:cstheme="minorHAnsi"/>
        </w:rPr>
      </w:pPr>
      <w:r w:rsidRPr="001B7C95">
        <w:rPr>
          <w:rFonts w:cstheme="minorHAnsi"/>
        </w:rPr>
        <w:t>W przypadku</w:t>
      </w:r>
      <w:r w:rsidR="00F03D3C" w:rsidRPr="001B7C95">
        <w:rPr>
          <w:rFonts w:cstheme="minorHAnsi"/>
        </w:rPr>
        <w:t>,</w:t>
      </w:r>
      <w:r w:rsidRPr="001B7C95">
        <w:rPr>
          <w:rFonts w:cstheme="minorHAnsi"/>
        </w:rPr>
        <w:t xml:space="preserve"> gdyby Wykonawca chciał skorzystać z możliwości zmiany wynagrodzenia</w:t>
      </w:r>
      <w:r w:rsidR="00B0142E" w:rsidRPr="001B7C95">
        <w:rPr>
          <w:rFonts w:cstheme="minorHAnsi"/>
        </w:rPr>
        <w:t xml:space="preserve"> w</w:t>
      </w:r>
      <w:r w:rsidR="00522757" w:rsidRPr="001B7C95">
        <w:rPr>
          <w:rFonts w:cstheme="minorHAnsi"/>
        </w:rPr>
        <w:t xml:space="preserve"> </w:t>
      </w:r>
      <w:r w:rsidR="00F652C5" w:rsidRPr="001B7C95">
        <w:rPr>
          <w:rFonts w:cstheme="minorHAnsi"/>
        </w:rPr>
        <w:t>sytuacjach, o których mowa w</w:t>
      </w:r>
      <w:r w:rsidR="00842EAF" w:rsidRPr="001B7C95">
        <w:rPr>
          <w:rFonts w:cstheme="minorHAnsi"/>
        </w:rPr>
        <w:t xml:space="preserve"> ust. 3 </w:t>
      </w:r>
      <w:r w:rsidRPr="001B7C95">
        <w:rPr>
          <w:rFonts w:cstheme="minorHAnsi"/>
        </w:rPr>
        <w:t xml:space="preserve">pkt. </w:t>
      </w:r>
      <w:r w:rsidR="00EB5B79" w:rsidRPr="001B7C95">
        <w:rPr>
          <w:rFonts w:cstheme="minorHAnsi"/>
        </w:rPr>
        <w:t>3</w:t>
      </w:r>
      <w:r w:rsidRPr="001B7C95">
        <w:rPr>
          <w:rFonts w:cstheme="minorHAnsi"/>
        </w:rPr>
        <w:t xml:space="preserve">.2., </w:t>
      </w:r>
      <w:r w:rsidR="00EB5B79" w:rsidRPr="001B7C95">
        <w:rPr>
          <w:rFonts w:cstheme="minorHAnsi"/>
        </w:rPr>
        <w:t>3</w:t>
      </w:r>
      <w:r w:rsidRPr="001B7C95">
        <w:rPr>
          <w:rFonts w:cstheme="minorHAnsi"/>
        </w:rPr>
        <w:t xml:space="preserve">.3. i </w:t>
      </w:r>
      <w:r w:rsidR="00EB5B79" w:rsidRPr="001B7C95">
        <w:rPr>
          <w:rFonts w:cstheme="minorHAnsi"/>
        </w:rPr>
        <w:t>3</w:t>
      </w:r>
      <w:r w:rsidRPr="001B7C95">
        <w:rPr>
          <w:rFonts w:cstheme="minorHAnsi"/>
        </w:rPr>
        <w:t xml:space="preserve">.4. </w:t>
      </w:r>
      <w:r w:rsidR="008B4303" w:rsidRPr="001B7C95">
        <w:rPr>
          <w:rFonts w:cstheme="minorHAnsi"/>
        </w:rPr>
        <w:t xml:space="preserve">niniejszego paragrafu </w:t>
      </w:r>
      <w:r w:rsidRPr="001B7C95">
        <w:rPr>
          <w:rFonts w:cstheme="minorHAnsi"/>
        </w:rPr>
        <w:t xml:space="preserve">Wykonawca winien w terminie 30 dni </w:t>
      </w:r>
      <w:r w:rsidR="00391EAE" w:rsidRPr="001B7C95">
        <w:t xml:space="preserve">od zajścia </w:t>
      </w:r>
      <w:r w:rsidR="0050713E" w:rsidRPr="001B7C95">
        <w:t>okoliczności doręczyć</w:t>
      </w:r>
      <w:r w:rsidRPr="001B7C95">
        <w:rPr>
          <w:rFonts w:cstheme="minorHAnsi"/>
        </w:rPr>
        <w:t xml:space="preserve"> Zamawiającemu szczegółowe zestawienie, obejmujące kalkulację kosztów wykonania zamówienia, ze wskazaniem w szczególności ilości osób wykonujących zamówienie oraz wyszczególnienie elementów wynagrodzenia poszczególnych osób oraz kosztów ich ubezpieczenia.</w:t>
      </w:r>
      <w:r w:rsidR="0050713E" w:rsidRPr="001B7C95">
        <w:rPr>
          <w:rFonts w:cstheme="minorHAnsi"/>
        </w:rPr>
        <w:t xml:space="preserve"> </w:t>
      </w:r>
    </w:p>
    <w:p w14:paraId="4FAA05CE" w14:textId="0DAC1D6F" w:rsidR="009F7814" w:rsidRPr="001B7C95" w:rsidRDefault="00391EAE" w:rsidP="00B95F25">
      <w:pPr>
        <w:tabs>
          <w:tab w:val="left" w:pos="284"/>
        </w:tabs>
        <w:autoSpaceDE w:val="0"/>
        <w:autoSpaceDN w:val="0"/>
        <w:adjustRightInd w:val="0"/>
        <w:spacing w:before="120" w:after="0" w:line="271" w:lineRule="auto"/>
        <w:ind w:left="284"/>
        <w:jc w:val="both"/>
        <w:rPr>
          <w:rFonts w:cstheme="minorHAnsi"/>
        </w:rPr>
      </w:pPr>
      <w:r w:rsidRPr="001B7C95">
        <w:rPr>
          <w:rFonts w:cstheme="minorHAnsi"/>
        </w:rPr>
        <w:t xml:space="preserve">Postanowienia niniejszego punktu </w:t>
      </w:r>
      <w:r w:rsidR="009F7814" w:rsidRPr="001B7C95">
        <w:rPr>
          <w:rFonts w:cstheme="minorHAnsi"/>
        </w:rPr>
        <w:t>mają zastosowanie tylko do zmian pr</w:t>
      </w:r>
      <w:r w:rsidR="00B0142E" w:rsidRPr="001B7C95">
        <w:rPr>
          <w:rFonts w:cstheme="minorHAnsi"/>
        </w:rPr>
        <w:t>zepisów, które nie były znane w </w:t>
      </w:r>
      <w:r w:rsidR="009F7814" w:rsidRPr="001B7C95">
        <w:rPr>
          <w:rFonts w:cstheme="minorHAnsi"/>
        </w:rPr>
        <w:t>terminie składania ofert w przedmiotowym postępowaniu o udzielenie zamówienia publicznego. Zmiany przepisów ogłoszone przed dniem składan</w:t>
      </w:r>
      <w:r w:rsidR="00B0142E" w:rsidRPr="001B7C95">
        <w:rPr>
          <w:rFonts w:cstheme="minorHAnsi"/>
        </w:rPr>
        <w:t>ia ofert zostały uwzględnione w </w:t>
      </w:r>
      <w:r w:rsidR="009F7814" w:rsidRPr="001B7C95">
        <w:rPr>
          <w:rFonts w:cstheme="minorHAnsi"/>
        </w:rPr>
        <w:t>kalkulacji ceny zamówienia.</w:t>
      </w:r>
      <w:r w:rsidR="00842EAF" w:rsidRPr="001B7C95">
        <w:rPr>
          <w:rFonts w:cstheme="minorHAnsi"/>
        </w:rPr>
        <w:t xml:space="preserve"> Zmiana umowy w zakresie zmiany wynagrodzenia z przyczyn określonych w ust.3 pkt 3.1-3.4 niniejszego paragrafu obejmować będzie wyłącznie płatności za usługi, których w dniu zmiany umowy jeszcze nie wykonano.</w:t>
      </w:r>
    </w:p>
    <w:p w14:paraId="67F71574" w14:textId="0506A2CA" w:rsidR="00842EAF" w:rsidRPr="001B7C95" w:rsidRDefault="00842EAF" w:rsidP="00842EAF">
      <w:pPr>
        <w:pStyle w:val="Tekstpodstawowywcity"/>
        <w:numPr>
          <w:ilvl w:val="0"/>
          <w:numId w:val="10"/>
        </w:numPr>
        <w:suppressAutoHyphens/>
        <w:spacing w:before="120" w:line="271" w:lineRule="auto"/>
        <w:jc w:val="both"/>
        <w:rPr>
          <w:rFonts w:cstheme="minorHAnsi"/>
        </w:rPr>
      </w:pPr>
      <w:r w:rsidRPr="001B7C95">
        <w:rPr>
          <w:rFonts w:eastAsia="Times New Roman" w:cs="Segoe UI"/>
          <w:szCs w:val="24"/>
          <w:lang w:eastAsia="pl-PL"/>
        </w:rPr>
        <w:t xml:space="preserve">Zgodnie z art. 439 ust. </w:t>
      </w:r>
      <w:r w:rsidRPr="001B7C95">
        <w:rPr>
          <w:rFonts w:eastAsia="Times New Roman" w:cs="Segoe UI"/>
          <w:lang w:eastAsia="pl-PL"/>
        </w:rPr>
        <w:t>1 i 2 ustawy P</w:t>
      </w:r>
      <w:r w:rsidR="008B4303" w:rsidRPr="001B7C95">
        <w:rPr>
          <w:rFonts w:eastAsia="Times New Roman" w:cs="Segoe UI"/>
          <w:lang w:eastAsia="pl-PL"/>
        </w:rPr>
        <w:t>ZP</w:t>
      </w:r>
      <w:r w:rsidRPr="001B7C95">
        <w:rPr>
          <w:rFonts w:eastAsia="Times New Roman" w:cs="Segoe UI"/>
          <w:lang w:eastAsia="pl-PL"/>
        </w:rPr>
        <w:t xml:space="preserve"> </w:t>
      </w:r>
      <w:r w:rsidRPr="001B7C95">
        <w:rPr>
          <w:rFonts w:cstheme="minorHAnsi"/>
        </w:rPr>
        <w:t>w przypadku zmiany ceny materiałów lub kosztów związanych z realizacją zamówienia</w:t>
      </w:r>
      <w:r w:rsidRPr="001B7C95">
        <w:rPr>
          <w:szCs w:val="24"/>
        </w:rPr>
        <w:t xml:space="preserve"> względem cen lub kosztów przyjętych w celu ustalenia wynagrodzenia Wykonawcy określonego w ofercie- lub też względem cen określonych w aneksie zawartym zgodnie z pkt 6.6.</w:t>
      </w:r>
      <w:r w:rsidRPr="001B7C95">
        <w:rPr>
          <w:rFonts w:cstheme="minorHAnsi"/>
        </w:rPr>
        <w:t xml:space="preserve">, </w:t>
      </w:r>
      <w:bookmarkStart w:id="2" w:name="_Hlk156760462"/>
      <w:r w:rsidRPr="001B7C95">
        <w:rPr>
          <w:rFonts w:cstheme="minorHAnsi"/>
        </w:rPr>
        <w:t>które mają wpływ na koszt realizacji zamówienia</w:t>
      </w:r>
      <w:bookmarkEnd w:id="2"/>
      <w:r w:rsidRPr="001B7C95">
        <w:rPr>
          <w:rFonts w:cstheme="minorHAnsi"/>
        </w:rPr>
        <w:t xml:space="preserve"> (</w:t>
      </w:r>
      <w:bookmarkStart w:id="3" w:name="_Hlk156760908"/>
      <w:r w:rsidRPr="001B7C95">
        <w:rPr>
          <w:rFonts w:cstheme="minorHAnsi"/>
        </w:rPr>
        <w:t>zarówno w wypadku inflacji jak i deflacji</w:t>
      </w:r>
      <w:bookmarkEnd w:id="3"/>
      <w:r w:rsidRPr="001B7C95">
        <w:rPr>
          <w:rFonts w:cstheme="minorHAnsi"/>
        </w:rPr>
        <w:t xml:space="preserve">), </w:t>
      </w:r>
      <w:r w:rsidR="008B4303" w:rsidRPr="001B7C95">
        <w:rPr>
          <w:rFonts w:cstheme="minorHAnsi"/>
        </w:rPr>
        <w:t>S</w:t>
      </w:r>
      <w:r w:rsidRPr="001B7C95">
        <w:rPr>
          <w:rFonts w:cstheme="minorHAnsi"/>
        </w:rPr>
        <w:t>trony dopuszczają zmianę wynagrodzenia Wykonawcy na następujących warunkach:</w:t>
      </w:r>
    </w:p>
    <w:p w14:paraId="0CFEEAEB" w14:textId="77777777" w:rsidR="00842EAF" w:rsidRPr="001B7C95" w:rsidRDefault="00842EAF" w:rsidP="00842EAF">
      <w:pPr>
        <w:pStyle w:val="Tekstpodstawowywcity"/>
        <w:numPr>
          <w:ilvl w:val="1"/>
          <w:numId w:val="10"/>
        </w:numPr>
        <w:suppressAutoHyphens/>
        <w:spacing w:before="120" w:line="271" w:lineRule="auto"/>
        <w:ind w:left="851"/>
        <w:jc w:val="both"/>
        <w:rPr>
          <w:rFonts w:cstheme="minorHAnsi"/>
        </w:rPr>
      </w:pPr>
      <w:r w:rsidRPr="001B7C95">
        <w:rPr>
          <w:rFonts w:cstheme="minorHAnsi"/>
        </w:rPr>
        <w:t xml:space="preserve">Strony dokonują zmiany wynagrodzenia Wykonawcy pod warunkiem, że suma dwóch kolejnych następujących po sobie  kwartalnych wskaźników wzrostu cen towarów i usług w stosunku do poprzednich okresów kwartalnych, wynikających z komunikatów Prezesa GUS ogłaszanych na podstawie art. 25 ust. 11 ustawy z dnia 17 grudnia 1998 r. o emeryturach i rentach z Funduszu Ubezpieczeń Społecznych (Dz.U. 2023 poz. 1251 t.j. ze zm.) i przypadających na okres realizacji umowy przekroczy 10%; </w:t>
      </w:r>
      <w:bookmarkStart w:id="4" w:name="_Hlk156760531"/>
      <w:r w:rsidRPr="001B7C95">
        <w:t xml:space="preserve">W przypadku gdyby wskaźniki </w:t>
      </w:r>
      <w:r w:rsidRPr="001B7C95">
        <w:lastRenderedPageBreak/>
        <w:t>przestały być dostępne, zastosowanie znajdą inne, najbardziej zbliżone, wskaźniki publikowane przez Prezesa GUS.</w:t>
      </w:r>
    </w:p>
    <w:bookmarkEnd w:id="4"/>
    <w:p w14:paraId="2A8702CD" w14:textId="77777777" w:rsidR="00842EAF" w:rsidRPr="001B7C95" w:rsidRDefault="00842EAF" w:rsidP="00842EAF">
      <w:pPr>
        <w:pStyle w:val="Tekstpodstawowywcity"/>
        <w:numPr>
          <w:ilvl w:val="1"/>
          <w:numId w:val="10"/>
        </w:numPr>
        <w:suppressAutoHyphens/>
        <w:spacing w:before="120" w:line="271" w:lineRule="auto"/>
        <w:ind w:left="851"/>
        <w:jc w:val="both"/>
        <w:rPr>
          <w:rFonts w:cstheme="minorHAnsi"/>
        </w:rPr>
      </w:pPr>
      <w:r w:rsidRPr="001B7C95">
        <w:rPr>
          <w:rFonts w:cstheme="minorHAnsi"/>
        </w:rPr>
        <w:t>Wynagrodzenie zostanie podwyższone przy uwzględnieniu konieczności zapewnienia równowagi ekonomicznej stron, przy czym do wyliczenia wartości wskaźnika zmiany wynagrodzenia Wykonawcy strony przyjmą wartość nie wyższą niż połowa sumy dwóch kolejnych kwartalnych wskaźników wzrostu cen towarów i usług, o których mowa w poprzednim punkcie,</w:t>
      </w:r>
    </w:p>
    <w:p w14:paraId="18834C9D" w14:textId="4D0D5FBB" w:rsidR="00842EAF" w:rsidRPr="001B7C95" w:rsidRDefault="00842EAF" w:rsidP="00842EAF">
      <w:pPr>
        <w:pStyle w:val="Tekstpodstawowywcity"/>
        <w:numPr>
          <w:ilvl w:val="1"/>
          <w:numId w:val="10"/>
        </w:numPr>
        <w:suppressAutoHyphens/>
        <w:spacing w:before="120" w:line="271" w:lineRule="auto"/>
        <w:ind w:left="851"/>
        <w:jc w:val="both"/>
        <w:rPr>
          <w:rFonts w:cstheme="minorHAnsi"/>
        </w:rPr>
      </w:pPr>
      <w:r w:rsidRPr="001B7C95">
        <w:rPr>
          <w:rFonts w:cstheme="minorHAnsi"/>
        </w:rPr>
        <w:t xml:space="preserve">Zmiana wynagrodzenia może nastąpić nie częściej niż raz na 12 miesięcy realizacji </w:t>
      </w:r>
      <w:r w:rsidR="008B4303" w:rsidRPr="001B7C95">
        <w:rPr>
          <w:rFonts w:cstheme="minorHAnsi"/>
        </w:rPr>
        <w:t>U</w:t>
      </w:r>
      <w:r w:rsidRPr="001B7C95">
        <w:rPr>
          <w:rFonts w:cstheme="minorHAnsi"/>
        </w:rPr>
        <w:t>mowy, z zastrzeżeniem, że pierwsza waloryzacja nie może nastąpić wcześniej, niż po opublikowaniu komunikatów Prezesa GUS za dwa kolejne kwartały kalendarzowe przypadające w okresie realizacji umowy,</w:t>
      </w:r>
    </w:p>
    <w:p w14:paraId="001EEA39" w14:textId="6228429D" w:rsidR="00842EAF" w:rsidRPr="001B7C95" w:rsidRDefault="00842EAF" w:rsidP="00842EAF">
      <w:pPr>
        <w:pStyle w:val="Tekstpodstawowywcity"/>
        <w:numPr>
          <w:ilvl w:val="1"/>
          <w:numId w:val="10"/>
        </w:numPr>
        <w:suppressAutoHyphens/>
        <w:spacing w:before="120" w:line="271" w:lineRule="auto"/>
        <w:ind w:left="851"/>
        <w:jc w:val="both"/>
        <w:rPr>
          <w:rFonts w:cstheme="minorHAnsi"/>
        </w:rPr>
      </w:pPr>
      <w:r w:rsidRPr="001B7C95">
        <w:rPr>
          <w:rFonts w:cstheme="minorHAnsi"/>
        </w:rPr>
        <w:t>Zmiana wynagrodzenia następuje wyłącznie na wniosek Strony zawierający uzasadnienie w zakresie wpływu zmiany cen towarów i usług na koszt realizacji zamówienia, z zachowaniem postanowień ust. 6</w:t>
      </w:r>
      <w:r w:rsidR="008B4303" w:rsidRPr="001B7C95">
        <w:rPr>
          <w:rFonts w:cstheme="minorHAnsi"/>
        </w:rPr>
        <w:t>.</w:t>
      </w:r>
    </w:p>
    <w:p w14:paraId="3D0C2F40" w14:textId="77777777" w:rsidR="00842EAF" w:rsidRPr="001B7C95" w:rsidRDefault="00842EAF" w:rsidP="00842EAF">
      <w:pPr>
        <w:pStyle w:val="Tekstpodstawowywcity"/>
        <w:numPr>
          <w:ilvl w:val="1"/>
          <w:numId w:val="10"/>
        </w:numPr>
        <w:suppressAutoHyphens/>
        <w:spacing w:before="120" w:line="271" w:lineRule="auto"/>
        <w:ind w:left="851"/>
        <w:jc w:val="both"/>
        <w:rPr>
          <w:rFonts w:cstheme="minorHAnsi"/>
        </w:rPr>
      </w:pPr>
      <w:r w:rsidRPr="001B7C95">
        <w:rPr>
          <w:rFonts w:cstheme="minorHAnsi"/>
        </w:rPr>
        <w:t>Waloryzacja wynagrodzenia Wykonawcy może nastąpić wyłącznie w zakresie kwoty płatności wynagrodzenia Wykonawcy jeszcze niewymagalnego,</w:t>
      </w:r>
    </w:p>
    <w:p w14:paraId="177D79FA" w14:textId="77777777" w:rsidR="00842EAF" w:rsidRPr="001B7C95" w:rsidRDefault="00842EAF" w:rsidP="00842EAF">
      <w:pPr>
        <w:pStyle w:val="Tekstpodstawowywcity"/>
        <w:numPr>
          <w:ilvl w:val="1"/>
          <w:numId w:val="10"/>
        </w:numPr>
        <w:suppressAutoHyphens/>
        <w:spacing w:before="120" w:line="271" w:lineRule="auto"/>
        <w:ind w:left="851"/>
        <w:jc w:val="both"/>
        <w:rPr>
          <w:rFonts w:cstheme="minorHAnsi"/>
        </w:rPr>
      </w:pPr>
      <w:r w:rsidRPr="001B7C95">
        <w:rPr>
          <w:rFonts w:cstheme="minorHAnsi"/>
        </w:rPr>
        <w:t>Maksymalna wartość wszystkich zmian wynagrodzenia wprowadzonych na podstawie niniejszego ustępu w okresie realizacji umowy nie może przekroczyć 2% całkowitej wartości brutto umowy, o której mowa w § 4 ust. 2.</w:t>
      </w:r>
    </w:p>
    <w:p w14:paraId="59259F7C" w14:textId="4A182617" w:rsidR="00842EAF" w:rsidRPr="001B7C95" w:rsidRDefault="00842EAF" w:rsidP="00842EAF">
      <w:pPr>
        <w:pStyle w:val="Tekstpodstawowywcity"/>
        <w:numPr>
          <w:ilvl w:val="0"/>
          <w:numId w:val="10"/>
        </w:numPr>
        <w:suppressAutoHyphens/>
        <w:spacing w:before="120" w:line="271" w:lineRule="auto"/>
        <w:jc w:val="both"/>
        <w:rPr>
          <w:rFonts w:cstheme="minorHAnsi"/>
        </w:rPr>
      </w:pPr>
      <w:r w:rsidRPr="001B7C95">
        <w:rPr>
          <w:rFonts w:cstheme="minorHAnsi"/>
        </w:rPr>
        <w:t xml:space="preserve">Strona umowy żądająca waloryzacji wynagrodzenia należnego Wykonawcy, </w:t>
      </w:r>
      <w:r w:rsidR="008B4303" w:rsidRPr="001B7C95">
        <w:rPr>
          <w:rFonts w:cstheme="minorHAnsi"/>
        </w:rPr>
        <w:t xml:space="preserve">zgodnie z ust. 5 niniejszego paragrafu, </w:t>
      </w:r>
      <w:r w:rsidRPr="001B7C95">
        <w:rPr>
          <w:rFonts w:cstheme="minorHAnsi"/>
        </w:rPr>
        <w:t>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13643CE7" w14:textId="77777777" w:rsidR="00842EAF" w:rsidRPr="001B7C95" w:rsidRDefault="00842EAF" w:rsidP="00842EAF">
      <w:pPr>
        <w:pStyle w:val="Tekstpodstawowywcity"/>
        <w:numPr>
          <w:ilvl w:val="1"/>
          <w:numId w:val="10"/>
        </w:numPr>
        <w:suppressAutoHyphens/>
        <w:spacing w:before="120" w:line="271" w:lineRule="auto"/>
        <w:ind w:left="993" w:hanging="567"/>
        <w:jc w:val="both"/>
        <w:rPr>
          <w:rFonts w:cstheme="minorHAnsi"/>
        </w:rPr>
      </w:pPr>
      <w:r w:rsidRPr="001B7C95">
        <w:rPr>
          <w:rFonts w:cstheme="minorHAnsi"/>
        </w:rPr>
        <w:t xml:space="preserve">wniosek musi zawierać dowody (dokumenty) jednoznacznie wskazujące, że zmiana cen materiałów lub kosztów w stosunku do cen lub kosztów obowiązujących w terminie składania oferty, wpłynęła na koszty wykonania zamówienia; </w:t>
      </w:r>
    </w:p>
    <w:p w14:paraId="07813021" w14:textId="77777777" w:rsidR="00842EAF" w:rsidRPr="001B7C95" w:rsidRDefault="00842EAF" w:rsidP="00842EAF">
      <w:pPr>
        <w:pStyle w:val="Tekstpodstawowywcity"/>
        <w:numPr>
          <w:ilvl w:val="1"/>
          <w:numId w:val="10"/>
        </w:numPr>
        <w:suppressAutoHyphens/>
        <w:spacing w:before="120" w:line="271" w:lineRule="auto"/>
        <w:ind w:left="993" w:hanging="567"/>
        <w:jc w:val="both"/>
        <w:rPr>
          <w:rFonts w:cstheme="minorHAnsi"/>
        </w:rPr>
      </w:pPr>
      <w:r w:rsidRPr="001B7C95">
        <w:rPr>
          <w:rFonts w:cstheme="minorHAnsi"/>
        </w:rPr>
        <w:t>wniosek o waloryzację nie obejmuje wzrostu kosztów świadczenia usługi w zakresie uwzględnionym poprzez zmianę wynagrodzenia Wykonawcy na podstawie ust. 3 i 4,</w:t>
      </w:r>
    </w:p>
    <w:p w14:paraId="02201D09" w14:textId="77777777" w:rsidR="00842EAF" w:rsidRPr="001B7C95" w:rsidRDefault="00842EAF" w:rsidP="00842EAF">
      <w:pPr>
        <w:pStyle w:val="Tekstpodstawowywcity"/>
        <w:numPr>
          <w:ilvl w:val="1"/>
          <w:numId w:val="10"/>
        </w:numPr>
        <w:suppressAutoHyphens/>
        <w:spacing w:before="120" w:line="271" w:lineRule="auto"/>
        <w:ind w:left="993" w:hanging="567"/>
        <w:jc w:val="both"/>
        <w:rPr>
          <w:rFonts w:cstheme="minorHAnsi"/>
        </w:rPr>
      </w:pPr>
      <w:r w:rsidRPr="001B7C95">
        <w:rPr>
          <w:rFonts w:cstheme="minorHAnsi"/>
        </w:rPr>
        <w:t xml:space="preserve">w terminie 30 dni od otrzymania wniosku, o którym mowa w pkt. powyżej, Wykonawca lub Zamawiający,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25069AD8" w14:textId="095D87CC" w:rsidR="00842EAF" w:rsidRPr="001B7C95" w:rsidRDefault="00842EAF" w:rsidP="00842EAF">
      <w:pPr>
        <w:pStyle w:val="Tekstpodstawowywcity"/>
        <w:numPr>
          <w:ilvl w:val="1"/>
          <w:numId w:val="10"/>
        </w:numPr>
        <w:suppressAutoHyphens/>
        <w:spacing w:before="120" w:line="271" w:lineRule="auto"/>
        <w:ind w:left="993" w:hanging="567"/>
        <w:jc w:val="both"/>
        <w:rPr>
          <w:rFonts w:cstheme="minorHAnsi"/>
        </w:rPr>
      </w:pPr>
      <w:r w:rsidRPr="001B7C95">
        <w:rPr>
          <w:rFonts w:cstheme="minorHAnsi"/>
        </w:rPr>
        <w:t xml:space="preserve">Strona umowy, której przedłożono wniosek, w terminie 30 dni od otrzymania kompletnego wniosku, informacji i wyjaśnień, zajmie pisemne stanowisko w sprawie; za dzień </w:t>
      </w:r>
      <w:r w:rsidRPr="001B7C95">
        <w:rPr>
          <w:rFonts w:cstheme="minorHAnsi"/>
        </w:rPr>
        <w:lastRenderedPageBreak/>
        <w:t>przekazania</w:t>
      </w:r>
      <w:r w:rsidR="00306CC1" w:rsidRPr="001B7C95">
        <w:rPr>
          <w:rFonts w:cstheme="minorHAnsi"/>
        </w:rPr>
        <w:t xml:space="preserve"> - </w:t>
      </w:r>
      <w:r w:rsidRPr="001B7C95">
        <w:rPr>
          <w:rFonts w:cstheme="minorHAnsi"/>
        </w:rPr>
        <w:t>stanowiska</w:t>
      </w:r>
      <w:r w:rsidR="00F03D3C" w:rsidRPr="001B7C95">
        <w:rPr>
          <w:rFonts w:cstheme="minorHAnsi"/>
        </w:rPr>
        <w:t xml:space="preserve"> (</w:t>
      </w:r>
      <w:r w:rsidRPr="001B7C95">
        <w:rPr>
          <w:rFonts w:cstheme="minorHAnsi"/>
        </w:rPr>
        <w:t>obejmującego zatwierdzenie wniosku bądź odmowę wniosku</w:t>
      </w:r>
      <w:r w:rsidR="00306CC1" w:rsidRPr="001B7C95">
        <w:rPr>
          <w:rFonts w:cstheme="minorHAnsi"/>
        </w:rPr>
        <w:t>)</w:t>
      </w:r>
      <w:r w:rsidRPr="001B7C95">
        <w:rPr>
          <w:rFonts w:cstheme="minorHAnsi"/>
        </w:rPr>
        <w:t xml:space="preserve">, uznaje się dzień jego wysłania na adres właściwy dla doręczeń pism odpowiednio do Zamawiającego lub Wykonawcy, </w:t>
      </w:r>
    </w:p>
    <w:p w14:paraId="096F0945" w14:textId="77777777" w:rsidR="00842EAF" w:rsidRPr="001B7C95" w:rsidRDefault="00842EAF" w:rsidP="00842EAF">
      <w:pPr>
        <w:pStyle w:val="Tekstpodstawowywcity"/>
        <w:numPr>
          <w:ilvl w:val="1"/>
          <w:numId w:val="10"/>
        </w:numPr>
        <w:suppressAutoHyphens/>
        <w:spacing w:before="120" w:line="271" w:lineRule="auto"/>
        <w:ind w:left="993" w:hanging="567"/>
        <w:jc w:val="both"/>
        <w:rPr>
          <w:rFonts w:cstheme="minorHAnsi"/>
        </w:rPr>
      </w:pPr>
      <w:r w:rsidRPr="001B7C95">
        <w:rPr>
          <w:rFonts w:cstheme="minorHAnsi"/>
        </w:rPr>
        <w:t xml:space="preserve">Jeżeli bezsprzecznie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 </w:t>
      </w:r>
    </w:p>
    <w:p w14:paraId="03C35A69" w14:textId="77777777" w:rsidR="00842EAF" w:rsidRPr="001B7C95" w:rsidRDefault="00842EAF" w:rsidP="00842EAF">
      <w:pPr>
        <w:pStyle w:val="Tekstpodstawowywcity"/>
        <w:numPr>
          <w:ilvl w:val="1"/>
          <w:numId w:val="10"/>
        </w:numPr>
        <w:suppressAutoHyphens/>
        <w:spacing w:before="120" w:line="271" w:lineRule="auto"/>
        <w:ind w:left="993" w:hanging="567"/>
        <w:jc w:val="both"/>
        <w:rPr>
          <w:rFonts w:cstheme="minorHAnsi"/>
        </w:rPr>
      </w:pPr>
      <w:r w:rsidRPr="001B7C95">
        <w:rPr>
          <w:rFonts w:cstheme="minorHAnsi"/>
        </w:rPr>
        <w:t>Zawarcie aneksu nastąpi nie później niż w terminie 30 dni od dnia zatwierdzenia wniosku o dokonanie zmiany wysokości wynagrodzenia należnego Wykonawcy, a wskazana nowa wysokość wynagrodzenia obowiązywać będzie od dnia podpisania aneksu.</w:t>
      </w:r>
    </w:p>
    <w:p w14:paraId="37FEBBD9" w14:textId="5D7BCD71" w:rsidR="00640FEA" w:rsidRPr="001B7C95" w:rsidRDefault="00640FEA" w:rsidP="00B95F25">
      <w:pPr>
        <w:pStyle w:val="Akapitzlist"/>
        <w:numPr>
          <w:ilvl w:val="0"/>
          <w:numId w:val="10"/>
        </w:numPr>
        <w:tabs>
          <w:tab w:val="left" w:pos="284"/>
        </w:tabs>
        <w:autoSpaceDE w:val="0"/>
        <w:autoSpaceDN w:val="0"/>
        <w:adjustRightInd w:val="0"/>
        <w:spacing w:before="120" w:after="0" w:line="271" w:lineRule="auto"/>
        <w:ind w:left="284" w:hanging="284"/>
        <w:jc w:val="both"/>
        <w:rPr>
          <w:rFonts w:cstheme="minorHAnsi"/>
        </w:rPr>
      </w:pPr>
      <w:r w:rsidRPr="001B7C95">
        <w:rPr>
          <w:rFonts w:cstheme="minorHAnsi"/>
        </w:rPr>
        <w:t>Inne zmiany umowy są możliwe tylko w okolicznościach określonych w art. 454 i 455 ustawy PZP.</w:t>
      </w:r>
    </w:p>
    <w:p w14:paraId="63417C01" w14:textId="526B3C5E" w:rsidR="00115838" w:rsidRPr="001B7C95" w:rsidRDefault="00115838" w:rsidP="00B95F25">
      <w:pPr>
        <w:pStyle w:val="Tekstpodstawowywcity"/>
        <w:spacing w:before="120" w:after="0" w:line="271" w:lineRule="auto"/>
        <w:ind w:hanging="283"/>
        <w:jc w:val="center"/>
        <w:rPr>
          <w:rFonts w:cstheme="minorHAnsi"/>
          <w:b/>
        </w:rPr>
      </w:pPr>
      <w:r w:rsidRPr="001B7C95">
        <w:rPr>
          <w:rFonts w:cstheme="minorHAnsi"/>
          <w:b/>
        </w:rPr>
        <w:t xml:space="preserve">§ </w:t>
      </w:r>
      <w:r w:rsidR="00A91BDF" w:rsidRPr="001B7C95">
        <w:rPr>
          <w:rFonts w:cstheme="minorHAnsi"/>
          <w:b/>
        </w:rPr>
        <w:t>1</w:t>
      </w:r>
      <w:r w:rsidR="00BC2E03" w:rsidRPr="001B7C95">
        <w:rPr>
          <w:rFonts w:cstheme="minorHAnsi"/>
          <w:b/>
        </w:rPr>
        <w:t>1</w:t>
      </w:r>
      <w:r w:rsidR="00226E0F" w:rsidRPr="001B7C95">
        <w:rPr>
          <w:rFonts w:cstheme="minorHAnsi"/>
          <w:b/>
        </w:rPr>
        <w:t>.</w:t>
      </w:r>
    </w:p>
    <w:p w14:paraId="623F2AC5" w14:textId="77777777" w:rsidR="00115838" w:rsidRPr="001B7C95" w:rsidRDefault="00115838" w:rsidP="00B95F25">
      <w:pPr>
        <w:pStyle w:val="Tekstpodstawowywcity"/>
        <w:spacing w:before="120" w:after="0" w:line="271" w:lineRule="auto"/>
        <w:ind w:hanging="283"/>
        <w:jc w:val="center"/>
        <w:rPr>
          <w:rFonts w:cstheme="minorHAnsi"/>
          <w:b/>
        </w:rPr>
      </w:pPr>
      <w:r w:rsidRPr="001B7C95">
        <w:rPr>
          <w:rFonts w:cstheme="minorHAnsi"/>
          <w:b/>
        </w:rPr>
        <w:t>Zmiany dotyczące Zamawiającego</w:t>
      </w:r>
    </w:p>
    <w:p w14:paraId="2C58C3CD" w14:textId="1751E4E6" w:rsidR="00115838" w:rsidRPr="001B7C95" w:rsidRDefault="00115838" w:rsidP="00B95F25">
      <w:pPr>
        <w:pStyle w:val="Tekstpodstawowywcity"/>
        <w:tabs>
          <w:tab w:val="left" w:pos="0"/>
          <w:tab w:val="left" w:pos="284"/>
        </w:tabs>
        <w:suppressAutoHyphens/>
        <w:spacing w:before="120" w:after="0" w:line="271" w:lineRule="auto"/>
        <w:ind w:left="0"/>
        <w:jc w:val="both"/>
        <w:rPr>
          <w:rFonts w:cstheme="minorHAnsi"/>
        </w:rPr>
      </w:pPr>
      <w:r w:rsidRPr="001B7C95">
        <w:rPr>
          <w:rFonts w:cstheme="minorHAnsi"/>
        </w:rPr>
        <w:t>W przypadku przejęcia dotychczasowej działalności Zamawiającego przez inny podmiot (w tym spółkę prawa handlowego) zastosowanie mają właściwe przepisy ustawy o działalności leczniczej. Wykonawca wyraża zgodę na przeniesienie praw z Umowy na nowego właściciela lub nowo powstały podmiot w przypadku przekształcenia, przejęcia działalności, wykupienia Zamawiającego przez inny podmiot lub połączenia z innym podmiotem. Wola kontynuacji umowy ubezpieczenia przez nowego właściciela lub nowo powstały podmiot musi zostać potwierdzona pisemnie w ciągu 30</w:t>
      </w:r>
      <w:r w:rsidR="0014372B" w:rsidRPr="001B7C95">
        <w:rPr>
          <w:rFonts w:cstheme="minorHAnsi"/>
        </w:rPr>
        <w:t xml:space="preserve"> </w:t>
      </w:r>
      <w:r w:rsidRPr="001B7C95">
        <w:rPr>
          <w:rFonts w:cstheme="minorHAnsi"/>
        </w:rPr>
        <w:t>dni. W przypadku braku pisemnego potwierdzenia woli kontynuacji ubezpieczenia uważa się, że umowa wygasła z dniem dokonania zmian własnościowych. Wykonawca dokona zwrotu składki za niewykorzystany okres ubezpieczenia proporcjonalnie do ilości dni udzielonej ochrony. Przeniesienie praw może nastąpić za zgodą Ubezpieczyciela.</w:t>
      </w:r>
    </w:p>
    <w:p w14:paraId="14C1BFDB" w14:textId="1AA896ED" w:rsidR="00226E0F" w:rsidRPr="001B7C95" w:rsidRDefault="00226E0F" w:rsidP="00B95F25">
      <w:pPr>
        <w:pStyle w:val="Tekstpodstawowywcity"/>
        <w:spacing w:before="120" w:after="0" w:line="271" w:lineRule="auto"/>
        <w:ind w:hanging="283"/>
        <w:jc w:val="center"/>
        <w:rPr>
          <w:rFonts w:cstheme="minorHAnsi"/>
          <w:b/>
        </w:rPr>
      </w:pPr>
      <w:r w:rsidRPr="001B7C95">
        <w:rPr>
          <w:rFonts w:cstheme="minorHAnsi"/>
          <w:b/>
        </w:rPr>
        <w:t>§ 1</w:t>
      </w:r>
      <w:r w:rsidR="00BC2E03" w:rsidRPr="001B7C95">
        <w:rPr>
          <w:rFonts w:cstheme="minorHAnsi"/>
          <w:b/>
        </w:rPr>
        <w:t>2</w:t>
      </w:r>
      <w:r w:rsidRPr="001B7C95">
        <w:rPr>
          <w:rFonts w:cstheme="minorHAnsi"/>
          <w:b/>
        </w:rPr>
        <w:t>.</w:t>
      </w:r>
    </w:p>
    <w:p w14:paraId="67E9ED21" w14:textId="77777777" w:rsidR="00226E0F" w:rsidRPr="001B7C95" w:rsidRDefault="00226E0F" w:rsidP="00B95F25">
      <w:pPr>
        <w:pStyle w:val="Tekstpodstawowywcity"/>
        <w:spacing w:before="120" w:after="0" w:line="271" w:lineRule="auto"/>
        <w:ind w:hanging="283"/>
        <w:jc w:val="center"/>
        <w:rPr>
          <w:rFonts w:cstheme="minorHAnsi"/>
          <w:b/>
        </w:rPr>
      </w:pPr>
      <w:r w:rsidRPr="001B7C95">
        <w:rPr>
          <w:rFonts w:cstheme="minorHAnsi"/>
          <w:b/>
        </w:rPr>
        <w:t>Osoby do kontaktu</w:t>
      </w:r>
    </w:p>
    <w:p w14:paraId="0E818C61" w14:textId="353C3D18" w:rsidR="00226E0F" w:rsidRPr="001B7C95" w:rsidRDefault="00226E0F" w:rsidP="00B95F25">
      <w:pPr>
        <w:numPr>
          <w:ilvl w:val="0"/>
          <w:numId w:val="26"/>
        </w:numPr>
        <w:autoSpaceDE w:val="0"/>
        <w:autoSpaceDN w:val="0"/>
        <w:adjustRightInd w:val="0"/>
        <w:spacing w:before="120" w:after="0" w:line="271" w:lineRule="auto"/>
        <w:jc w:val="both"/>
        <w:rPr>
          <w:rFonts w:cstheme="minorHAnsi"/>
        </w:rPr>
      </w:pPr>
      <w:r w:rsidRPr="001B7C95">
        <w:rPr>
          <w:rFonts w:cstheme="minorHAnsi"/>
        </w:rPr>
        <w:t>W sprawach dotyczących realizacji Umowy osobami do kontaktu są:</w:t>
      </w:r>
    </w:p>
    <w:p w14:paraId="33358182" w14:textId="1AF32CCC" w:rsidR="00226E0F" w:rsidRPr="001B7C95" w:rsidRDefault="00226E0F" w:rsidP="00B95F25">
      <w:pPr>
        <w:tabs>
          <w:tab w:val="left" w:pos="426"/>
        </w:tabs>
        <w:autoSpaceDE w:val="0"/>
        <w:autoSpaceDN w:val="0"/>
        <w:adjustRightInd w:val="0"/>
        <w:spacing w:before="120" w:after="0" w:line="271" w:lineRule="auto"/>
        <w:ind w:left="360"/>
        <w:jc w:val="both"/>
        <w:rPr>
          <w:rFonts w:cstheme="minorHAnsi"/>
        </w:rPr>
      </w:pPr>
      <w:r w:rsidRPr="001B7C95">
        <w:rPr>
          <w:rFonts w:cstheme="minorHAnsi"/>
        </w:rPr>
        <w:t xml:space="preserve">ze strony Wykonawcy: </w:t>
      </w:r>
    </w:p>
    <w:p w14:paraId="26B61991" w14:textId="77777777" w:rsidR="00226E0F" w:rsidRPr="001B7C95" w:rsidRDefault="00226E0F" w:rsidP="00B95F25">
      <w:pPr>
        <w:pStyle w:val="Tekstpodstawowywcity"/>
        <w:tabs>
          <w:tab w:val="left" w:pos="284"/>
        </w:tabs>
        <w:spacing w:before="120" w:after="0" w:line="271" w:lineRule="auto"/>
        <w:ind w:left="426" w:firstLine="141"/>
        <w:rPr>
          <w:rFonts w:cstheme="minorHAnsi"/>
        </w:rPr>
      </w:pPr>
      <w:r w:rsidRPr="001B7C95">
        <w:rPr>
          <w:rFonts w:cstheme="minorHAnsi"/>
        </w:rPr>
        <w:t>w zakresie bieżącej obsługi:</w:t>
      </w:r>
    </w:p>
    <w:tbl>
      <w:tblPr>
        <w:tblStyle w:val="Tabela-Siatka"/>
        <w:tblW w:w="0" w:type="auto"/>
        <w:tblInd w:w="426" w:type="dxa"/>
        <w:tblLook w:val="04A0" w:firstRow="1" w:lastRow="0" w:firstColumn="1" w:lastColumn="0" w:noHBand="0" w:noVBand="1"/>
      </w:tblPr>
      <w:tblGrid>
        <w:gridCol w:w="8636"/>
      </w:tblGrid>
      <w:tr w:rsidR="001B7C95" w:rsidRPr="001B7C95" w14:paraId="4F65F1E4" w14:textId="77777777" w:rsidTr="00246634">
        <w:tc>
          <w:tcPr>
            <w:tcW w:w="9212" w:type="dxa"/>
          </w:tcPr>
          <w:p w14:paraId="19EDB5D8" w14:textId="64026ADE" w:rsidR="00246634" w:rsidRPr="001B7C95" w:rsidRDefault="00246634" w:rsidP="00246634">
            <w:pPr>
              <w:pStyle w:val="Tekstpodstawowywcity"/>
              <w:tabs>
                <w:tab w:val="left" w:pos="284"/>
              </w:tabs>
              <w:spacing w:before="120" w:after="0" w:line="271" w:lineRule="auto"/>
              <w:ind w:left="0"/>
              <w:jc w:val="center"/>
              <w:rPr>
                <w:rFonts w:cstheme="minorHAnsi"/>
              </w:rPr>
            </w:pPr>
            <w:r w:rsidRPr="001B7C95">
              <w:rPr>
                <w:rFonts w:cstheme="minorHAnsi"/>
              </w:rPr>
              <w:t>(Imię i nazwisko, tel., e-mail)</w:t>
            </w:r>
          </w:p>
        </w:tc>
      </w:tr>
    </w:tbl>
    <w:p w14:paraId="7464EBEA" w14:textId="63008DFE" w:rsidR="00226E0F" w:rsidRPr="001B7C95" w:rsidRDefault="00226E0F" w:rsidP="00B95F25">
      <w:pPr>
        <w:pStyle w:val="Tekstpodstawowywcity"/>
        <w:tabs>
          <w:tab w:val="left" w:pos="284"/>
        </w:tabs>
        <w:spacing w:before="120" w:after="0" w:line="271" w:lineRule="auto"/>
        <w:ind w:left="426" w:firstLine="141"/>
        <w:rPr>
          <w:rFonts w:cstheme="minorHAnsi"/>
        </w:rPr>
      </w:pPr>
      <w:r w:rsidRPr="001B7C95">
        <w:rPr>
          <w:rFonts w:cstheme="minorHAnsi"/>
        </w:rPr>
        <w:t>w zakresie likwidacji szkód:</w:t>
      </w:r>
    </w:p>
    <w:tbl>
      <w:tblPr>
        <w:tblStyle w:val="Tabela-Siatka"/>
        <w:tblW w:w="0" w:type="auto"/>
        <w:tblInd w:w="426" w:type="dxa"/>
        <w:tblLook w:val="04A0" w:firstRow="1" w:lastRow="0" w:firstColumn="1" w:lastColumn="0" w:noHBand="0" w:noVBand="1"/>
      </w:tblPr>
      <w:tblGrid>
        <w:gridCol w:w="8636"/>
      </w:tblGrid>
      <w:tr w:rsidR="001B7C95" w:rsidRPr="001B7C95" w14:paraId="13324E2D" w14:textId="77777777" w:rsidTr="00246634">
        <w:tc>
          <w:tcPr>
            <w:tcW w:w="9212" w:type="dxa"/>
          </w:tcPr>
          <w:p w14:paraId="0AFFD245" w14:textId="4BCABFF3" w:rsidR="00246634" w:rsidRPr="001B7C95" w:rsidRDefault="00246634" w:rsidP="00246634">
            <w:pPr>
              <w:pStyle w:val="Tekstpodstawowywcity"/>
              <w:tabs>
                <w:tab w:val="left" w:pos="284"/>
              </w:tabs>
              <w:spacing w:before="120" w:after="0" w:line="271" w:lineRule="auto"/>
              <w:ind w:left="0"/>
              <w:jc w:val="center"/>
              <w:rPr>
                <w:rFonts w:cstheme="minorHAnsi"/>
              </w:rPr>
            </w:pPr>
            <w:bookmarkStart w:id="5" w:name="_Hlk69804256"/>
            <w:r w:rsidRPr="001B7C95">
              <w:rPr>
                <w:rFonts w:cstheme="minorHAnsi"/>
              </w:rPr>
              <w:t>(Imię i nazwisko, tel., e-mail)</w:t>
            </w:r>
          </w:p>
        </w:tc>
      </w:tr>
    </w:tbl>
    <w:bookmarkEnd w:id="5"/>
    <w:p w14:paraId="47647B1E" w14:textId="650CF406" w:rsidR="00226E0F" w:rsidRPr="001B7C95" w:rsidRDefault="00226E0F" w:rsidP="00B95F25">
      <w:pPr>
        <w:pStyle w:val="Tekstpodstawowywcity"/>
        <w:tabs>
          <w:tab w:val="left" w:pos="284"/>
        </w:tabs>
        <w:spacing w:before="120" w:after="0" w:line="271" w:lineRule="auto"/>
        <w:ind w:left="426" w:firstLine="141"/>
        <w:rPr>
          <w:rFonts w:cstheme="minorHAnsi"/>
        </w:rPr>
      </w:pPr>
      <w:r w:rsidRPr="001B7C95">
        <w:rPr>
          <w:rFonts w:cstheme="minorHAnsi"/>
        </w:rPr>
        <w:t>ze strony Brokera:</w:t>
      </w:r>
    </w:p>
    <w:p w14:paraId="74D3FFB8" w14:textId="77777777" w:rsidR="00226E0F" w:rsidRPr="001B7C95" w:rsidRDefault="00226E0F" w:rsidP="00B95F25">
      <w:pPr>
        <w:pStyle w:val="Tekstpodstawowywcity"/>
        <w:tabs>
          <w:tab w:val="left" w:pos="284"/>
        </w:tabs>
        <w:spacing w:before="120" w:after="0" w:line="271" w:lineRule="auto"/>
        <w:ind w:left="426" w:firstLine="141"/>
        <w:rPr>
          <w:rFonts w:cstheme="minorHAnsi"/>
        </w:rPr>
      </w:pPr>
      <w:r w:rsidRPr="001B7C95">
        <w:rPr>
          <w:rFonts w:cstheme="minorHAnsi"/>
        </w:rPr>
        <w:t>w zakresie bieżącej obsługi:</w:t>
      </w:r>
    </w:p>
    <w:tbl>
      <w:tblPr>
        <w:tblStyle w:val="Tabela-Siatka"/>
        <w:tblW w:w="0" w:type="auto"/>
        <w:tblInd w:w="426" w:type="dxa"/>
        <w:tblLook w:val="04A0" w:firstRow="1" w:lastRow="0" w:firstColumn="1" w:lastColumn="0" w:noHBand="0" w:noVBand="1"/>
      </w:tblPr>
      <w:tblGrid>
        <w:gridCol w:w="8636"/>
      </w:tblGrid>
      <w:tr w:rsidR="001B7C95" w:rsidRPr="001B7C95" w14:paraId="23C8F838" w14:textId="77777777" w:rsidTr="007F061F">
        <w:tc>
          <w:tcPr>
            <w:tcW w:w="9212" w:type="dxa"/>
          </w:tcPr>
          <w:p w14:paraId="1F4B38A6" w14:textId="3C329AC1" w:rsidR="00246634" w:rsidRPr="001B7C95" w:rsidRDefault="00246634" w:rsidP="007F061F">
            <w:pPr>
              <w:pStyle w:val="Tekstpodstawowywcity"/>
              <w:tabs>
                <w:tab w:val="left" w:pos="284"/>
              </w:tabs>
              <w:spacing w:before="120" w:after="0" w:line="271" w:lineRule="auto"/>
              <w:ind w:left="0"/>
              <w:jc w:val="center"/>
              <w:rPr>
                <w:rFonts w:cstheme="minorHAnsi"/>
              </w:rPr>
            </w:pPr>
            <w:r w:rsidRPr="001B7C95">
              <w:rPr>
                <w:rFonts w:cstheme="minorHAnsi"/>
              </w:rPr>
              <w:lastRenderedPageBreak/>
              <w:t>(Imię i nazwisko, tel., e-mail)</w:t>
            </w:r>
          </w:p>
        </w:tc>
      </w:tr>
    </w:tbl>
    <w:p w14:paraId="07B8108F" w14:textId="77777777" w:rsidR="00226E0F" w:rsidRPr="001B7C95" w:rsidRDefault="00226E0F" w:rsidP="00B95F25">
      <w:pPr>
        <w:pStyle w:val="Tekstpodstawowywcity"/>
        <w:tabs>
          <w:tab w:val="left" w:pos="284"/>
        </w:tabs>
        <w:spacing w:before="120" w:after="0" w:line="271" w:lineRule="auto"/>
        <w:ind w:left="426" w:firstLine="141"/>
        <w:rPr>
          <w:rFonts w:cstheme="minorHAnsi"/>
        </w:rPr>
      </w:pPr>
      <w:r w:rsidRPr="001B7C95">
        <w:rPr>
          <w:rFonts w:cstheme="minorHAnsi"/>
        </w:rPr>
        <w:t>w zakresie likwidacji szkód:</w:t>
      </w:r>
    </w:p>
    <w:tbl>
      <w:tblPr>
        <w:tblStyle w:val="Tabela-Siatka"/>
        <w:tblW w:w="0" w:type="auto"/>
        <w:tblInd w:w="426" w:type="dxa"/>
        <w:tblLook w:val="04A0" w:firstRow="1" w:lastRow="0" w:firstColumn="1" w:lastColumn="0" w:noHBand="0" w:noVBand="1"/>
      </w:tblPr>
      <w:tblGrid>
        <w:gridCol w:w="8636"/>
      </w:tblGrid>
      <w:tr w:rsidR="001B7C95" w:rsidRPr="001B7C95" w14:paraId="1888FEC2" w14:textId="77777777" w:rsidTr="007F061F">
        <w:tc>
          <w:tcPr>
            <w:tcW w:w="9212" w:type="dxa"/>
          </w:tcPr>
          <w:p w14:paraId="6FE753DB" w14:textId="7C67B0E8" w:rsidR="00246634" w:rsidRPr="001B7C95" w:rsidRDefault="00246634" w:rsidP="007F061F">
            <w:pPr>
              <w:pStyle w:val="Tekstpodstawowywcity"/>
              <w:tabs>
                <w:tab w:val="left" w:pos="284"/>
              </w:tabs>
              <w:spacing w:before="120" w:after="0" w:line="271" w:lineRule="auto"/>
              <w:ind w:left="0"/>
              <w:jc w:val="center"/>
              <w:rPr>
                <w:rFonts w:cstheme="minorHAnsi"/>
              </w:rPr>
            </w:pPr>
            <w:bookmarkStart w:id="6" w:name="_Hlk69804320"/>
            <w:r w:rsidRPr="001B7C95">
              <w:rPr>
                <w:rFonts w:cstheme="minorHAnsi"/>
              </w:rPr>
              <w:t>(Imię i nazwisko, tel., e-mail)</w:t>
            </w:r>
            <w:bookmarkEnd w:id="6"/>
          </w:p>
        </w:tc>
      </w:tr>
    </w:tbl>
    <w:p w14:paraId="70A9BF72" w14:textId="4AE810A7" w:rsidR="00226E0F" w:rsidRPr="001B7C95" w:rsidRDefault="00226E0F" w:rsidP="00B95F25">
      <w:pPr>
        <w:numPr>
          <w:ilvl w:val="0"/>
          <w:numId w:val="26"/>
        </w:numPr>
        <w:autoSpaceDE w:val="0"/>
        <w:autoSpaceDN w:val="0"/>
        <w:adjustRightInd w:val="0"/>
        <w:spacing w:before="120" w:after="0" w:line="271" w:lineRule="auto"/>
        <w:jc w:val="both"/>
        <w:rPr>
          <w:rFonts w:cstheme="minorHAnsi"/>
        </w:rPr>
      </w:pPr>
      <w:r w:rsidRPr="001B7C95">
        <w:rPr>
          <w:rFonts w:cstheme="minorHAnsi"/>
        </w:rPr>
        <w:t>Wykonawca zobowiązuje się do bieżącej aktualizacji powyższych danych. Zmiana osób do kontaktu nie jest uważana za zmianę Umowy i nie jest wymagana forma</w:t>
      </w:r>
      <w:r w:rsidR="003C2DF6" w:rsidRPr="001B7C95">
        <w:rPr>
          <w:rFonts w:cstheme="minorHAnsi"/>
        </w:rPr>
        <w:t xml:space="preserve"> pisemna.</w:t>
      </w:r>
    </w:p>
    <w:p w14:paraId="566A91D7" w14:textId="76BDEE1A" w:rsidR="009F7814" w:rsidRPr="001B7C95" w:rsidRDefault="003C2DF6" w:rsidP="00B95F25">
      <w:pPr>
        <w:pStyle w:val="Tekstpodstawowywcity"/>
        <w:spacing w:before="120" w:after="0" w:line="271" w:lineRule="auto"/>
        <w:ind w:hanging="283"/>
        <w:jc w:val="center"/>
        <w:rPr>
          <w:rFonts w:cstheme="minorHAnsi"/>
          <w:b/>
        </w:rPr>
      </w:pPr>
      <w:r w:rsidRPr="001B7C95">
        <w:rPr>
          <w:rFonts w:cstheme="minorHAnsi"/>
          <w:b/>
        </w:rPr>
        <w:t>§ 1</w:t>
      </w:r>
      <w:r w:rsidR="00BC2E03" w:rsidRPr="001B7C95">
        <w:rPr>
          <w:rFonts w:cstheme="minorHAnsi"/>
          <w:b/>
        </w:rPr>
        <w:t>3</w:t>
      </w:r>
      <w:r w:rsidR="009F7814" w:rsidRPr="001B7C95">
        <w:rPr>
          <w:rFonts w:cstheme="minorHAnsi"/>
          <w:b/>
        </w:rPr>
        <w:t>.</w:t>
      </w:r>
    </w:p>
    <w:p w14:paraId="36555957" w14:textId="77777777" w:rsidR="002A6BE0" w:rsidRPr="001B7C95" w:rsidRDefault="002A6BE0" w:rsidP="00B95F25">
      <w:pPr>
        <w:pStyle w:val="Tekstpodstawowywcity"/>
        <w:spacing w:before="120" w:after="0" w:line="271" w:lineRule="auto"/>
        <w:ind w:hanging="283"/>
        <w:jc w:val="center"/>
        <w:rPr>
          <w:rFonts w:cstheme="minorHAnsi"/>
          <w:b/>
        </w:rPr>
      </w:pPr>
      <w:r w:rsidRPr="001B7C95">
        <w:rPr>
          <w:rFonts w:cstheme="minorHAnsi"/>
          <w:b/>
        </w:rPr>
        <w:t>Zakaz cesji</w:t>
      </w:r>
    </w:p>
    <w:p w14:paraId="0351342D" w14:textId="6362F31F" w:rsidR="002A6BE0" w:rsidRPr="001B7C95" w:rsidRDefault="002A6BE0" w:rsidP="00B95F25">
      <w:pPr>
        <w:pStyle w:val="Tekstpodstawowywcity"/>
        <w:numPr>
          <w:ilvl w:val="2"/>
          <w:numId w:val="12"/>
        </w:numPr>
        <w:tabs>
          <w:tab w:val="left" w:pos="284"/>
        </w:tabs>
        <w:suppressAutoHyphens/>
        <w:spacing w:before="120" w:after="0" w:line="271" w:lineRule="auto"/>
        <w:ind w:left="284" w:hanging="284"/>
        <w:jc w:val="both"/>
        <w:rPr>
          <w:rFonts w:cstheme="minorHAnsi"/>
        </w:rPr>
      </w:pPr>
      <w:r w:rsidRPr="001B7C95">
        <w:rPr>
          <w:rFonts w:cstheme="minorHAnsi"/>
        </w:rPr>
        <w:t>Wykonawca, bez uprzedniej, pisemnej zgody Zamawiającego pod rygorem nieważności, nie może przenosić na osoby trzecie żadnych praw i obowiązków wynikając</w:t>
      </w:r>
      <w:r w:rsidR="00397D37" w:rsidRPr="001B7C95">
        <w:rPr>
          <w:rFonts w:cstheme="minorHAnsi"/>
        </w:rPr>
        <w:t>ych z niniejszej umowy, w tym w</w:t>
      </w:r>
      <w:r w:rsidR="00BC1327" w:rsidRPr="001B7C95">
        <w:rPr>
          <w:rFonts w:cstheme="minorHAnsi"/>
        </w:rPr>
        <w:t xml:space="preserve"> </w:t>
      </w:r>
      <w:r w:rsidRPr="001B7C95">
        <w:rPr>
          <w:rFonts w:cstheme="minorHAnsi"/>
        </w:rPr>
        <w:t>szczególności Wykonawca:</w:t>
      </w:r>
    </w:p>
    <w:p w14:paraId="5D4B6675" w14:textId="7D0926E9" w:rsidR="002A6BE0" w:rsidRPr="001B7C95" w:rsidRDefault="002A6BE0" w:rsidP="00B95F25">
      <w:pPr>
        <w:pStyle w:val="Tekstpodstawowywcity"/>
        <w:numPr>
          <w:ilvl w:val="0"/>
          <w:numId w:val="23"/>
        </w:numPr>
        <w:tabs>
          <w:tab w:val="left" w:pos="284"/>
        </w:tabs>
        <w:suppressAutoHyphens/>
        <w:spacing w:before="120" w:after="0" w:line="271" w:lineRule="auto"/>
        <w:ind w:left="709" w:hanging="425"/>
        <w:jc w:val="both"/>
        <w:rPr>
          <w:rFonts w:cstheme="minorHAnsi"/>
        </w:rPr>
      </w:pPr>
      <w:r w:rsidRPr="001B7C95">
        <w:rPr>
          <w:rFonts w:cstheme="minorHAnsi"/>
        </w:rPr>
        <w:t xml:space="preserve">nie może dokonać cesji wierzytelności wynikających lub związanych z realizacją umowy, </w:t>
      </w:r>
    </w:p>
    <w:p w14:paraId="30A6749E" w14:textId="057E5A96" w:rsidR="002A6BE0" w:rsidRPr="001B7C95" w:rsidRDefault="002A6BE0" w:rsidP="00B95F25">
      <w:pPr>
        <w:pStyle w:val="Tekstpodstawowywcity"/>
        <w:numPr>
          <w:ilvl w:val="0"/>
          <w:numId w:val="23"/>
        </w:numPr>
        <w:tabs>
          <w:tab w:val="left" w:pos="284"/>
        </w:tabs>
        <w:suppressAutoHyphens/>
        <w:spacing w:before="120" w:after="0" w:line="271" w:lineRule="auto"/>
        <w:ind w:left="709" w:hanging="425"/>
        <w:jc w:val="both"/>
        <w:rPr>
          <w:rFonts w:cstheme="minorHAnsi"/>
        </w:rPr>
      </w:pPr>
      <w:r w:rsidRPr="001B7C95">
        <w:rPr>
          <w:rFonts w:cstheme="minorHAnsi"/>
        </w:rPr>
        <w:t xml:space="preserve">nie może dokonać zmian podmiotowych w trybie określonym w art. 518 kodeksu cywilnego, </w:t>
      </w:r>
    </w:p>
    <w:p w14:paraId="7CD4A145" w14:textId="5B65D4E1" w:rsidR="002A6BE0" w:rsidRPr="001B7C95" w:rsidRDefault="002A6BE0" w:rsidP="00B95F25">
      <w:pPr>
        <w:pStyle w:val="Tekstpodstawowywcity"/>
        <w:numPr>
          <w:ilvl w:val="0"/>
          <w:numId w:val="23"/>
        </w:numPr>
        <w:tabs>
          <w:tab w:val="left" w:pos="284"/>
        </w:tabs>
        <w:suppressAutoHyphens/>
        <w:spacing w:before="120" w:after="0" w:line="271" w:lineRule="auto"/>
        <w:ind w:left="709" w:hanging="425"/>
        <w:jc w:val="both"/>
        <w:rPr>
          <w:rFonts w:cstheme="minorHAnsi"/>
        </w:rPr>
      </w:pPr>
      <w:r w:rsidRPr="001B7C95">
        <w:rPr>
          <w:rFonts w:cstheme="minorHAnsi"/>
        </w:rPr>
        <w:t>nie może dokonać zmian podmiotowych w trybie określonym w art. 519 i n. kodeksu cywilnego</w:t>
      </w:r>
    </w:p>
    <w:p w14:paraId="043BC609" w14:textId="6CA491E7" w:rsidR="002A6BE0" w:rsidRPr="001B7C95" w:rsidRDefault="002A6BE0" w:rsidP="00B95F25">
      <w:pPr>
        <w:pStyle w:val="Tekstpodstawowywcity"/>
        <w:numPr>
          <w:ilvl w:val="0"/>
          <w:numId w:val="23"/>
        </w:numPr>
        <w:tabs>
          <w:tab w:val="left" w:pos="284"/>
        </w:tabs>
        <w:suppressAutoHyphens/>
        <w:spacing w:before="120" w:after="0" w:line="271" w:lineRule="auto"/>
        <w:ind w:left="709" w:hanging="425"/>
        <w:jc w:val="both"/>
        <w:rPr>
          <w:rFonts w:cstheme="minorHAnsi"/>
        </w:rPr>
      </w:pPr>
      <w:r w:rsidRPr="001B7C95">
        <w:rPr>
          <w:rFonts w:cstheme="minorHAnsi"/>
        </w:rPr>
        <w:t>nie może dokonać czynności prawnej, której przedmiotem jest wierzytelność wynikająca lub związana z niniejszą umową, w tym w szczególności nie może zawrzeć umowy Faktoringu, Umowy Gwarancyjnej, Umowy Zarządu Wierzytelnością, Umowy Poręczenia, Umowy Inkasa, Umowy Pełnomocnictwa za wyjątkiem pełnomocnictwa dla radcy prawnego lub adwokata.</w:t>
      </w:r>
    </w:p>
    <w:p w14:paraId="74907F81" w14:textId="04290564" w:rsidR="002A6BE0" w:rsidRPr="001B7C95" w:rsidRDefault="002A6BE0" w:rsidP="00B95F25">
      <w:pPr>
        <w:pStyle w:val="Tekstpodstawowywcity"/>
        <w:numPr>
          <w:ilvl w:val="2"/>
          <w:numId w:val="12"/>
        </w:numPr>
        <w:tabs>
          <w:tab w:val="left" w:pos="284"/>
        </w:tabs>
        <w:suppressAutoHyphens/>
        <w:spacing w:before="120" w:after="0" w:line="271" w:lineRule="auto"/>
        <w:ind w:left="284" w:hanging="284"/>
        <w:jc w:val="both"/>
        <w:rPr>
          <w:rFonts w:cstheme="minorHAnsi"/>
        </w:rPr>
      </w:pPr>
      <w:r w:rsidRPr="001B7C95">
        <w:rPr>
          <w:rFonts w:cstheme="minorHAnsi"/>
        </w:rPr>
        <w:t>Strony wspólnie oświadczają, że wyłączają możliwość dokonywania przez podmioty trzecie wszelkich czynności faktycznych lub prawnych związanych z wierzytelnościami Wykonawcy wynikającymi z niniejszej umowy bez uprzedniej, pisemnej zgody i Zamawiającego pod rygorem nieważności.</w:t>
      </w:r>
    </w:p>
    <w:p w14:paraId="27CF7B74" w14:textId="469D3739" w:rsidR="009F7814" w:rsidRPr="001B7C95" w:rsidRDefault="003C2DF6" w:rsidP="00B95F25">
      <w:pPr>
        <w:pStyle w:val="Tekstpodstawowywcity"/>
        <w:spacing w:before="120" w:after="0" w:line="271" w:lineRule="auto"/>
        <w:ind w:left="357" w:hanging="357"/>
        <w:jc w:val="center"/>
        <w:rPr>
          <w:rFonts w:cstheme="minorHAnsi"/>
          <w:b/>
        </w:rPr>
      </w:pPr>
      <w:r w:rsidRPr="001B7C95">
        <w:rPr>
          <w:rFonts w:cstheme="minorHAnsi"/>
          <w:b/>
        </w:rPr>
        <w:t>§ 1</w:t>
      </w:r>
      <w:r w:rsidR="000644C9" w:rsidRPr="001B7C95">
        <w:rPr>
          <w:rFonts w:cstheme="minorHAnsi"/>
          <w:b/>
        </w:rPr>
        <w:t>4</w:t>
      </w:r>
      <w:r w:rsidR="009F7814" w:rsidRPr="001B7C95">
        <w:rPr>
          <w:rFonts w:cstheme="minorHAnsi"/>
          <w:b/>
        </w:rPr>
        <w:t>.</w:t>
      </w:r>
    </w:p>
    <w:p w14:paraId="5DBFD8FF" w14:textId="77777777" w:rsidR="009F7814" w:rsidRPr="001B7C95" w:rsidRDefault="009F7814" w:rsidP="00B95F25">
      <w:pPr>
        <w:pStyle w:val="Tekstpodstawowywcity"/>
        <w:spacing w:before="120" w:after="0" w:line="271" w:lineRule="auto"/>
        <w:ind w:left="357" w:hanging="357"/>
        <w:jc w:val="center"/>
        <w:rPr>
          <w:rFonts w:cstheme="minorHAnsi"/>
          <w:b/>
        </w:rPr>
      </w:pPr>
      <w:r w:rsidRPr="001B7C95">
        <w:rPr>
          <w:rFonts w:cstheme="minorHAnsi"/>
          <w:b/>
        </w:rPr>
        <w:t>Postanowienia końcowe</w:t>
      </w:r>
    </w:p>
    <w:p w14:paraId="23F48FE5" w14:textId="77777777" w:rsidR="009F7814" w:rsidRPr="001B7C95" w:rsidRDefault="009F7814" w:rsidP="00A86D4E">
      <w:pPr>
        <w:pStyle w:val="Tekstpodstawowywcity"/>
        <w:numPr>
          <w:ilvl w:val="0"/>
          <w:numId w:val="30"/>
        </w:numPr>
        <w:tabs>
          <w:tab w:val="num" w:pos="284"/>
        </w:tabs>
        <w:suppressAutoHyphens/>
        <w:spacing w:before="120" w:after="0" w:line="271" w:lineRule="auto"/>
        <w:jc w:val="both"/>
        <w:rPr>
          <w:rFonts w:cstheme="minorHAnsi"/>
        </w:rPr>
      </w:pPr>
      <w:r w:rsidRPr="001B7C95">
        <w:rPr>
          <w:rFonts w:cstheme="minorHAnsi"/>
        </w:rPr>
        <w:t xml:space="preserve">W sprawach nieuregulowanych postanowieniami niniejszej Umowy mają zastosowanie przepisy: </w:t>
      </w:r>
    </w:p>
    <w:p w14:paraId="7403355F" w14:textId="5CB0F1B7" w:rsidR="004A7AE3" w:rsidRDefault="004A7AE3" w:rsidP="0025358E">
      <w:pPr>
        <w:pStyle w:val="Tekstpodstawowywcity"/>
        <w:numPr>
          <w:ilvl w:val="0"/>
          <w:numId w:val="20"/>
        </w:numPr>
        <w:suppressAutoHyphens/>
        <w:spacing w:before="120" w:after="0" w:line="271" w:lineRule="auto"/>
        <w:ind w:left="567" w:hanging="283"/>
        <w:jc w:val="both"/>
        <w:rPr>
          <w:rFonts w:cstheme="minorHAnsi"/>
        </w:rPr>
      </w:pPr>
      <w:r w:rsidRPr="004A7AE3">
        <w:rPr>
          <w:rFonts w:cstheme="minorHAnsi"/>
        </w:rPr>
        <w:t>ustawy z dnia 22 maja 2003 r. o ubezpieczeniach obowiązkowych, Ubezpieczeniowym Funduszu Gwarancyjnym i Polskim Biurze Ubezpieczycieli Komunikacyjnych (Dz.U. z 2023r., poz. 2500)</w:t>
      </w:r>
    </w:p>
    <w:p w14:paraId="700A343D" w14:textId="77777777" w:rsidR="00B67903" w:rsidRDefault="00B67903" w:rsidP="00B67903">
      <w:pPr>
        <w:pStyle w:val="Tekstpodstawowywcity"/>
        <w:numPr>
          <w:ilvl w:val="0"/>
          <w:numId w:val="20"/>
        </w:numPr>
        <w:suppressAutoHyphens/>
        <w:spacing w:before="120" w:after="0" w:line="271" w:lineRule="auto"/>
        <w:ind w:left="567" w:hanging="283"/>
        <w:jc w:val="both"/>
        <w:rPr>
          <w:rFonts w:cstheme="minorHAnsi"/>
        </w:rPr>
      </w:pPr>
      <w:r w:rsidRPr="001B7C95">
        <w:rPr>
          <w:rFonts w:cstheme="minorHAnsi"/>
        </w:rPr>
        <w:t>ustawy z dnia 11 września 2019 r. Prawo zamówień publicznych (</w:t>
      </w:r>
      <w:bookmarkStart w:id="7" w:name="_Hlk132190778"/>
      <w:r w:rsidRPr="001B7C95">
        <w:rPr>
          <w:rFonts w:cstheme="minorHAnsi"/>
        </w:rPr>
        <w:t xml:space="preserve">t.j. </w:t>
      </w:r>
      <w:r w:rsidRPr="001B7C95">
        <w:rPr>
          <w:rFonts w:cstheme="minorHAnsi"/>
          <w:bCs/>
        </w:rPr>
        <w:t>Dz.U. z 202</w:t>
      </w:r>
      <w:r>
        <w:rPr>
          <w:rFonts w:cstheme="minorHAnsi"/>
          <w:bCs/>
        </w:rPr>
        <w:t>4r.,</w:t>
      </w:r>
      <w:r w:rsidRPr="001B7C95">
        <w:rPr>
          <w:rFonts w:cstheme="minorHAnsi"/>
          <w:bCs/>
        </w:rPr>
        <w:t xml:space="preserve"> poz. </w:t>
      </w:r>
      <w:r>
        <w:rPr>
          <w:rFonts w:cstheme="minorHAnsi"/>
          <w:bCs/>
        </w:rPr>
        <w:t>1320</w:t>
      </w:r>
      <w:bookmarkEnd w:id="7"/>
      <w:r>
        <w:rPr>
          <w:rFonts w:cstheme="minorHAnsi"/>
          <w:bCs/>
        </w:rPr>
        <w:t>)</w:t>
      </w:r>
      <w:r w:rsidRPr="001B7C95">
        <w:rPr>
          <w:rFonts w:cstheme="minorHAnsi"/>
        </w:rPr>
        <w:t>,</w:t>
      </w:r>
    </w:p>
    <w:p w14:paraId="478556AC" w14:textId="77777777" w:rsidR="00B67903" w:rsidRPr="001B7C95" w:rsidRDefault="00B67903" w:rsidP="00B67903">
      <w:pPr>
        <w:pStyle w:val="Tekstpodstawowywcity"/>
        <w:numPr>
          <w:ilvl w:val="0"/>
          <w:numId w:val="20"/>
        </w:numPr>
        <w:suppressAutoHyphens/>
        <w:spacing w:before="120" w:after="0" w:line="271" w:lineRule="auto"/>
        <w:ind w:left="567" w:hanging="283"/>
        <w:jc w:val="both"/>
        <w:rPr>
          <w:rFonts w:cstheme="minorHAnsi"/>
        </w:rPr>
      </w:pPr>
      <w:r w:rsidRPr="001B7C95">
        <w:rPr>
          <w:rFonts w:cstheme="minorHAnsi"/>
        </w:rPr>
        <w:t>ustawy z dnia 23 kwietnia 1964r. Kodeks cywilny (t.j. Dz.U. z 202</w:t>
      </w:r>
      <w:r>
        <w:rPr>
          <w:rFonts w:cstheme="minorHAnsi"/>
        </w:rPr>
        <w:t>4</w:t>
      </w:r>
      <w:r w:rsidRPr="001B7C95">
        <w:rPr>
          <w:rFonts w:cstheme="minorHAnsi"/>
        </w:rPr>
        <w:t xml:space="preserve">r., poz. </w:t>
      </w:r>
      <w:r>
        <w:rPr>
          <w:rFonts w:cstheme="minorHAnsi"/>
        </w:rPr>
        <w:t>1061 ze zm.</w:t>
      </w:r>
      <w:r w:rsidRPr="001B7C95">
        <w:rPr>
          <w:rFonts w:cstheme="minorHAnsi"/>
        </w:rPr>
        <w:t xml:space="preserve">), </w:t>
      </w:r>
    </w:p>
    <w:p w14:paraId="27F40477" w14:textId="6686CE9B" w:rsidR="001A3E30" w:rsidRPr="001B7C95" w:rsidRDefault="001A3E30" w:rsidP="0025358E">
      <w:pPr>
        <w:pStyle w:val="Tekstpodstawowywcity"/>
        <w:numPr>
          <w:ilvl w:val="0"/>
          <w:numId w:val="20"/>
        </w:numPr>
        <w:suppressAutoHyphens/>
        <w:spacing w:before="120" w:after="0" w:line="271" w:lineRule="auto"/>
        <w:ind w:left="567" w:hanging="283"/>
        <w:jc w:val="both"/>
        <w:rPr>
          <w:rFonts w:cstheme="minorHAnsi"/>
        </w:rPr>
      </w:pPr>
      <w:r w:rsidRPr="001B7C95">
        <w:rPr>
          <w:rFonts w:cstheme="minorHAnsi"/>
        </w:rPr>
        <w:t>ustawy z dnia 1</w:t>
      </w:r>
      <w:r w:rsidR="009C1EB4" w:rsidRPr="001B7C95">
        <w:rPr>
          <w:rFonts w:cstheme="minorHAnsi"/>
        </w:rPr>
        <w:t xml:space="preserve">1 września </w:t>
      </w:r>
      <w:r w:rsidRPr="001B7C95">
        <w:rPr>
          <w:rFonts w:cstheme="minorHAnsi"/>
        </w:rPr>
        <w:t xml:space="preserve">2015 r. o działalności ubezpieczeniowej i reasekuracyjnej </w:t>
      </w:r>
      <w:r w:rsidR="009C1EB4" w:rsidRPr="001B7C95">
        <w:rPr>
          <w:rFonts w:cstheme="minorHAnsi"/>
        </w:rPr>
        <w:t>(</w:t>
      </w:r>
      <w:r w:rsidR="00F03D3C" w:rsidRPr="001B7C95">
        <w:rPr>
          <w:rFonts w:cstheme="minorHAnsi"/>
        </w:rPr>
        <w:t xml:space="preserve">t.j. </w:t>
      </w:r>
      <w:r w:rsidR="009C1EB4" w:rsidRPr="001B7C95">
        <w:rPr>
          <w:rFonts w:cstheme="minorHAnsi"/>
        </w:rPr>
        <w:t xml:space="preserve">Dz.U. </w:t>
      </w:r>
      <w:r w:rsidR="00C80C02" w:rsidRPr="001B7C95">
        <w:rPr>
          <w:rFonts w:cstheme="minorHAnsi"/>
        </w:rPr>
        <w:t>202</w:t>
      </w:r>
      <w:r w:rsidR="004A7AE3">
        <w:rPr>
          <w:rFonts w:cstheme="minorHAnsi"/>
        </w:rPr>
        <w:t>4</w:t>
      </w:r>
      <w:r w:rsidR="00C80C02" w:rsidRPr="001B7C95">
        <w:rPr>
          <w:rFonts w:cstheme="minorHAnsi"/>
        </w:rPr>
        <w:t xml:space="preserve">r., poz. </w:t>
      </w:r>
      <w:r w:rsidR="004A7AE3">
        <w:rPr>
          <w:rFonts w:cstheme="minorHAnsi"/>
        </w:rPr>
        <w:t>838</w:t>
      </w:r>
      <w:r w:rsidR="009C1EB4" w:rsidRPr="001B7C95">
        <w:rPr>
          <w:rFonts w:cstheme="minorHAnsi"/>
        </w:rPr>
        <w:t>),</w:t>
      </w:r>
    </w:p>
    <w:p w14:paraId="7138591E" w14:textId="323D2A27" w:rsidR="00305BAC" w:rsidRPr="0025358E" w:rsidRDefault="00305BAC" w:rsidP="0025358E">
      <w:pPr>
        <w:pStyle w:val="Tekstpodstawowywcity"/>
        <w:numPr>
          <w:ilvl w:val="0"/>
          <w:numId w:val="20"/>
        </w:numPr>
        <w:suppressAutoHyphens/>
        <w:spacing w:before="120" w:after="0" w:line="271" w:lineRule="auto"/>
        <w:ind w:left="567" w:hanging="283"/>
        <w:jc w:val="both"/>
        <w:rPr>
          <w:rFonts w:cstheme="minorHAnsi"/>
        </w:rPr>
      </w:pPr>
      <w:r w:rsidRPr="0025358E">
        <w:rPr>
          <w:rFonts w:cstheme="minorHAnsi"/>
        </w:rPr>
        <w:t xml:space="preserve">ustawy z dnia 15 kwietnia 2011 r. o działalności leczniczej </w:t>
      </w:r>
      <w:r w:rsidR="009C1EB4" w:rsidRPr="0025358E">
        <w:rPr>
          <w:rFonts w:cstheme="minorHAnsi"/>
        </w:rPr>
        <w:t>(</w:t>
      </w:r>
      <w:r w:rsidR="00F03D3C" w:rsidRPr="0025358E">
        <w:rPr>
          <w:rFonts w:cstheme="minorHAnsi"/>
        </w:rPr>
        <w:t xml:space="preserve">t.j. </w:t>
      </w:r>
      <w:r w:rsidR="009C1EB4" w:rsidRPr="0025358E">
        <w:rPr>
          <w:rFonts w:cstheme="minorHAnsi"/>
        </w:rPr>
        <w:t>Dz.U. z 202</w:t>
      </w:r>
      <w:r w:rsidR="0025358E" w:rsidRPr="0025358E">
        <w:rPr>
          <w:rFonts w:cstheme="minorHAnsi"/>
        </w:rPr>
        <w:t>4</w:t>
      </w:r>
      <w:r w:rsidR="009C1EB4" w:rsidRPr="0025358E">
        <w:rPr>
          <w:rFonts w:cstheme="minorHAnsi"/>
        </w:rPr>
        <w:t xml:space="preserve">r., poz. </w:t>
      </w:r>
      <w:r w:rsidR="0025358E" w:rsidRPr="0025358E">
        <w:rPr>
          <w:rFonts w:cstheme="minorHAnsi"/>
        </w:rPr>
        <w:t>799)</w:t>
      </w:r>
    </w:p>
    <w:p w14:paraId="14793515" w14:textId="4C98EF8B" w:rsidR="009F7814" w:rsidRPr="001B7C95" w:rsidRDefault="009F7814" w:rsidP="00A86D4E">
      <w:pPr>
        <w:pStyle w:val="Tekstpodstawowywcity"/>
        <w:numPr>
          <w:ilvl w:val="0"/>
          <w:numId w:val="30"/>
        </w:numPr>
        <w:tabs>
          <w:tab w:val="left" w:pos="284"/>
        </w:tabs>
        <w:suppressAutoHyphens/>
        <w:spacing w:before="120" w:after="0" w:line="271" w:lineRule="auto"/>
        <w:ind w:left="284" w:hanging="284"/>
        <w:jc w:val="both"/>
        <w:rPr>
          <w:rFonts w:cstheme="minorHAnsi"/>
        </w:rPr>
      </w:pPr>
      <w:r w:rsidRPr="001B7C95">
        <w:rPr>
          <w:rFonts w:cstheme="minorHAnsi"/>
        </w:rPr>
        <w:lastRenderedPageBreak/>
        <w:t xml:space="preserve">Strony uzgadniają, iż wszelka korespondencja związana z realizacją Umowy (w szczególności zawiadomienia, oświadczenia, wnioski, informacje, pytania) może odbywać się pocztą elektroniczną. Na żądanie druga strona potwierdza fakt ich otrzymania. </w:t>
      </w:r>
      <w:r w:rsidR="00701C7B" w:rsidRPr="001B7C95">
        <w:rPr>
          <w:rFonts w:cstheme="minorHAnsi"/>
        </w:rPr>
        <w:t>Zmiany postanowień umowy wymagają formy pisemnej pod rygorem nieważności.</w:t>
      </w:r>
    </w:p>
    <w:p w14:paraId="77D9B9A9" w14:textId="77777777" w:rsidR="00FE5FC9" w:rsidRPr="001B7C95" w:rsidRDefault="009F7814" w:rsidP="00FE5FC9">
      <w:pPr>
        <w:pStyle w:val="Tekstpodstawowywcity"/>
        <w:numPr>
          <w:ilvl w:val="0"/>
          <w:numId w:val="30"/>
        </w:numPr>
        <w:tabs>
          <w:tab w:val="num" w:pos="284"/>
        </w:tabs>
        <w:suppressAutoHyphens/>
        <w:spacing w:before="120" w:after="0" w:line="271" w:lineRule="auto"/>
        <w:ind w:left="284" w:hanging="284"/>
        <w:jc w:val="both"/>
        <w:rPr>
          <w:rFonts w:cstheme="minorHAnsi"/>
        </w:rPr>
      </w:pPr>
      <w:r w:rsidRPr="001B7C95">
        <w:rPr>
          <w:rFonts w:cstheme="minorHAnsi"/>
        </w:rPr>
        <w:t>Wszelkie ewentualne spory wynikające z realizacji niniejszej Umowy będą załatwiane między Stronami na drodze polubownej, w ostateczności mogą być poddawane do rozstrzygnięcia przez Sąd właściwy dla siedziby Zamawiającego</w:t>
      </w:r>
      <w:r w:rsidRPr="001B7C95">
        <w:rPr>
          <w:rFonts w:cstheme="minorHAnsi"/>
          <w:smallCaps/>
        </w:rPr>
        <w:t xml:space="preserve">, </w:t>
      </w:r>
      <w:r w:rsidRPr="001B7C95">
        <w:rPr>
          <w:rFonts w:cstheme="minorHAnsi"/>
        </w:rPr>
        <w:t>a w sprawach dotyczących umowy ubezpieczenia przez właściwy Sąd</w:t>
      </w:r>
      <w:r w:rsidR="00820A84" w:rsidRPr="001B7C95">
        <w:rPr>
          <w:rFonts w:cstheme="minorHAnsi"/>
        </w:rPr>
        <w:t xml:space="preserve"> dla siedziby Zamawiającego</w:t>
      </w:r>
      <w:r w:rsidRPr="001B7C95">
        <w:rPr>
          <w:rFonts w:cstheme="minorHAnsi"/>
        </w:rPr>
        <w:t>.</w:t>
      </w:r>
      <w:bookmarkStart w:id="8" w:name="_Hlk132190420"/>
    </w:p>
    <w:p w14:paraId="7D996CF7" w14:textId="4BC24B90" w:rsidR="000644C9" w:rsidRPr="001B7C95" w:rsidRDefault="009F7814" w:rsidP="00FE5FC9">
      <w:pPr>
        <w:pStyle w:val="Tekstpodstawowywcity"/>
        <w:numPr>
          <w:ilvl w:val="0"/>
          <w:numId w:val="30"/>
        </w:numPr>
        <w:tabs>
          <w:tab w:val="num" w:pos="284"/>
        </w:tabs>
        <w:suppressAutoHyphens/>
        <w:spacing w:before="120" w:after="0" w:line="271" w:lineRule="auto"/>
        <w:ind w:left="284" w:hanging="284"/>
        <w:jc w:val="both"/>
        <w:rPr>
          <w:rFonts w:cstheme="minorHAnsi"/>
        </w:rPr>
      </w:pPr>
      <w:r w:rsidRPr="001B7C95">
        <w:rPr>
          <w:rFonts w:cstheme="minorHAnsi"/>
        </w:rPr>
        <w:t xml:space="preserve">Umowę sporządzono w </w:t>
      </w:r>
      <w:r w:rsidR="00E70184" w:rsidRPr="001B7C95">
        <w:rPr>
          <w:rFonts w:cstheme="minorHAnsi"/>
        </w:rPr>
        <w:t>2</w:t>
      </w:r>
      <w:r w:rsidRPr="001B7C95">
        <w:rPr>
          <w:rFonts w:cstheme="minorHAnsi"/>
        </w:rPr>
        <w:t xml:space="preserve"> jednobrzmiących egzemplarzach, 1 egzemplarz dla Zamawiającego i</w:t>
      </w:r>
      <w:r w:rsidR="00E70184" w:rsidRPr="001B7C95">
        <w:rPr>
          <w:rFonts w:cstheme="minorHAnsi"/>
        </w:rPr>
        <w:t xml:space="preserve"> 1</w:t>
      </w:r>
      <w:r w:rsidRPr="001B7C95">
        <w:rPr>
          <w:rFonts w:cstheme="minorHAnsi"/>
        </w:rPr>
        <w:t xml:space="preserve"> egzemplarz dla Wykonawcy</w:t>
      </w:r>
      <w:r w:rsidR="00FE5FC9" w:rsidRPr="001B7C95">
        <w:rPr>
          <w:rFonts w:cstheme="minorHAnsi"/>
        </w:rPr>
        <w:t>, z zastrzeżeniem ust. 5.</w:t>
      </w:r>
    </w:p>
    <w:p w14:paraId="64F8281B" w14:textId="44FD98BB" w:rsidR="009F7814" w:rsidRPr="001B7C95" w:rsidRDefault="009C1EB4" w:rsidP="00FE5FC9">
      <w:pPr>
        <w:pStyle w:val="Tekstpodstawowywcity"/>
        <w:numPr>
          <w:ilvl w:val="0"/>
          <w:numId w:val="30"/>
        </w:numPr>
        <w:tabs>
          <w:tab w:val="num" w:pos="284"/>
        </w:tabs>
        <w:suppressAutoHyphens/>
        <w:spacing w:before="120" w:line="271" w:lineRule="auto"/>
        <w:ind w:left="284" w:hanging="284"/>
        <w:jc w:val="both"/>
        <w:rPr>
          <w:rFonts w:cstheme="minorHAnsi"/>
        </w:rPr>
      </w:pPr>
      <w:r w:rsidRPr="001B7C95">
        <w:rPr>
          <w:rFonts w:cstheme="minorHAnsi"/>
        </w:rPr>
        <w:t xml:space="preserve">Umowa </w:t>
      </w:r>
      <w:r w:rsidR="000644C9" w:rsidRPr="001B7C95">
        <w:rPr>
          <w:rFonts w:cstheme="minorHAnsi"/>
        </w:rPr>
        <w:t xml:space="preserve">może zostać </w:t>
      </w:r>
      <w:r w:rsidRPr="001B7C95">
        <w:rPr>
          <w:rFonts w:cstheme="minorHAnsi"/>
        </w:rPr>
        <w:t>zawarta w formie elektronicznej zgodnie z art. 78</w:t>
      </w:r>
      <w:r w:rsidRPr="004A1315">
        <w:rPr>
          <w:rFonts w:cstheme="minorHAnsi"/>
          <w:vertAlign w:val="superscript"/>
        </w:rPr>
        <w:t>1</w:t>
      </w:r>
      <w:r w:rsidRPr="001B7C95">
        <w:rPr>
          <w:rFonts w:cstheme="minorHAnsi"/>
        </w:rPr>
        <w:t xml:space="preserve"> ustawy Kodeks cywilny.</w:t>
      </w:r>
    </w:p>
    <w:bookmarkEnd w:id="8"/>
    <w:p w14:paraId="4B9FB1AF" w14:textId="77777777" w:rsidR="009F7814" w:rsidRPr="001B7C95" w:rsidRDefault="009F7814" w:rsidP="00B95F25">
      <w:pPr>
        <w:tabs>
          <w:tab w:val="left" w:pos="-1276"/>
          <w:tab w:val="center" w:pos="2268"/>
          <w:tab w:val="center" w:pos="7230"/>
        </w:tabs>
        <w:spacing w:before="480" w:after="0" w:line="271" w:lineRule="auto"/>
        <w:ind w:left="284"/>
        <w:jc w:val="both"/>
        <w:rPr>
          <w:rFonts w:cstheme="minorHAnsi"/>
        </w:rPr>
      </w:pPr>
      <w:r w:rsidRPr="001B7C95">
        <w:rPr>
          <w:rFonts w:cstheme="minorHAnsi"/>
        </w:rPr>
        <w:tab/>
      </w:r>
      <w:r w:rsidRPr="001B7C95">
        <w:rPr>
          <w:rFonts w:cstheme="minorHAnsi"/>
          <w:b/>
          <w:caps/>
        </w:rPr>
        <w:t>ZAmawiajĄcy</w:t>
      </w:r>
      <w:r w:rsidRPr="001B7C95">
        <w:rPr>
          <w:rFonts w:cstheme="minorHAnsi"/>
          <w:caps/>
        </w:rPr>
        <w:tab/>
      </w:r>
      <w:r w:rsidRPr="001B7C95">
        <w:rPr>
          <w:rFonts w:cstheme="minorHAnsi"/>
          <w:b/>
          <w:caps/>
        </w:rPr>
        <w:t>WYKONAWCA</w:t>
      </w:r>
    </w:p>
    <w:sectPr w:rsidR="009F7814" w:rsidRPr="001B7C95" w:rsidSect="00250ECD">
      <w:headerReference w:type="default" r:id="rId8"/>
      <w:footerReference w:type="default" r:id="rId9"/>
      <w:pgSz w:w="11906" w:h="16838"/>
      <w:pgMar w:top="1560" w:right="1417" w:bottom="993"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58BAD" w14:textId="77777777" w:rsidR="00250ECD" w:rsidRDefault="00250ECD" w:rsidP="00FF02A3">
      <w:pPr>
        <w:spacing w:after="0" w:line="240" w:lineRule="auto"/>
      </w:pPr>
      <w:r>
        <w:separator/>
      </w:r>
    </w:p>
  </w:endnote>
  <w:endnote w:type="continuationSeparator" w:id="0">
    <w:p w14:paraId="029AD5B2" w14:textId="77777777" w:rsidR="00250ECD" w:rsidRDefault="00250ECD" w:rsidP="00FF0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197432"/>
      <w:docPartObj>
        <w:docPartGallery w:val="Page Numbers (Bottom of Page)"/>
        <w:docPartUnique/>
      </w:docPartObj>
    </w:sdtPr>
    <w:sdtEndPr/>
    <w:sdtContent>
      <w:p w14:paraId="6F0A2429" w14:textId="4C307251" w:rsidR="009B18E0" w:rsidRDefault="009B18E0">
        <w:pPr>
          <w:pStyle w:val="Stopka"/>
          <w:jc w:val="right"/>
        </w:pPr>
        <w:r>
          <w:fldChar w:fldCharType="begin"/>
        </w:r>
        <w:r>
          <w:instrText>PAGE   \* MERGEFORMAT</w:instrText>
        </w:r>
        <w:r>
          <w:fldChar w:fldCharType="separate"/>
        </w:r>
        <w:r w:rsidR="000A28BC">
          <w:rPr>
            <w:noProof/>
          </w:rPr>
          <w:t>7</w:t>
        </w:r>
        <w:r>
          <w:fldChar w:fldCharType="end"/>
        </w:r>
      </w:p>
    </w:sdtContent>
  </w:sdt>
  <w:p w14:paraId="44603104" w14:textId="77777777" w:rsidR="006B0048" w:rsidRPr="0064322C" w:rsidRDefault="006B0048" w:rsidP="006B0048">
    <w:pPr>
      <w:pStyle w:val="Default"/>
      <w:tabs>
        <w:tab w:val="left" w:pos="7513"/>
        <w:tab w:val="left" w:pos="7655"/>
      </w:tabs>
      <w:ind w:left="-709" w:right="1417"/>
      <w:jc w:val="both"/>
      <w:rPr>
        <w:rFonts w:asciiTheme="minorHAnsi" w:hAnsiTheme="minorHAnsi" w:cstheme="minorHAnsi"/>
        <w:i/>
        <w:iCs/>
        <w:sz w:val="17"/>
        <w:szCs w:val="17"/>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787AE" w14:textId="77777777" w:rsidR="00250ECD" w:rsidRDefault="00250ECD" w:rsidP="00FF02A3">
      <w:pPr>
        <w:spacing w:after="0" w:line="240" w:lineRule="auto"/>
      </w:pPr>
      <w:r>
        <w:separator/>
      </w:r>
    </w:p>
  </w:footnote>
  <w:footnote w:type="continuationSeparator" w:id="0">
    <w:p w14:paraId="3BFACC0C" w14:textId="77777777" w:rsidR="00250ECD" w:rsidRDefault="00250ECD" w:rsidP="00FF0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BCDE" w14:textId="77777777" w:rsidR="008F312F" w:rsidRPr="008445E7" w:rsidRDefault="008F312F" w:rsidP="008F312F">
    <w:pPr>
      <w:pStyle w:val="Stopka"/>
      <w:pBdr>
        <w:top w:val="single" w:sz="4" w:space="0" w:color="auto"/>
      </w:pBdr>
      <w:tabs>
        <w:tab w:val="clear" w:pos="9072"/>
        <w:tab w:val="right" w:pos="9360"/>
      </w:tabs>
      <w:rPr>
        <w:rFonts w:ascii="Calibri" w:hAnsi="Calibri" w:cs="Calibri"/>
        <w:bCs/>
        <w:i/>
        <w:iCs/>
        <w:sz w:val="10"/>
        <w:szCs w:val="10"/>
        <w:lang w:eastAsia="pl-PL"/>
      </w:rPr>
    </w:pPr>
    <w:bookmarkStart w:id="9" w:name="_Hlk68614015"/>
    <w:r>
      <w:rPr>
        <w:noProof/>
      </w:rPr>
      <mc:AlternateContent>
        <mc:Choice Requires="wps">
          <w:drawing>
            <wp:anchor distT="0" distB="0" distL="114300" distR="114300" simplePos="0" relativeHeight="251660288" behindDoc="0" locked="0" layoutInCell="0" allowOverlap="1" wp14:anchorId="1699D898" wp14:editId="27170847">
              <wp:simplePos x="0" y="0"/>
              <wp:positionH relativeFrom="page">
                <wp:posOffset>6851015</wp:posOffset>
              </wp:positionH>
              <wp:positionV relativeFrom="page">
                <wp:posOffset>7710170</wp:posOffset>
              </wp:positionV>
              <wp:extent cx="519430" cy="2183130"/>
              <wp:effectExtent l="0" t="0" r="0" b="0"/>
              <wp:wrapNone/>
              <wp:docPr id="147920336"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wps:spPr>
                    <wps:txbx>
                      <w:txbxContent>
                        <w:p w14:paraId="5979547A" w14:textId="77777777" w:rsidR="008F312F" w:rsidRPr="00B221D7" w:rsidRDefault="008F312F" w:rsidP="008F312F">
                          <w:pPr>
                            <w:pStyle w:val="Stopka"/>
                            <w:rPr>
                              <w:rFonts w:ascii="Cambria"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699D898" id="Prostokąt 1" o:spid="_x0000_s1026" style="position:absolute;margin-left:539.45pt;margin-top:607.1pt;width:40.9pt;height:171.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" o:allowincell="f" filled="f" stroked="f">
              <v:textbox style="layout-flow:vertical;mso-layout-flow-alt:bottom-to-top;mso-fit-shape-to-text:t">
                <w:txbxContent>
                  <w:p w14:paraId="5979547A" w14:textId="77777777" w:rsidR="008F312F" w:rsidRPr="00B221D7" w:rsidRDefault="008F312F" w:rsidP="008F312F">
                    <w:pPr>
                      <w:pStyle w:val="Stopka"/>
                      <w:rPr>
                        <w:rFonts w:ascii="Cambria" w:hAnsi="Cambria"/>
                        <w:sz w:val="44"/>
                        <w:szCs w:val="44"/>
                      </w:rPr>
                    </w:pPr>
                  </w:p>
                </w:txbxContent>
              </v:textbox>
              <w10:wrap anchorx="page" anchory="page"/>
            </v:rect>
          </w:pict>
        </mc:Fallback>
      </mc:AlternateContent>
    </w:r>
    <w:r w:rsidRPr="00A62334">
      <w:rPr>
        <w:rFonts w:ascii="Calibri" w:hAnsi="Calibri" w:cs="Calibri"/>
        <w:bCs/>
        <w:i/>
        <w:iCs/>
        <w:sz w:val="10"/>
        <w:szCs w:val="10"/>
        <w:lang w:eastAsia="pl-PL"/>
      </w:rPr>
      <w:t xml:space="preserve"> </w:t>
    </w:r>
    <w:r w:rsidRPr="008445E7">
      <w:rPr>
        <w:rFonts w:ascii="Calibri" w:hAnsi="Calibri" w:cs="Calibri"/>
        <w:bCs/>
        <w:i/>
        <w:iCs/>
        <w:sz w:val="10"/>
        <w:szCs w:val="10"/>
        <w:lang w:eastAsia="pl-PL"/>
      </w:rPr>
      <w:t xml:space="preserve">SAMODZIELNY PUBLICZNY ZAKŁAD OPIEKI ZDROWOTNEJ    MINISTERSTWA SPRAW WEWNĘTRZNYCH I ADMINISTRACJI </w:t>
    </w:r>
  </w:p>
  <w:p w14:paraId="15A1B0A7" w14:textId="260458FE" w:rsidR="008F312F" w:rsidRPr="00B45203" w:rsidRDefault="008F312F" w:rsidP="008F312F">
    <w:pPr>
      <w:pStyle w:val="Nagwek"/>
      <w:rPr>
        <w:rFonts w:ascii="Calibri" w:hAnsi="Calibri" w:cs="Calibri"/>
        <w:sz w:val="16"/>
        <w:szCs w:val="16"/>
      </w:rPr>
    </w:pPr>
    <w:r w:rsidRPr="008445E7">
      <w:rPr>
        <w:rFonts w:ascii="Calibri" w:hAnsi="Calibri" w:cs="Calibri"/>
        <w:bCs/>
        <w:i/>
        <w:iCs/>
        <w:sz w:val="10"/>
        <w:szCs w:val="10"/>
        <w:lang w:eastAsia="pl-PL"/>
      </w:rPr>
      <w:t>W BIAŁYMSTOKU IM. MARIANA ZYNDRAMA-KOŚCIAŁKOWSKIEGO</w:t>
    </w:r>
    <w:r w:rsidRPr="00A80803">
      <w:rPr>
        <w:rFonts w:ascii="Calibri" w:hAnsi="Calibri"/>
        <w:noProof/>
        <w:color w:val="404040"/>
        <w:sz w:val="16"/>
        <w:szCs w:val="16"/>
        <w:lang w:eastAsia="pl-PL"/>
      </w:rPr>
      <w:tab/>
    </w:r>
    <w:r w:rsidRPr="00A80803">
      <w:rPr>
        <w:rFonts w:ascii="Calibri" w:hAnsi="Calibri" w:cs="Calibri"/>
        <w:sz w:val="16"/>
        <w:szCs w:val="16"/>
      </w:rPr>
      <w:tab/>
      <w:t xml:space="preserve">       Załącznik nr 3</w:t>
    </w:r>
    <w:r>
      <w:rPr>
        <w:rFonts w:ascii="Calibri" w:hAnsi="Calibri" w:cs="Calibri"/>
        <w:sz w:val="16"/>
        <w:szCs w:val="16"/>
      </w:rPr>
      <w:t>c</w:t>
    </w:r>
    <w:r w:rsidRPr="00A80803">
      <w:rPr>
        <w:rFonts w:ascii="Calibri" w:hAnsi="Calibri" w:cs="Calibri"/>
        <w:sz w:val="16"/>
        <w:szCs w:val="16"/>
      </w:rPr>
      <w:t xml:space="preserve"> – Wzór umowy dla Części </w:t>
    </w:r>
    <w:r>
      <w:rPr>
        <w:rFonts w:ascii="Calibri" w:hAnsi="Calibri" w:cs="Calibri"/>
        <w:sz w:val="16"/>
        <w:szCs w:val="16"/>
      </w:rPr>
      <w:t>3</w:t>
    </w:r>
  </w:p>
  <w:p w14:paraId="7702BB73" w14:textId="7C61E073" w:rsidR="008F312F" w:rsidRPr="00B45203" w:rsidRDefault="008F312F" w:rsidP="008F312F">
    <w:pPr>
      <w:pStyle w:val="Nagwek"/>
      <w:rPr>
        <w:rFonts w:ascii="Calibri" w:hAnsi="Calibri" w:cs="Calibri"/>
        <w:sz w:val="18"/>
        <w:szCs w:val="18"/>
      </w:rPr>
    </w:pPr>
    <w:r w:rsidRPr="00B45203">
      <w:rPr>
        <w:rFonts w:ascii="Calibri" w:hAnsi="Calibri" w:cs="Calibri"/>
        <w:sz w:val="18"/>
        <w:szCs w:val="18"/>
      </w:rPr>
      <w:t>Znak spraw:</w:t>
    </w:r>
    <w:r w:rsidRPr="00B45203">
      <w:rPr>
        <w:rFonts w:cstheme="minorHAnsi"/>
        <w:sz w:val="18"/>
        <w:szCs w:val="18"/>
      </w:rPr>
      <w:t xml:space="preserve"> </w:t>
    </w:r>
    <w:r w:rsidR="00B45203" w:rsidRPr="00B45203">
      <w:rPr>
        <w:rFonts w:ascii="Calibri" w:eastAsia="Times New Roman" w:hAnsi="Calibri" w:cs="Calibri"/>
        <w:color w:val="000000"/>
        <w:sz w:val="18"/>
        <w:szCs w:val="18"/>
      </w:rPr>
      <w:t>DZP.2344.61.2024</w:t>
    </w:r>
  </w:p>
  <w:tbl>
    <w:tblPr>
      <w:tblW w:w="9426" w:type="dxa"/>
      <w:tblCellMar>
        <w:left w:w="10" w:type="dxa"/>
        <w:right w:w="10" w:type="dxa"/>
      </w:tblCellMar>
      <w:tblLook w:val="0000" w:firstRow="0" w:lastRow="0" w:firstColumn="0" w:lastColumn="0" w:noHBand="0" w:noVBand="0"/>
    </w:tblPr>
    <w:tblGrid>
      <w:gridCol w:w="1471"/>
      <w:gridCol w:w="6199"/>
      <w:gridCol w:w="1756"/>
    </w:tblGrid>
    <w:tr w:rsidR="00B45203" w14:paraId="559EDACA" w14:textId="77777777" w:rsidTr="00BC5435">
      <w:tblPrEx>
        <w:tblCellMar>
          <w:top w:w="0" w:type="dxa"/>
          <w:bottom w:w="0" w:type="dxa"/>
        </w:tblCellMar>
      </w:tblPrEx>
      <w:trPr>
        <w:trHeight w:val="1472"/>
      </w:trPr>
      <w:tc>
        <w:tcPr>
          <w:tcW w:w="147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bookmarkEnd w:id="9"/>
        <w:p w14:paraId="466C62C6" w14:textId="64689371" w:rsidR="00B45203" w:rsidRDefault="00B45203" w:rsidP="00B45203">
          <w:pPr>
            <w:pStyle w:val="Nagwek"/>
            <w:jc w:val="center"/>
          </w:pPr>
          <w:r w:rsidRPr="004333DE">
            <w:rPr>
              <w:noProof/>
            </w:rPr>
            <w:drawing>
              <wp:inline distT="0" distB="0" distL="0" distR="0" wp14:anchorId="2197D608" wp14:editId="1ED4CA7B">
                <wp:extent cx="723900" cy="952500"/>
                <wp:effectExtent l="0" t="0" r="0" b="0"/>
                <wp:docPr id="702127340" name="Obraz 2" descr="logo_mał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mał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952500"/>
                        </a:xfrm>
                        <a:prstGeom prst="rect">
                          <a:avLst/>
                        </a:prstGeom>
                        <a:noFill/>
                        <a:ln>
                          <a:noFill/>
                        </a:ln>
                      </pic:spPr>
                    </pic:pic>
                  </a:graphicData>
                </a:graphic>
              </wp:inline>
            </w:drawing>
          </w:r>
        </w:p>
      </w:tc>
      <w:tc>
        <w:tcPr>
          <w:tcW w:w="6199" w:type="dxa"/>
          <w:tcBorders>
            <w:top w:val="single" w:sz="4" w:space="0" w:color="000000"/>
            <w:bottom w:val="single" w:sz="4" w:space="0" w:color="000000"/>
          </w:tcBorders>
          <w:shd w:val="clear" w:color="auto" w:fill="auto"/>
          <w:tcMar>
            <w:top w:w="0" w:type="dxa"/>
            <w:left w:w="57" w:type="dxa"/>
            <w:bottom w:w="0" w:type="dxa"/>
            <w:right w:w="57" w:type="dxa"/>
          </w:tcMar>
        </w:tcPr>
        <w:p w14:paraId="4716150E" w14:textId="77777777" w:rsidR="00B45203" w:rsidRPr="007F12B0" w:rsidRDefault="00B45203" w:rsidP="00B45203">
          <w:pPr>
            <w:pStyle w:val="Nagwek"/>
            <w:tabs>
              <w:tab w:val="clear" w:pos="4536"/>
              <w:tab w:val="center" w:pos="5251"/>
            </w:tabs>
            <w:ind w:left="-276" w:right="-413"/>
            <w:jc w:val="center"/>
            <w:rPr>
              <w:b/>
            </w:rPr>
          </w:pPr>
          <w:r w:rsidRPr="007F12B0">
            <w:rPr>
              <w:b/>
            </w:rPr>
            <w:t>Samodzielny Publiczny Zakład Opieki Zdrowotnej</w:t>
          </w:r>
        </w:p>
        <w:p w14:paraId="35328CBC" w14:textId="77777777" w:rsidR="00B45203" w:rsidRPr="007F12B0" w:rsidRDefault="00B45203" w:rsidP="00B45203">
          <w:pPr>
            <w:pStyle w:val="Nagwek"/>
            <w:tabs>
              <w:tab w:val="clear" w:pos="4536"/>
              <w:tab w:val="center" w:pos="5251"/>
            </w:tabs>
            <w:ind w:left="-276" w:right="-413"/>
            <w:jc w:val="center"/>
          </w:pPr>
          <w:r w:rsidRPr="007F12B0">
            <w:rPr>
              <w:b/>
            </w:rPr>
            <w:t xml:space="preserve">Ministerstwa Spraw Wewnętrznych </w:t>
          </w:r>
          <w:r w:rsidRPr="007F12B0">
            <w:rPr>
              <w:b/>
            </w:rPr>
            <w:br/>
            <w:t>i Administracji w Białymstoku</w:t>
          </w:r>
        </w:p>
        <w:p w14:paraId="6F4DC92F" w14:textId="77777777" w:rsidR="00B45203" w:rsidRPr="007F12B0" w:rsidRDefault="00B45203" w:rsidP="00B45203">
          <w:pPr>
            <w:pStyle w:val="Nagwek"/>
            <w:tabs>
              <w:tab w:val="clear" w:pos="4536"/>
              <w:tab w:val="center" w:pos="5251"/>
            </w:tabs>
            <w:ind w:left="-276" w:right="-413"/>
            <w:jc w:val="center"/>
            <w:rPr>
              <w:b/>
            </w:rPr>
          </w:pPr>
          <w:r w:rsidRPr="007F12B0">
            <w:rPr>
              <w:b/>
            </w:rPr>
            <w:t>im. Mariana Zyndrama - Kościałkowskiego</w:t>
          </w:r>
        </w:p>
        <w:p w14:paraId="162BF575" w14:textId="77777777" w:rsidR="00B45203" w:rsidRPr="007F12B0" w:rsidRDefault="00B45203" w:rsidP="00B45203">
          <w:pPr>
            <w:pStyle w:val="Nagwek"/>
            <w:jc w:val="center"/>
          </w:pPr>
        </w:p>
        <w:p w14:paraId="2F7433D7" w14:textId="77777777" w:rsidR="00B45203" w:rsidRPr="007F12B0" w:rsidRDefault="00B45203" w:rsidP="00B45203">
          <w:pPr>
            <w:pStyle w:val="Nagwek"/>
            <w:ind w:right="-272"/>
            <w:jc w:val="center"/>
          </w:pPr>
          <w:r w:rsidRPr="007F12B0">
            <w:rPr>
              <w:b/>
              <w:sz w:val="20"/>
              <w:szCs w:val="20"/>
            </w:rPr>
            <w:t>15-471 Białystok   ul. Fabryczna 27</w:t>
          </w:r>
        </w:p>
        <w:p w14:paraId="17F58AA3" w14:textId="77777777" w:rsidR="00B45203" w:rsidRPr="007F12B0" w:rsidRDefault="00B45203" w:rsidP="00B45203">
          <w:pPr>
            <w:pStyle w:val="Nagwek"/>
            <w:ind w:right="-272"/>
            <w:jc w:val="center"/>
          </w:pPr>
          <w:r w:rsidRPr="007F12B0">
            <w:rPr>
              <w:b/>
              <w:sz w:val="20"/>
              <w:szCs w:val="20"/>
            </w:rPr>
            <w:t xml:space="preserve">Tel: </w:t>
          </w:r>
          <w:r w:rsidRPr="007F12B0">
            <w:rPr>
              <w:sz w:val="20"/>
              <w:szCs w:val="20"/>
            </w:rPr>
            <w:t xml:space="preserve"> </w:t>
          </w:r>
          <w:r w:rsidRPr="007F12B0">
            <w:rPr>
              <w:rStyle w:val="Pogrubienie"/>
              <w:sz w:val="20"/>
              <w:szCs w:val="20"/>
            </w:rPr>
            <w:t>(47) 710 41 00   fax: (47) 710 41 01</w:t>
          </w:r>
        </w:p>
        <w:p w14:paraId="41D4464A" w14:textId="77777777" w:rsidR="00B45203" w:rsidRDefault="00B45203" w:rsidP="00B45203">
          <w:pPr>
            <w:pStyle w:val="Nagwek"/>
            <w:ind w:right="-272"/>
            <w:jc w:val="center"/>
          </w:pPr>
          <w:r w:rsidRPr="007F12B0">
            <w:rPr>
              <w:sz w:val="20"/>
              <w:szCs w:val="20"/>
            </w:rPr>
            <w:t>NIP   542-25-13-061   REGON 050637922</w:t>
          </w:r>
        </w:p>
      </w:tc>
      <w:tc>
        <w:tcPr>
          <w:tcW w:w="175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994BC5" w14:textId="77777777" w:rsidR="00B45203" w:rsidRDefault="00B45203" w:rsidP="00B45203">
          <w:pPr>
            <w:pStyle w:val="Nagwek"/>
            <w:jc w:val="center"/>
          </w:pPr>
          <w:r>
            <w:object w:dxaOrig="1920" w:dyaOrig="2025" w14:anchorId="58FAC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1.55pt;height:64.6pt">
                <v:imagedata r:id="rId2" o:title=""/>
              </v:shape>
              <o:OLEObject Type="Embed" ProgID="PBrush" ShapeID="_x0000_i1026" DrawAspect="Content" ObjectID="_1795439664" r:id="rId3"/>
            </w:object>
          </w:r>
        </w:p>
        <w:p w14:paraId="1EFC719A" w14:textId="77777777" w:rsidR="00B45203" w:rsidRDefault="00B45203" w:rsidP="00B45203">
          <w:pPr>
            <w:pStyle w:val="Nagwek"/>
            <w:jc w:val="center"/>
          </w:pPr>
          <w:r>
            <w:object w:dxaOrig="3810" w:dyaOrig="2025" w14:anchorId="27215FFE">
              <v:shape id="_x0000_i1027" type="#_x0000_t75" style="width:66.7pt;height:35.95pt">
                <v:imagedata r:id="rId4" o:title=""/>
              </v:shape>
              <o:OLEObject Type="Embed" ProgID="PBrush" ShapeID="_x0000_i1027" DrawAspect="Content" ObjectID="_1795439665" r:id="rId5"/>
            </w:object>
          </w:r>
        </w:p>
      </w:tc>
    </w:tr>
  </w:tbl>
  <w:p w14:paraId="2E065A32" w14:textId="7D07AA3B" w:rsidR="00FF02A3" w:rsidRPr="008F312F" w:rsidRDefault="00FF02A3" w:rsidP="008F312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9E0644"/>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abstractNum>
  <w:abstractNum w:abstractNumId="1" w15:restartNumberingAfterBreak="0">
    <w:nsid w:val="00000003"/>
    <w:multiLevelType w:val="multilevel"/>
    <w:tmpl w:val="0000000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15:restartNumberingAfterBreak="0">
    <w:nsid w:val="00000005"/>
    <w:multiLevelType w:val="multilevel"/>
    <w:tmpl w:val="00000005"/>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06"/>
    <w:multiLevelType w:val="multilevel"/>
    <w:tmpl w:val="00000006"/>
    <w:name w:val="WW8Num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A"/>
    <w:multiLevelType w:val="multilevel"/>
    <w:tmpl w:val="97BC97A6"/>
    <w:name w:val="WW8Num14"/>
    <w:lvl w:ilvl="0">
      <w:start w:val="1"/>
      <w:numFmt w:val="decimal"/>
      <w:lvlText w:val="%1."/>
      <w:lvlJc w:val="left"/>
      <w:pPr>
        <w:tabs>
          <w:tab w:val="num" w:pos="0"/>
        </w:tabs>
        <w:ind w:left="360" w:hanging="360"/>
      </w:pPr>
      <w:rPr>
        <w:rFonts w:ascii="Calibri" w:hAnsi="Calibri" w:cs="Calibri" w:hint="default"/>
        <w:b w:val="0"/>
        <w:color w:val="262626"/>
        <w:sz w:val="18"/>
        <w:szCs w:val="18"/>
      </w:rPr>
    </w:lvl>
    <w:lvl w:ilvl="1">
      <w:start w:val="1"/>
      <w:numFmt w:val="decimal"/>
      <w:lvlText w:val="%1.%2."/>
      <w:lvlJc w:val="left"/>
      <w:pPr>
        <w:tabs>
          <w:tab w:val="num" w:pos="0"/>
        </w:tabs>
        <w:ind w:left="1069" w:hanging="360"/>
      </w:pPr>
      <w:rPr>
        <w:rFonts w:ascii="Calibri" w:hAnsi="Calibri" w:cs="Calibri" w:hint="default"/>
        <w:color w:val="262626"/>
        <w:sz w:val="18"/>
        <w:szCs w:val="18"/>
      </w:rPr>
    </w:lvl>
    <w:lvl w:ilvl="2">
      <w:start w:val="1"/>
      <w:numFmt w:val="decimal"/>
      <w:lvlText w:val="%1.%2.%3."/>
      <w:lvlJc w:val="left"/>
      <w:pPr>
        <w:tabs>
          <w:tab w:val="num" w:pos="0"/>
        </w:tabs>
        <w:ind w:left="2138" w:hanging="720"/>
      </w:pPr>
      <w:rPr>
        <w:rFonts w:ascii="Calibri" w:hAnsi="Calibri" w:cs="Calibri" w:hint="default"/>
        <w:color w:val="262626"/>
        <w:sz w:val="18"/>
        <w:szCs w:val="18"/>
      </w:rPr>
    </w:lvl>
    <w:lvl w:ilvl="3">
      <w:start w:val="1"/>
      <w:numFmt w:val="decimal"/>
      <w:lvlText w:val="%1.%2.%3.%4."/>
      <w:lvlJc w:val="left"/>
      <w:pPr>
        <w:tabs>
          <w:tab w:val="num" w:pos="0"/>
        </w:tabs>
        <w:ind w:left="2847" w:hanging="720"/>
      </w:pPr>
      <w:rPr>
        <w:rFonts w:ascii="Calibri" w:hAnsi="Calibri" w:cs="Calibri" w:hint="default"/>
        <w:color w:val="262626"/>
        <w:sz w:val="18"/>
        <w:szCs w:val="18"/>
      </w:rPr>
    </w:lvl>
    <w:lvl w:ilvl="4">
      <w:start w:val="1"/>
      <w:numFmt w:val="decimal"/>
      <w:lvlText w:val="%1.%2.%3.%4.%5."/>
      <w:lvlJc w:val="left"/>
      <w:pPr>
        <w:tabs>
          <w:tab w:val="num" w:pos="0"/>
        </w:tabs>
        <w:ind w:left="3556" w:hanging="720"/>
      </w:pPr>
      <w:rPr>
        <w:rFonts w:ascii="Calibri" w:hAnsi="Calibri" w:cs="Calibri" w:hint="default"/>
        <w:color w:val="262626"/>
        <w:sz w:val="18"/>
        <w:szCs w:val="18"/>
      </w:rPr>
    </w:lvl>
    <w:lvl w:ilvl="5">
      <w:start w:val="1"/>
      <w:numFmt w:val="decimal"/>
      <w:lvlText w:val="%1.%2.%3.%4.%5.%6."/>
      <w:lvlJc w:val="left"/>
      <w:pPr>
        <w:tabs>
          <w:tab w:val="num" w:pos="0"/>
        </w:tabs>
        <w:ind w:left="4625" w:hanging="1080"/>
      </w:pPr>
      <w:rPr>
        <w:rFonts w:ascii="Calibri" w:hAnsi="Calibri" w:cs="Calibri" w:hint="default"/>
        <w:color w:val="262626"/>
        <w:sz w:val="18"/>
        <w:szCs w:val="18"/>
      </w:rPr>
    </w:lvl>
    <w:lvl w:ilvl="6">
      <w:start w:val="1"/>
      <w:numFmt w:val="decimal"/>
      <w:lvlText w:val="%1.%2.%3.%4.%5.%6.%7."/>
      <w:lvlJc w:val="left"/>
      <w:pPr>
        <w:tabs>
          <w:tab w:val="num" w:pos="0"/>
        </w:tabs>
        <w:ind w:left="5334" w:hanging="1080"/>
      </w:pPr>
      <w:rPr>
        <w:rFonts w:ascii="Calibri" w:hAnsi="Calibri" w:cs="Calibri" w:hint="default"/>
        <w:color w:val="262626"/>
        <w:sz w:val="18"/>
        <w:szCs w:val="18"/>
      </w:rPr>
    </w:lvl>
    <w:lvl w:ilvl="7">
      <w:start w:val="1"/>
      <w:numFmt w:val="decimal"/>
      <w:lvlText w:val="%1.%2.%3.%4.%5.%6.%7.%8."/>
      <w:lvlJc w:val="left"/>
      <w:pPr>
        <w:tabs>
          <w:tab w:val="num" w:pos="0"/>
        </w:tabs>
        <w:ind w:left="6043" w:hanging="1080"/>
      </w:pPr>
      <w:rPr>
        <w:rFonts w:ascii="Calibri" w:hAnsi="Calibri" w:cs="Calibri" w:hint="default"/>
        <w:color w:val="262626"/>
        <w:sz w:val="18"/>
        <w:szCs w:val="18"/>
      </w:rPr>
    </w:lvl>
    <w:lvl w:ilvl="8">
      <w:start w:val="1"/>
      <w:numFmt w:val="decimal"/>
      <w:lvlText w:val="%1.%2.%3.%4.%5.%6.%7.%8.%9."/>
      <w:lvlJc w:val="left"/>
      <w:pPr>
        <w:tabs>
          <w:tab w:val="num" w:pos="0"/>
        </w:tabs>
        <w:ind w:left="7112" w:hanging="1440"/>
      </w:pPr>
      <w:rPr>
        <w:rFonts w:ascii="Calibri" w:hAnsi="Calibri" w:cs="Calibri" w:hint="default"/>
        <w:color w:val="262626"/>
        <w:sz w:val="18"/>
        <w:szCs w:val="18"/>
      </w:rPr>
    </w:lvl>
  </w:abstractNum>
  <w:abstractNum w:abstractNumId="5" w15:restartNumberingAfterBreak="0">
    <w:nsid w:val="0000000D"/>
    <w:multiLevelType w:val="multilevel"/>
    <w:tmpl w:val="0000000D"/>
    <w:name w:val="WW8Num17"/>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03057987"/>
    <w:multiLevelType w:val="multilevel"/>
    <w:tmpl w:val="0415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7" w15:restartNumberingAfterBreak="0">
    <w:nsid w:val="0B393A84"/>
    <w:multiLevelType w:val="multilevel"/>
    <w:tmpl w:val="1D8E5608"/>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080"/>
      </w:pPr>
      <w:rPr>
        <w:rFonts w:hint="default"/>
      </w:rPr>
    </w:lvl>
    <w:lvl w:ilvl="8">
      <w:start w:val="1"/>
      <w:numFmt w:val="decimal"/>
      <w:lvlText w:val="%1.%2.%3.%4.%5.%6.%7.%8.%9."/>
      <w:lvlJc w:val="left"/>
      <w:pPr>
        <w:ind w:left="6592" w:hanging="1440"/>
      </w:pPr>
      <w:rPr>
        <w:rFonts w:hint="default"/>
      </w:rPr>
    </w:lvl>
  </w:abstractNum>
  <w:abstractNum w:abstractNumId="8" w15:restartNumberingAfterBreak="0">
    <w:nsid w:val="0B65520D"/>
    <w:multiLevelType w:val="multilevel"/>
    <w:tmpl w:val="909AE86C"/>
    <w:lvl w:ilvl="0">
      <w:start w:val="1"/>
      <w:numFmt w:val="decimal"/>
      <w:lvlText w:val="%1."/>
      <w:lvlJc w:val="left"/>
      <w:pPr>
        <w:tabs>
          <w:tab w:val="num" w:pos="0"/>
        </w:tabs>
        <w:ind w:left="600" w:hanging="600"/>
      </w:pPr>
      <w:rPr>
        <w:rFonts w:hint="default"/>
        <w:color w:val="404040"/>
      </w:rPr>
    </w:lvl>
    <w:lvl w:ilvl="1">
      <w:start w:val="2"/>
      <w:numFmt w:val="decimal"/>
      <w:lvlText w:val="%1.%2."/>
      <w:lvlJc w:val="left"/>
      <w:pPr>
        <w:tabs>
          <w:tab w:val="num" w:pos="0"/>
        </w:tabs>
        <w:ind w:left="1080" w:hanging="600"/>
      </w:pPr>
      <w:rPr>
        <w:rFonts w:hint="default"/>
      </w:rPr>
    </w:lvl>
    <w:lvl w:ilvl="2">
      <w:start w:val="6"/>
      <w:numFmt w:val="decimal"/>
      <w:lvlText w:val="%1.%2.%3."/>
      <w:lvlJc w:val="left"/>
      <w:pPr>
        <w:tabs>
          <w:tab w:val="num" w:pos="0"/>
        </w:tabs>
        <w:ind w:left="168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3000" w:hanging="1080"/>
      </w:pPr>
      <w:rPr>
        <w:rFonts w:hint="default"/>
      </w:rPr>
    </w:lvl>
    <w:lvl w:ilvl="5">
      <w:start w:val="1"/>
      <w:numFmt w:val="decimal"/>
      <w:lvlText w:val="%1.%2.%3.%4.%5.%6."/>
      <w:lvlJc w:val="left"/>
      <w:pPr>
        <w:tabs>
          <w:tab w:val="num" w:pos="0"/>
        </w:tabs>
        <w:ind w:left="3480" w:hanging="1080"/>
      </w:pPr>
      <w:rPr>
        <w:rFonts w:hint="default"/>
      </w:rPr>
    </w:lvl>
    <w:lvl w:ilvl="6">
      <w:start w:val="1"/>
      <w:numFmt w:val="decimal"/>
      <w:lvlText w:val="%1.%2.%3.%4.%5.%6.%7."/>
      <w:lvlJc w:val="left"/>
      <w:pPr>
        <w:tabs>
          <w:tab w:val="num" w:pos="0"/>
        </w:tabs>
        <w:ind w:left="3960" w:hanging="1080"/>
      </w:pPr>
      <w:rPr>
        <w:rFonts w:hint="default"/>
      </w:rPr>
    </w:lvl>
    <w:lvl w:ilvl="7">
      <w:start w:val="1"/>
      <w:numFmt w:val="decimal"/>
      <w:lvlText w:val="%1.%2.%3.%4.%5.%6.%7.%8."/>
      <w:lvlJc w:val="left"/>
      <w:pPr>
        <w:tabs>
          <w:tab w:val="num" w:pos="0"/>
        </w:tabs>
        <w:ind w:left="4800" w:hanging="1440"/>
      </w:pPr>
      <w:rPr>
        <w:rFonts w:hint="default"/>
      </w:rPr>
    </w:lvl>
    <w:lvl w:ilvl="8">
      <w:start w:val="1"/>
      <w:numFmt w:val="decimal"/>
      <w:lvlText w:val="%1.%2.%3.%4.%5.%6.%7.%8.%9."/>
      <w:lvlJc w:val="left"/>
      <w:pPr>
        <w:tabs>
          <w:tab w:val="num" w:pos="0"/>
        </w:tabs>
        <w:ind w:left="5280" w:hanging="1440"/>
      </w:pPr>
      <w:rPr>
        <w:rFonts w:hint="default"/>
      </w:rPr>
    </w:lvl>
  </w:abstractNum>
  <w:abstractNum w:abstractNumId="9" w15:restartNumberingAfterBreak="0">
    <w:nsid w:val="12BC7254"/>
    <w:multiLevelType w:val="multilevel"/>
    <w:tmpl w:val="E52EB858"/>
    <w:lvl w:ilvl="0">
      <w:start w:val="1"/>
      <w:numFmt w:val="decimal"/>
      <w:lvlText w:val="%1."/>
      <w:lvlJc w:val="left"/>
      <w:pPr>
        <w:tabs>
          <w:tab w:val="num" w:pos="0"/>
        </w:tabs>
        <w:ind w:left="600" w:hanging="600"/>
      </w:pPr>
      <w:rPr>
        <w:color w:val="404040"/>
      </w:rPr>
    </w:lvl>
    <w:lvl w:ilvl="1">
      <w:start w:val="2"/>
      <w:numFmt w:val="decimal"/>
      <w:lvlText w:val="%1.%2."/>
      <w:lvlJc w:val="left"/>
      <w:pPr>
        <w:tabs>
          <w:tab w:val="num" w:pos="0"/>
        </w:tabs>
        <w:ind w:left="1080" w:hanging="600"/>
      </w:pPr>
    </w:lvl>
    <w:lvl w:ilvl="2">
      <w:start w:val="6"/>
      <w:numFmt w:val="decimal"/>
      <w:lvlText w:val="%1.%2.%3."/>
      <w:lvlJc w:val="left"/>
      <w:pPr>
        <w:tabs>
          <w:tab w:val="num" w:pos="0"/>
        </w:tabs>
        <w:ind w:left="168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280" w:hanging="1440"/>
      </w:pPr>
    </w:lvl>
  </w:abstractNum>
  <w:abstractNum w:abstractNumId="10" w15:restartNumberingAfterBreak="0">
    <w:nsid w:val="14140336"/>
    <w:multiLevelType w:val="hybridMultilevel"/>
    <w:tmpl w:val="44248506"/>
    <w:lvl w:ilvl="0" w:tplc="B89833FA">
      <w:start w:val="1"/>
      <w:numFmt w:val="decimal"/>
      <w:lvlText w:val="%1."/>
      <w:lvlJc w:val="left"/>
      <w:pPr>
        <w:ind w:left="644" w:hanging="360"/>
      </w:pPr>
      <w:rPr>
        <w:color w:val="0D0D0D"/>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1" w15:restartNumberingAfterBreak="0">
    <w:nsid w:val="14F81615"/>
    <w:multiLevelType w:val="hybridMultilevel"/>
    <w:tmpl w:val="883E27A6"/>
    <w:lvl w:ilvl="0" w:tplc="D52EFA64">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D690472"/>
    <w:multiLevelType w:val="hybridMultilevel"/>
    <w:tmpl w:val="65525F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96F4D8D"/>
    <w:multiLevelType w:val="hybridMultilevel"/>
    <w:tmpl w:val="AB2C2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C713980"/>
    <w:multiLevelType w:val="multilevel"/>
    <w:tmpl w:val="0415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5" w15:restartNumberingAfterBreak="0">
    <w:nsid w:val="2CA26CA3"/>
    <w:multiLevelType w:val="hybridMultilevel"/>
    <w:tmpl w:val="C450AF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500DA1"/>
    <w:multiLevelType w:val="hybridMultilevel"/>
    <w:tmpl w:val="44248506"/>
    <w:lvl w:ilvl="0" w:tplc="B89833FA">
      <w:start w:val="1"/>
      <w:numFmt w:val="decimal"/>
      <w:lvlText w:val="%1."/>
      <w:lvlJc w:val="left"/>
      <w:pPr>
        <w:ind w:left="644" w:hanging="360"/>
      </w:pPr>
      <w:rPr>
        <w:color w:val="0D0D0D"/>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7" w15:restartNumberingAfterBreak="0">
    <w:nsid w:val="2E287040"/>
    <w:multiLevelType w:val="multilevel"/>
    <w:tmpl w:val="0000000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8" w15:restartNumberingAfterBreak="0">
    <w:nsid w:val="32CD3087"/>
    <w:multiLevelType w:val="hybridMultilevel"/>
    <w:tmpl w:val="DFE6F660"/>
    <w:lvl w:ilvl="0" w:tplc="E2883C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E1B5525"/>
    <w:multiLevelType w:val="hybridMultilevel"/>
    <w:tmpl w:val="C450AF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4DD21BE"/>
    <w:multiLevelType w:val="multilevel"/>
    <w:tmpl w:val="683E6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1D5659"/>
    <w:multiLevelType w:val="hybridMultilevel"/>
    <w:tmpl w:val="BEC8AE66"/>
    <w:lvl w:ilvl="0" w:tplc="34D8CE5C">
      <w:start w:val="1"/>
      <w:numFmt w:val="bullet"/>
      <w:lvlText w:val=""/>
      <w:lvlJc w:val="left"/>
      <w:pPr>
        <w:ind w:left="720" w:hanging="360"/>
      </w:pPr>
      <w:rPr>
        <w:rFonts w:ascii="Symbol" w:hAnsi="Symbol" w:hint="default"/>
        <w:color w:val="26262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32F785A"/>
    <w:multiLevelType w:val="multilevel"/>
    <w:tmpl w:val="0415001F"/>
    <w:lvl w:ilvl="0">
      <w:start w:val="1"/>
      <w:numFmt w:val="decimal"/>
      <w:lvlText w:val="%1."/>
      <w:lvlJc w:val="left"/>
      <w:pPr>
        <w:ind w:left="360" w:hanging="360"/>
      </w:pPr>
    </w:lvl>
    <w:lvl w:ilvl="1">
      <w:start w:val="1"/>
      <w:numFmt w:val="decimal"/>
      <w:lvlText w:val="%1.%2."/>
      <w:lvlJc w:val="left"/>
      <w:pPr>
        <w:ind w:left="9363"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4092B3D"/>
    <w:multiLevelType w:val="multilevel"/>
    <w:tmpl w:val="EB8E45D2"/>
    <w:lvl w:ilvl="0">
      <w:start w:val="2"/>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4" w15:restartNumberingAfterBreak="0">
    <w:nsid w:val="59B06C4F"/>
    <w:multiLevelType w:val="hybridMultilevel"/>
    <w:tmpl w:val="C450A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8324E0"/>
    <w:multiLevelType w:val="multilevel"/>
    <w:tmpl w:val="B3C2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255C03"/>
    <w:multiLevelType w:val="hybridMultilevel"/>
    <w:tmpl w:val="A5FE80BC"/>
    <w:lvl w:ilvl="0" w:tplc="BE0C7D3A">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67102C87"/>
    <w:multiLevelType w:val="multilevel"/>
    <w:tmpl w:val="E30AB86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E65712"/>
    <w:multiLevelType w:val="multilevel"/>
    <w:tmpl w:val="D74E72EA"/>
    <w:lvl w:ilvl="0">
      <w:start w:val="1"/>
      <w:numFmt w:val="decimal"/>
      <w:lvlText w:val="%1."/>
      <w:lvlJc w:val="left"/>
      <w:pPr>
        <w:ind w:left="360" w:hanging="360"/>
      </w:pPr>
      <w:rPr>
        <w:b w:val="0"/>
        <w:bCs w:val="0"/>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B811C2"/>
    <w:multiLevelType w:val="multilevel"/>
    <w:tmpl w:val="A948C46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0B35CDF"/>
    <w:multiLevelType w:val="hybridMultilevel"/>
    <w:tmpl w:val="4204EFFC"/>
    <w:lvl w:ilvl="0" w:tplc="E2883C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90579C2"/>
    <w:multiLevelType w:val="hybridMultilevel"/>
    <w:tmpl w:val="BB96F5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5942920">
    <w:abstractNumId w:val="20"/>
  </w:num>
  <w:num w:numId="2" w16cid:durableId="2108231049">
    <w:abstractNumId w:val="25"/>
  </w:num>
  <w:num w:numId="3" w16cid:durableId="1611933496">
    <w:abstractNumId w:val="21"/>
  </w:num>
  <w:num w:numId="4" w16cid:durableId="5242468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3541552">
    <w:abstractNumId w:val="1"/>
  </w:num>
  <w:num w:numId="6" w16cid:durableId="1680698821">
    <w:abstractNumId w:val="2"/>
  </w:num>
  <w:num w:numId="7" w16cid:durableId="477383705">
    <w:abstractNumId w:val="3"/>
  </w:num>
  <w:num w:numId="8" w16cid:durableId="1600871429">
    <w:abstractNumId w:val="11"/>
  </w:num>
  <w:num w:numId="9" w16cid:durableId="1744452016">
    <w:abstractNumId w:val="9"/>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5315830">
    <w:abstractNumId w:val="28"/>
  </w:num>
  <w:num w:numId="11" w16cid:durableId="1364092686">
    <w:abstractNumId w:val="4"/>
  </w:num>
  <w:num w:numId="12" w16cid:durableId="578906225">
    <w:abstractNumId w:val="5"/>
  </w:num>
  <w:num w:numId="13" w16cid:durableId="644353031">
    <w:abstractNumId w:val="7"/>
  </w:num>
  <w:num w:numId="14" w16cid:durableId="3518811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5293418">
    <w:abstractNumId w:val="23"/>
  </w:num>
  <w:num w:numId="16" w16cid:durableId="1008143906">
    <w:abstractNumId w:val="16"/>
  </w:num>
  <w:num w:numId="17" w16cid:durableId="1593969898">
    <w:abstractNumId w:val="14"/>
  </w:num>
  <w:num w:numId="18" w16cid:durableId="217399597">
    <w:abstractNumId w:val="6"/>
  </w:num>
  <w:num w:numId="19" w16cid:durableId="1562326269">
    <w:abstractNumId w:val="17"/>
  </w:num>
  <w:num w:numId="20" w16cid:durableId="1451821084">
    <w:abstractNumId w:val="18"/>
  </w:num>
  <w:num w:numId="21" w16cid:durableId="2750620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278561">
    <w:abstractNumId w:val="10"/>
  </w:num>
  <w:num w:numId="23" w16cid:durableId="446315708">
    <w:abstractNumId w:val="12"/>
  </w:num>
  <w:num w:numId="24" w16cid:durableId="3174131">
    <w:abstractNumId w:val="26"/>
  </w:num>
  <w:num w:numId="25" w16cid:durableId="1958877112">
    <w:abstractNumId w:val="30"/>
  </w:num>
  <w:num w:numId="26" w16cid:durableId="2070028878">
    <w:abstractNumId w:val="22"/>
  </w:num>
  <w:num w:numId="27" w16cid:durableId="1319572265">
    <w:abstractNumId w:val="31"/>
  </w:num>
  <w:num w:numId="28" w16cid:durableId="519243302">
    <w:abstractNumId w:val="13"/>
  </w:num>
  <w:num w:numId="29" w16cid:durableId="1451973508">
    <w:abstractNumId w:val="0"/>
  </w:num>
  <w:num w:numId="30" w16cid:durableId="970088361">
    <w:abstractNumId w:val="8"/>
  </w:num>
  <w:num w:numId="31" w16cid:durableId="225532452">
    <w:abstractNumId w:val="27"/>
  </w:num>
  <w:num w:numId="32" w16cid:durableId="216430719">
    <w:abstractNumId w:val="29"/>
  </w:num>
  <w:num w:numId="33" w16cid:durableId="27141958">
    <w:abstractNumId w:val="24"/>
  </w:num>
  <w:num w:numId="34" w16cid:durableId="939878199">
    <w:abstractNumId w:val="19"/>
  </w:num>
  <w:num w:numId="35" w16cid:durableId="17540895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DB8"/>
    <w:rsid w:val="00004629"/>
    <w:rsid w:val="00005319"/>
    <w:rsid w:val="00007BF8"/>
    <w:rsid w:val="00020D0D"/>
    <w:rsid w:val="000210DA"/>
    <w:rsid w:val="00022D0B"/>
    <w:rsid w:val="00023EAA"/>
    <w:rsid w:val="00027D38"/>
    <w:rsid w:val="00033573"/>
    <w:rsid w:val="00035C0E"/>
    <w:rsid w:val="000644C9"/>
    <w:rsid w:val="00081C5A"/>
    <w:rsid w:val="00081E57"/>
    <w:rsid w:val="00084A8C"/>
    <w:rsid w:val="000A28BC"/>
    <w:rsid w:val="000A4C60"/>
    <w:rsid w:val="000A6687"/>
    <w:rsid w:val="000B7C7A"/>
    <w:rsid w:val="000E6FE0"/>
    <w:rsid w:val="00104C34"/>
    <w:rsid w:val="0011341B"/>
    <w:rsid w:val="00114E0C"/>
    <w:rsid w:val="00115838"/>
    <w:rsid w:val="0014372B"/>
    <w:rsid w:val="001506E1"/>
    <w:rsid w:val="00152B5B"/>
    <w:rsid w:val="001541F5"/>
    <w:rsid w:val="001715DB"/>
    <w:rsid w:val="00181C69"/>
    <w:rsid w:val="001837F1"/>
    <w:rsid w:val="001913AD"/>
    <w:rsid w:val="00195566"/>
    <w:rsid w:val="001959EC"/>
    <w:rsid w:val="001A225E"/>
    <w:rsid w:val="001A3E30"/>
    <w:rsid w:val="001B598D"/>
    <w:rsid w:val="001B604A"/>
    <w:rsid w:val="001B7C95"/>
    <w:rsid w:val="001C72D9"/>
    <w:rsid w:val="001D0A08"/>
    <w:rsid w:val="001D5C9D"/>
    <w:rsid w:val="001E43C2"/>
    <w:rsid w:val="001E48FF"/>
    <w:rsid w:val="001F47EE"/>
    <w:rsid w:val="001F682B"/>
    <w:rsid w:val="002009A5"/>
    <w:rsid w:val="00215108"/>
    <w:rsid w:val="00223C00"/>
    <w:rsid w:val="00226E0F"/>
    <w:rsid w:val="00230A33"/>
    <w:rsid w:val="0023596D"/>
    <w:rsid w:val="00241186"/>
    <w:rsid w:val="00246634"/>
    <w:rsid w:val="00250ECD"/>
    <w:rsid w:val="0025358E"/>
    <w:rsid w:val="002555D1"/>
    <w:rsid w:val="0025576C"/>
    <w:rsid w:val="0026022A"/>
    <w:rsid w:val="00273DA5"/>
    <w:rsid w:val="00285E7C"/>
    <w:rsid w:val="00287846"/>
    <w:rsid w:val="00291EE5"/>
    <w:rsid w:val="002957E7"/>
    <w:rsid w:val="002A337F"/>
    <w:rsid w:val="002A6BE0"/>
    <w:rsid w:val="002B4A5B"/>
    <w:rsid w:val="002C6203"/>
    <w:rsid w:val="002D18DD"/>
    <w:rsid w:val="002D5E7F"/>
    <w:rsid w:val="002E1C32"/>
    <w:rsid w:val="002E41BA"/>
    <w:rsid w:val="002E55B8"/>
    <w:rsid w:val="002E6E82"/>
    <w:rsid w:val="00304B4A"/>
    <w:rsid w:val="00305BAC"/>
    <w:rsid w:val="00306CC1"/>
    <w:rsid w:val="003164E0"/>
    <w:rsid w:val="00320BE9"/>
    <w:rsid w:val="00324C33"/>
    <w:rsid w:val="003340F0"/>
    <w:rsid w:val="00367B1D"/>
    <w:rsid w:val="00391EAE"/>
    <w:rsid w:val="00397D37"/>
    <w:rsid w:val="003A4264"/>
    <w:rsid w:val="003B214E"/>
    <w:rsid w:val="003C2DF6"/>
    <w:rsid w:val="003C51ED"/>
    <w:rsid w:val="003D4D5A"/>
    <w:rsid w:val="003E6D8C"/>
    <w:rsid w:val="003E6E28"/>
    <w:rsid w:val="003F1C95"/>
    <w:rsid w:val="003F2AF1"/>
    <w:rsid w:val="00402D9D"/>
    <w:rsid w:val="004265C5"/>
    <w:rsid w:val="00431824"/>
    <w:rsid w:val="004362DC"/>
    <w:rsid w:val="0044115B"/>
    <w:rsid w:val="00445694"/>
    <w:rsid w:val="00455C42"/>
    <w:rsid w:val="00460F5C"/>
    <w:rsid w:val="0046501C"/>
    <w:rsid w:val="00465B1D"/>
    <w:rsid w:val="00472220"/>
    <w:rsid w:val="004841CE"/>
    <w:rsid w:val="00487BE8"/>
    <w:rsid w:val="00496145"/>
    <w:rsid w:val="004A1315"/>
    <w:rsid w:val="004A560D"/>
    <w:rsid w:val="004A7AE3"/>
    <w:rsid w:val="004B4638"/>
    <w:rsid w:val="004C48F6"/>
    <w:rsid w:val="004D5052"/>
    <w:rsid w:val="004E641A"/>
    <w:rsid w:val="004F57B5"/>
    <w:rsid w:val="0050244A"/>
    <w:rsid w:val="00505A0C"/>
    <w:rsid w:val="0050713E"/>
    <w:rsid w:val="00512DD0"/>
    <w:rsid w:val="005139B5"/>
    <w:rsid w:val="00516EF4"/>
    <w:rsid w:val="00522757"/>
    <w:rsid w:val="00540052"/>
    <w:rsid w:val="005450CB"/>
    <w:rsid w:val="005454B7"/>
    <w:rsid w:val="00547CCA"/>
    <w:rsid w:val="00556B3A"/>
    <w:rsid w:val="00561ACE"/>
    <w:rsid w:val="005750B8"/>
    <w:rsid w:val="0058049C"/>
    <w:rsid w:val="00583E18"/>
    <w:rsid w:val="005A0A87"/>
    <w:rsid w:val="005A4BEF"/>
    <w:rsid w:val="005A58A9"/>
    <w:rsid w:val="005A62EA"/>
    <w:rsid w:val="005B14D1"/>
    <w:rsid w:val="005D42BD"/>
    <w:rsid w:val="005E10BC"/>
    <w:rsid w:val="00600EA0"/>
    <w:rsid w:val="006105E0"/>
    <w:rsid w:val="006152BD"/>
    <w:rsid w:val="006233B3"/>
    <w:rsid w:val="00624D33"/>
    <w:rsid w:val="00640FEA"/>
    <w:rsid w:val="0064322C"/>
    <w:rsid w:val="006505E3"/>
    <w:rsid w:val="00654B8C"/>
    <w:rsid w:val="00654E94"/>
    <w:rsid w:val="006577F4"/>
    <w:rsid w:val="006711FF"/>
    <w:rsid w:val="00674D76"/>
    <w:rsid w:val="00694F43"/>
    <w:rsid w:val="006A02DC"/>
    <w:rsid w:val="006A6A86"/>
    <w:rsid w:val="006A7551"/>
    <w:rsid w:val="006B0048"/>
    <w:rsid w:val="006B7C47"/>
    <w:rsid w:val="006C0483"/>
    <w:rsid w:val="006C68D8"/>
    <w:rsid w:val="006F136F"/>
    <w:rsid w:val="006F6431"/>
    <w:rsid w:val="00701C7B"/>
    <w:rsid w:val="007102DD"/>
    <w:rsid w:val="007106CA"/>
    <w:rsid w:val="00727F78"/>
    <w:rsid w:val="00732C82"/>
    <w:rsid w:val="00737C35"/>
    <w:rsid w:val="0074030B"/>
    <w:rsid w:val="00740DA9"/>
    <w:rsid w:val="00744F61"/>
    <w:rsid w:val="00755FE4"/>
    <w:rsid w:val="00762F48"/>
    <w:rsid w:val="007661C7"/>
    <w:rsid w:val="00776825"/>
    <w:rsid w:val="00781069"/>
    <w:rsid w:val="007A3942"/>
    <w:rsid w:val="007B0BAC"/>
    <w:rsid w:val="007B14DC"/>
    <w:rsid w:val="007E195C"/>
    <w:rsid w:val="007E1EF0"/>
    <w:rsid w:val="007E5F80"/>
    <w:rsid w:val="007F0F73"/>
    <w:rsid w:val="00820A84"/>
    <w:rsid w:val="0082454F"/>
    <w:rsid w:val="00842EAF"/>
    <w:rsid w:val="00846862"/>
    <w:rsid w:val="008510CD"/>
    <w:rsid w:val="00855166"/>
    <w:rsid w:val="00861170"/>
    <w:rsid w:val="0086504C"/>
    <w:rsid w:val="00873BCB"/>
    <w:rsid w:val="00883938"/>
    <w:rsid w:val="00890F28"/>
    <w:rsid w:val="008A02A5"/>
    <w:rsid w:val="008A25B4"/>
    <w:rsid w:val="008B4303"/>
    <w:rsid w:val="008D01EE"/>
    <w:rsid w:val="008D05E6"/>
    <w:rsid w:val="008D6AFD"/>
    <w:rsid w:val="008E0ADD"/>
    <w:rsid w:val="008E4488"/>
    <w:rsid w:val="008E6167"/>
    <w:rsid w:val="008F2281"/>
    <w:rsid w:val="008F2374"/>
    <w:rsid w:val="008F312F"/>
    <w:rsid w:val="008F5432"/>
    <w:rsid w:val="009030B3"/>
    <w:rsid w:val="00903E20"/>
    <w:rsid w:val="00911279"/>
    <w:rsid w:val="00921209"/>
    <w:rsid w:val="00931CA3"/>
    <w:rsid w:val="00942451"/>
    <w:rsid w:val="00942E5B"/>
    <w:rsid w:val="00961EC9"/>
    <w:rsid w:val="00983E45"/>
    <w:rsid w:val="00986184"/>
    <w:rsid w:val="009876CC"/>
    <w:rsid w:val="00990714"/>
    <w:rsid w:val="00991488"/>
    <w:rsid w:val="00995A58"/>
    <w:rsid w:val="00995D69"/>
    <w:rsid w:val="009B18E0"/>
    <w:rsid w:val="009B3AFA"/>
    <w:rsid w:val="009B63AD"/>
    <w:rsid w:val="009C0D1B"/>
    <w:rsid w:val="009C1EB4"/>
    <w:rsid w:val="009D0595"/>
    <w:rsid w:val="009E5E76"/>
    <w:rsid w:val="009F3D80"/>
    <w:rsid w:val="009F7814"/>
    <w:rsid w:val="00A07949"/>
    <w:rsid w:val="00A21A41"/>
    <w:rsid w:val="00A2205C"/>
    <w:rsid w:val="00A31EA4"/>
    <w:rsid w:val="00A37D5D"/>
    <w:rsid w:val="00A5222E"/>
    <w:rsid w:val="00A53B33"/>
    <w:rsid w:val="00A65EA2"/>
    <w:rsid w:val="00A7751F"/>
    <w:rsid w:val="00A86D4E"/>
    <w:rsid w:val="00A9110A"/>
    <w:rsid w:val="00A91BDF"/>
    <w:rsid w:val="00AC5212"/>
    <w:rsid w:val="00AD0DFB"/>
    <w:rsid w:val="00AD716C"/>
    <w:rsid w:val="00AE05E7"/>
    <w:rsid w:val="00AE6106"/>
    <w:rsid w:val="00AF58A1"/>
    <w:rsid w:val="00B0142E"/>
    <w:rsid w:val="00B07DA5"/>
    <w:rsid w:val="00B10882"/>
    <w:rsid w:val="00B15F1C"/>
    <w:rsid w:val="00B27376"/>
    <w:rsid w:val="00B300D6"/>
    <w:rsid w:val="00B304F3"/>
    <w:rsid w:val="00B36A6F"/>
    <w:rsid w:val="00B37F90"/>
    <w:rsid w:val="00B45203"/>
    <w:rsid w:val="00B653C2"/>
    <w:rsid w:val="00B663FE"/>
    <w:rsid w:val="00B6736D"/>
    <w:rsid w:val="00B67903"/>
    <w:rsid w:val="00B76528"/>
    <w:rsid w:val="00B77FD1"/>
    <w:rsid w:val="00B872DC"/>
    <w:rsid w:val="00B9227C"/>
    <w:rsid w:val="00B932A4"/>
    <w:rsid w:val="00B94BFF"/>
    <w:rsid w:val="00B95F25"/>
    <w:rsid w:val="00BB5115"/>
    <w:rsid w:val="00BC1327"/>
    <w:rsid w:val="00BC2943"/>
    <w:rsid w:val="00BC2E03"/>
    <w:rsid w:val="00BD4953"/>
    <w:rsid w:val="00BE649F"/>
    <w:rsid w:val="00BF4BCC"/>
    <w:rsid w:val="00C109E2"/>
    <w:rsid w:val="00C22813"/>
    <w:rsid w:val="00C23E15"/>
    <w:rsid w:val="00C25CB7"/>
    <w:rsid w:val="00C353E6"/>
    <w:rsid w:val="00C361A9"/>
    <w:rsid w:val="00C476BC"/>
    <w:rsid w:val="00C52279"/>
    <w:rsid w:val="00C63985"/>
    <w:rsid w:val="00C77DFF"/>
    <w:rsid w:val="00C80C02"/>
    <w:rsid w:val="00C85556"/>
    <w:rsid w:val="00C86A93"/>
    <w:rsid w:val="00C92209"/>
    <w:rsid w:val="00C95328"/>
    <w:rsid w:val="00C96605"/>
    <w:rsid w:val="00CA6858"/>
    <w:rsid w:val="00CB03EF"/>
    <w:rsid w:val="00CB4560"/>
    <w:rsid w:val="00CC318A"/>
    <w:rsid w:val="00CC55B3"/>
    <w:rsid w:val="00CC5773"/>
    <w:rsid w:val="00CD036D"/>
    <w:rsid w:val="00CD2B4A"/>
    <w:rsid w:val="00CD306A"/>
    <w:rsid w:val="00CD65A2"/>
    <w:rsid w:val="00CD7A57"/>
    <w:rsid w:val="00CF7843"/>
    <w:rsid w:val="00D05179"/>
    <w:rsid w:val="00D0548A"/>
    <w:rsid w:val="00D058AC"/>
    <w:rsid w:val="00D07AE8"/>
    <w:rsid w:val="00D11784"/>
    <w:rsid w:val="00D2295A"/>
    <w:rsid w:val="00D35A7E"/>
    <w:rsid w:val="00D42B76"/>
    <w:rsid w:val="00D4716C"/>
    <w:rsid w:val="00D54B0C"/>
    <w:rsid w:val="00D703B2"/>
    <w:rsid w:val="00D72E9F"/>
    <w:rsid w:val="00D74D17"/>
    <w:rsid w:val="00D81FC1"/>
    <w:rsid w:val="00D85407"/>
    <w:rsid w:val="00D87ACC"/>
    <w:rsid w:val="00D94D74"/>
    <w:rsid w:val="00D96742"/>
    <w:rsid w:val="00DA15FF"/>
    <w:rsid w:val="00DA4628"/>
    <w:rsid w:val="00DA77DD"/>
    <w:rsid w:val="00DB54A8"/>
    <w:rsid w:val="00DC4D38"/>
    <w:rsid w:val="00E117E3"/>
    <w:rsid w:val="00E11B5C"/>
    <w:rsid w:val="00E13FB3"/>
    <w:rsid w:val="00E22E30"/>
    <w:rsid w:val="00E25584"/>
    <w:rsid w:val="00E40DB8"/>
    <w:rsid w:val="00E42474"/>
    <w:rsid w:val="00E5080B"/>
    <w:rsid w:val="00E70184"/>
    <w:rsid w:val="00E82771"/>
    <w:rsid w:val="00E90734"/>
    <w:rsid w:val="00E97E08"/>
    <w:rsid w:val="00EB3087"/>
    <w:rsid w:val="00EB5B79"/>
    <w:rsid w:val="00EB5F32"/>
    <w:rsid w:val="00EC40FB"/>
    <w:rsid w:val="00EC6D69"/>
    <w:rsid w:val="00EE66C4"/>
    <w:rsid w:val="00EF069B"/>
    <w:rsid w:val="00EF1370"/>
    <w:rsid w:val="00EF5D05"/>
    <w:rsid w:val="00EF74D1"/>
    <w:rsid w:val="00F03D3C"/>
    <w:rsid w:val="00F075D0"/>
    <w:rsid w:val="00F13114"/>
    <w:rsid w:val="00F1320E"/>
    <w:rsid w:val="00F23171"/>
    <w:rsid w:val="00F23CB8"/>
    <w:rsid w:val="00F26E23"/>
    <w:rsid w:val="00F37013"/>
    <w:rsid w:val="00F46CB7"/>
    <w:rsid w:val="00F50B92"/>
    <w:rsid w:val="00F5129E"/>
    <w:rsid w:val="00F51BA5"/>
    <w:rsid w:val="00F652C5"/>
    <w:rsid w:val="00F70C43"/>
    <w:rsid w:val="00F70D65"/>
    <w:rsid w:val="00F71084"/>
    <w:rsid w:val="00F762D9"/>
    <w:rsid w:val="00F8125F"/>
    <w:rsid w:val="00F83D36"/>
    <w:rsid w:val="00F850D0"/>
    <w:rsid w:val="00FB0C95"/>
    <w:rsid w:val="00FB7274"/>
    <w:rsid w:val="00FD0851"/>
    <w:rsid w:val="00FD3D66"/>
    <w:rsid w:val="00FD7316"/>
    <w:rsid w:val="00FE3EC6"/>
    <w:rsid w:val="00FE5FC9"/>
    <w:rsid w:val="00FF02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BC958"/>
  <w15:docId w15:val="{A3D6A01A-33C6-47C0-B706-AFC57C3B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qFormat/>
    <w:rsid w:val="00F075D0"/>
    <w:pPr>
      <w:keepNext/>
      <w:widowControl w:val="0"/>
      <w:overflowPunct w:val="0"/>
      <w:autoSpaceDE w:val="0"/>
      <w:autoSpaceDN w:val="0"/>
      <w:adjustRightInd w:val="0"/>
      <w:spacing w:after="0" w:line="240" w:lineRule="auto"/>
      <w:ind w:right="4560"/>
      <w:jc w:val="center"/>
      <w:outlineLvl w:val="1"/>
    </w:pPr>
    <w:rPr>
      <w:rFonts w:ascii="Tahoma" w:eastAsia="Times New Roman" w:hAnsi="Tahoma" w:cs="Tahoma"/>
      <w:b/>
      <w:bCs/>
      <w:sz w:val="20"/>
      <w:szCs w:val="20"/>
    </w:rPr>
  </w:style>
  <w:style w:type="paragraph" w:styleId="Nagwek3">
    <w:name w:val="heading 3"/>
    <w:basedOn w:val="Normalny"/>
    <w:next w:val="Normalny"/>
    <w:link w:val="Nagwek3Znak"/>
    <w:qFormat/>
    <w:rsid w:val="00F075D0"/>
    <w:pPr>
      <w:keepNext/>
      <w:spacing w:after="200" w:line="276" w:lineRule="auto"/>
      <w:jc w:val="center"/>
      <w:outlineLvl w:val="2"/>
    </w:pPr>
    <w:rPr>
      <w:rFonts w:ascii="Tahoma" w:eastAsia="Times New Roman" w:hAnsi="Tahoma" w:cs="Tahoma"/>
      <w:b/>
      <w:szCs w:val="24"/>
    </w:rPr>
  </w:style>
  <w:style w:type="paragraph" w:styleId="Nagwek4">
    <w:name w:val="heading 4"/>
    <w:basedOn w:val="Normalny"/>
    <w:next w:val="Normalny"/>
    <w:link w:val="Nagwek4Znak"/>
    <w:qFormat/>
    <w:rsid w:val="00F075D0"/>
    <w:pPr>
      <w:keepNext/>
      <w:spacing w:after="0" w:line="360" w:lineRule="auto"/>
      <w:ind w:left="720" w:firstLine="1"/>
      <w:jc w:val="both"/>
      <w:outlineLvl w:val="3"/>
    </w:pPr>
    <w:rPr>
      <w:rFonts w:ascii="Times New Roman" w:eastAsia="Times New Roman" w:hAnsi="Times New Roman" w:cs="Times New Roman"/>
      <w:i/>
      <w:sz w:val="24"/>
      <w:szCs w:val="20"/>
      <w:lang w:eastAsia="pl-PL"/>
    </w:rPr>
  </w:style>
  <w:style w:type="paragraph" w:styleId="Nagwek5">
    <w:name w:val="heading 5"/>
    <w:basedOn w:val="Normalny"/>
    <w:next w:val="Normalny"/>
    <w:link w:val="Nagwek5Znak"/>
    <w:qFormat/>
    <w:rsid w:val="00F075D0"/>
    <w:pPr>
      <w:keepNext/>
      <w:tabs>
        <w:tab w:val="num" w:pos="0"/>
      </w:tabs>
      <w:suppressAutoHyphens/>
      <w:spacing w:after="0" w:line="240" w:lineRule="auto"/>
      <w:outlineLvl w:val="4"/>
    </w:pPr>
    <w:rPr>
      <w:rFonts w:ascii="Times New Roman" w:eastAsia="Times New Roman" w:hAnsi="Times New Roman" w:cs="Times New Roman"/>
      <w:b/>
      <w:szCs w:val="20"/>
      <w:lang w:val="x-none" w:eastAsia="ar-SA"/>
    </w:rPr>
  </w:style>
  <w:style w:type="paragraph" w:styleId="Nagwek8">
    <w:name w:val="heading 8"/>
    <w:basedOn w:val="Normalny"/>
    <w:next w:val="Normalny"/>
    <w:link w:val="Nagwek8Znak"/>
    <w:qFormat/>
    <w:rsid w:val="00F075D0"/>
    <w:pPr>
      <w:keepNext/>
      <w:tabs>
        <w:tab w:val="num" w:pos="0"/>
      </w:tabs>
      <w:suppressAutoHyphens/>
      <w:spacing w:after="0" w:line="360" w:lineRule="auto"/>
      <w:jc w:val="center"/>
      <w:outlineLvl w:val="7"/>
    </w:pPr>
    <w:rPr>
      <w:rFonts w:ascii="Bookman Old Style" w:eastAsia="Times New Roman" w:hAnsi="Bookman Old Style" w:cs="Times New Roman"/>
      <w:b/>
      <w:caps/>
      <w:spacing w:val="50"/>
      <w:sz w:val="28"/>
      <w:szCs w:val="20"/>
      <w:u w:val="single"/>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3zedxoi1pg9tqfd8az2z3">
    <w:name w:val="_3zedxoi_1pg9tqfd8az2z3"/>
    <w:basedOn w:val="Normalny"/>
    <w:rsid w:val="00E40D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35i1adkwszq6svdd9o6pla">
    <w:name w:val="_35i1adkwszq6svdd9o6pla"/>
    <w:basedOn w:val="Domylnaczcionkaakapitu"/>
    <w:rsid w:val="00E40DB8"/>
  </w:style>
  <w:style w:type="character" w:customStyle="1" w:styleId="lklb61dbc-bbgtcqyyr0e">
    <w:name w:val="lklb61dbc-bbgtcqyyr0e"/>
    <w:basedOn w:val="Domylnaczcionkaakapitu"/>
    <w:rsid w:val="00E40DB8"/>
  </w:style>
  <w:style w:type="character" w:customStyle="1" w:styleId="markp883iw3ud">
    <w:name w:val="markp883iw3ud"/>
    <w:basedOn w:val="Domylnaczcionkaakapitu"/>
    <w:rsid w:val="00E40DB8"/>
  </w:style>
  <w:style w:type="paragraph" w:styleId="Tekstdymka">
    <w:name w:val="Balloon Text"/>
    <w:basedOn w:val="Normalny"/>
    <w:link w:val="TekstdymkaZnak"/>
    <w:unhideWhenUsed/>
    <w:rsid w:val="00FF02A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FF02A3"/>
    <w:rPr>
      <w:rFonts w:ascii="Segoe UI" w:hAnsi="Segoe UI" w:cs="Segoe UI"/>
      <w:sz w:val="18"/>
      <w:szCs w:val="18"/>
    </w:rPr>
  </w:style>
  <w:style w:type="paragraph" w:styleId="NormalnyWeb">
    <w:name w:val="Normal (Web)"/>
    <w:basedOn w:val="Normalny"/>
    <w:uiPriority w:val="99"/>
    <w:semiHidden/>
    <w:unhideWhenUsed/>
    <w:rsid w:val="00FF02A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FF02A3"/>
    <w:rPr>
      <w:color w:val="0000FF"/>
      <w:u w:val="single"/>
    </w:rPr>
  </w:style>
  <w:style w:type="paragraph" w:styleId="Nagwek">
    <w:name w:val="header"/>
    <w:basedOn w:val="Normalny"/>
    <w:link w:val="NagwekZnak"/>
    <w:unhideWhenUsed/>
    <w:rsid w:val="00FF02A3"/>
    <w:pPr>
      <w:tabs>
        <w:tab w:val="center" w:pos="4536"/>
        <w:tab w:val="right" w:pos="9072"/>
      </w:tabs>
      <w:spacing w:after="0" w:line="240" w:lineRule="auto"/>
    </w:pPr>
  </w:style>
  <w:style w:type="character" w:customStyle="1" w:styleId="NagwekZnak">
    <w:name w:val="Nagłówek Znak"/>
    <w:basedOn w:val="Domylnaczcionkaakapitu"/>
    <w:link w:val="Nagwek"/>
    <w:rsid w:val="00FF02A3"/>
  </w:style>
  <w:style w:type="paragraph" w:styleId="Stopka">
    <w:name w:val="footer"/>
    <w:basedOn w:val="Normalny"/>
    <w:link w:val="StopkaZnak"/>
    <w:unhideWhenUsed/>
    <w:rsid w:val="00FF02A3"/>
    <w:pPr>
      <w:tabs>
        <w:tab w:val="center" w:pos="4536"/>
        <w:tab w:val="right" w:pos="9072"/>
      </w:tabs>
      <w:spacing w:after="0" w:line="240" w:lineRule="auto"/>
    </w:pPr>
  </w:style>
  <w:style w:type="character" w:customStyle="1" w:styleId="StopkaZnak">
    <w:name w:val="Stopka Znak"/>
    <w:basedOn w:val="Domylnaczcionkaakapitu"/>
    <w:link w:val="Stopka"/>
    <w:rsid w:val="00FF02A3"/>
  </w:style>
  <w:style w:type="character" w:customStyle="1" w:styleId="Nierozpoznanawzmianka1">
    <w:name w:val="Nierozpoznana wzmianka1"/>
    <w:basedOn w:val="Domylnaczcionkaakapitu"/>
    <w:uiPriority w:val="99"/>
    <w:semiHidden/>
    <w:unhideWhenUsed/>
    <w:rsid w:val="00FF02A3"/>
    <w:rPr>
      <w:color w:val="605E5C"/>
      <w:shd w:val="clear" w:color="auto" w:fill="E1DFDD"/>
    </w:rPr>
  </w:style>
  <w:style w:type="character" w:styleId="Odwoanieprzypisudolnego">
    <w:name w:val="footnote reference"/>
    <w:uiPriority w:val="99"/>
    <w:rsid w:val="00674D76"/>
    <w:rPr>
      <w:vertAlign w:val="superscript"/>
    </w:rPr>
  </w:style>
  <w:style w:type="paragraph" w:styleId="Tekstprzypisudolnego">
    <w:name w:val="footnote text"/>
    <w:basedOn w:val="Normalny"/>
    <w:link w:val="TekstprzypisudolnegoZnak"/>
    <w:uiPriority w:val="99"/>
    <w:rsid w:val="00674D76"/>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674D76"/>
    <w:rPr>
      <w:rFonts w:ascii="Times New Roman" w:eastAsia="Times New Roman" w:hAnsi="Times New Roman" w:cs="Times New Roman"/>
      <w:sz w:val="20"/>
      <w:szCs w:val="20"/>
      <w:lang w:eastAsia="ar-SA"/>
    </w:rPr>
  </w:style>
  <w:style w:type="character" w:styleId="Pogrubienie">
    <w:name w:val="Strong"/>
    <w:qFormat/>
    <w:rsid w:val="00674D76"/>
    <w:rPr>
      <w:b/>
      <w:bCs/>
    </w:rPr>
  </w:style>
  <w:style w:type="paragraph" w:styleId="Tekstpodstawowy">
    <w:name w:val="Body Text"/>
    <w:basedOn w:val="Normalny"/>
    <w:link w:val="TekstpodstawowyZnak"/>
    <w:rsid w:val="00674D76"/>
    <w:pPr>
      <w:tabs>
        <w:tab w:val="left" w:pos="900"/>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674D76"/>
    <w:rPr>
      <w:rFonts w:ascii="Times New Roman" w:eastAsia="Times New Roman" w:hAnsi="Times New Roman" w:cs="Times New Roman"/>
      <w:sz w:val="24"/>
      <w:szCs w:val="24"/>
      <w:lang w:eastAsia="ar-SA"/>
    </w:rPr>
  </w:style>
  <w:style w:type="paragraph" w:customStyle="1" w:styleId="Default">
    <w:name w:val="Default"/>
    <w:rsid w:val="004C48F6"/>
    <w:pPr>
      <w:autoSpaceDE w:val="0"/>
      <w:autoSpaceDN w:val="0"/>
      <w:adjustRightInd w:val="0"/>
      <w:spacing w:after="0" w:line="240" w:lineRule="auto"/>
    </w:pPr>
    <w:rPr>
      <w:rFonts w:ascii="Garamond" w:hAnsi="Garamond" w:cs="Garamond"/>
      <w:color w:val="000000"/>
      <w:sz w:val="24"/>
      <w:szCs w:val="24"/>
    </w:rPr>
  </w:style>
  <w:style w:type="table" w:styleId="Tabela-Siatka">
    <w:name w:val="Table Grid"/>
    <w:basedOn w:val="Standardowy"/>
    <w:uiPriority w:val="39"/>
    <w:rsid w:val="00D05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FE3EC6"/>
    <w:pPr>
      <w:spacing w:after="120"/>
      <w:ind w:left="283"/>
    </w:pPr>
  </w:style>
  <w:style w:type="character" w:customStyle="1" w:styleId="TekstpodstawowywcityZnak">
    <w:name w:val="Tekst podstawowy wcięty Znak"/>
    <w:basedOn w:val="Domylnaczcionkaakapitu"/>
    <w:link w:val="Tekstpodstawowywcity"/>
    <w:uiPriority w:val="99"/>
    <w:rsid w:val="00FE3EC6"/>
  </w:style>
  <w:style w:type="paragraph" w:customStyle="1" w:styleId="WW-Tekstpodstawowy2">
    <w:name w:val="WW-Tekst podstawowy 2"/>
    <w:basedOn w:val="Normalny"/>
    <w:rsid w:val="00FE3EC6"/>
    <w:pPr>
      <w:suppressAutoHyphens/>
      <w:spacing w:after="0" w:line="240" w:lineRule="auto"/>
      <w:jc w:val="both"/>
    </w:pPr>
    <w:rPr>
      <w:rFonts w:ascii="Book Antiqua" w:eastAsia="Times New Roman" w:hAnsi="Book Antiqua" w:cs="Times New Roman"/>
      <w:b/>
      <w:sz w:val="24"/>
      <w:szCs w:val="20"/>
      <w:lang w:eastAsia="pl-PL"/>
    </w:rPr>
  </w:style>
  <w:style w:type="character" w:customStyle="1" w:styleId="h2">
    <w:name w:val="h2"/>
    <w:rsid w:val="00FE3EC6"/>
  </w:style>
  <w:style w:type="character" w:customStyle="1" w:styleId="h1">
    <w:name w:val="h1"/>
    <w:rsid w:val="00FE3EC6"/>
  </w:style>
  <w:style w:type="character" w:customStyle="1" w:styleId="Teksttreci5">
    <w:name w:val="Tekst treści (5)_"/>
    <w:link w:val="Teksttreci51"/>
    <w:uiPriority w:val="99"/>
    <w:locked/>
    <w:rsid w:val="00FE3EC6"/>
    <w:rPr>
      <w:rFonts w:ascii="Arial" w:hAnsi="Arial" w:cs="Arial"/>
      <w:b/>
      <w:bCs/>
      <w:sz w:val="15"/>
      <w:szCs w:val="15"/>
      <w:shd w:val="clear" w:color="auto" w:fill="FFFFFF"/>
    </w:rPr>
  </w:style>
  <w:style w:type="paragraph" w:customStyle="1" w:styleId="Teksttreci51">
    <w:name w:val="Tekst treści (5)1"/>
    <w:basedOn w:val="Normalny"/>
    <w:link w:val="Teksttreci5"/>
    <w:uiPriority w:val="99"/>
    <w:rsid w:val="00FE3EC6"/>
    <w:pPr>
      <w:widowControl w:val="0"/>
      <w:shd w:val="clear" w:color="auto" w:fill="FFFFFF"/>
      <w:spacing w:after="0" w:line="240" w:lineRule="atLeast"/>
      <w:jc w:val="both"/>
    </w:pPr>
    <w:rPr>
      <w:rFonts w:ascii="Arial" w:hAnsi="Arial" w:cs="Arial"/>
      <w:b/>
      <w:bCs/>
      <w:sz w:val="15"/>
      <w:szCs w:val="15"/>
    </w:rPr>
  </w:style>
  <w:style w:type="character" w:customStyle="1" w:styleId="Teksttreci">
    <w:name w:val="Tekst treści_"/>
    <w:link w:val="Teksttreci0"/>
    <w:uiPriority w:val="99"/>
    <w:locked/>
    <w:rsid w:val="00FE3EC6"/>
    <w:rPr>
      <w:rFonts w:ascii="Arial" w:hAnsi="Arial" w:cs="Arial"/>
      <w:sz w:val="15"/>
      <w:szCs w:val="15"/>
      <w:shd w:val="clear" w:color="auto" w:fill="FFFFFF"/>
    </w:rPr>
  </w:style>
  <w:style w:type="paragraph" w:customStyle="1" w:styleId="Teksttreci0">
    <w:name w:val="Tekst treści"/>
    <w:basedOn w:val="Normalny"/>
    <w:link w:val="Teksttreci"/>
    <w:uiPriority w:val="99"/>
    <w:rsid w:val="00FE3EC6"/>
    <w:pPr>
      <w:widowControl w:val="0"/>
      <w:shd w:val="clear" w:color="auto" w:fill="FFFFFF"/>
      <w:spacing w:after="0" w:line="240" w:lineRule="atLeast"/>
      <w:jc w:val="both"/>
    </w:pPr>
    <w:rPr>
      <w:rFonts w:ascii="Arial" w:hAnsi="Arial" w:cs="Arial"/>
      <w:sz w:val="15"/>
      <w:szCs w:val="15"/>
    </w:rPr>
  </w:style>
  <w:style w:type="character" w:customStyle="1" w:styleId="Teksttreci50">
    <w:name w:val="Tekst treści (5)"/>
    <w:uiPriority w:val="99"/>
    <w:rsid w:val="00FE3EC6"/>
    <w:rPr>
      <w:rFonts w:ascii="Arial" w:hAnsi="Arial" w:cs="Arial"/>
      <w:b/>
      <w:bCs/>
      <w:sz w:val="15"/>
      <w:szCs w:val="15"/>
      <w:u w:val="single"/>
      <w:shd w:val="clear" w:color="auto" w:fill="FFFFFF"/>
    </w:rPr>
  </w:style>
  <w:style w:type="character" w:customStyle="1" w:styleId="TeksttreciPogrubienie1">
    <w:name w:val="Tekst treści + Pogrubienie1"/>
    <w:uiPriority w:val="99"/>
    <w:rsid w:val="00FE3EC6"/>
    <w:rPr>
      <w:rFonts w:ascii="Arial" w:hAnsi="Arial" w:cs="Arial"/>
      <w:b/>
      <w:bCs/>
      <w:sz w:val="15"/>
      <w:szCs w:val="15"/>
      <w:u w:val="single"/>
      <w:shd w:val="clear" w:color="auto" w:fill="FFFFFF"/>
    </w:rPr>
  </w:style>
  <w:style w:type="character" w:customStyle="1" w:styleId="TeksttreciPogrubienie">
    <w:name w:val="Tekst treści + Pogrubienie"/>
    <w:uiPriority w:val="99"/>
    <w:rsid w:val="00FE3EC6"/>
    <w:rPr>
      <w:rFonts w:ascii="Arial" w:hAnsi="Arial" w:cs="Arial"/>
      <w:b/>
      <w:bCs/>
      <w:strike w:val="0"/>
      <w:dstrike w:val="0"/>
      <w:sz w:val="15"/>
      <w:szCs w:val="15"/>
      <w:u w:val="none"/>
      <w:effect w:val="none"/>
      <w:shd w:val="clear" w:color="auto" w:fill="FFFFFF"/>
    </w:rPr>
  </w:style>
  <w:style w:type="character" w:styleId="Odwoaniedokomentarza">
    <w:name w:val="annotation reference"/>
    <w:uiPriority w:val="99"/>
    <w:semiHidden/>
    <w:unhideWhenUsed/>
    <w:rsid w:val="009F7814"/>
    <w:rPr>
      <w:sz w:val="16"/>
      <w:szCs w:val="16"/>
    </w:rPr>
  </w:style>
  <w:style w:type="paragraph" w:styleId="Tekstkomentarza">
    <w:name w:val="annotation text"/>
    <w:basedOn w:val="Normalny"/>
    <w:link w:val="TekstkomentarzaZnak"/>
    <w:uiPriority w:val="99"/>
    <w:unhideWhenUsed/>
    <w:rsid w:val="009F7814"/>
    <w:pPr>
      <w:spacing w:after="0" w:line="240" w:lineRule="auto"/>
      <w:ind w:left="426" w:hanging="142"/>
      <w:jc w:val="both"/>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9F7814"/>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8E6167"/>
    <w:pPr>
      <w:ind w:left="720"/>
      <w:contextualSpacing/>
    </w:pPr>
  </w:style>
  <w:style w:type="paragraph" w:customStyle="1" w:styleId="punkt">
    <w:name w:val="punkt"/>
    <w:basedOn w:val="Normalny"/>
    <w:rsid w:val="00FB0C95"/>
    <w:pPr>
      <w:suppressAutoHyphens/>
      <w:spacing w:before="120" w:after="0" w:line="240" w:lineRule="auto"/>
      <w:jc w:val="both"/>
    </w:pPr>
    <w:rPr>
      <w:rFonts w:ascii="Book Antiqua" w:eastAsia="Times New Roman" w:hAnsi="Book Antiqua" w:cs="Times New Roman"/>
      <w:sz w:val="24"/>
      <w:szCs w:val="20"/>
      <w:lang w:eastAsia="ar-SA"/>
    </w:rPr>
  </w:style>
  <w:style w:type="paragraph" w:styleId="Tematkomentarza">
    <w:name w:val="annotation subject"/>
    <w:basedOn w:val="Tekstkomentarza"/>
    <w:next w:val="Tekstkomentarza"/>
    <w:link w:val="TematkomentarzaZnak"/>
    <w:uiPriority w:val="99"/>
    <w:semiHidden/>
    <w:unhideWhenUsed/>
    <w:rsid w:val="00BC2E03"/>
    <w:pPr>
      <w:spacing w:after="160"/>
      <w:ind w:left="0" w:firstLine="0"/>
      <w:jc w:val="left"/>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BC2E03"/>
    <w:rPr>
      <w:rFonts w:ascii="Times New Roman" w:eastAsia="Times New Roman" w:hAnsi="Times New Roman" w:cs="Times New Roman"/>
      <w:b/>
      <w:bCs/>
      <w:sz w:val="20"/>
      <w:szCs w:val="20"/>
      <w:lang w:eastAsia="pl-PL"/>
    </w:rPr>
  </w:style>
  <w:style w:type="character" w:customStyle="1" w:styleId="Nagwek2Znak">
    <w:name w:val="Nagłówek 2 Znak"/>
    <w:basedOn w:val="Domylnaczcionkaakapitu"/>
    <w:link w:val="Nagwek2"/>
    <w:rsid w:val="00F075D0"/>
    <w:rPr>
      <w:rFonts w:ascii="Tahoma" w:eastAsia="Times New Roman" w:hAnsi="Tahoma" w:cs="Tahoma"/>
      <w:b/>
      <w:bCs/>
      <w:sz w:val="20"/>
      <w:szCs w:val="20"/>
    </w:rPr>
  </w:style>
  <w:style w:type="character" w:customStyle="1" w:styleId="Nagwek3Znak">
    <w:name w:val="Nagłówek 3 Znak"/>
    <w:basedOn w:val="Domylnaczcionkaakapitu"/>
    <w:link w:val="Nagwek3"/>
    <w:rsid w:val="00F075D0"/>
    <w:rPr>
      <w:rFonts w:ascii="Tahoma" w:eastAsia="Times New Roman" w:hAnsi="Tahoma" w:cs="Tahoma"/>
      <w:b/>
      <w:szCs w:val="24"/>
    </w:rPr>
  </w:style>
  <w:style w:type="character" w:customStyle="1" w:styleId="Nagwek4Znak">
    <w:name w:val="Nagłówek 4 Znak"/>
    <w:basedOn w:val="Domylnaczcionkaakapitu"/>
    <w:link w:val="Nagwek4"/>
    <w:rsid w:val="00F075D0"/>
    <w:rPr>
      <w:rFonts w:ascii="Times New Roman" w:eastAsia="Times New Roman" w:hAnsi="Times New Roman" w:cs="Times New Roman"/>
      <w:i/>
      <w:sz w:val="24"/>
      <w:szCs w:val="20"/>
      <w:lang w:eastAsia="pl-PL"/>
    </w:rPr>
  </w:style>
  <w:style w:type="character" w:customStyle="1" w:styleId="Nagwek5Znak">
    <w:name w:val="Nagłówek 5 Znak"/>
    <w:basedOn w:val="Domylnaczcionkaakapitu"/>
    <w:link w:val="Nagwek5"/>
    <w:rsid w:val="00F075D0"/>
    <w:rPr>
      <w:rFonts w:ascii="Times New Roman" w:eastAsia="Times New Roman" w:hAnsi="Times New Roman" w:cs="Times New Roman"/>
      <w:b/>
      <w:szCs w:val="20"/>
      <w:lang w:val="x-none" w:eastAsia="ar-SA"/>
    </w:rPr>
  </w:style>
  <w:style w:type="character" w:customStyle="1" w:styleId="Nagwek8Znak">
    <w:name w:val="Nagłówek 8 Znak"/>
    <w:basedOn w:val="Domylnaczcionkaakapitu"/>
    <w:link w:val="Nagwek8"/>
    <w:rsid w:val="00F075D0"/>
    <w:rPr>
      <w:rFonts w:ascii="Bookman Old Style" w:eastAsia="Times New Roman" w:hAnsi="Bookman Old Style" w:cs="Times New Roman"/>
      <w:b/>
      <w:caps/>
      <w:spacing w:val="50"/>
      <w:sz w:val="28"/>
      <w:szCs w:val="20"/>
      <w:u w:val="single"/>
      <w:lang w:val="x-none" w:eastAsia="ar-SA"/>
    </w:rPr>
  </w:style>
  <w:style w:type="paragraph" w:styleId="Poprawka">
    <w:name w:val="Revision"/>
    <w:hidden/>
    <w:uiPriority w:val="99"/>
    <w:semiHidden/>
    <w:rsid w:val="00961EC9"/>
    <w:pPr>
      <w:spacing w:after="0" w:line="240" w:lineRule="auto"/>
    </w:pPr>
  </w:style>
  <w:style w:type="paragraph" w:styleId="Bezodstpw">
    <w:name w:val="No Spacing"/>
    <w:uiPriority w:val="1"/>
    <w:qFormat/>
    <w:rsid w:val="00081E57"/>
    <w:pPr>
      <w:suppressAutoHyphens/>
      <w:spacing w:after="0" w:line="240" w:lineRule="auto"/>
    </w:pPr>
    <w:rPr>
      <w:rFonts w:ascii="Times New Roman" w:eastAsia="Times New Roman" w:hAnsi="Times New Roman" w:cs="Times New Roman"/>
      <w:sz w:val="24"/>
      <w:szCs w:val="24"/>
      <w:lang w:eastAsia="ar-SA"/>
    </w:rPr>
  </w:style>
  <w:style w:type="paragraph" w:styleId="Tytu">
    <w:name w:val="Title"/>
    <w:basedOn w:val="Normalny"/>
    <w:next w:val="Podtytu"/>
    <w:link w:val="TytuZnak1"/>
    <w:autoRedefine/>
    <w:qFormat/>
    <w:rsid w:val="00081E57"/>
    <w:pPr>
      <w:suppressAutoHyphens/>
      <w:autoSpaceDE w:val="0"/>
      <w:spacing w:before="240" w:after="360" w:line="240" w:lineRule="auto"/>
      <w:jc w:val="center"/>
    </w:pPr>
    <w:rPr>
      <w:rFonts w:eastAsia="Times New Roman" w:cs="Times New Roman"/>
      <w:b/>
      <w:caps/>
      <w:sz w:val="32"/>
      <w:szCs w:val="28"/>
      <w:lang w:eastAsia="ar-SA"/>
    </w:rPr>
  </w:style>
  <w:style w:type="character" w:customStyle="1" w:styleId="TytuZnak">
    <w:name w:val="Tytuł Znak"/>
    <w:basedOn w:val="Domylnaczcionkaakapitu"/>
    <w:uiPriority w:val="10"/>
    <w:rsid w:val="00081E57"/>
    <w:rPr>
      <w:rFonts w:asciiTheme="majorHAnsi" w:eastAsiaTheme="majorEastAsia" w:hAnsiTheme="majorHAnsi" w:cstheme="majorBidi"/>
      <w:spacing w:val="-10"/>
      <w:kern w:val="28"/>
      <w:sz w:val="56"/>
      <w:szCs w:val="56"/>
    </w:rPr>
  </w:style>
  <w:style w:type="character" w:customStyle="1" w:styleId="TytuZnak1">
    <w:name w:val="Tytuł Znak1"/>
    <w:basedOn w:val="Domylnaczcionkaakapitu"/>
    <w:link w:val="Tytu"/>
    <w:rsid w:val="00081E57"/>
    <w:rPr>
      <w:rFonts w:eastAsia="Times New Roman" w:cs="Times New Roman"/>
      <w:b/>
      <w:caps/>
      <w:sz w:val="32"/>
      <w:szCs w:val="28"/>
      <w:lang w:eastAsia="ar-SA"/>
    </w:rPr>
  </w:style>
  <w:style w:type="paragraph" w:styleId="Podtytu">
    <w:name w:val="Subtitle"/>
    <w:basedOn w:val="Normalny"/>
    <w:next w:val="Normalny"/>
    <w:link w:val="PodtytuZnak"/>
    <w:uiPriority w:val="11"/>
    <w:qFormat/>
    <w:rsid w:val="00081E57"/>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081E57"/>
    <w:rPr>
      <w:rFonts w:eastAsiaTheme="minorEastAsia"/>
      <w:color w:val="5A5A5A" w:themeColor="text1" w:themeTint="A5"/>
      <w:spacing w:val="15"/>
    </w:rPr>
  </w:style>
  <w:style w:type="character" w:customStyle="1" w:styleId="NagwekZnak1">
    <w:name w:val="Nagłówek Znak1"/>
    <w:basedOn w:val="Domylnaczcionkaakapitu"/>
    <w:rsid w:val="001A225E"/>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525422">
      <w:bodyDiv w:val="1"/>
      <w:marLeft w:val="0"/>
      <w:marRight w:val="0"/>
      <w:marTop w:val="0"/>
      <w:marBottom w:val="0"/>
      <w:divBdr>
        <w:top w:val="none" w:sz="0" w:space="0" w:color="auto"/>
        <w:left w:val="none" w:sz="0" w:space="0" w:color="auto"/>
        <w:bottom w:val="none" w:sz="0" w:space="0" w:color="auto"/>
        <w:right w:val="none" w:sz="0" w:space="0" w:color="auto"/>
      </w:divBdr>
    </w:div>
    <w:div w:id="1055616730">
      <w:bodyDiv w:val="1"/>
      <w:marLeft w:val="0"/>
      <w:marRight w:val="0"/>
      <w:marTop w:val="0"/>
      <w:marBottom w:val="0"/>
      <w:divBdr>
        <w:top w:val="none" w:sz="0" w:space="0" w:color="auto"/>
        <w:left w:val="none" w:sz="0" w:space="0" w:color="auto"/>
        <w:bottom w:val="none" w:sz="0" w:space="0" w:color="auto"/>
        <w:right w:val="none" w:sz="0" w:space="0" w:color="auto"/>
      </w:divBdr>
    </w:div>
    <w:div w:id="1143351844">
      <w:bodyDiv w:val="1"/>
      <w:marLeft w:val="0"/>
      <w:marRight w:val="0"/>
      <w:marTop w:val="0"/>
      <w:marBottom w:val="0"/>
      <w:divBdr>
        <w:top w:val="none" w:sz="0" w:space="0" w:color="auto"/>
        <w:left w:val="none" w:sz="0" w:space="0" w:color="auto"/>
        <w:bottom w:val="none" w:sz="0" w:space="0" w:color="auto"/>
        <w:right w:val="none" w:sz="0" w:space="0" w:color="auto"/>
      </w:divBdr>
      <w:divsChild>
        <w:div w:id="2016492688">
          <w:marLeft w:val="0"/>
          <w:marRight w:val="0"/>
          <w:marTop w:val="0"/>
          <w:marBottom w:val="0"/>
          <w:divBdr>
            <w:top w:val="none" w:sz="0" w:space="0" w:color="auto"/>
            <w:left w:val="none" w:sz="0" w:space="0" w:color="auto"/>
            <w:bottom w:val="none" w:sz="0" w:space="0" w:color="auto"/>
            <w:right w:val="none" w:sz="0" w:space="0" w:color="auto"/>
          </w:divBdr>
        </w:div>
        <w:div w:id="161550846">
          <w:marLeft w:val="0"/>
          <w:marRight w:val="0"/>
          <w:marTop w:val="45"/>
          <w:marBottom w:val="45"/>
          <w:divBdr>
            <w:top w:val="none" w:sz="0" w:space="0" w:color="auto"/>
            <w:left w:val="none" w:sz="0" w:space="0" w:color="auto"/>
            <w:bottom w:val="none" w:sz="0" w:space="0" w:color="auto"/>
            <w:right w:val="none" w:sz="0" w:space="0" w:color="auto"/>
          </w:divBdr>
        </w:div>
        <w:div w:id="1580404525">
          <w:marLeft w:val="0"/>
          <w:marRight w:val="0"/>
          <w:marTop w:val="75"/>
          <w:marBottom w:val="75"/>
          <w:divBdr>
            <w:top w:val="none" w:sz="0" w:space="0" w:color="auto"/>
            <w:left w:val="none" w:sz="0" w:space="0" w:color="auto"/>
            <w:bottom w:val="none" w:sz="0" w:space="0" w:color="auto"/>
            <w:right w:val="none" w:sz="0" w:space="0" w:color="auto"/>
          </w:divBdr>
          <w:divsChild>
            <w:div w:id="134180510">
              <w:marLeft w:val="0"/>
              <w:marRight w:val="0"/>
              <w:marTop w:val="0"/>
              <w:marBottom w:val="0"/>
              <w:divBdr>
                <w:top w:val="none" w:sz="0" w:space="0" w:color="auto"/>
                <w:left w:val="none" w:sz="0" w:space="0" w:color="auto"/>
                <w:bottom w:val="none" w:sz="0" w:space="0" w:color="auto"/>
                <w:right w:val="none" w:sz="0" w:space="0" w:color="auto"/>
              </w:divBdr>
            </w:div>
            <w:div w:id="64423305">
              <w:marLeft w:val="0"/>
              <w:marRight w:val="0"/>
              <w:marTop w:val="0"/>
              <w:marBottom w:val="0"/>
              <w:divBdr>
                <w:top w:val="none" w:sz="0" w:space="0" w:color="auto"/>
                <w:left w:val="none" w:sz="0" w:space="0" w:color="auto"/>
                <w:bottom w:val="none" w:sz="0" w:space="0" w:color="auto"/>
                <w:right w:val="none" w:sz="0" w:space="0" w:color="auto"/>
              </w:divBdr>
            </w:div>
          </w:divsChild>
        </w:div>
        <w:div w:id="2001536041">
          <w:marLeft w:val="0"/>
          <w:marRight w:val="0"/>
          <w:marTop w:val="300"/>
          <w:marBottom w:val="300"/>
          <w:divBdr>
            <w:top w:val="none" w:sz="0" w:space="0" w:color="auto"/>
            <w:left w:val="none" w:sz="0" w:space="0" w:color="auto"/>
            <w:bottom w:val="none" w:sz="0" w:space="0" w:color="auto"/>
            <w:right w:val="none" w:sz="0" w:space="0" w:color="auto"/>
          </w:divBdr>
          <w:divsChild>
            <w:div w:id="1121144162">
              <w:marLeft w:val="0"/>
              <w:marRight w:val="0"/>
              <w:marTop w:val="0"/>
              <w:marBottom w:val="0"/>
              <w:divBdr>
                <w:top w:val="none" w:sz="0" w:space="0" w:color="auto"/>
                <w:left w:val="none" w:sz="0" w:space="0" w:color="auto"/>
                <w:bottom w:val="none" w:sz="0" w:space="0" w:color="auto"/>
                <w:right w:val="none" w:sz="0" w:space="0" w:color="auto"/>
              </w:divBdr>
            </w:div>
            <w:div w:id="1293944265">
              <w:marLeft w:val="0"/>
              <w:marRight w:val="0"/>
              <w:marTop w:val="75"/>
              <w:marBottom w:val="0"/>
              <w:divBdr>
                <w:top w:val="none" w:sz="0" w:space="0" w:color="auto"/>
                <w:left w:val="none" w:sz="0" w:space="0" w:color="auto"/>
                <w:bottom w:val="none" w:sz="0" w:space="0" w:color="auto"/>
                <w:right w:val="none" w:sz="0" w:space="0" w:color="auto"/>
              </w:divBdr>
            </w:div>
          </w:divsChild>
        </w:div>
        <w:div w:id="79645740">
          <w:marLeft w:val="0"/>
          <w:marRight w:val="0"/>
          <w:marTop w:val="0"/>
          <w:marBottom w:val="0"/>
          <w:divBdr>
            <w:top w:val="none" w:sz="0" w:space="0" w:color="auto"/>
            <w:left w:val="none" w:sz="0" w:space="0" w:color="auto"/>
            <w:bottom w:val="none" w:sz="0" w:space="0" w:color="auto"/>
            <w:right w:val="none" w:sz="0" w:space="0" w:color="auto"/>
          </w:divBdr>
          <w:divsChild>
            <w:div w:id="1674146013">
              <w:marLeft w:val="0"/>
              <w:marRight w:val="0"/>
              <w:marTop w:val="0"/>
              <w:marBottom w:val="0"/>
              <w:divBdr>
                <w:top w:val="none" w:sz="0" w:space="0" w:color="auto"/>
                <w:left w:val="none" w:sz="0" w:space="0" w:color="auto"/>
                <w:bottom w:val="none" w:sz="0" w:space="0" w:color="auto"/>
                <w:right w:val="none" w:sz="0" w:space="0" w:color="auto"/>
              </w:divBdr>
              <w:divsChild>
                <w:div w:id="1881280829">
                  <w:marLeft w:val="0"/>
                  <w:marRight w:val="0"/>
                  <w:marTop w:val="0"/>
                  <w:marBottom w:val="0"/>
                  <w:divBdr>
                    <w:top w:val="none" w:sz="0" w:space="0" w:color="auto"/>
                    <w:left w:val="none" w:sz="0" w:space="0" w:color="auto"/>
                    <w:bottom w:val="none" w:sz="0" w:space="0" w:color="auto"/>
                    <w:right w:val="none" w:sz="0" w:space="0" w:color="auto"/>
                  </w:divBdr>
                  <w:divsChild>
                    <w:div w:id="238908006">
                      <w:marLeft w:val="0"/>
                      <w:marRight w:val="0"/>
                      <w:marTop w:val="0"/>
                      <w:marBottom w:val="0"/>
                      <w:divBdr>
                        <w:top w:val="none" w:sz="0" w:space="0" w:color="auto"/>
                        <w:left w:val="none" w:sz="0" w:space="0" w:color="auto"/>
                        <w:bottom w:val="none" w:sz="0" w:space="0" w:color="auto"/>
                        <w:right w:val="none" w:sz="0" w:space="0" w:color="auto"/>
                      </w:divBdr>
                      <w:divsChild>
                        <w:div w:id="307981371">
                          <w:marLeft w:val="0"/>
                          <w:marRight w:val="0"/>
                          <w:marTop w:val="0"/>
                          <w:marBottom w:val="0"/>
                          <w:divBdr>
                            <w:top w:val="none" w:sz="0" w:space="0" w:color="auto"/>
                            <w:left w:val="none" w:sz="0" w:space="0" w:color="auto"/>
                            <w:bottom w:val="none" w:sz="0" w:space="0" w:color="auto"/>
                            <w:right w:val="none" w:sz="0" w:space="0" w:color="auto"/>
                          </w:divBdr>
                        </w:div>
                        <w:div w:id="986741583">
                          <w:marLeft w:val="0"/>
                          <w:marRight w:val="0"/>
                          <w:marTop w:val="0"/>
                          <w:marBottom w:val="0"/>
                          <w:divBdr>
                            <w:top w:val="none" w:sz="0" w:space="0" w:color="auto"/>
                            <w:left w:val="none" w:sz="0" w:space="0" w:color="auto"/>
                            <w:bottom w:val="none" w:sz="0" w:space="0" w:color="auto"/>
                            <w:right w:val="none" w:sz="0" w:space="0" w:color="auto"/>
                          </w:divBdr>
                        </w:div>
                        <w:div w:id="588661542">
                          <w:marLeft w:val="0"/>
                          <w:marRight w:val="0"/>
                          <w:marTop w:val="0"/>
                          <w:marBottom w:val="0"/>
                          <w:divBdr>
                            <w:top w:val="none" w:sz="0" w:space="0" w:color="auto"/>
                            <w:left w:val="none" w:sz="0" w:space="0" w:color="auto"/>
                            <w:bottom w:val="none" w:sz="0" w:space="0" w:color="auto"/>
                            <w:right w:val="none" w:sz="0" w:space="0" w:color="auto"/>
                          </w:divBdr>
                        </w:div>
                        <w:div w:id="71304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126379">
      <w:bodyDiv w:val="1"/>
      <w:marLeft w:val="0"/>
      <w:marRight w:val="0"/>
      <w:marTop w:val="0"/>
      <w:marBottom w:val="0"/>
      <w:divBdr>
        <w:top w:val="none" w:sz="0" w:space="0" w:color="auto"/>
        <w:left w:val="none" w:sz="0" w:space="0" w:color="auto"/>
        <w:bottom w:val="none" w:sz="0" w:space="0" w:color="auto"/>
        <w:right w:val="none" w:sz="0" w:space="0" w:color="auto"/>
      </w:divBdr>
      <w:divsChild>
        <w:div w:id="485240753">
          <w:marLeft w:val="0"/>
          <w:marRight w:val="0"/>
          <w:marTop w:val="0"/>
          <w:marBottom w:val="0"/>
          <w:divBdr>
            <w:top w:val="none" w:sz="0" w:space="0" w:color="auto"/>
            <w:left w:val="none" w:sz="0" w:space="0" w:color="auto"/>
            <w:bottom w:val="none" w:sz="0" w:space="0" w:color="auto"/>
            <w:right w:val="none" w:sz="0" w:space="0" w:color="auto"/>
          </w:divBdr>
        </w:div>
        <w:div w:id="575824664">
          <w:marLeft w:val="0"/>
          <w:marRight w:val="0"/>
          <w:marTop w:val="0"/>
          <w:marBottom w:val="0"/>
          <w:divBdr>
            <w:top w:val="none" w:sz="0" w:space="0" w:color="auto"/>
            <w:left w:val="none" w:sz="0" w:space="0" w:color="auto"/>
            <w:bottom w:val="none" w:sz="0" w:space="0" w:color="auto"/>
            <w:right w:val="none" w:sz="0" w:space="0" w:color="auto"/>
          </w:divBdr>
        </w:div>
        <w:div w:id="911282545">
          <w:marLeft w:val="0"/>
          <w:marRight w:val="0"/>
          <w:marTop w:val="0"/>
          <w:marBottom w:val="0"/>
          <w:divBdr>
            <w:top w:val="none" w:sz="0" w:space="0" w:color="auto"/>
            <w:left w:val="none" w:sz="0" w:space="0" w:color="auto"/>
            <w:bottom w:val="none" w:sz="0" w:space="0" w:color="auto"/>
            <w:right w:val="none" w:sz="0" w:space="0" w:color="auto"/>
          </w:divBdr>
        </w:div>
        <w:div w:id="964847471">
          <w:marLeft w:val="0"/>
          <w:marRight w:val="0"/>
          <w:marTop w:val="0"/>
          <w:marBottom w:val="0"/>
          <w:divBdr>
            <w:top w:val="none" w:sz="0" w:space="0" w:color="auto"/>
            <w:left w:val="none" w:sz="0" w:space="0" w:color="auto"/>
            <w:bottom w:val="none" w:sz="0" w:space="0" w:color="auto"/>
            <w:right w:val="none" w:sz="0" w:space="0" w:color="auto"/>
          </w:divBdr>
        </w:div>
      </w:divsChild>
    </w:div>
    <w:div w:id="1263106949">
      <w:bodyDiv w:val="1"/>
      <w:marLeft w:val="0"/>
      <w:marRight w:val="0"/>
      <w:marTop w:val="0"/>
      <w:marBottom w:val="0"/>
      <w:divBdr>
        <w:top w:val="none" w:sz="0" w:space="0" w:color="auto"/>
        <w:left w:val="none" w:sz="0" w:space="0" w:color="auto"/>
        <w:bottom w:val="none" w:sz="0" w:space="0" w:color="auto"/>
        <w:right w:val="none" w:sz="0" w:space="0" w:color="auto"/>
      </w:divBdr>
    </w:div>
    <w:div w:id="165618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oleObject" Target="embeddings/oleObject2.bin"/><Relationship Id="rId4"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1CCC2-DD12-4A70-B55C-056A64353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3767</Words>
  <Characters>22602</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Załącznik nr 3b</vt:lpstr>
    </vt:vector>
  </TitlesOfParts>
  <Company/>
  <LinksUpToDate>false</LinksUpToDate>
  <CharactersWithSpaces>26317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3b</dc:title>
  <dc:creator>M M</dc:creator>
  <cp:lastModifiedBy>Tamal</cp:lastModifiedBy>
  <cp:revision>2</cp:revision>
  <cp:lastPrinted>2021-12-03T06:56:00Z</cp:lastPrinted>
  <dcterms:created xsi:type="dcterms:W3CDTF">2024-12-11T15:28:00Z</dcterms:created>
  <dcterms:modified xsi:type="dcterms:W3CDTF">2024-12-11T15:28:00Z</dcterms:modified>
</cp:coreProperties>
</file>