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68DF16EE" w14:textId="77777777" w:rsidR="00BB2439" w:rsidRDefault="00BB2439">
      <w:pPr>
        <w:pStyle w:val="Nagwek10"/>
        <w:keepNext/>
        <w:keepLines/>
        <w:rPr>
          <w:rStyle w:val="Nagwek1"/>
          <w:b/>
          <w:bCs/>
        </w:rPr>
      </w:pPr>
      <w:bookmarkStart w:id="1" w:name="bookmark0"/>
    </w:p>
    <w:p w14:paraId="29201750" w14:textId="77777777" w:rsidR="00BB2439" w:rsidRDefault="00BB2439">
      <w:pPr>
        <w:pStyle w:val="Nagwek10"/>
        <w:keepNext/>
        <w:keepLines/>
        <w:rPr>
          <w:rStyle w:val="Nagwek1"/>
          <w:b/>
          <w:bCs/>
        </w:rPr>
      </w:pPr>
    </w:p>
    <w:p w14:paraId="6F8D7812" w14:textId="517FA66A" w:rsidR="00426EF0" w:rsidRDefault="00392B91">
      <w:pPr>
        <w:pStyle w:val="Nagwek10"/>
        <w:keepNext/>
        <w:keepLines/>
      </w:pPr>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3819302C" w:rsidR="00426EF0" w:rsidRDefault="00392B91" w:rsidP="00A50936">
      <w:pPr>
        <w:pStyle w:val="Teksttreci0"/>
        <w:spacing w:after="500"/>
        <w:ind w:firstLine="567"/>
      </w:pPr>
      <w:r>
        <w:rPr>
          <w:rStyle w:val="Teksttreci"/>
          <w:b/>
          <w:bCs/>
        </w:rPr>
        <w:t xml:space="preserve">OBIEKT: </w:t>
      </w:r>
      <w:r>
        <w:rPr>
          <w:rStyle w:val="Teksttreci"/>
        </w:rPr>
        <w:t>BUDYNEK ŻŁOBKA „</w:t>
      </w:r>
      <w:r w:rsidR="00BB2439">
        <w:rPr>
          <w:rStyle w:val="Teksttreci"/>
        </w:rPr>
        <w:t>KRECIK</w:t>
      </w:r>
      <w:r>
        <w:rPr>
          <w:rStyle w:val="Teksttreci"/>
        </w:rPr>
        <w:t>”</w:t>
      </w:r>
    </w:p>
    <w:p w14:paraId="0004A600" w14:textId="4E6327D2" w:rsidR="00EA6797" w:rsidRDefault="00392B91" w:rsidP="00EA6797">
      <w:pPr>
        <w:pStyle w:val="Teksttreci0"/>
        <w:spacing w:after="500"/>
        <w:ind w:left="1740" w:hanging="1173"/>
        <w:rPr>
          <w:rStyle w:val="Teksttreci"/>
          <w:b/>
          <w:bCs/>
        </w:rPr>
      </w:pPr>
      <w:r>
        <w:rPr>
          <w:rStyle w:val="Teksttreci"/>
          <w:b/>
          <w:bCs/>
        </w:rPr>
        <w:t xml:space="preserve">ADRES: </w:t>
      </w:r>
      <w:r w:rsidR="0078458B" w:rsidRPr="0078458B">
        <w:rPr>
          <w:rStyle w:val="lrzxr"/>
          <w:rFonts w:eastAsia="Arial"/>
        </w:rPr>
        <w:t xml:space="preserve">Poznań, </w:t>
      </w:r>
      <w:r w:rsidR="00BB2439">
        <w:rPr>
          <w:rStyle w:val="lrzxr"/>
          <w:rFonts w:eastAsia="Arial"/>
        </w:rPr>
        <w:t>os. Bolesława Chrobrego 108</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10F9962A" w14:textId="193CFBF2" w:rsidR="00BB2439" w:rsidRPr="00BB2439" w:rsidRDefault="00392B91" w:rsidP="00BB2439">
      <w:pPr>
        <w:pStyle w:val="Teksttreci0"/>
        <w:spacing w:after="500"/>
        <w:ind w:left="1740" w:hanging="1173"/>
        <w:rPr>
          <w:rStyle w:val="Teksttreci"/>
        </w:rPr>
      </w:pPr>
      <w:r>
        <w:rPr>
          <w:rStyle w:val="Teksttreci"/>
          <w:b/>
          <w:bCs/>
        </w:rPr>
        <w:t xml:space="preserve">ZADANIE: </w:t>
      </w:r>
      <w:bookmarkStart w:id="2" w:name="_Hlk110876440"/>
      <w:r w:rsidR="00BB2439" w:rsidRPr="00BB2439">
        <w:rPr>
          <w:rStyle w:val="Teksttreci"/>
        </w:rPr>
        <w:t xml:space="preserve">System kanalizacji deszczowej na potrzeby  gromadzenia wód opadowych w zbiornikach dla żłobka Krecik na os. Bolesława Chrobrego 108 w Poznaniu  </w:t>
      </w:r>
    </w:p>
    <w:bookmarkEnd w:id="2"/>
    <w:p w14:paraId="6D298791" w14:textId="52027EAE" w:rsidR="0078458B" w:rsidRDefault="0078458B" w:rsidP="0078458B">
      <w:pPr>
        <w:pStyle w:val="Teksttreci0"/>
        <w:spacing w:after="500"/>
        <w:ind w:firstLine="567"/>
        <w:rPr>
          <w:rStyle w:val="Teksttreci"/>
          <w:b/>
          <w:bCs/>
        </w:rPr>
      </w:pPr>
    </w:p>
    <w:p w14:paraId="18D39E76" w14:textId="26E2FDA6" w:rsidR="00426EF0" w:rsidRDefault="00392B91" w:rsidP="0078458B">
      <w:pPr>
        <w:pStyle w:val="Teksttreci0"/>
        <w:spacing w:after="50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29957515" w:rsidR="00426EF0" w:rsidRPr="00C22336" w:rsidRDefault="00C22336" w:rsidP="00A50936">
      <w:pPr>
        <w:pStyle w:val="Teksttreci0"/>
        <w:spacing w:line="360" w:lineRule="auto"/>
        <w:ind w:left="2100" w:hanging="1249"/>
        <w:rPr>
          <w:rStyle w:val="Teksttreci"/>
          <w:b/>
          <w:bCs/>
        </w:rPr>
      </w:pPr>
      <w:r w:rsidRPr="00C22336">
        <w:rPr>
          <w:rStyle w:val="Teksttreci"/>
          <w:b/>
          <w:bCs/>
        </w:rPr>
        <w:t>45111200-0</w:t>
      </w:r>
      <w:r>
        <w:rPr>
          <w:sz w:val="18"/>
          <w:szCs w:val="18"/>
        </w:rPr>
        <w:t xml:space="preserve"> </w:t>
      </w:r>
      <w:r w:rsidRPr="00C22336">
        <w:rPr>
          <w:rStyle w:val="Teksttreci"/>
          <w:b/>
          <w:bCs/>
        </w:rPr>
        <w:t xml:space="preserve">Roboty ziemne </w:t>
      </w:r>
    </w:p>
    <w:p w14:paraId="0556F864" w14:textId="18578ABB" w:rsidR="00426EF0" w:rsidRDefault="00C22336" w:rsidP="00C22336">
      <w:pPr>
        <w:pStyle w:val="Teksttreci0"/>
        <w:spacing w:line="360" w:lineRule="auto"/>
        <w:ind w:left="2100" w:hanging="1249"/>
        <w:rPr>
          <w:rStyle w:val="Teksttreci"/>
          <w:b/>
          <w:bCs/>
        </w:rPr>
      </w:pPr>
      <w:r w:rsidRPr="00C22336">
        <w:rPr>
          <w:rStyle w:val="Teksttreci"/>
          <w:b/>
          <w:bCs/>
        </w:rPr>
        <w:t>45100000-8 Wytyczenie trasy i punktów wysokościowych</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48564F43" w:rsidR="00A50936" w:rsidRDefault="00C22336" w:rsidP="00A50936">
      <w:pPr>
        <w:pStyle w:val="Teksttreci0"/>
        <w:spacing w:line="360" w:lineRule="auto"/>
        <w:ind w:left="2098" w:hanging="1247"/>
        <w:rPr>
          <w:rStyle w:val="Teksttreci"/>
          <w:b/>
          <w:bCs/>
        </w:rPr>
      </w:pPr>
      <w:r w:rsidRPr="00C22336">
        <w:rPr>
          <w:rStyle w:val="Teksttreci"/>
          <w:b/>
          <w:bCs/>
        </w:rPr>
        <w:t>45231300-8</w:t>
      </w:r>
      <w:r>
        <w:rPr>
          <w:sz w:val="18"/>
          <w:szCs w:val="18"/>
        </w:rPr>
        <w:t xml:space="preserve"> </w:t>
      </w:r>
      <w:r w:rsidRPr="00C22336">
        <w:rPr>
          <w:rStyle w:val="Teksttreci"/>
          <w:b/>
          <w:bCs/>
        </w:rPr>
        <w:t>Kanalizacja grawitacyjna z rur PVC – roboty montażowe</w:t>
      </w:r>
    </w:p>
    <w:p w14:paraId="084722E5" w14:textId="77777777" w:rsidR="00C22336" w:rsidRPr="00C22336" w:rsidRDefault="00C22336" w:rsidP="00541A23">
      <w:pPr>
        <w:pStyle w:val="Teksttreci0"/>
        <w:spacing w:line="360" w:lineRule="auto"/>
        <w:ind w:left="2098" w:hanging="1247"/>
        <w:rPr>
          <w:rStyle w:val="Teksttreci"/>
          <w:b/>
          <w:bCs/>
        </w:rPr>
      </w:pPr>
      <w:r w:rsidRPr="00C22336">
        <w:rPr>
          <w:rStyle w:val="Teksttreci"/>
          <w:b/>
          <w:bCs/>
        </w:rPr>
        <w:t xml:space="preserve">45223000-6 Konstrukcje żelbetowe, betonowe i prefabrykowane na sieciach sanitarnych </w:t>
      </w:r>
    </w:p>
    <w:p w14:paraId="19DB0588" w14:textId="77777777" w:rsidR="00C22336" w:rsidRDefault="00541A23" w:rsidP="00541A23">
      <w:pPr>
        <w:pStyle w:val="Teksttreci0"/>
        <w:spacing w:line="360" w:lineRule="auto"/>
        <w:ind w:left="2098" w:hanging="1247"/>
        <w:rPr>
          <w:rStyle w:val="Teksttreci"/>
          <w:b/>
          <w:bCs/>
        </w:rPr>
      </w:pPr>
      <w:r>
        <w:rPr>
          <w:rStyle w:val="Teksttreci"/>
          <w:b/>
          <w:bCs/>
        </w:rPr>
        <w:t xml:space="preserve">45300000-0 </w:t>
      </w:r>
      <w:r w:rsidRPr="00541A23">
        <w:rPr>
          <w:rStyle w:val="Teksttreci"/>
          <w:b/>
          <w:bCs/>
        </w:rPr>
        <w:t>Roboty instalacyjne w budynkach</w:t>
      </w:r>
    </w:p>
    <w:p w14:paraId="514CD686" w14:textId="4F2B13A1" w:rsidR="00A50936" w:rsidRDefault="00C22336" w:rsidP="00BB2439">
      <w:pPr>
        <w:pStyle w:val="Teksttreci0"/>
        <w:spacing w:line="360" w:lineRule="auto"/>
        <w:ind w:left="2098" w:hanging="1247"/>
      </w:pPr>
      <w:r w:rsidRPr="00C22336">
        <w:rPr>
          <w:rStyle w:val="Teksttreci"/>
          <w:b/>
          <w:bCs/>
        </w:rPr>
        <w:t>45232130-2</w:t>
      </w:r>
      <w:r>
        <w:rPr>
          <w:sz w:val="18"/>
          <w:szCs w:val="18"/>
        </w:rPr>
        <w:t xml:space="preserve"> </w:t>
      </w:r>
      <w:r w:rsidRPr="00C22336">
        <w:rPr>
          <w:rStyle w:val="Teksttreci"/>
          <w:b/>
          <w:bCs/>
        </w:rPr>
        <w:t>Zbiorniki retencyjne z polietylenu</w:t>
      </w:r>
      <w:r w:rsidR="00541A23">
        <w:br/>
      </w:r>
      <w:r w:rsidR="00541A23">
        <w:br/>
      </w: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3" w:name="bookmark4"/>
      <w:r>
        <w:rPr>
          <w:rStyle w:val="Nagwek2"/>
          <w:b/>
          <w:bCs/>
        </w:rPr>
        <w:t>Przedmiot Specyfikacji Technicznej (ST)</w:t>
      </w:r>
      <w:bookmarkEnd w:id="3"/>
    </w:p>
    <w:p w14:paraId="243DE0A1" w14:textId="3F7394A8" w:rsidR="009F7BC3" w:rsidRDefault="00392B91" w:rsidP="009F7BC3">
      <w:pPr>
        <w:spacing w:line="336" w:lineRule="exact"/>
        <w:ind w:left="567" w:right="641"/>
        <w:rPr>
          <w:rStyle w:val="Teksttreci"/>
          <w:rFonts w:eastAsia="Courier New"/>
        </w:rPr>
      </w:pPr>
      <w:r>
        <w:rPr>
          <w:rStyle w:val="Teksttreci"/>
          <w:rFonts w:eastAsia="Courier New"/>
        </w:rPr>
        <w:t>Przedmiotem niniejszej Specyfikacji Technicznej są wymagania, które muszą być przestrzegane przez Wykonawcę, dotyczące wykonania i odbioru robót wy</w:t>
      </w:r>
      <w:r>
        <w:rPr>
          <w:rStyle w:val="Teksttreci"/>
          <w:rFonts w:eastAsia="Courier New"/>
        </w:rPr>
        <w:softHyphen/>
        <w:t xml:space="preserve">konywanych w ramach realizacji </w:t>
      </w:r>
      <w:bookmarkStart w:id="4" w:name="bookmark6"/>
      <w:r w:rsidR="009F7BC3" w:rsidRPr="009F7BC3">
        <w:rPr>
          <w:rStyle w:val="Teksttreci"/>
          <w:rFonts w:eastAsia="Courier New"/>
        </w:rPr>
        <w:t>System</w:t>
      </w:r>
      <w:r w:rsidR="009F7BC3">
        <w:rPr>
          <w:rStyle w:val="Teksttreci"/>
          <w:rFonts w:eastAsia="Courier New"/>
        </w:rPr>
        <w:t>u</w:t>
      </w:r>
      <w:r w:rsidR="009F7BC3" w:rsidRPr="009F7BC3">
        <w:rPr>
          <w:rStyle w:val="Teksttreci"/>
          <w:rFonts w:eastAsia="Courier New"/>
        </w:rPr>
        <w:t xml:space="preserve"> kanalizacji deszczowej na potrzeby  gromadzenia wód opadowych w zbiornikach  dla żłobka Krecik na os. Bolesława Chrobrego 108 w Poznaniu  </w:t>
      </w:r>
    </w:p>
    <w:p w14:paraId="501ACACB" w14:textId="77777777" w:rsidR="009F7BC3" w:rsidRPr="009F7BC3" w:rsidRDefault="009F7BC3" w:rsidP="009F7BC3">
      <w:pPr>
        <w:spacing w:line="336" w:lineRule="exact"/>
        <w:ind w:left="567" w:right="641"/>
        <w:rPr>
          <w:rStyle w:val="Teksttreci"/>
          <w:rFonts w:eastAsia="Courier New"/>
        </w:rPr>
      </w:pPr>
    </w:p>
    <w:p w14:paraId="1AF2B7FE" w14:textId="74DF5036" w:rsidR="00426EF0" w:rsidRDefault="00392B91" w:rsidP="00DC46A7">
      <w:pPr>
        <w:pStyle w:val="Nagwek20"/>
        <w:keepNext/>
        <w:keepLines/>
        <w:numPr>
          <w:ilvl w:val="1"/>
          <w:numId w:val="1"/>
        </w:numPr>
        <w:tabs>
          <w:tab w:val="left" w:pos="538"/>
        </w:tabs>
        <w:spacing w:line="295" w:lineRule="auto"/>
      </w:pPr>
      <w:r>
        <w:rPr>
          <w:rStyle w:val="Nagwek2"/>
          <w:b/>
          <w:bCs/>
        </w:rPr>
        <w:t>Zakres stosowania</w:t>
      </w:r>
      <w:bookmarkEnd w:id="4"/>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45235A01"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 xml:space="preserve">lości i technologie robót przyjęte do realizacji przedmiotowego zadania określa przedmiar robót oraz szczegółowe zestawienie robót </w:t>
      </w:r>
      <w:r w:rsidR="00652C7A">
        <w:rPr>
          <w:rStyle w:val="Teksttreci"/>
        </w:rPr>
        <w:t>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5" w:name="bookmark8"/>
      <w:r>
        <w:rPr>
          <w:rStyle w:val="Nagwek2"/>
          <w:b/>
          <w:bCs/>
        </w:rPr>
        <w:t>Zakres robót objętych ST</w:t>
      </w:r>
      <w:bookmarkEnd w:id="5"/>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0015C250" w:rsidR="00DE04E2" w:rsidRDefault="00044554">
      <w:pPr>
        <w:pStyle w:val="Teksttreci0"/>
        <w:numPr>
          <w:ilvl w:val="0"/>
          <w:numId w:val="2"/>
        </w:numPr>
        <w:tabs>
          <w:tab w:val="left" w:pos="838"/>
        </w:tabs>
        <w:spacing w:line="295" w:lineRule="auto"/>
        <w:ind w:left="800" w:hanging="260"/>
        <w:jc w:val="both"/>
        <w:rPr>
          <w:rStyle w:val="Teksttreci"/>
        </w:rPr>
      </w:pPr>
      <w:r>
        <w:rPr>
          <w:rStyle w:val="Teksttreci"/>
        </w:rPr>
        <w:t>Roboty pomiarowe – wytyczenie tras rurociągów, studni wraz z oznaczeniem kolizji z infrastrukturą podziemną</w:t>
      </w:r>
    </w:p>
    <w:p w14:paraId="5DCC1D59" w14:textId="12CDCFEA" w:rsidR="00044554" w:rsidRDefault="00044554">
      <w:pPr>
        <w:pStyle w:val="Teksttreci0"/>
        <w:numPr>
          <w:ilvl w:val="0"/>
          <w:numId w:val="2"/>
        </w:numPr>
        <w:tabs>
          <w:tab w:val="left" w:pos="838"/>
        </w:tabs>
        <w:spacing w:line="295" w:lineRule="auto"/>
        <w:ind w:left="800" w:hanging="260"/>
        <w:jc w:val="both"/>
        <w:rPr>
          <w:rStyle w:val="Teksttreci"/>
        </w:rPr>
      </w:pPr>
      <w:proofErr w:type="spellStart"/>
      <w:r>
        <w:rPr>
          <w:rStyle w:val="Teksttreci"/>
        </w:rPr>
        <w:t>Zabezepieczenie</w:t>
      </w:r>
      <w:proofErr w:type="spellEnd"/>
      <w:r>
        <w:rPr>
          <w:rStyle w:val="Teksttreci"/>
        </w:rPr>
        <w:t xml:space="preserve"> drzew w rejonie prowadzonych prac</w:t>
      </w:r>
    </w:p>
    <w:p w14:paraId="7CAE06B1" w14:textId="7521B561"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 xml:space="preserve">Zdjęcie na odkład warstwy ziemi urodzajnej (humus) w miejscu </w:t>
      </w:r>
      <w:proofErr w:type="spellStart"/>
      <w:r>
        <w:rPr>
          <w:rStyle w:val="Teksttreci"/>
        </w:rPr>
        <w:t>porwadzenia</w:t>
      </w:r>
      <w:proofErr w:type="spellEnd"/>
      <w:r>
        <w:rPr>
          <w:rStyle w:val="Teksttreci"/>
        </w:rPr>
        <w:t xml:space="preserve"> prac ziemnych</w:t>
      </w:r>
    </w:p>
    <w:p w14:paraId="293838AF" w14:textId="26ECDDD9"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Rozebranie nawierzchni z betonu asfaltowego</w:t>
      </w:r>
    </w:p>
    <w:p w14:paraId="68079FBA" w14:textId="7F451BEC"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Wywóz gruzu wraz z utylizacją</w:t>
      </w:r>
    </w:p>
    <w:p w14:paraId="0273D5D7" w14:textId="0C4AD3F8"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 xml:space="preserve">Wykopy liniowe i </w:t>
      </w:r>
      <w:proofErr w:type="spellStart"/>
      <w:r>
        <w:rPr>
          <w:rStyle w:val="Teksttreci"/>
        </w:rPr>
        <w:t>szeorkoprzestrzenne</w:t>
      </w:r>
      <w:proofErr w:type="spellEnd"/>
      <w:r>
        <w:rPr>
          <w:rStyle w:val="Teksttreci"/>
        </w:rPr>
        <w:t xml:space="preserve"> pod zbiorniki </w:t>
      </w:r>
      <w:proofErr w:type="spellStart"/>
      <w:r>
        <w:rPr>
          <w:rStyle w:val="Teksttreci"/>
        </w:rPr>
        <w:t>retencynej</w:t>
      </w:r>
      <w:proofErr w:type="spellEnd"/>
      <w:r>
        <w:rPr>
          <w:rStyle w:val="Teksttreci"/>
        </w:rPr>
        <w:t xml:space="preserve"> wraz z zabezpieczeniem wykopów</w:t>
      </w:r>
    </w:p>
    <w:p w14:paraId="2DB28492" w14:textId="4A08D45B"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Odwodnienie wykopów za pomocą pomp</w:t>
      </w:r>
    </w:p>
    <w:p w14:paraId="0C494656" w14:textId="71E8CBE2" w:rsidR="00C45BF6" w:rsidRDefault="00044554">
      <w:pPr>
        <w:pStyle w:val="Teksttreci0"/>
        <w:numPr>
          <w:ilvl w:val="0"/>
          <w:numId w:val="2"/>
        </w:numPr>
        <w:tabs>
          <w:tab w:val="left" w:pos="838"/>
        </w:tabs>
        <w:spacing w:line="295" w:lineRule="auto"/>
        <w:ind w:left="800" w:hanging="260"/>
        <w:jc w:val="both"/>
        <w:rPr>
          <w:rStyle w:val="Teksttreci"/>
        </w:rPr>
      </w:pPr>
      <w:r>
        <w:rPr>
          <w:rStyle w:val="Teksttreci"/>
        </w:rPr>
        <w:t xml:space="preserve">Wykonanie podsypek, </w:t>
      </w:r>
      <w:proofErr w:type="spellStart"/>
      <w:r>
        <w:rPr>
          <w:rStyle w:val="Teksttreci"/>
        </w:rPr>
        <w:t>obsypek</w:t>
      </w:r>
      <w:proofErr w:type="spellEnd"/>
      <w:r>
        <w:rPr>
          <w:rStyle w:val="Teksttreci"/>
        </w:rPr>
        <w:t xml:space="preserve"> pod rurociągi, studnie, zbiorniki wraz z zagęszczeniem gruntu do odpowiednich parametrów</w:t>
      </w:r>
    </w:p>
    <w:p w14:paraId="0AE294EA" w14:textId="2AC9509E"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Wykonanie kompletnego zbiornika retencyjnego na rurociągu KD – PEHD 2 x1400 mm  2 x 8,0m</w:t>
      </w:r>
    </w:p>
    <w:p w14:paraId="17B97A1D" w14:textId="10399661" w:rsidR="00044554" w:rsidRDefault="00044554" w:rsidP="00044554">
      <w:pPr>
        <w:pStyle w:val="Teksttreci0"/>
        <w:numPr>
          <w:ilvl w:val="0"/>
          <w:numId w:val="2"/>
        </w:numPr>
        <w:tabs>
          <w:tab w:val="left" w:pos="838"/>
        </w:tabs>
        <w:spacing w:line="295" w:lineRule="auto"/>
        <w:ind w:left="800" w:hanging="260"/>
        <w:jc w:val="both"/>
        <w:rPr>
          <w:rStyle w:val="Teksttreci"/>
        </w:rPr>
      </w:pPr>
      <w:r>
        <w:rPr>
          <w:rStyle w:val="Teksttreci"/>
        </w:rPr>
        <w:t>Wykonanie kompletnego zbiornika retencyjnego na rurociągu KD – PEHD DN1400 mm L=9.0m</w:t>
      </w:r>
    </w:p>
    <w:p w14:paraId="13A51815" w14:textId="351BE901"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Osadzenie studni rewizyjnych z kręgów betonowych fi 1000 mm z włazem żeliwnym</w:t>
      </w:r>
    </w:p>
    <w:p w14:paraId="0AC69B64" w14:textId="3D049CA3"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Osadzenie studni kanalizacyjnych tworzywowych fi 800 mmm z włazem żeliwnym</w:t>
      </w:r>
    </w:p>
    <w:p w14:paraId="74F9E0C5" w14:textId="35E8DB01"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Ułożenie rurociągów PVC o średnicy fi 200 – 250mm</w:t>
      </w:r>
    </w:p>
    <w:p w14:paraId="41267773" w14:textId="19D02A6B"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Przebudowa i włącznie przyłączy KD z budynku ż</w:t>
      </w:r>
      <w:r w:rsidR="00BB2439">
        <w:rPr>
          <w:rStyle w:val="Teksttreci"/>
        </w:rPr>
        <w:t>ł</w:t>
      </w:r>
      <w:r>
        <w:rPr>
          <w:rStyle w:val="Teksttreci"/>
        </w:rPr>
        <w:t>obka</w:t>
      </w:r>
    </w:p>
    <w:p w14:paraId="01F93EC0" w14:textId="5D8FE224"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Odtworzenie nawierzchni wraz z podbudową</w:t>
      </w:r>
    </w:p>
    <w:p w14:paraId="73E368A6" w14:textId="64ED7C3B"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 xml:space="preserve">Rozplantowanie ręczne ziemi </w:t>
      </w:r>
      <w:proofErr w:type="spellStart"/>
      <w:r>
        <w:rPr>
          <w:rStyle w:val="Teksttreci"/>
        </w:rPr>
        <w:t>urodzajenje</w:t>
      </w:r>
      <w:proofErr w:type="spellEnd"/>
      <w:r>
        <w:rPr>
          <w:rStyle w:val="Teksttreci"/>
        </w:rPr>
        <w:t xml:space="preserve"> wraz z </w:t>
      </w:r>
      <w:proofErr w:type="spellStart"/>
      <w:r>
        <w:rPr>
          <w:rStyle w:val="Teksttreci"/>
        </w:rPr>
        <w:t>jeje</w:t>
      </w:r>
      <w:proofErr w:type="spellEnd"/>
      <w:r>
        <w:rPr>
          <w:rStyle w:val="Teksttreci"/>
        </w:rPr>
        <w:t xml:space="preserve"> uzupełnieniem i odtworzeniem trawy (zasianie, </w:t>
      </w:r>
      <w:proofErr w:type="spellStart"/>
      <w:r>
        <w:rPr>
          <w:rStyle w:val="Teksttreci"/>
        </w:rPr>
        <w:t>pielęgnaja</w:t>
      </w:r>
      <w:proofErr w:type="spellEnd"/>
      <w:r>
        <w:rPr>
          <w:rStyle w:val="Teksttreci"/>
        </w:rPr>
        <w:t xml:space="preserve"> aż do pierwszego koszenia)</w:t>
      </w:r>
    </w:p>
    <w:p w14:paraId="7C688D98" w14:textId="77777777" w:rsidR="00044554" w:rsidRDefault="00044554">
      <w:pPr>
        <w:pStyle w:val="Teksttreci0"/>
        <w:numPr>
          <w:ilvl w:val="0"/>
          <w:numId w:val="2"/>
        </w:numPr>
        <w:tabs>
          <w:tab w:val="left" w:pos="838"/>
        </w:tabs>
        <w:spacing w:line="295" w:lineRule="auto"/>
        <w:ind w:left="800" w:hanging="260"/>
        <w:jc w:val="both"/>
        <w:rPr>
          <w:rStyle w:val="Teksttreci"/>
        </w:rPr>
      </w:pPr>
      <w:r>
        <w:rPr>
          <w:rStyle w:val="Teksttreci"/>
        </w:rPr>
        <w:t>Wykonanie inwentaryzacji powykonawczej wraz z dokumentacją powykonawczą (w tym instrukcja obsługi, konserwacji, itp.)</w:t>
      </w: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6" w:name="bookmark10"/>
      <w:r>
        <w:rPr>
          <w:rStyle w:val="Nagwek2"/>
          <w:b/>
          <w:bCs/>
        </w:rPr>
        <w:t>Określenia podstawowe i skróty</w:t>
      </w:r>
      <w:bookmarkEnd w:id="6"/>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7" w:name="bookmark12"/>
      <w:r>
        <w:rPr>
          <w:rStyle w:val="Nagwek2"/>
          <w:b/>
          <w:bCs/>
        </w:rPr>
        <w:t>Dokumentacja robocza</w:t>
      </w:r>
      <w:bookmarkEnd w:id="7"/>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8" w:name="bookmark14"/>
      <w:r>
        <w:rPr>
          <w:rStyle w:val="Nagwek2"/>
          <w:b/>
          <w:bCs/>
        </w:rPr>
        <w:t>Bezpieczeństwo na placu budowy</w:t>
      </w:r>
      <w:bookmarkEnd w:id="8"/>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9" w:name="bookmark16"/>
      <w:r>
        <w:rPr>
          <w:rStyle w:val="Nagwek2"/>
          <w:b/>
          <w:bCs/>
        </w:rPr>
        <w:t>Dziennik Budowy</w:t>
      </w:r>
      <w:bookmarkEnd w:id="9"/>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0" w:name="bookmark18"/>
      <w:r>
        <w:rPr>
          <w:rStyle w:val="Nagwek2"/>
          <w:b/>
          <w:bCs/>
        </w:rPr>
        <w:t>Ochrona mienia publicznego i prywatnego</w:t>
      </w:r>
      <w:bookmarkEnd w:id="10"/>
    </w:p>
    <w:p w14:paraId="68D515D7" w14:textId="77777777" w:rsidR="00426EF0" w:rsidRDefault="00392B91">
      <w:pPr>
        <w:pStyle w:val="Teksttreci0"/>
        <w:ind w:left="520"/>
        <w:jc w:val="both"/>
      </w:pPr>
      <w:r>
        <w:rPr>
          <w:rStyle w:val="Teksttreci"/>
        </w:rPr>
        <w:t xml:space="preserve">Wykonawca jest odpowiedzialny za zabezpieczenie mienia publicznego i prywatnego przed szkodami będącymi konsekwencją prowadzonych robót. Wykonawca odpowiada za ochronę </w:t>
      </w:r>
      <w:r>
        <w:rPr>
          <w:rStyle w:val="Teksttreci"/>
        </w:rPr>
        <w:lastRenderedPageBreak/>
        <w:t>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1" w:name="bookmark20"/>
      <w:r>
        <w:rPr>
          <w:rStyle w:val="Nagwek2"/>
          <w:b/>
          <w:bCs/>
        </w:rPr>
        <w:t xml:space="preserve"> Ochrona środowiska</w:t>
      </w:r>
      <w:bookmarkEnd w:id="11"/>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2" w:name="bookmark22"/>
      <w:r>
        <w:rPr>
          <w:rStyle w:val="Nagwek2"/>
          <w:b/>
          <w:bCs/>
        </w:rPr>
        <w:t>Bezpieczeństwo i higiena pracy</w:t>
      </w:r>
      <w:bookmarkEnd w:id="12"/>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3" w:name="bookmark24"/>
      <w:r>
        <w:rPr>
          <w:rStyle w:val="Nagwek2"/>
          <w:b/>
          <w:bCs/>
        </w:rPr>
        <w:t>Ochrona przeciwpożarowa</w:t>
      </w:r>
      <w:bookmarkEnd w:id="13"/>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 xml:space="preserve">Materiały łatwopalne będą składowane w sposób zgodny z odpowiednimi przepisami i </w:t>
      </w:r>
      <w:r>
        <w:rPr>
          <w:rStyle w:val="Teksttreci"/>
        </w:rPr>
        <w:lastRenderedPageBreak/>
        <w:t>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4" w:name="bookmark26"/>
      <w:r>
        <w:rPr>
          <w:rStyle w:val="Nagwek2"/>
          <w:b/>
          <w:bCs/>
        </w:rPr>
        <w:t>Aprobaty Techniczne</w:t>
      </w:r>
      <w:bookmarkEnd w:id="14"/>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5" w:name="bookmark28"/>
      <w:r>
        <w:rPr>
          <w:rStyle w:val="Nagwek2"/>
          <w:b/>
          <w:bCs/>
        </w:rPr>
        <w:t>Zaplecze Wykonawcy</w:t>
      </w:r>
      <w:bookmarkEnd w:id="15"/>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5D78836A" w14:textId="4077FA49" w:rsidR="00426EF0" w:rsidRDefault="00392B91" w:rsidP="00044554">
      <w:pPr>
        <w:pStyle w:val="Teksttreci0"/>
        <w:spacing w:line="360" w:lineRule="auto"/>
        <w:ind w:left="142" w:firstLine="142"/>
        <w:rPr>
          <w:rStyle w:val="Teksttreci"/>
        </w:rPr>
      </w:pPr>
      <w:r>
        <w:rPr>
          <w:rStyle w:val="Teksttreci"/>
        </w:rPr>
        <w:lastRenderedPageBreak/>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6" w:name="bookmark30"/>
      <w:r>
        <w:rPr>
          <w:rStyle w:val="Nagwek2"/>
          <w:b/>
          <w:bCs/>
        </w:rPr>
        <w:t>Dokumentacja powykonawcza</w:t>
      </w:r>
      <w:bookmarkEnd w:id="16"/>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7" w:name="bookmark32"/>
      <w:r>
        <w:rPr>
          <w:rStyle w:val="Nagwek2"/>
          <w:b/>
          <w:bCs/>
        </w:rPr>
        <w:t>Wymagania ogólne realizacji robót</w:t>
      </w:r>
      <w:bookmarkEnd w:id="17"/>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712C2681" w14:textId="3C2886DA" w:rsidR="00426EF0" w:rsidRDefault="00392B91" w:rsidP="00BF6380">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8" w:name="bookmark34"/>
      <w:r>
        <w:rPr>
          <w:rStyle w:val="Nagwek2"/>
          <w:b/>
          <w:bCs/>
        </w:rPr>
        <w:t>Wyszczególnienie i opis prac towarzyszących i robót tymczasowych</w:t>
      </w:r>
      <w:bookmarkEnd w:id="18"/>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6537F49D" w:rsidR="00426EF0" w:rsidRDefault="00392B91">
      <w:pPr>
        <w:pStyle w:val="Teksttreci0"/>
        <w:numPr>
          <w:ilvl w:val="0"/>
          <w:numId w:val="4"/>
        </w:numPr>
        <w:tabs>
          <w:tab w:val="left" w:pos="1006"/>
        </w:tabs>
        <w:ind w:firstLine="660"/>
        <w:rPr>
          <w:rStyle w:val="Teksttreci"/>
        </w:rPr>
      </w:pPr>
      <w:r>
        <w:rPr>
          <w:rStyle w:val="Teksttreci"/>
        </w:rPr>
        <w:t>obsługiwanie sprzętu nie posiadającego etatowej obsługi</w:t>
      </w:r>
    </w:p>
    <w:p w14:paraId="2EB0150F" w14:textId="6D92202C" w:rsidR="00B26C77" w:rsidRDefault="00B26C77" w:rsidP="00B26C77">
      <w:pPr>
        <w:pStyle w:val="Teksttreci0"/>
        <w:numPr>
          <w:ilvl w:val="0"/>
          <w:numId w:val="4"/>
        </w:numPr>
        <w:tabs>
          <w:tab w:val="left" w:pos="1006"/>
        </w:tabs>
        <w:ind w:left="993" w:hanging="284"/>
        <w:rPr>
          <w:rStyle w:val="Teksttreci"/>
        </w:rPr>
      </w:pPr>
      <w:r>
        <w:rPr>
          <w:rStyle w:val="Teksttreci"/>
        </w:rPr>
        <w:t xml:space="preserve">obsługiwanie sprzętu specjalistycznego wymagającego operatorów o stosownych uprawnieniach (dźwigi, koparki, zagęszczarki, </w:t>
      </w:r>
      <w:proofErr w:type="spellStart"/>
      <w:r>
        <w:rPr>
          <w:rStyle w:val="Teksttreci"/>
        </w:rPr>
        <w:t>ciężaró</w:t>
      </w:r>
      <w:r>
        <w:rPr>
          <w:rStyle w:val="Teksttreci"/>
        </w:rPr>
        <w:fldChar w:fldCharType="begin"/>
      </w:r>
      <w:r>
        <w:rPr>
          <w:rStyle w:val="Teksttreci"/>
        </w:rPr>
        <w:instrText xml:space="preserve"> LISTNUM </w:instrText>
      </w:r>
      <w:r>
        <w:rPr>
          <w:rStyle w:val="Teksttreci"/>
        </w:rPr>
        <w:fldChar w:fldCharType="end"/>
      </w:r>
      <w:r>
        <w:rPr>
          <w:rStyle w:val="Teksttreci"/>
        </w:rPr>
        <w:t>ki</w:t>
      </w:r>
      <w:proofErr w:type="spellEnd"/>
      <w:r>
        <w:rPr>
          <w:rStyle w:val="Teksttreci"/>
        </w:rPr>
        <w:t>, itp.)</w:t>
      </w:r>
    </w:p>
    <w:p w14:paraId="19E91952" w14:textId="61B3A1D6" w:rsidR="00B26C77" w:rsidRDefault="00B26C77" w:rsidP="00B26C77">
      <w:pPr>
        <w:pStyle w:val="Teksttreci0"/>
        <w:numPr>
          <w:ilvl w:val="0"/>
          <w:numId w:val="4"/>
        </w:numPr>
        <w:tabs>
          <w:tab w:val="left" w:pos="1006"/>
        </w:tabs>
        <w:ind w:left="993" w:hanging="284"/>
      </w:pPr>
      <w:r>
        <w:rPr>
          <w:rStyle w:val="Teksttreci"/>
        </w:rPr>
        <w:t xml:space="preserve">roboty </w:t>
      </w:r>
      <w:proofErr w:type="spellStart"/>
      <w:r>
        <w:rPr>
          <w:rStyle w:val="Teksttreci"/>
        </w:rPr>
        <w:t>spawalniczne</w:t>
      </w:r>
      <w:proofErr w:type="spellEnd"/>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 xml:space="preserve">prowadzenie badań materiałów i wyrobów celem potwierdzenia ich wymaganych </w:t>
      </w:r>
      <w:r>
        <w:rPr>
          <w:rStyle w:val="Teksttreci"/>
        </w:rPr>
        <w:lastRenderedPageBreak/>
        <w:t>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rsidSect="00044554">
          <w:headerReference w:type="even" r:id="rId14"/>
          <w:headerReference w:type="default" r:id="rId15"/>
          <w:footerReference w:type="even" r:id="rId16"/>
          <w:footerReference w:type="default" r:id="rId17"/>
          <w:type w:val="continuous"/>
          <w:pgSz w:w="11900" w:h="16840"/>
          <w:pgMar w:top="967" w:right="1169" w:bottom="1579" w:left="1418"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61F81B31" w:rsidR="00426EF0" w:rsidRDefault="00392B91">
      <w:pPr>
        <w:pStyle w:val="Teksttreci0"/>
        <w:numPr>
          <w:ilvl w:val="0"/>
          <w:numId w:val="4"/>
        </w:numPr>
        <w:tabs>
          <w:tab w:val="left" w:pos="1006"/>
        </w:tabs>
        <w:ind w:left="1020" w:hanging="360"/>
      </w:pPr>
      <w:r>
        <w:rPr>
          <w:rStyle w:val="Teksttreci"/>
        </w:rPr>
        <w:t xml:space="preserve">ustawienie, przenoszenie i rozebranie </w:t>
      </w:r>
      <w:r w:rsidR="00B26C77">
        <w:rPr>
          <w:rStyle w:val="Teksttreci"/>
        </w:rPr>
        <w:t>szalunkó</w:t>
      </w:r>
      <w:r w:rsidR="00BB2439">
        <w:rPr>
          <w:rStyle w:val="Teksttreci"/>
        </w:rPr>
        <w:t>w</w:t>
      </w:r>
      <w:r w:rsidR="00B26C77">
        <w:rPr>
          <w:rStyle w:val="Teksttreci"/>
        </w:rPr>
        <w:fldChar w:fldCharType="begin"/>
      </w:r>
      <w:r w:rsidR="00B26C77">
        <w:rPr>
          <w:rStyle w:val="Teksttreci"/>
        </w:rPr>
        <w:instrText xml:space="preserve"> LISTNUM </w:instrText>
      </w:r>
      <w:r w:rsidR="00B26C77">
        <w:rPr>
          <w:rStyle w:val="Teksttreci"/>
        </w:rPr>
        <w:fldChar w:fldCharType="end"/>
      </w:r>
      <w:r w:rsidR="00B26C77">
        <w:rPr>
          <w:rStyle w:val="Teksttreci"/>
        </w:rPr>
        <w:t xml:space="preserve"> do zabezpieczania wykopów liniowych i przestrzennych</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19B51FB6" w:rsidR="00426EF0" w:rsidRDefault="00392B91">
      <w:pPr>
        <w:pStyle w:val="Teksttreci0"/>
        <w:numPr>
          <w:ilvl w:val="0"/>
          <w:numId w:val="4"/>
        </w:numPr>
        <w:tabs>
          <w:tab w:val="left" w:pos="1006"/>
        </w:tabs>
        <w:ind w:left="1020" w:hanging="360"/>
        <w:jc w:val="both"/>
      </w:pPr>
      <w:r>
        <w:rPr>
          <w:rStyle w:val="Teksttreci"/>
        </w:rPr>
        <w:t xml:space="preserve">demontaż i ponowny montaż elementów wyposażenia </w:t>
      </w:r>
      <w:r w:rsidR="00B26C77">
        <w:rPr>
          <w:rStyle w:val="Teksttreci"/>
        </w:rPr>
        <w:t xml:space="preserve">terenu </w:t>
      </w:r>
      <w:proofErr w:type="spellStart"/>
      <w:r w:rsidR="00B26C77">
        <w:rPr>
          <w:rStyle w:val="Teksttreci"/>
        </w:rPr>
        <w:t>zewnętrzengo</w:t>
      </w:r>
      <w:proofErr w:type="spellEnd"/>
      <w:r>
        <w:rPr>
          <w:rStyle w:val="Teksttreci"/>
        </w:rPr>
        <w:t>, jeśli jest to koniecz</w:t>
      </w:r>
      <w:r>
        <w:rPr>
          <w:rStyle w:val="Teksttreci"/>
        </w:rPr>
        <w:softHyphen/>
        <w:t>ne do wykonania robót zakresu podstawowego.</w:t>
      </w:r>
    </w:p>
    <w:p w14:paraId="063E3A10" w14:textId="2200E31C" w:rsidR="00426EF0" w:rsidRDefault="00392B91">
      <w:pPr>
        <w:pStyle w:val="Teksttreci0"/>
        <w:numPr>
          <w:ilvl w:val="0"/>
          <w:numId w:val="4"/>
        </w:numPr>
        <w:tabs>
          <w:tab w:val="left" w:pos="982"/>
        </w:tabs>
        <w:ind w:firstLine="640"/>
        <w:jc w:val="both"/>
      </w:pPr>
      <w:r>
        <w:rPr>
          <w:rStyle w:val="Teksttreci"/>
        </w:rPr>
        <w:t xml:space="preserve">oczyszczanie </w:t>
      </w:r>
      <w:r w:rsidR="00B26C77">
        <w:rPr>
          <w:rStyle w:val="Teksttreci"/>
        </w:rPr>
        <w:t>terenu zewnętrznego</w:t>
      </w:r>
      <w:r>
        <w:rPr>
          <w:rStyle w:val="Teksttreci"/>
        </w:rPr>
        <w:t xml:space="preserve">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9" w:name="bookmark36"/>
      <w:r>
        <w:rPr>
          <w:rStyle w:val="Nagwek2"/>
          <w:b/>
          <w:bCs/>
        </w:rPr>
        <w:t>Informacje o terenie budowy</w:t>
      </w:r>
      <w:bookmarkEnd w:id="19"/>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0" w:name="bookmark38"/>
      <w:r>
        <w:rPr>
          <w:rStyle w:val="Nagwek2"/>
          <w:b/>
          <w:bCs/>
        </w:rPr>
        <w:t>Organizacja robót, przekazanie placu budowy</w:t>
      </w:r>
      <w:bookmarkEnd w:id="20"/>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06381C38" w:rsidR="00426EF0" w:rsidRDefault="00392B91">
      <w:pPr>
        <w:pStyle w:val="Teksttreci0"/>
        <w:ind w:firstLine="640"/>
        <w:jc w:val="both"/>
        <w:rPr>
          <w:rStyle w:val="Teksttreci"/>
        </w:rPr>
      </w:pPr>
      <w:r>
        <w:rPr>
          <w:rStyle w:val="Teksttreci"/>
        </w:rPr>
        <w:t>Zamawiający określi zasady wejścia pracowników Wykonawcy do budynku.</w:t>
      </w:r>
    </w:p>
    <w:p w14:paraId="319F35A9" w14:textId="77777777" w:rsidR="00BB2439" w:rsidRDefault="00BB2439">
      <w:pPr>
        <w:pStyle w:val="Teksttreci0"/>
        <w:ind w:firstLine="640"/>
        <w:jc w:val="both"/>
      </w:pP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1" w:name="bookmark40"/>
      <w:r>
        <w:rPr>
          <w:rStyle w:val="Nagwek2"/>
          <w:b/>
          <w:bCs/>
        </w:rPr>
        <w:t>Źródła zaopatrzenia w materiały i wymagania jakościowe</w:t>
      </w:r>
      <w:bookmarkEnd w:id="21"/>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lastRenderedPageBreak/>
        <w:t>Dopuszcza się stosowanie materiałów, elementów i wyrobów zarówno krajowych albo z 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450D6A41" w14:textId="77777777" w:rsidR="00426EF0" w:rsidRDefault="00392B91">
      <w:pPr>
        <w:pStyle w:val="Nagwek20"/>
        <w:keepNext/>
        <w:keepLines/>
        <w:numPr>
          <w:ilvl w:val="1"/>
          <w:numId w:val="1"/>
        </w:numPr>
        <w:tabs>
          <w:tab w:val="left" w:pos="547"/>
        </w:tabs>
        <w:spacing w:line="290" w:lineRule="auto"/>
      </w:pPr>
      <w:bookmarkStart w:id="22" w:name="bookmark42"/>
      <w:r>
        <w:rPr>
          <w:rStyle w:val="Nagwek2"/>
          <w:b/>
          <w:bCs/>
        </w:rPr>
        <w:t>Kontrola materiałów</w:t>
      </w:r>
      <w:bookmarkEnd w:id="22"/>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3" w:name="bookmark44"/>
      <w:r>
        <w:rPr>
          <w:rStyle w:val="Nagwek2"/>
          <w:b/>
          <w:bCs/>
        </w:rPr>
        <w:t>Przechowywanie materiałów budowlanych</w:t>
      </w:r>
      <w:bookmarkEnd w:id="23"/>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548E4B81" w:rsidR="00426EF0" w:rsidRDefault="00392B91">
      <w:pPr>
        <w:pStyle w:val="Teksttreci0"/>
        <w:numPr>
          <w:ilvl w:val="0"/>
          <w:numId w:val="8"/>
        </w:numPr>
        <w:tabs>
          <w:tab w:val="left" w:pos="881"/>
        </w:tabs>
        <w:spacing w:after="200"/>
        <w:ind w:left="520"/>
        <w:jc w:val="both"/>
        <w:rPr>
          <w:rStyle w:val="Teksttreci"/>
        </w:rPr>
      </w:pPr>
      <w:r>
        <w:rPr>
          <w:rStyle w:val="Teksttreci"/>
        </w:rPr>
        <w:t>Wszystkie miejsca czasowego składowania materiałów powinny być po zakończeniu robót doprowadzone przez Wykonawcę do ich pierwotnego stanu, bez dodatkowych opłat ze strony Zamawiającego.</w:t>
      </w:r>
    </w:p>
    <w:p w14:paraId="71F36B27" w14:textId="3E0105BF" w:rsidR="00B26C77" w:rsidRDefault="00B26C77" w:rsidP="00B26C77">
      <w:pPr>
        <w:pStyle w:val="Nagwek20"/>
        <w:keepNext/>
        <w:keepLines/>
        <w:numPr>
          <w:ilvl w:val="1"/>
          <w:numId w:val="1"/>
        </w:numPr>
        <w:tabs>
          <w:tab w:val="left" w:pos="547"/>
        </w:tabs>
        <w:rPr>
          <w:rStyle w:val="Nagwek2"/>
          <w:b/>
          <w:bCs/>
        </w:rPr>
      </w:pPr>
      <w:r w:rsidRPr="00B26C77">
        <w:rPr>
          <w:rStyle w:val="Nagwek2"/>
          <w:b/>
          <w:bCs/>
        </w:rPr>
        <w:t xml:space="preserve">Terminy dostaw  </w:t>
      </w:r>
    </w:p>
    <w:p w14:paraId="484652D8" w14:textId="54E103F1"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Wykonawca zadba o to, aby dostawa całego sprzętu i materiałów była zharmonizowana z postępem Robót i  zamówiona z wyprzedzeniem, gwarantującym terminowe zakończenie Robót. Dostawcy sprzętu i materiałów  będą odpowiedzialni przed Wykonawcą, a ich dostawy mają spełniać wszystkie właściwe wytyczne</w:t>
      </w:r>
    </w:p>
    <w:p w14:paraId="3848C661" w14:textId="77777777" w:rsidR="00A50936" w:rsidRDefault="00A50936" w:rsidP="00A50936">
      <w:pPr>
        <w:pStyle w:val="Nagwek20"/>
        <w:keepNext/>
        <w:keepLines/>
        <w:tabs>
          <w:tab w:val="left" w:pos="342"/>
        </w:tabs>
        <w:rPr>
          <w:rStyle w:val="Nagwek2"/>
          <w:b/>
          <w:bCs/>
        </w:rPr>
      </w:pPr>
      <w:bookmarkStart w:id="24"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4"/>
    </w:p>
    <w:p w14:paraId="2CA569AA"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Wszystkie urządzenia stosowane przy wykonywaniu Robót muszą być sprawne.  </w:t>
      </w:r>
    </w:p>
    <w:p w14:paraId="60D3621E"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Wykonawca jest zobowiązany do używania jedynie takiego sprzętu, który nie spowoduje niekorzystnego wpływu  na jakość wykonywanych Robót.  </w:t>
      </w:r>
    </w:p>
    <w:p w14:paraId="2867FE0E"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Sprzęt używany do Robót powinien być zgodny z Ofertą Wykonawcy i powinien odpowiadać pod względem  typów i ilości wskazaniom zawartym w ST, programie zapewnienia jakości lub Projekcie Organizacji Robót,  zaakceptowanym przez Inżyniera  Kontraktu .   </w:t>
      </w:r>
    </w:p>
    <w:p w14:paraId="388A1ACE"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W przypadku braku ustaleń w w/w dokumentach, sprzęt powinien być uzgodniony i zaakceptowany przez  Inżyniera  Kontraktu.  Liczba  i  wydajność  sprzętu  będzie  gwarantować  przeprowadzenie  Robót,  zgodnie  z  zasadami </w:t>
      </w:r>
      <w:r w:rsidRPr="00B26C77">
        <w:rPr>
          <w:rStyle w:val="Teksttreci"/>
        </w:rPr>
        <w:tab/>
        <w:t xml:space="preserve">określonymi </w:t>
      </w:r>
      <w:r w:rsidRPr="00B26C77">
        <w:rPr>
          <w:rStyle w:val="Teksttreci"/>
        </w:rPr>
        <w:tab/>
        <w:t xml:space="preserve">w </w:t>
      </w:r>
      <w:r w:rsidRPr="00B26C77">
        <w:rPr>
          <w:rStyle w:val="Teksttreci"/>
        </w:rPr>
        <w:tab/>
        <w:t xml:space="preserve">Dokumentacji </w:t>
      </w:r>
      <w:r w:rsidRPr="00B26C77">
        <w:rPr>
          <w:rStyle w:val="Teksttreci"/>
        </w:rPr>
        <w:tab/>
        <w:t xml:space="preserve">Projektowej, </w:t>
      </w:r>
      <w:r w:rsidRPr="00B26C77">
        <w:rPr>
          <w:rStyle w:val="Teksttreci"/>
        </w:rPr>
        <w:tab/>
        <w:t xml:space="preserve">Szczegółowych </w:t>
      </w:r>
      <w:r w:rsidRPr="00B26C77">
        <w:rPr>
          <w:rStyle w:val="Teksttreci"/>
        </w:rPr>
        <w:tab/>
        <w:t xml:space="preserve">Specyfikacjach </w:t>
      </w:r>
      <w:r w:rsidRPr="00B26C77">
        <w:rPr>
          <w:rStyle w:val="Teksttreci"/>
        </w:rPr>
        <w:tab/>
        <w:t xml:space="preserve">Technicznych </w:t>
      </w:r>
      <w:r w:rsidRPr="00B26C77">
        <w:rPr>
          <w:rStyle w:val="Teksttreci"/>
        </w:rPr>
        <w:tab/>
        <w:t xml:space="preserve">i  wskazaniach Inżyniera Kontraktu   w terminie przewidzianym umową.  </w:t>
      </w:r>
    </w:p>
    <w:p w14:paraId="253321C3"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Sprzęt będący własnością Wykonawcy lub wynajęty do wykonania Robót ma być utrzymywany w dobrym stanie  </w:t>
      </w:r>
    </w:p>
    <w:p w14:paraId="35A2EFE9"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i  gotowości  do  pracy.  Będzie  on  zgodny  z  normami  ochrony  środowiska  i  przepisami  </w:t>
      </w:r>
      <w:r w:rsidRPr="00B26C77">
        <w:rPr>
          <w:rStyle w:val="Teksttreci"/>
        </w:rPr>
        <w:lastRenderedPageBreak/>
        <w:t xml:space="preserve">dotyczącymi  jego  użytkowania.  </w:t>
      </w:r>
    </w:p>
    <w:p w14:paraId="46DA8EB8"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Wykonawca dostarczy Inżynierowi Kontraktu  kopie dokumentów potwierdzających dopuszczenie sprzętu do  użytkowania, tam gdzie jest to wymagane przepisami.  </w:t>
      </w:r>
    </w:p>
    <w:p w14:paraId="49A1F0D9" w14:textId="77777777" w:rsidR="00B26C77" w:rsidRPr="00B26C77" w:rsidRDefault="00B26C77" w:rsidP="00B26C77">
      <w:pPr>
        <w:pStyle w:val="Teksttreci0"/>
        <w:tabs>
          <w:tab w:val="left" w:pos="871"/>
        </w:tabs>
        <w:spacing w:line="290" w:lineRule="auto"/>
        <w:ind w:left="540" w:firstLine="0"/>
        <w:jc w:val="both"/>
        <w:rPr>
          <w:rStyle w:val="Teksttreci"/>
        </w:rPr>
      </w:pPr>
      <w:r w:rsidRPr="00B26C77">
        <w:rPr>
          <w:rStyle w:val="Teksttreci"/>
        </w:rPr>
        <w:t xml:space="preserve">Jeżeli </w:t>
      </w:r>
      <w:r w:rsidRPr="00B26C77">
        <w:rPr>
          <w:rStyle w:val="Teksttreci"/>
        </w:rPr>
        <w:tab/>
        <w:t xml:space="preserve">Dokumentacja </w:t>
      </w:r>
      <w:r w:rsidRPr="00B26C77">
        <w:rPr>
          <w:rStyle w:val="Teksttreci"/>
        </w:rPr>
        <w:tab/>
        <w:t xml:space="preserve">Projektowa </w:t>
      </w:r>
      <w:r w:rsidRPr="00B26C77">
        <w:rPr>
          <w:rStyle w:val="Teksttreci"/>
        </w:rPr>
        <w:tab/>
        <w:t xml:space="preserve">lub </w:t>
      </w:r>
      <w:r w:rsidRPr="00B26C77">
        <w:rPr>
          <w:rStyle w:val="Teksttreci"/>
        </w:rPr>
        <w:tab/>
        <w:t xml:space="preserve">Szczegółowe </w:t>
      </w:r>
      <w:r w:rsidRPr="00B26C77">
        <w:rPr>
          <w:rStyle w:val="Teksttreci"/>
        </w:rPr>
        <w:tab/>
        <w:t xml:space="preserve">Specyfikacje </w:t>
      </w:r>
      <w:r w:rsidRPr="00B26C77">
        <w:rPr>
          <w:rStyle w:val="Teksttreci"/>
        </w:rPr>
        <w:tab/>
        <w:t xml:space="preserve">Techniczne </w:t>
      </w:r>
      <w:r w:rsidRPr="00B26C77">
        <w:rPr>
          <w:rStyle w:val="Teksttreci"/>
        </w:rPr>
        <w:tab/>
        <w:t xml:space="preserve">przewidują </w:t>
      </w:r>
      <w:r w:rsidRPr="00B26C77">
        <w:rPr>
          <w:rStyle w:val="Teksttreci"/>
        </w:rPr>
        <w:tab/>
        <w:t xml:space="preserve">możliwość  wariantowego użycia sprzętu przy wykonywanych Robotach, Wykonawca powiadomi Inspektora Nadzoru o  swoim zamiarze wyboru i uzyska jego akceptację przed użyciem sprzętu. Wybrany sprzęt, po akceptacji przez  Inżyniera Kontraktu, nie może być później zmieniany bez jego zgody.  </w:t>
      </w:r>
    </w:p>
    <w:p w14:paraId="3D119620" w14:textId="26BB57BB" w:rsidR="00B26C77" w:rsidRPr="00B26C77" w:rsidRDefault="00B26C77" w:rsidP="00BB2439">
      <w:pPr>
        <w:pStyle w:val="Teksttreci0"/>
        <w:tabs>
          <w:tab w:val="left" w:pos="871"/>
        </w:tabs>
        <w:spacing w:line="290" w:lineRule="auto"/>
        <w:ind w:left="540" w:firstLine="0"/>
        <w:jc w:val="both"/>
        <w:sectPr w:rsidR="00B26C77" w:rsidRPr="00B26C77" w:rsidSect="00B26C77">
          <w:pgSz w:w="11900" w:h="16840"/>
          <w:pgMar w:top="1429" w:right="1145" w:bottom="1491" w:left="1814" w:header="0" w:footer="6" w:gutter="0"/>
          <w:cols w:space="720"/>
          <w:noEndnote/>
          <w:docGrid w:linePitch="360"/>
        </w:sectPr>
      </w:pPr>
      <w:r w:rsidRPr="00B26C77">
        <w:rPr>
          <w:rStyle w:val="Teksttreci"/>
        </w:rPr>
        <w:t xml:space="preserve">Jakikolwiek  sprzęt,  maszyny,  urządzenia  i  narzędzia  nie  gwarantujące  zachowania  warunków  Kontraktu,  zostaną przez Inżyniera  Kontraktu   zdyskwalifikowane i niedopuszczone do robót. </w:t>
      </w:r>
    </w:p>
    <w:p w14:paraId="66B92F13" w14:textId="32ED1E0C" w:rsidR="00426EF0" w:rsidRDefault="00BB2439" w:rsidP="00BB2439">
      <w:pPr>
        <w:pStyle w:val="Nagwek20"/>
        <w:keepNext/>
        <w:keepLines/>
        <w:tabs>
          <w:tab w:val="left" w:pos="305"/>
        </w:tabs>
        <w:spacing w:line="290" w:lineRule="auto"/>
      </w:pPr>
      <w:bookmarkStart w:id="25" w:name="bookmark50"/>
      <w:r>
        <w:rPr>
          <w:rStyle w:val="Nagwek2"/>
          <w:b/>
          <w:bCs/>
        </w:rPr>
        <w:lastRenderedPageBreak/>
        <w:t xml:space="preserve">4. </w:t>
      </w:r>
      <w:r w:rsidR="00392B91">
        <w:rPr>
          <w:rStyle w:val="Nagwek2"/>
          <w:b/>
          <w:bCs/>
        </w:rPr>
        <w:t>TRANSPORT MATERIAŁÓW</w:t>
      </w:r>
      <w:bookmarkEnd w:id="25"/>
    </w:p>
    <w:p w14:paraId="59FC31E8" w14:textId="77777777" w:rsidR="00B26C77" w:rsidRPr="00B26C77" w:rsidRDefault="00B26C77" w:rsidP="00B26C77">
      <w:pPr>
        <w:pStyle w:val="Akapitzlist"/>
        <w:spacing w:before="160" w:line="222" w:lineRule="exact"/>
        <w:rPr>
          <w:rFonts w:ascii="Times New Roman" w:hAnsi="Times New Roman" w:cs="Times New Roman"/>
          <w:color w:val="010302"/>
          <w:sz w:val="22"/>
          <w:szCs w:val="22"/>
        </w:rPr>
      </w:pPr>
      <w:r w:rsidRPr="00B26C77">
        <w:rPr>
          <w:rFonts w:ascii="Times New Roman" w:hAnsi="Times New Roman" w:cs="Times New Roman"/>
          <w:b/>
          <w:bCs/>
          <w:sz w:val="22"/>
          <w:szCs w:val="22"/>
        </w:rPr>
        <w:t>4.1. Ogólne zasad</w:t>
      </w:r>
      <w:r w:rsidRPr="00B26C77">
        <w:rPr>
          <w:rFonts w:ascii="Times New Roman" w:hAnsi="Times New Roman" w:cs="Times New Roman"/>
          <w:b/>
          <w:bCs/>
          <w:spacing w:val="-4"/>
          <w:sz w:val="22"/>
          <w:szCs w:val="22"/>
        </w:rPr>
        <w:t>y</w:t>
      </w:r>
      <w:r w:rsidRPr="00B26C77">
        <w:rPr>
          <w:rFonts w:ascii="Times New Roman" w:hAnsi="Times New Roman" w:cs="Times New Roman"/>
          <w:b/>
          <w:bCs/>
          <w:sz w:val="22"/>
          <w:szCs w:val="22"/>
        </w:rPr>
        <w:t xml:space="preserve"> transportu  </w:t>
      </w:r>
    </w:p>
    <w:p w14:paraId="3B1366B3" w14:textId="77777777" w:rsidR="00B26C77" w:rsidRPr="00B26C77" w:rsidRDefault="00B26C77" w:rsidP="00B26C77">
      <w:pPr>
        <w:pStyle w:val="Akapitzlist"/>
        <w:spacing w:before="110" w:line="280" w:lineRule="exact"/>
        <w:ind w:right="653"/>
        <w:rPr>
          <w:rFonts w:ascii="Times New Roman" w:hAnsi="Times New Roman" w:cs="Times New Roman"/>
          <w:color w:val="010302"/>
          <w:sz w:val="22"/>
          <w:szCs w:val="22"/>
        </w:rPr>
      </w:pPr>
      <w:r w:rsidRPr="00B26C77">
        <w:rPr>
          <w:rFonts w:ascii="Times New Roman" w:hAnsi="Times New Roman" w:cs="Times New Roman"/>
          <w:sz w:val="22"/>
          <w:szCs w:val="22"/>
        </w:rPr>
        <w:t>W</w:t>
      </w:r>
      <w:r w:rsidRPr="00B26C77">
        <w:rPr>
          <w:rFonts w:ascii="Times New Roman" w:hAnsi="Times New Roman" w:cs="Times New Roman"/>
          <w:spacing w:val="-4"/>
          <w:sz w:val="22"/>
          <w:szCs w:val="22"/>
        </w:rPr>
        <w:t>y</w:t>
      </w:r>
      <w:r w:rsidRPr="00B26C77">
        <w:rPr>
          <w:rFonts w:ascii="Times New Roman" w:hAnsi="Times New Roman" w:cs="Times New Roman"/>
          <w:sz w:val="22"/>
          <w:szCs w:val="22"/>
        </w:rPr>
        <w:t>kona</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ca stoso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ać s</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ę będzie do usta</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ych obciążeń na oś przy transporcie mater</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ałó</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 sprzętu na i z  Terenu Robót.  </w:t>
      </w:r>
    </w:p>
    <w:p w14:paraId="7257BD90" w14:textId="77777777" w:rsidR="00B26C77" w:rsidRPr="00B26C77" w:rsidRDefault="00B26C77" w:rsidP="00B26C77">
      <w:pPr>
        <w:pStyle w:val="Akapitzlist"/>
        <w:spacing w:before="53" w:line="278" w:lineRule="exact"/>
        <w:ind w:right="653"/>
        <w:rPr>
          <w:rFonts w:ascii="Times New Roman" w:hAnsi="Times New Roman" w:cs="Times New Roman"/>
          <w:color w:val="010302"/>
          <w:sz w:val="22"/>
          <w:szCs w:val="22"/>
        </w:rPr>
      </w:pPr>
      <w:r w:rsidRPr="00B26C77">
        <w:rPr>
          <w:rFonts w:ascii="Times New Roman" w:hAnsi="Times New Roman" w:cs="Times New Roman"/>
          <w:sz w:val="22"/>
          <w:szCs w:val="22"/>
        </w:rPr>
        <w:t>W</w:t>
      </w:r>
      <w:r w:rsidRPr="00B26C77">
        <w:rPr>
          <w:rFonts w:ascii="Times New Roman" w:hAnsi="Times New Roman" w:cs="Times New Roman"/>
          <w:spacing w:val="-4"/>
          <w:sz w:val="22"/>
          <w:szCs w:val="22"/>
        </w:rPr>
        <w:t>y</w:t>
      </w:r>
      <w:r w:rsidRPr="00B26C77">
        <w:rPr>
          <w:rFonts w:ascii="Times New Roman" w:hAnsi="Times New Roman" w:cs="Times New Roman"/>
          <w:sz w:val="22"/>
          <w:szCs w:val="22"/>
        </w:rPr>
        <w:t>kona</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ca jest zobo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iązany do stoso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ania j</w:t>
      </w:r>
      <w:r w:rsidRPr="00B26C77">
        <w:rPr>
          <w:rFonts w:ascii="Times New Roman" w:hAnsi="Times New Roman" w:cs="Times New Roman"/>
          <w:spacing w:val="-3"/>
          <w:sz w:val="22"/>
          <w:szCs w:val="22"/>
        </w:rPr>
        <w:t>e</w:t>
      </w:r>
      <w:r w:rsidRPr="00B26C77">
        <w:rPr>
          <w:rFonts w:ascii="Times New Roman" w:hAnsi="Times New Roman" w:cs="Times New Roman"/>
          <w:sz w:val="22"/>
          <w:szCs w:val="22"/>
        </w:rPr>
        <w:t>dynie tak</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ch środkó</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transportu, któ</w:t>
      </w:r>
      <w:r w:rsidRPr="00B26C77">
        <w:rPr>
          <w:rFonts w:ascii="Times New Roman" w:hAnsi="Times New Roman" w:cs="Times New Roman"/>
          <w:spacing w:val="-3"/>
          <w:sz w:val="22"/>
          <w:szCs w:val="22"/>
        </w:rPr>
        <w:t>r</w:t>
      </w:r>
      <w:r w:rsidRPr="00B26C77">
        <w:rPr>
          <w:rFonts w:ascii="Times New Roman" w:hAnsi="Times New Roman" w:cs="Times New Roman"/>
          <w:sz w:val="22"/>
          <w:szCs w:val="22"/>
        </w:rPr>
        <w:t xml:space="preserve">e nie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płyną niekorzystni</w:t>
      </w:r>
      <w:r w:rsidRPr="00B26C77">
        <w:rPr>
          <w:rFonts w:ascii="Times New Roman" w:hAnsi="Times New Roman" w:cs="Times New Roman"/>
          <w:spacing w:val="-3"/>
          <w:sz w:val="22"/>
          <w:szCs w:val="22"/>
        </w:rPr>
        <w:t>e</w:t>
      </w:r>
      <w:r w:rsidRPr="00B26C77">
        <w:rPr>
          <w:rFonts w:ascii="Times New Roman" w:hAnsi="Times New Roman" w:cs="Times New Roman"/>
          <w:sz w:val="22"/>
          <w:szCs w:val="22"/>
        </w:rPr>
        <w:t xml:space="preserve">  na jak</w:t>
      </w:r>
      <w:r w:rsidRPr="00B26C77">
        <w:rPr>
          <w:rFonts w:ascii="Times New Roman" w:hAnsi="Times New Roman" w:cs="Times New Roman"/>
          <w:spacing w:val="-3"/>
          <w:sz w:val="22"/>
          <w:szCs w:val="22"/>
        </w:rPr>
        <w:t>o</w:t>
      </w:r>
      <w:r w:rsidRPr="00B26C77">
        <w:rPr>
          <w:rFonts w:ascii="Times New Roman" w:hAnsi="Times New Roman" w:cs="Times New Roman"/>
          <w:sz w:val="22"/>
          <w:szCs w:val="22"/>
        </w:rPr>
        <w:t xml:space="preserve">ść </w:t>
      </w:r>
      <w:r w:rsidRPr="00B26C77">
        <w:rPr>
          <w:rFonts w:ascii="Times New Roman" w:hAnsi="Times New Roman" w:cs="Times New Roman"/>
          <w:spacing w:val="-4"/>
          <w:sz w:val="22"/>
          <w:szCs w:val="22"/>
        </w:rPr>
        <w:t>w</w:t>
      </w:r>
      <w:r w:rsidRPr="00B26C77">
        <w:rPr>
          <w:rFonts w:ascii="Times New Roman" w:hAnsi="Times New Roman" w:cs="Times New Roman"/>
          <w:sz w:val="22"/>
          <w:szCs w:val="22"/>
        </w:rPr>
        <w:t>ykony</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anych Robót i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łaści</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ości prze</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ożonych mate</w:t>
      </w:r>
      <w:r w:rsidRPr="00B26C77">
        <w:rPr>
          <w:rFonts w:ascii="Times New Roman" w:hAnsi="Times New Roman" w:cs="Times New Roman"/>
          <w:spacing w:val="-3"/>
          <w:sz w:val="22"/>
          <w:szCs w:val="22"/>
        </w:rPr>
        <w:t>r</w:t>
      </w:r>
      <w:r w:rsidRPr="00B26C77">
        <w:rPr>
          <w:rFonts w:ascii="Times New Roman" w:hAnsi="Times New Roman" w:cs="Times New Roman"/>
          <w:sz w:val="22"/>
          <w:szCs w:val="22"/>
        </w:rPr>
        <w:t>ia</w:t>
      </w:r>
      <w:r w:rsidRPr="00B26C77">
        <w:rPr>
          <w:rFonts w:ascii="Times New Roman" w:hAnsi="Times New Roman" w:cs="Times New Roman"/>
          <w:spacing w:val="-13"/>
          <w:sz w:val="22"/>
          <w:szCs w:val="22"/>
        </w:rPr>
        <w:t>ł</w:t>
      </w:r>
      <w:r w:rsidRPr="00B26C77">
        <w:rPr>
          <w:rFonts w:ascii="Times New Roman" w:hAnsi="Times New Roman" w:cs="Times New Roman"/>
          <w:sz w:val="22"/>
          <w:szCs w:val="22"/>
        </w:rPr>
        <w:t>ó</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w:t>
      </w:r>
    </w:p>
    <w:p w14:paraId="2B1023AB" w14:textId="71645B04" w:rsidR="00B26C77" w:rsidRDefault="00B26C77" w:rsidP="00B26C77">
      <w:pPr>
        <w:pStyle w:val="Akapitzlist"/>
        <w:spacing w:before="51" w:line="279" w:lineRule="exact"/>
        <w:ind w:right="653"/>
        <w:jc w:val="both"/>
        <w:rPr>
          <w:rFonts w:ascii="Times New Roman" w:hAnsi="Times New Roman" w:cs="Times New Roman"/>
          <w:sz w:val="22"/>
          <w:szCs w:val="22"/>
        </w:rPr>
      </w:pPr>
      <w:r w:rsidRPr="00B26C77">
        <w:rPr>
          <w:rFonts w:ascii="Times New Roman" w:hAnsi="Times New Roman" w:cs="Times New Roman"/>
          <w:sz w:val="22"/>
          <w:szCs w:val="22"/>
        </w:rPr>
        <w:t>Liczba  śr</w:t>
      </w:r>
      <w:r w:rsidRPr="00B26C77">
        <w:rPr>
          <w:rFonts w:ascii="Times New Roman" w:hAnsi="Times New Roman" w:cs="Times New Roman"/>
          <w:spacing w:val="-3"/>
          <w:sz w:val="22"/>
          <w:szCs w:val="22"/>
        </w:rPr>
        <w:t>o</w:t>
      </w:r>
      <w:r w:rsidRPr="00B26C77">
        <w:rPr>
          <w:rFonts w:ascii="Times New Roman" w:hAnsi="Times New Roman" w:cs="Times New Roman"/>
          <w:sz w:val="22"/>
          <w:szCs w:val="22"/>
        </w:rPr>
        <w:t>dkó</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trans</w:t>
      </w:r>
      <w:r w:rsidRPr="00B26C77">
        <w:rPr>
          <w:rFonts w:ascii="Times New Roman" w:hAnsi="Times New Roman" w:cs="Times New Roman"/>
          <w:spacing w:val="-3"/>
          <w:sz w:val="22"/>
          <w:szCs w:val="22"/>
        </w:rPr>
        <w:t>p</w:t>
      </w:r>
      <w:r w:rsidRPr="00B26C77">
        <w:rPr>
          <w:rFonts w:ascii="Times New Roman" w:hAnsi="Times New Roman" w:cs="Times New Roman"/>
          <w:sz w:val="22"/>
          <w:szCs w:val="22"/>
        </w:rPr>
        <w:t>ortu  będzie  zape</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niać  pro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adzenie  Robót  zgod</w:t>
      </w:r>
      <w:r w:rsidRPr="00B26C77">
        <w:rPr>
          <w:rFonts w:ascii="Times New Roman" w:hAnsi="Times New Roman" w:cs="Times New Roman"/>
          <w:spacing w:val="-3"/>
          <w:sz w:val="22"/>
          <w:szCs w:val="22"/>
        </w:rPr>
        <w:t>n</w:t>
      </w:r>
      <w:r w:rsidRPr="00B26C77">
        <w:rPr>
          <w:rFonts w:ascii="Times New Roman" w:hAnsi="Times New Roman" w:cs="Times New Roman"/>
          <w:sz w:val="22"/>
          <w:szCs w:val="22"/>
        </w:rPr>
        <w:t>ie  z  z</w:t>
      </w:r>
      <w:r w:rsidRPr="00B26C77">
        <w:rPr>
          <w:rFonts w:ascii="Times New Roman" w:hAnsi="Times New Roman" w:cs="Times New Roman"/>
          <w:spacing w:val="-3"/>
          <w:sz w:val="22"/>
          <w:szCs w:val="22"/>
        </w:rPr>
        <w:t>a</w:t>
      </w:r>
      <w:r w:rsidRPr="00B26C77">
        <w:rPr>
          <w:rFonts w:ascii="Times New Roman" w:hAnsi="Times New Roman" w:cs="Times New Roman"/>
          <w:sz w:val="22"/>
          <w:szCs w:val="22"/>
        </w:rPr>
        <w:t>sadami  ok</w:t>
      </w:r>
      <w:r w:rsidRPr="00B26C77">
        <w:rPr>
          <w:rFonts w:ascii="Times New Roman" w:hAnsi="Times New Roman" w:cs="Times New Roman"/>
          <w:spacing w:val="-3"/>
          <w:sz w:val="22"/>
          <w:szCs w:val="22"/>
        </w:rPr>
        <w:t>r</w:t>
      </w:r>
      <w:r w:rsidRPr="00B26C77">
        <w:rPr>
          <w:rFonts w:ascii="Times New Roman" w:hAnsi="Times New Roman" w:cs="Times New Roman"/>
          <w:sz w:val="22"/>
          <w:szCs w:val="22"/>
        </w:rPr>
        <w:t>eślonym</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 xml:space="preserve">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Dokumentac</w:t>
      </w:r>
      <w:r w:rsidRPr="00B26C77">
        <w:rPr>
          <w:rFonts w:ascii="Times New Roman" w:hAnsi="Times New Roman" w:cs="Times New Roman"/>
          <w:spacing w:val="-13"/>
          <w:sz w:val="22"/>
          <w:szCs w:val="22"/>
        </w:rPr>
        <w:t>j</w:t>
      </w:r>
      <w:r w:rsidRPr="00B26C77">
        <w:rPr>
          <w:rFonts w:ascii="Times New Roman" w:hAnsi="Times New Roman" w:cs="Times New Roman"/>
          <w:spacing w:val="-9"/>
          <w:sz w:val="22"/>
          <w:szCs w:val="22"/>
        </w:rPr>
        <w:t>i</w:t>
      </w:r>
      <w:r w:rsidRPr="00B26C77">
        <w:rPr>
          <w:rFonts w:ascii="Times New Roman" w:hAnsi="Times New Roman" w:cs="Times New Roman"/>
          <w:sz w:val="22"/>
          <w:szCs w:val="22"/>
        </w:rPr>
        <w:t xml:space="preserve">  Projektowej,  Specyfikacjach  Technicznych  </w:t>
      </w:r>
      <w:r w:rsidRPr="00B26C77">
        <w:rPr>
          <w:rFonts w:ascii="Times New Roman" w:hAnsi="Times New Roman" w:cs="Times New Roman"/>
          <w:spacing w:val="-9"/>
          <w:sz w:val="22"/>
          <w:szCs w:val="22"/>
        </w:rPr>
        <w:t>i</w:t>
      </w:r>
      <w:r w:rsidRPr="00B26C77">
        <w:rPr>
          <w:rFonts w:ascii="Times New Roman" w:hAnsi="Times New Roman" w:cs="Times New Roman"/>
          <w:sz w:val="22"/>
          <w:szCs w:val="22"/>
        </w:rPr>
        <w:t xml:space="preserve">  </w:t>
      </w:r>
      <w:r w:rsidRPr="00B26C77">
        <w:rPr>
          <w:rFonts w:ascii="Times New Roman" w:hAnsi="Times New Roman" w:cs="Times New Roman"/>
          <w:spacing w:val="-4"/>
          <w:sz w:val="22"/>
          <w:szCs w:val="22"/>
        </w:rPr>
        <w:t>w</w:t>
      </w:r>
      <w:r w:rsidRPr="00B26C77">
        <w:rPr>
          <w:rFonts w:ascii="Times New Roman" w:hAnsi="Times New Roman" w:cs="Times New Roman"/>
          <w:sz w:val="22"/>
          <w:szCs w:val="22"/>
        </w:rPr>
        <w:t xml:space="preserve">skazaniach  Inżyniera  Kontraktu,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termini</w:t>
      </w:r>
      <w:r w:rsidRPr="00B26C77">
        <w:rPr>
          <w:rFonts w:ascii="Times New Roman" w:hAnsi="Times New Roman" w:cs="Times New Roman"/>
          <w:spacing w:val="-3"/>
          <w:sz w:val="22"/>
          <w:szCs w:val="22"/>
        </w:rPr>
        <w:t>e</w:t>
      </w:r>
      <w:r w:rsidRPr="00B26C77">
        <w:rPr>
          <w:rFonts w:ascii="Times New Roman" w:hAnsi="Times New Roman" w:cs="Times New Roman"/>
          <w:sz w:val="22"/>
          <w:szCs w:val="22"/>
        </w:rPr>
        <w:t xml:space="preserve">  prze</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idzianym umową.  </w:t>
      </w:r>
    </w:p>
    <w:p w14:paraId="3204AA01" w14:textId="77777777" w:rsidR="00B26C77" w:rsidRPr="00B26C77" w:rsidRDefault="00B26C77" w:rsidP="00B26C77">
      <w:pPr>
        <w:pStyle w:val="Akapitzlist"/>
        <w:spacing w:before="51" w:line="279" w:lineRule="exact"/>
        <w:ind w:right="653"/>
        <w:jc w:val="both"/>
        <w:rPr>
          <w:rFonts w:ascii="Times New Roman" w:hAnsi="Times New Roman" w:cs="Times New Roman"/>
          <w:color w:val="010302"/>
          <w:sz w:val="22"/>
          <w:szCs w:val="22"/>
        </w:rPr>
      </w:pPr>
    </w:p>
    <w:p w14:paraId="25350F65" w14:textId="77777777" w:rsidR="00B26C77" w:rsidRPr="00B26C77" w:rsidRDefault="00B26C77" w:rsidP="00B26C77">
      <w:pPr>
        <w:pStyle w:val="Akapitzlist"/>
        <w:spacing w:before="120" w:line="222" w:lineRule="exact"/>
        <w:rPr>
          <w:rFonts w:ascii="Times New Roman" w:hAnsi="Times New Roman" w:cs="Times New Roman"/>
          <w:color w:val="010302"/>
          <w:sz w:val="22"/>
          <w:szCs w:val="22"/>
        </w:rPr>
      </w:pPr>
      <w:r w:rsidRPr="00B26C77">
        <w:rPr>
          <w:rFonts w:ascii="Times New Roman" w:hAnsi="Times New Roman" w:cs="Times New Roman"/>
          <w:b/>
          <w:bCs/>
          <w:sz w:val="22"/>
          <w:szCs w:val="22"/>
        </w:rPr>
        <w:t xml:space="preserve">4.2. Wymagania dotyczące przewozu po drogach publicznych  </w:t>
      </w:r>
    </w:p>
    <w:p w14:paraId="7F9C58F9" w14:textId="77777777" w:rsidR="00B26C77" w:rsidRPr="00B26C77" w:rsidRDefault="00B26C77" w:rsidP="00B26C77">
      <w:pPr>
        <w:pStyle w:val="Akapitzlist"/>
        <w:spacing w:before="111" w:line="279" w:lineRule="exact"/>
        <w:ind w:right="653"/>
        <w:jc w:val="both"/>
        <w:rPr>
          <w:rFonts w:ascii="Times New Roman" w:hAnsi="Times New Roman" w:cs="Times New Roman"/>
          <w:color w:val="010302"/>
          <w:sz w:val="22"/>
          <w:szCs w:val="22"/>
        </w:rPr>
      </w:pPr>
      <w:r w:rsidRPr="00B26C77">
        <w:rPr>
          <w:rFonts w:ascii="Times New Roman" w:hAnsi="Times New Roman" w:cs="Times New Roman"/>
          <w:sz w:val="22"/>
          <w:szCs w:val="22"/>
        </w:rPr>
        <w:t>W  przypadk</w:t>
      </w:r>
      <w:r w:rsidRPr="00B26C77">
        <w:rPr>
          <w:rFonts w:ascii="Times New Roman" w:hAnsi="Times New Roman" w:cs="Times New Roman"/>
          <w:spacing w:val="-3"/>
          <w:sz w:val="22"/>
          <w:szCs w:val="22"/>
        </w:rPr>
        <w:t>u</w:t>
      </w:r>
      <w:r w:rsidRPr="00B26C77">
        <w:rPr>
          <w:rFonts w:ascii="Times New Roman" w:hAnsi="Times New Roman" w:cs="Times New Roman"/>
          <w:sz w:val="22"/>
          <w:szCs w:val="22"/>
        </w:rPr>
        <w:t xml:space="preserve">  konieczności  </w:t>
      </w:r>
      <w:r w:rsidRPr="00B26C77">
        <w:rPr>
          <w:rFonts w:ascii="Times New Roman" w:hAnsi="Times New Roman" w:cs="Times New Roman"/>
          <w:spacing w:val="-3"/>
          <w:sz w:val="22"/>
          <w:szCs w:val="22"/>
        </w:rPr>
        <w:t>r</w:t>
      </w:r>
      <w:r w:rsidRPr="00B26C77">
        <w:rPr>
          <w:rFonts w:ascii="Times New Roman" w:hAnsi="Times New Roman" w:cs="Times New Roman"/>
          <w:sz w:val="22"/>
          <w:szCs w:val="22"/>
        </w:rPr>
        <w:t>uchu  po  drogach  publ</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cznych,  pojazdy  bę</w:t>
      </w:r>
      <w:r w:rsidRPr="00B26C77">
        <w:rPr>
          <w:rFonts w:ascii="Times New Roman" w:hAnsi="Times New Roman" w:cs="Times New Roman"/>
          <w:spacing w:val="-3"/>
          <w:sz w:val="22"/>
          <w:szCs w:val="22"/>
        </w:rPr>
        <w:t>d</w:t>
      </w:r>
      <w:r w:rsidRPr="00B26C77">
        <w:rPr>
          <w:rFonts w:ascii="Times New Roman" w:hAnsi="Times New Roman" w:cs="Times New Roman"/>
          <w:sz w:val="22"/>
          <w:szCs w:val="22"/>
        </w:rPr>
        <w:t>ą  spe</w:t>
      </w:r>
      <w:r w:rsidRPr="00B26C77">
        <w:rPr>
          <w:rFonts w:ascii="Times New Roman" w:hAnsi="Times New Roman" w:cs="Times New Roman"/>
          <w:spacing w:val="-13"/>
          <w:sz w:val="22"/>
          <w:szCs w:val="22"/>
        </w:rPr>
        <w:t>ł</w:t>
      </w:r>
      <w:r w:rsidRPr="00B26C77">
        <w:rPr>
          <w:rFonts w:ascii="Times New Roman" w:hAnsi="Times New Roman" w:cs="Times New Roman"/>
          <w:sz w:val="22"/>
          <w:szCs w:val="22"/>
        </w:rPr>
        <w:t xml:space="preserve">niać  </w:t>
      </w:r>
      <w:r w:rsidRPr="00B26C77">
        <w:rPr>
          <w:rFonts w:ascii="Times New Roman" w:hAnsi="Times New Roman" w:cs="Times New Roman"/>
          <w:spacing w:val="-4"/>
          <w:sz w:val="22"/>
          <w:szCs w:val="22"/>
        </w:rPr>
        <w:t>w</w:t>
      </w:r>
      <w:r w:rsidRPr="00B26C77">
        <w:rPr>
          <w:rFonts w:ascii="Times New Roman" w:hAnsi="Times New Roman" w:cs="Times New Roman"/>
          <w:sz w:val="22"/>
          <w:szCs w:val="22"/>
        </w:rPr>
        <w:t>ymagan</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a  dotycząc</w:t>
      </w:r>
      <w:r w:rsidRPr="00B26C77">
        <w:rPr>
          <w:rFonts w:ascii="Times New Roman" w:hAnsi="Times New Roman" w:cs="Times New Roman"/>
          <w:spacing w:val="-3"/>
          <w:sz w:val="22"/>
          <w:szCs w:val="22"/>
        </w:rPr>
        <w:t>e</w:t>
      </w:r>
      <w:r w:rsidRPr="00B26C77">
        <w:rPr>
          <w:rFonts w:ascii="Times New Roman" w:hAnsi="Times New Roman" w:cs="Times New Roman"/>
          <w:sz w:val="22"/>
          <w:szCs w:val="22"/>
        </w:rPr>
        <w:t xml:space="preserve">  przepisó</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ruc</w:t>
      </w:r>
      <w:r w:rsidRPr="00B26C77">
        <w:rPr>
          <w:rFonts w:ascii="Times New Roman" w:hAnsi="Times New Roman" w:cs="Times New Roman"/>
          <w:spacing w:val="-3"/>
          <w:sz w:val="22"/>
          <w:szCs w:val="22"/>
        </w:rPr>
        <w:t>h</w:t>
      </w:r>
      <w:r w:rsidRPr="00B26C77">
        <w:rPr>
          <w:rFonts w:ascii="Times New Roman" w:hAnsi="Times New Roman" w:cs="Times New Roman"/>
          <w:sz w:val="22"/>
          <w:szCs w:val="22"/>
        </w:rPr>
        <w:t>u  drogo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eg</w:t>
      </w:r>
      <w:r w:rsidRPr="00B26C77">
        <w:rPr>
          <w:rFonts w:ascii="Times New Roman" w:hAnsi="Times New Roman" w:cs="Times New Roman"/>
          <w:spacing w:val="-3"/>
          <w:sz w:val="22"/>
          <w:szCs w:val="22"/>
        </w:rPr>
        <w:t>o</w:t>
      </w:r>
      <w:r w:rsidRPr="00B26C77">
        <w:rPr>
          <w:rFonts w:ascii="Times New Roman" w:hAnsi="Times New Roman" w:cs="Times New Roman"/>
          <w:sz w:val="22"/>
          <w:szCs w:val="22"/>
        </w:rPr>
        <w:t xml:space="preserve">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odnies</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 xml:space="preserve">eniu  do    dopuszczalnych  obciążeń  </w:t>
      </w:r>
      <w:r w:rsidRPr="00B26C77">
        <w:rPr>
          <w:rFonts w:ascii="Times New Roman" w:hAnsi="Times New Roman" w:cs="Times New Roman"/>
          <w:spacing w:val="-3"/>
          <w:sz w:val="22"/>
          <w:szCs w:val="22"/>
        </w:rPr>
        <w:t>n</w:t>
      </w:r>
      <w:r w:rsidRPr="00B26C77">
        <w:rPr>
          <w:rFonts w:ascii="Times New Roman" w:hAnsi="Times New Roman" w:cs="Times New Roman"/>
          <w:sz w:val="22"/>
          <w:szCs w:val="22"/>
        </w:rPr>
        <w:t xml:space="preserve">a  osie  </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 xml:space="preserve">  innych  parametró</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technicznych.    </w:t>
      </w:r>
    </w:p>
    <w:p w14:paraId="2C0E4D02" w14:textId="77777777" w:rsidR="00B26C77" w:rsidRPr="00B26C77" w:rsidRDefault="00B26C77" w:rsidP="00B26C77">
      <w:pPr>
        <w:pStyle w:val="Akapitzlist"/>
        <w:spacing w:before="51" w:line="279" w:lineRule="exact"/>
        <w:ind w:right="653"/>
        <w:jc w:val="both"/>
        <w:rPr>
          <w:rFonts w:ascii="Times New Roman" w:hAnsi="Times New Roman" w:cs="Times New Roman"/>
          <w:color w:val="010302"/>
          <w:sz w:val="22"/>
          <w:szCs w:val="22"/>
        </w:rPr>
      </w:pPr>
      <w:r w:rsidRPr="00B26C77">
        <w:rPr>
          <w:rFonts w:ascii="Times New Roman" w:hAnsi="Times New Roman" w:cs="Times New Roman"/>
          <w:sz w:val="22"/>
          <w:szCs w:val="22"/>
        </w:rPr>
        <w:t>Środki trans</w:t>
      </w:r>
      <w:r w:rsidRPr="00B26C77">
        <w:rPr>
          <w:rFonts w:ascii="Times New Roman" w:hAnsi="Times New Roman" w:cs="Times New Roman"/>
          <w:spacing w:val="-3"/>
          <w:sz w:val="22"/>
          <w:szCs w:val="22"/>
        </w:rPr>
        <w:t>p</w:t>
      </w:r>
      <w:r w:rsidRPr="00B26C77">
        <w:rPr>
          <w:rFonts w:ascii="Times New Roman" w:hAnsi="Times New Roman" w:cs="Times New Roman"/>
          <w:sz w:val="22"/>
          <w:szCs w:val="22"/>
        </w:rPr>
        <w:t>ortu nie odpo</w:t>
      </w:r>
      <w:r w:rsidRPr="00B26C77">
        <w:rPr>
          <w:rFonts w:ascii="Times New Roman" w:hAnsi="Times New Roman" w:cs="Times New Roman"/>
          <w:spacing w:val="-8"/>
          <w:sz w:val="22"/>
          <w:szCs w:val="22"/>
        </w:rPr>
        <w:t>wi</w:t>
      </w:r>
      <w:r w:rsidRPr="00B26C77">
        <w:rPr>
          <w:rFonts w:ascii="Times New Roman" w:hAnsi="Times New Roman" w:cs="Times New Roman"/>
          <w:sz w:val="22"/>
          <w:szCs w:val="22"/>
        </w:rPr>
        <w:t>adaj</w:t>
      </w:r>
      <w:r w:rsidRPr="00B26C77">
        <w:rPr>
          <w:rFonts w:ascii="Times New Roman" w:hAnsi="Times New Roman" w:cs="Times New Roman"/>
          <w:spacing w:val="-3"/>
          <w:sz w:val="22"/>
          <w:szCs w:val="22"/>
        </w:rPr>
        <w:t>ą</w:t>
      </w:r>
      <w:r w:rsidRPr="00B26C77">
        <w:rPr>
          <w:rFonts w:ascii="Times New Roman" w:hAnsi="Times New Roman" w:cs="Times New Roman"/>
          <w:sz w:val="22"/>
          <w:szCs w:val="22"/>
        </w:rPr>
        <w:t xml:space="preserve">ce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arunkom dopuszczalnych obciążeń na os</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 xml:space="preserve">e mogą być dopuszczone  przez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łaści</w:t>
      </w:r>
      <w:r w:rsidRPr="00B26C77">
        <w:rPr>
          <w:rFonts w:ascii="Times New Roman" w:hAnsi="Times New Roman" w:cs="Times New Roman"/>
          <w:spacing w:val="-4"/>
          <w:sz w:val="22"/>
          <w:szCs w:val="22"/>
        </w:rPr>
        <w:t>w</w:t>
      </w:r>
      <w:r w:rsidRPr="00B26C77">
        <w:rPr>
          <w:rFonts w:ascii="Times New Roman" w:hAnsi="Times New Roman" w:cs="Times New Roman"/>
          <w:sz w:val="22"/>
          <w:szCs w:val="22"/>
        </w:rPr>
        <w:t xml:space="preserve">y Zarząd Drogi pod </w:t>
      </w:r>
      <w:r w:rsidRPr="00B26C77">
        <w:rPr>
          <w:rFonts w:ascii="Times New Roman" w:hAnsi="Times New Roman" w:cs="Times New Roman"/>
          <w:spacing w:val="-4"/>
          <w:sz w:val="22"/>
          <w:szCs w:val="22"/>
        </w:rPr>
        <w:t>w</w:t>
      </w:r>
      <w:r w:rsidRPr="00B26C77">
        <w:rPr>
          <w:rFonts w:ascii="Times New Roman" w:hAnsi="Times New Roman" w:cs="Times New Roman"/>
          <w:sz w:val="22"/>
          <w:szCs w:val="22"/>
        </w:rPr>
        <w:t>arunkiem przy</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rócenia do stanu p</w:t>
      </w:r>
      <w:r w:rsidRPr="00B26C77">
        <w:rPr>
          <w:rFonts w:ascii="Times New Roman" w:hAnsi="Times New Roman" w:cs="Times New Roman"/>
          <w:spacing w:val="-13"/>
          <w:sz w:val="22"/>
          <w:szCs w:val="22"/>
        </w:rPr>
        <w:t>i</w:t>
      </w:r>
      <w:r w:rsidRPr="00B26C77">
        <w:rPr>
          <w:rFonts w:ascii="Times New Roman" w:hAnsi="Times New Roman" w:cs="Times New Roman"/>
          <w:sz w:val="22"/>
          <w:szCs w:val="22"/>
        </w:rPr>
        <w:t>er</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otnego użytkowanych odcinkó</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 dróg  pub</w:t>
      </w:r>
      <w:r w:rsidRPr="00B26C77">
        <w:rPr>
          <w:rFonts w:ascii="Times New Roman" w:hAnsi="Times New Roman" w:cs="Times New Roman"/>
          <w:spacing w:val="-13"/>
          <w:sz w:val="22"/>
          <w:szCs w:val="22"/>
        </w:rPr>
        <w:t>l</w:t>
      </w:r>
      <w:r w:rsidRPr="00B26C77">
        <w:rPr>
          <w:rFonts w:ascii="Times New Roman" w:hAnsi="Times New Roman" w:cs="Times New Roman"/>
          <w:sz w:val="22"/>
          <w:szCs w:val="22"/>
        </w:rPr>
        <w:t>icznych na koszt</w:t>
      </w:r>
      <w:r w:rsidRPr="00B26C77">
        <w:rPr>
          <w:rFonts w:ascii="Times New Roman" w:hAnsi="Times New Roman" w:cs="Times New Roman"/>
          <w:spacing w:val="-5"/>
          <w:sz w:val="22"/>
          <w:szCs w:val="22"/>
        </w:rPr>
        <w:t xml:space="preserve"> </w:t>
      </w:r>
      <w:r w:rsidRPr="00B26C77">
        <w:rPr>
          <w:rFonts w:ascii="Times New Roman" w:hAnsi="Times New Roman" w:cs="Times New Roman"/>
          <w:sz w:val="22"/>
          <w:szCs w:val="22"/>
        </w:rPr>
        <w:t>W</w:t>
      </w:r>
      <w:r w:rsidRPr="00B26C77">
        <w:rPr>
          <w:rFonts w:ascii="Times New Roman" w:hAnsi="Times New Roman" w:cs="Times New Roman"/>
          <w:spacing w:val="-4"/>
          <w:sz w:val="22"/>
          <w:szCs w:val="22"/>
        </w:rPr>
        <w:t>y</w:t>
      </w:r>
      <w:r w:rsidRPr="00B26C77">
        <w:rPr>
          <w:rFonts w:ascii="Times New Roman" w:hAnsi="Times New Roman" w:cs="Times New Roman"/>
          <w:sz w:val="22"/>
          <w:szCs w:val="22"/>
        </w:rPr>
        <w:t>kona</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cy.  </w:t>
      </w:r>
    </w:p>
    <w:p w14:paraId="3BAD05A4" w14:textId="5F2DDEAE" w:rsidR="00B26C77" w:rsidRDefault="00B26C77" w:rsidP="00B26C77">
      <w:pPr>
        <w:pStyle w:val="Akapitzlist"/>
        <w:spacing w:before="50" w:line="280" w:lineRule="exact"/>
        <w:ind w:right="653"/>
        <w:rPr>
          <w:rFonts w:ascii="Times New Roman" w:hAnsi="Times New Roman" w:cs="Times New Roman"/>
          <w:sz w:val="18"/>
          <w:szCs w:val="18"/>
        </w:rPr>
      </w:pPr>
      <w:r w:rsidRPr="00B26C77">
        <w:rPr>
          <w:rFonts w:ascii="Times New Roman" w:hAnsi="Times New Roman" w:cs="Times New Roman"/>
          <w:sz w:val="22"/>
          <w:szCs w:val="22"/>
        </w:rPr>
        <w:t>W</w:t>
      </w:r>
      <w:r w:rsidRPr="00B26C77">
        <w:rPr>
          <w:rFonts w:ascii="Times New Roman" w:hAnsi="Times New Roman" w:cs="Times New Roman"/>
          <w:spacing w:val="-4"/>
          <w:sz w:val="22"/>
          <w:szCs w:val="22"/>
        </w:rPr>
        <w:t>y</w:t>
      </w:r>
      <w:r w:rsidRPr="00B26C77">
        <w:rPr>
          <w:rFonts w:ascii="Times New Roman" w:hAnsi="Times New Roman" w:cs="Times New Roman"/>
          <w:sz w:val="22"/>
          <w:szCs w:val="22"/>
        </w:rPr>
        <w:t>kona</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ca  będzie  usu</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ać  na  bieżąco,  na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 xml:space="preserve">łasny  koszt,  </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szelkie  zanieczyszczenia  spo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odo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ane  jego  pojazdami na d</w:t>
      </w:r>
      <w:r w:rsidRPr="00B26C77">
        <w:rPr>
          <w:rFonts w:ascii="Times New Roman" w:hAnsi="Times New Roman" w:cs="Times New Roman"/>
          <w:spacing w:val="-3"/>
          <w:sz w:val="22"/>
          <w:szCs w:val="22"/>
        </w:rPr>
        <w:t>r</w:t>
      </w:r>
      <w:r w:rsidRPr="00B26C77">
        <w:rPr>
          <w:rFonts w:ascii="Times New Roman" w:hAnsi="Times New Roman" w:cs="Times New Roman"/>
          <w:sz w:val="22"/>
          <w:szCs w:val="22"/>
        </w:rPr>
        <w:t>ogach public</w:t>
      </w:r>
      <w:r w:rsidRPr="00B26C77">
        <w:rPr>
          <w:rFonts w:ascii="Times New Roman" w:hAnsi="Times New Roman" w:cs="Times New Roman"/>
          <w:spacing w:val="-4"/>
          <w:sz w:val="22"/>
          <w:szCs w:val="22"/>
        </w:rPr>
        <w:t>z</w:t>
      </w:r>
      <w:r w:rsidRPr="00B26C77">
        <w:rPr>
          <w:rFonts w:ascii="Times New Roman" w:hAnsi="Times New Roman" w:cs="Times New Roman"/>
          <w:sz w:val="22"/>
          <w:szCs w:val="22"/>
        </w:rPr>
        <w:t xml:space="preserve">nych oraz dojazdach </w:t>
      </w:r>
      <w:r w:rsidRPr="00B26C77">
        <w:rPr>
          <w:rFonts w:ascii="Times New Roman" w:hAnsi="Times New Roman" w:cs="Times New Roman"/>
          <w:spacing w:val="-3"/>
          <w:sz w:val="22"/>
          <w:szCs w:val="22"/>
        </w:rPr>
        <w:t>d</w:t>
      </w:r>
      <w:r w:rsidRPr="00B26C77">
        <w:rPr>
          <w:rFonts w:ascii="Times New Roman" w:hAnsi="Times New Roman" w:cs="Times New Roman"/>
          <w:sz w:val="22"/>
          <w:szCs w:val="22"/>
        </w:rPr>
        <w:t>o Terenu Budo</w:t>
      </w:r>
      <w:r w:rsidRPr="00B26C77">
        <w:rPr>
          <w:rFonts w:ascii="Times New Roman" w:hAnsi="Times New Roman" w:cs="Times New Roman"/>
          <w:spacing w:val="-3"/>
          <w:sz w:val="22"/>
          <w:szCs w:val="22"/>
        </w:rPr>
        <w:t>w</w:t>
      </w:r>
      <w:r w:rsidRPr="00B26C77">
        <w:rPr>
          <w:rFonts w:ascii="Times New Roman" w:hAnsi="Times New Roman" w:cs="Times New Roman"/>
          <w:sz w:val="22"/>
          <w:szCs w:val="22"/>
        </w:rPr>
        <w:t>y</w:t>
      </w:r>
      <w:r w:rsidRPr="00B26C77">
        <w:rPr>
          <w:rFonts w:ascii="Times New Roman" w:hAnsi="Times New Roman" w:cs="Times New Roman"/>
          <w:sz w:val="18"/>
          <w:szCs w:val="18"/>
        </w:rPr>
        <w:t xml:space="preserve">.  </w:t>
      </w:r>
    </w:p>
    <w:p w14:paraId="7DC4AE3F" w14:textId="77777777" w:rsidR="00B26C77" w:rsidRPr="00B26C77" w:rsidRDefault="00B26C77" w:rsidP="00B26C77">
      <w:pPr>
        <w:pStyle w:val="Akapitzlist"/>
        <w:spacing w:before="50" w:line="280" w:lineRule="exact"/>
        <w:ind w:right="653"/>
        <w:rPr>
          <w:rFonts w:ascii="Times New Roman" w:hAnsi="Times New Roman" w:cs="Times New Roman"/>
          <w:color w:val="010302"/>
        </w:rPr>
      </w:pP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6" w:name="bookmark52"/>
      <w:r>
        <w:rPr>
          <w:rStyle w:val="Nagwek2"/>
          <w:b/>
          <w:bCs/>
        </w:rPr>
        <w:t>Ogólne zasady wykonywania Robót</w:t>
      </w:r>
      <w:bookmarkEnd w:id="26"/>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406E4F2C" w:rsidR="00426EF0" w:rsidRDefault="00392B91">
      <w:pPr>
        <w:pStyle w:val="Nagwek20"/>
        <w:keepNext/>
        <w:keepLines/>
        <w:numPr>
          <w:ilvl w:val="1"/>
          <w:numId w:val="1"/>
        </w:numPr>
        <w:tabs>
          <w:tab w:val="left" w:pos="557"/>
        </w:tabs>
        <w:jc w:val="both"/>
        <w:rPr>
          <w:rStyle w:val="Nagwek2"/>
          <w:b/>
          <w:bCs/>
        </w:rPr>
      </w:pPr>
      <w:bookmarkStart w:id="27" w:name="bookmark54"/>
      <w:r>
        <w:rPr>
          <w:rStyle w:val="Nagwek2"/>
          <w:b/>
          <w:bCs/>
        </w:rPr>
        <w:t>Szczegółowe wytyczne wykonywania Robót</w:t>
      </w:r>
      <w:bookmarkEnd w:id="27"/>
    </w:p>
    <w:p w14:paraId="62E023C6" w14:textId="77777777" w:rsidR="00BB2439" w:rsidRDefault="00BB2439" w:rsidP="00BB2439">
      <w:pPr>
        <w:pStyle w:val="Nagwek20"/>
        <w:keepNext/>
        <w:keepLines/>
        <w:tabs>
          <w:tab w:val="left" w:pos="557"/>
        </w:tabs>
        <w:jc w:val="both"/>
        <w:rPr>
          <w:rStyle w:val="Nagwek2"/>
          <w:b/>
          <w:bCs/>
        </w:rPr>
      </w:pPr>
    </w:p>
    <w:p w14:paraId="2CF2A494" w14:textId="5E7B05CD" w:rsidR="00B26C77" w:rsidRDefault="00B26C77" w:rsidP="00B26C77">
      <w:pPr>
        <w:pStyle w:val="Nagwek20"/>
        <w:keepNext/>
        <w:keepLines/>
        <w:tabs>
          <w:tab w:val="left" w:pos="557"/>
        </w:tabs>
        <w:jc w:val="both"/>
      </w:pPr>
      <w:r>
        <w:rPr>
          <w:rStyle w:val="Nagwek2"/>
          <w:b/>
          <w:bCs/>
        </w:rPr>
        <w:tab/>
        <w:t>5.2.1 Rurociągi KD</w:t>
      </w:r>
    </w:p>
    <w:p w14:paraId="4673D4CD" w14:textId="309A69E8" w:rsidR="00B26C77" w:rsidRDefault="00B26C77" w:rsidP="00B26C77">
      <w:pPr>
        <w:pStyle w:val="Teksttreci0"/>
        <w:spacing w:after="180"/>
        <w:ind w:left="540"/>
        <w:jc w:val="both"/>
        <w:rPr>
          <w:rStyle w:val="Teksttreci"/>
        </w:rPr>
      </w:pPr>
      <w:r w:rsidRPr="00B26C77">
        <w:rPr>
          <w:rStyle w:val="Teksttreci"/>
        </w:rPr>
        <w:t xml:space="preserve">Dla ujęcia  i odprowadzania wód opadowych z poszczególnych części dachu budynku żłobka zaprojektowano wykonanie kanałów rurowych o średnicy Ø 200-250 mm z rur z PVC  o klasie sztywności SN 8.   </w:t>
      </w:r>
    </w:p>
    <w:p w14:paraId="2EDDBA5B" w14:textId="0D01542F" w:rsidR="00B26C77" w:rsidRPr="00B26C77" w:rsidRDefault="00B26C77" w:rsidP="00B26C77">
      <w:pPr>
        <w:pStyle w:val="Nagwek20"/>
        <w:keepNext/>
        <w:keepLines/>
        <w:tabs>
          <w:tab w:val="left" w:pos="557"/>
        </w:tabs>
        <w:jc w:val="both"/>
        <w:rPr>
          <w:rStyle w:val="Nagwek2"/>
          <w:b/>
          <w:bCs/>
        </w:rPr>
      </w:pPr>
      <w:r>
        <w:rPr>
          <w:rStyle w:val="Nagwek2"/>
        </w:rPr>
        <w:tab/>
      </w:r>
      <w:r w:rsidRPr="00B26C77">
        <w:rPr>
          <w:rStyle w:val="Nagwek2"/>
          <w:b/>
          <w:bCs/>
        </w:rPr>
        <w:t>5.2.2 Urządzenia retencyjne</w:t>
      </w:r>
    </w:p>
    <w:p w14:paraId="4BC1D806" w14:textId="51B2C83D" w:rsidR="00B26C77" w:rsidRPr="00B26C77" w:rsidRDefault="00B26C77" w:rsidP="00B26C77">
      <w:pPr>
        <w:pStyle w:val="Teksttreci0"/>
        <w:spacing w:line="360" w:lineRule="auto"/>
        <w:ind w:left="539" w:firstLine="23"/>
        <w:jc w:val="both"/>
        <w:rPr>
          <w:rStyle w:val="Teksttreci"/>
        </w:rPr>
      </w:pPr>
      <w:r>
        <w:rPr>
          <w:rFonts w:ascii="Calibri" w:hAnsi="Calibri" w:cs="Calibri"/>
        </w:rPr>
        <w:t xml:space="preserve">          </w:t>
      </w:r>
      <w:r w:rsidRPr="00B26C77">
        <w:rPr>
          <w:rStyle w:val="Teksttreci"/>
        </w:rPr>
        <w:t xml:space="preserve">Zbiornik retencyjny rurowy PEHD  o średnicy 2x ø 1400 mm i długości 2 x 8,0m  </w:t>
      </w:r>
    </w:p>
    <w:p w14:paraId="6689408F" w14:textId="77777777" w:rsidR="00B26C77" w:rsidRPr="00B26C77" w:rsidRDefault="00B26C77" w:rsidP="00B26C77">
      <w:pPr>
        <w:pStyle w:val="Teksttreci0"/>
        <w:spacing w:line="360" w:lineRule="auto"/>
        <w:ind w:left="539" w:firstLine="23"/>
        <w:jc w:val="both"/>
        <w:rPr>
          <w:rStyle w:val="Teksttreci"/>
        </w:rPr>
      </w:pPr>
      <w:r w:rsidRPr="00B26C77">
        <w:rPr>
          <w:rStyle w:val="Teksttreci"/>
        </w:rPr>
        <w:t xml:space="preserve">o pojemności V=24,5 m3   </w:t>
      </w:r>
    </w:p>
    <w:p w14:paraId="3A7E9ABF" w14:textId="7CBE6BCA" w:rsidR="00B26C77" w:rsidRPr="00B26C77" w:rsidRDefault="00B26C77" w:rsidP="00B26C77">
      <w:pPr>
        <w:pStyle w:val="Teksttreci0"/>
        <w:spacing w:line="360" w:lineRule="auto"/>
        <w:ind w:left="539" w:firstLine="23"/>
        <w:jc w:val="both"/>
        <w:rPr>
          <w:rStyle w:val="Teksttreci"/>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Pr="00B26C77">
        <w:rPr>
          <w:rStyle w:val="Teksttreci"/>
        </w:rPr>
        <w:t xml:space="preserve">Zbiornik  retencyjny  rurowy  PEHD    o  średnicy  ø  1400  mm  i  długości  9,0m  </w:t>
      </w:r>
    </w:p>
    <w:p w14:paraId="26036156" w14:textId="77777777" w:rsidR="00B26C77" w:rsidRPr="00B26C77" w:rsidRDefault="00B26C77" w:rsidP="00B26C77">
      <w:pPr>
        <w:pStyle w:val="Teksttreci0"/>
        <w:spacing w:line="360" w:lineRule="auto"/>
        <w:ind w:left="539" w:firstLine="23"/>
        <w:jc w:val="both"/>
        <w:rPr>
          <w:rStyle w:val="Teksttreci"/>
        </w:rPr>
      </w:pPr>
      <w:r w:rsidRPr="00B26C77">
        <w:rPr>
          <w:rStyle w:val="Teksttreci"/>
        </w:rPr>
        <w:lastRenderedPageBreak/>
        <w:t xml:space="preserve">o pojemności V=13,5 m3   </w:t>
      </w:r>
    </w:p>
    <w:p w14:paraId="6AB9F2D0" w14:textId="77777777" w:rsidR="00B26C77" w:rsidRDefault="00B26C77" w:rsidP="00B26C77">
      <w:pPr>
        <w:spacing w:after="207"/>
        <w:rPr>
          <w:rFonts w:ascii="Times New Roman" w:hAnsi="Times New Roman"/>
          <w:color w:val="000000" w:themeColor="text1"/>
        </w:rPr>
      </w:pPr>
    </w:p>
    <w:p w14:paraId="7AA4F5D8" w14:textId="77777777" w:rsidR="00B26C77" w:rsidRPr="00B26C77" w:rsidRDefault="00B26C77" w:rsidP="00B26C77">
      <w:pPr>
        <w:pStyle w:val="Teksttreci0"/>
        <w:ind w:left="540"/>
        <w:jc w:val="both"/>
        <w:rPr>
          <w:rStyle w:val="Teksttreci"/>
        </w:rPr>
      </w:pPr>
      <w:r w:rsidRPr="00B26C77">
        <w:rPr>
          <w:rStyle w:val="Teksttreci"/>
        </w:rPr>
        <w:t xml:space="preserve">Wymagania materiałowe:  </w:t>
      </w:r>
    </w:p>
    <w:p w14:paraId="257848F8" w14:textId="77777777" w:rsidR="00B26C77" w:rsidRPr="00B26C77" w:rsidRDefault="00B26C77" w:rsidP="00B26C77">
      <w:pPr>
        <w:pStyle w:val="Teksttreci0"/>
        <w:ind w:left="540"/>
        <w:jc w:val="both"/>
        <w:rPr>
          <w:rStyle w:val="Teksttreci"/>
        </w:rPr>
      </w:pPr>
      <w:r w:rsidRPr="00B26C77">
        <w:rPr>
          <w:rStyle w:val="Teksttreci"/>
        </w:rPr>
        <w:t xml:space="preserve">Zbiorniki retencyjne wykonać ze strukturalnej rury PEHD DN1400.  </w:t>
      </w:r>
    </w:p>
    <w:p w14:paraId="12942258" w14:textId="77777777" w:rsidR="00B26C77" w:rsidRPr="00B26C77" w:rsidRDefault="00B26C77" w:rsidP="00B26C77">
      <w:pPr>
        <w:pStyle w:val="Teksttreci0"/>
        <w:ind w:left="540"/>
        <w:jc w:val="both"/>
        <w:rPr>
          <w:rStyle w:val="Teksttreci"/>
        </w:rPr>
      </w:pPr>
      <w:r w:rsidRPr="00B26C77">
        <w:rPr>
          <w:rStyle w:val="Teksttreci"/>
        </w:rPr>
        <w:t xml:space="preserve">Sztywność obwodowa rur wg PN-EN ISO 9969 SN4  </w:t>
      </w:r>
    </w:p>
    <w:p w14:paraId="57F6520C" w14:textId="77777777" w:rsidR="00B26C77" w:rsidRPr="00B26C77" w:rsidRDefault="00B26C77" w:rsidP="00B26C77">
      <w:pPr>
        <w:pStyle w:val="Teksttreci0"/>
        <w:ind w:left="540"/>
        <w:jc w:val="both"/>
        <w:rPr>
          <w:rStyle w:val="Teksttreci"/>
        </w:rPr>
      </w:pPr>
      <w:r w:rsidRPr="00B26C77">
        <w:rPr>
          <w:rStyle w:val="Teksttreci"/>
        </w:rPr>
        <w:t xml:space="preserve">Każdy zbiorniki z kominem </w:t>
      </w:r>
      <w:proofErr w:type="spellStart"/>
      <w:r w:rsidRPr="00B26C77">
        <w:rPr>
          <w:rStyle w:val="Teksttreci"/>
        </w:rPr>
        <w:t>złazowym</w:t>
      </w:r>
      <w:proofErr w:type="spellEnd"/>
      <w:r w:rsidRPr="00B26C77">
        <w:rPr>
          <w:rStyle w:val="Teksttreci"/>
        </w:rPr>
        <w:t xml:space="preserve"> o średnicy DN1000 montowanym na spaw.  </w:t>
      </w:r>
    </w:p>
    <w:p w14:paraId="1FB68C86" w14:textId="77777777" w:rsidR="00B26C77" w:rsidRPr="00B26C77" w:rsidRDefault="00B26C77" w:rsidP="00B26C77">
      <w:pPr>
        <w:pStyle w:val="Teksttreci0"/>
        <w:ind w:left="540"/>
        <w:jc w:val="both"/>
        <w:rPr>
          <w:rStyle w:val="Teksttreci"/>
        </w:rPr>
      </w:pPr>
      <w:r w:rsidRPr="00B26C77">
        <w:rPr>
          <w:rStyle w:val="Teksttreci"/>
        </w:rPr>
        <w:t xml:space="preserve">W kominach drabinki </w:t>
      </w:r>
      <w:proofErr w:type="spellStart"/>
      <w:r w:rsidRPr="00B26C77">
        <w:rPr>
          <w:rStyle w:val="Teksttreci"/>
        </w:rPr>
        <w:t>złazowe</w:t>
      </w:r>
      <w:proofErr w:type="spellEnd"/>
      <w:r w:rsidRPr="00B26C77">
        <w:rPr>
          <w:rStyle w:val="Teksttreci"/>
        </w:rPr>
        <w:t xml:space="preserve"> aluminiowe. Wlot rurą bosą DN200. Wylot rurą bosą DN200.  Każdy zbiornik z kominami </w:t>
      </w:r>
      <w:proofErr w:type="spellStart"/>
      <w:r w:rsidRPr="00B26C77">
        <w:rPr>
          <w:rStyle w:val="Teksttreci"/>
        </w:rPr>
        <w:t>odpowietrzajacymi</w:t>
      </w:r>
      <w:proofErr w:type="spellEnd"/>
      <w:r w:rsidRPr="00B26C77">
        <w:rPr>
          <w:rStyle w:val="Teksttreci"/>
        </w:rPr>
        <w:t xml:space="preserve"> DN160 zakończonymi nasadą kominową  Zbiorniki połączone po przepływie dolnym dwiema spinkami DN315.  </w:t>
      </w:r>
    </w:p>
    <w:p w14:paraId="3939B551" w14:textId="1D3D6A12" w:rsidR="00B26C77" w:rsidRDefault="00B26C77" w:rsidP="00B26C77">
      <w:pPr>
        <w:pStyle w:val="Teksttreci0"/>
        <w:ind w:left="540"/>
        <w:jc w:val="both"/>
        <w:rPr>
          <w:rStyle w:val="Teksttreci"/>
        </w:rPr>
      </w:pPr>
      <w:r w:rsidRPr="00B26C77">
        <w:rPr>
          <w:rStyle w:val="Teksttreci"/>
        </w:rPr>
        <w:t xml:space="preserve">Zbiornik wyposażyć w zwieńczenia betonowe i zamykane włazy żeliwne DN600 klasy B125.  Zwieńczenia posadowić na podbudowie z betonu.  </w:t>
      </w:r>
    </w:p>
    <w:p w14:paraId="581AF247" w14:textId="77777777" w:rsidR="00B26C77" w:rsidRPr="00B26C77" w:rsidRDefault="00B26C77" w:rsidP="00B26C77">
      <w:pPr>
        <w:pStyle w:val="Teksttreci0"/>
        <w:ind w:left="540"/>
        <w:jc w:val="both"/>
        <w:rPr>
          <w:rStyle w:val="Teksttreci"/>
        </w:rPr>
      </w:pPr>
    </w:p>
    <w:p w14:paraId="4634B90B" w14:textId="3857B8A5" w:rsidR="00B26C77" w:rsidRDefault="00B26C77" w:rsidP="00B26C77">
      <w:pPr>
        <w:pStyle w:val="Nagwek20"/>
        <w:keepNext/>
        <w:keepLines/>
        <w:tabs>
          <w:tab w:val="left" w:pos="557"/>
        </w:tabs>
        <w:jc w:val="both"/>
        <w:rPr>
          <w:rStyle w:val="Nagwek2"/>
          <w:b/>
          <w:bCs/>
        </w:rPr>
      </w:pPr>
      <w:r w:rsidRPr="00B26C77">
        <w:rPr>
          <w:rStyle w:val="Nagwek2"/>
          <w:b/>
          <w:bCs/>
        </w:rPr>
        <w:t>5.2.</w:t>
      </w:r>
      <w:r>
        <w:rPr>
          <w:rStyle w:val="Nagwek2"/>
          <w:b/>
          <w:bCs/>
        </w:rPr>
        <w:t>3</w:t>
      </w:r>
      <w:r w:rsidRPr="00B26C77">
        <w:rPr>
          <w:rStyle w:val="Nagwek2"/>
          <w:b/>
          <w:bCs/>
        </w:rPr>
        <w:t xml:space="preserve"> </w:t>
      </w:r>
      <w:r>
        <w:rPr>
          <w:rStyle w:val="Nagwek2"/>
          <w:b/>
          <w:bCs/>
        </w:rPr>
        <w:t>Studnie kanalizacyjne</w:t>
      </w:r>
    </w:p>
    <w:p w14:paraId="18535681" w14:textId="502A4E0E" w:rsidR="00B26C77" w:rsidRDefault="00B26C77" w:rsidP="00B26C77">
      <w:pPr>
        <w:pStyle w:val="Nagwek20"/>
        <w:keepNext/>
        <w:keepLines/>
        <w:tabs>
          <w:tab w:val="left" w:pos="557"/>
        </w:tabs>
        <w:jc w:val="both"/>
        <w:rPr>
          <w:rStyle w:val="Nagwek2"/>
          <w:b/>
          <w:bCs/>
        </w:rPr>
      </w:pPr>
    </w:p>
    <w:p w14:paraId="09319CED" w14:textId="77777777" w:rsidR="00B26C77" w:rsidRPr="00B26C77" w:rsidRDefault="00B26C77" w:rsidP="00B26C77">
      <w:pPr>
        <w:pStyle w:val="Teksttreci0"/>
        <w:ind w:left="142" w:firstLine="0"/>
        <w:jc w:val="both"/>
        <w:rPr>
          <w:rStyle w:val="Teksttreci"/>
        </w:rPr>
      </w:pPr>
      <w:r w:rsidRPr="00B26C77">
        <w:rPr>
          <w:rStyle w:val="Teksttreci"/>
        </w:rPr>
        <w:t xml:space="preserve">Na projektowanej kanalizacji deszczowej  zastosowano  studnie  kanalizacyjne,   kompletne z prefabrykowanych elementów betonowych  i żelbetowych oraz kompletne  studnie  z  PVC.  Elementy  prefabrykowane  studni  –  kręgi  z  betonu  min.  C35/45,  o  nasiąkliwości poniżej 5%, wodoszczelności min. W8 i mrozoodporności F-150, łączone na  uszczelki gumowe.  </w:t>
      </w:r>
    </w:p>
    <w:p w14:paraId="4F5DD830" w14:textId="77777777" w:rsidR="00B26C77" w:rsidRPr="00B26C77" w:rsidRDefault="00B26C77" w:rsidP="00B26C77">
      <w:pPr>
        <w:pStyle w:val="Teksttreci0"/>
        <w:ind w:left="142" w:firstLine="0"/>
        <w:jc w:val="both"/>
        <w:rPr>
          <w:rStyle w:val="Teksttreci"/>
        </w:rPr>
      </w:pPr>
      <w:r w:rsidRPr="00B26C77">
        <w:rPr>
          <w:rStyle w:val="Teksttreci"/>
        </w:rPr>
        <w:t xml:space="preserve">Na  zakończeniu  </w:t>
      </w:r>
      <w:proofErr w:type="spellStart"/>
      <w:r w:rsidRPr="00B26C77">
        <w:rPr>
          <w:rStyle w:val="Teksttreci"/>
        </w:rPr>
        <w:t>istenijącego</w:t>
      </w:r>
      <w:proofErr w:type="spellEnd"/>
      <w:r w:rsidRPr="00B26C77">
        <w:rPr>
          <w:rStyle w:val="Teksttreci"/>
        </w:rPr>
        <w:t xml:space="preserve">  przyłącza  kanalizacyjnego  zastosować  studnie  z  kręgów  betonowych Ø 1000 mm z prefabrykowaną dennicą Ø 1000 mm. Studnie posadowione na   warstwie chudego betonu grub. 15 cm. W górnej części </w:t>
      </w:r>
      <w:proofErr w:type="spellStart"/>
      <w:r w:rsidRPr="00B26C77">
        <w:rPr>
          <w:rStyle w:val="Teksttreci"/>
        </w:rPr>
        <w:t>studzien</w:t>
      </w:r>
      <w:proofErr w:type="spellEnd"/>
      <w:r w:rsidRPr="00B26C77">
        <w:rPr>
          <w:rStyle w:val="Teksttreci"/>
        </w:rPr>
        <w:t xml:space="preserve">  zastosowano zwężkę  redukcyjną  Ø 1000/600 mm z pierścieniami wyrównawczymi. Włazy kanalizacyjne z żeliwa  szarego zabezpieczone z okrągłą pokrywą dwu lub czterootworową, z czterema ryglami i  betonowym wypełnieniem. Włazy klasy D400 zgodne z PN-EN-124:2000.   </w:t>
      </w:r>
    </w:p>
    <w:p w14:paraId="5E3B7AB9" w14:textId="77777777" w:rsidR="00B26C77" w:rsidRPr="00B26C77" w:rsidRDefault="00B26C77" w:rsidP="00B26C77">
      <w:pPr>
        <w:pStyle w:val="Teksttreci0"/>
        <w:ind w:left="142" w:firstLine="0"/>
        <w:jc w:val="both"/>
        <w:rPr>
          <w:rStyle w:val="Teksttreci"/>
        </w:rPr>
      </w:pPr>
      <w:r w:rsidRPr="00B26C77">
        <w:rPr>
          <w:rStyle w:val="Teksttreci"/>
        </w:rPr>
        <w:t xml:space="preserve">Studnie betonowe wyposażone w  stopnie </w:t>
      </w:r>
      <w:proofErr w:type="spellStart"/>
      <w:r w:rsidRPr="00B26C77">
        <w:rPr>
          <w:rStyle w:val="Teksttreci"/>
        </w:rPr>
        <w:t>złazowe</w:t>
      </w:r>
      <w:proofErr w:type="spellEnd"/>
      <w:r w:rsidRPr="00B26C77">
        <w:rPr>
          <w:rStyle w:val="Teksttreci"/>
        </w:rPr>
        <w:t xml:space="preserve"> żeliwne, w rozstawie mijankowym,  typu ciężkiego w rozstawie co ok. 25 - 30cm zgodnie z wymaganiami PN-EN 13101 oraz PN- H-74086.  </w:t>
      </w:r>
    </w:p>
    <w:p w14:paraId="2ADFFF33" w14:textId="77777777" w:rsidR="00B26C77" w:rsidRPr="00B26C77" w:rsidRDefault="00B26C77" w:rsidP="00B26C77">
      <w:pPr>
        <w:pStyle w:val="Teksttreci0"/>
        <w:ind w:left="142" w:firstLine="0"/>
        <w:jc w:val="both"/>
        <w:rPr>
          <w:rStyle w:val="Teksttreci"/>
        </w:rPr>
      </w:pPr>
      <w:r w:rsidRPr="00B26C77">
        <w:rPr>
          <w:rStyle w:val="Teksttreci"/>
        </w:rPr>
        <w:t xml:space="preserve">Przed zbiornikami zastosowano studnie PVC Ø 800 mmm, w skład których wchodzą:  </w:t>
      </w:r>
    </w:p>
    <w:p w14:paraId="6E4E01E5" w14:textId="77777777" w:rsidR="00B26C77" w:rsidRPr="00B26C77" w:rsidRDefault="00B26C77" w:rsidP="00B26C77">
      <w:pPr>
        <w:pStyle w:val="Teksttreci0"/>
        <w:ind w:left="142" w:firstLine="0"/>
        <w:jc w:val="both"/>
        <w:rPr>
          <w:rStyle w:val="Teksttreci"/>
        </w:rPr>
      </w:pPr>
      <w:r w:rsidRPr="00B26C77">
        <w:rPr>
          <w:rStyle w:val="Teksttreci"/>
        </w:rPr>
        <w:t xml:space="preserve">- </w:t>
      </w:r>
      <w:r w:rsidRPr="00B26C77">
        <w:rPr>
          <w:rStyle w:val="Teksttreci"/>
        </w:rPr>
        <w:tab/>
        <w:t xml:space="preserve">podstawa z kinetą osadnikową do rur litych,   </w:t>
      </w:r>
    </w:p>
    <w:p w14:paraId="41AB9B23" w14:textId="77777777" w:rsidR="00B26C77" w:rsidRPr="00B26C77" w:rsidRDefault="00B26C77" w:rsidP="00B26C77">
      <w:pPr>
        <w:pStyle w:val="Teksttreci0"/>
        <w:ind w:left="142" w:firstLine="0"/>
        <w:jc w:val="both"/>
        <w:rPr>
          <w:rStyle w:val="Teksttreci"/>
        </w:rPr>
      </w:pPr>
      <w:r w:rsidRPr="00B26C77">
        <w:rPr>
          <w:rStyle w:val="Teksttreci"/>
        </w:rPr>
        <w:t xml:space="preserve">- </w:t>
      </w:r>
      <w:r w:rsidRPr="00B26C77">
        <w:rPr>
          <w:rStyle w:val="Teksttreci"/>
        </w:rPr>
        <w:tab/>
        <w:t xml:space="preserve">pierścień  PCV ze stopniami,   </w:t>
      </w:r>
    </w:p>
    <w:p w14:paraId="7EE66282" w14:textId="77777777" w:rsidR="00B26C77" w:rsidRDefault="00B26C77" w:rsidP="00B26C77">
      <w:pPr>
        <w:pStyle w:val="Teksttreci0"/>
        <w:ind w:left="142" w:firstLine="0"/>
        <w:jc w:val="both"/>
        <w:rPr>
          <w:rStyle w:val="Teksttreci"/>
        </w:rPr>
      </w:pPr>
      <w:r w:rsidRPr="00B26C77">
        <w:rPr>
          <w:rStyle w:val="Teksttreci"/>
        </w:rPr>
        <w:t xml:space="preserve">- </w:t>
      </w:r>
      <w:r w:rsidRPr="00B26C77">
        <w:rPr>
          <w:rStyle w:val="Teksttreci"/>
        </w:rPr>
        <w:tab/>
        <w:t>nasada redukcyjna o średnicy Ø 800/600, pierścień betonowy z włazem żeliwnym  Ø 600 mm</w:t>
      </w:r>
    </w:p>
    <w:p w14:paraId="675E137B" w14:textId="4A212E36" w:rsidR="00B26C77" w:rsidRDefault="00B26C77" w:rsidP="00B26C77">
      <w:pPr>
        <w:pStyle w:val="Teksttreci0"/>
        <w:ind w:left="142" w:firstLine="0"/>
        <w:jc w:val="both"/>
        <w:rPr>
          <w:rStyle w:val="Teksttreci"/>
        </w:rPr>
      </w:pPr>
      <w:r w:rsidRPr="00B26C77">
        <w:rPr>
          <w:rStyle w:val="Teksttreci"/>
        </w:rPr>
        <w:t xml:space="preserve">- </w:t>
      </w:r>
      <w:r w:rsidRPr="00B26C77">
        <w:rPr>
          <w:rStyle w:val="Teksttreci"/>
        </w:rPr>
        <w:tab/>
        <w:t xml:space="preserve">poszczególne elementy studni z PVC łączone na uszczelki gumowe.  </w:t>
      </w:r>
    </w:p>
    <w:p w14:paraId="75F69D57" w14:textId="77777777" w:rsidR="00B26C77" w:rsidRPr="00B26C77" w:rsidRDefault="00B26C77" w:rsidP="00B26C77">
      <w:pPr>
        <w:pStyle w:val="Teksttreci0"/>
        <w:ind w:left="142" w:firstLine="0"/>
        <w:jc w:val="both"/>
        <w:rPr>
          <w:rStyle w:val="Teksttreci"/>
        </w:rPr>
      </w:pPr>
    </w:p>
    <w:p w14:paraId="6A283800" w14:textId="0213F219" w:rsidR="00B26C77" w:rsidRDefault="00B26C77" w:rsidP="00B26C77">
      <w:pPr>
        <w:pStyle w:val="Nagwek20"/>
        <w:keepNext/>
        <w:keepLines/>
        <w:tabs>
          <w:tab w:val="left" w:pos="557"/>
        </w:tabs>
        <w:jc w:val="both"/>
        <w:rPr>
          <w:rStyle w:val="Nagwek2"/>
          <w:b/>
          <w:bCs/>
        </w:rPr>
      </w:pPr>
      <w:r w:rsidRPr="00B26C77">
        <w:rPr>
          <w:rStyle w:val="Teksttreci"/>
        </w:rPr>
        <w:t xml:space="preserve">  </w:t>
      </w:r>
      <w:r w:rsidRPr="00B26C77">
        <w:rPr>
          <w:rStyle w:val="Nagwek2"/>
          <w:b/>
          <w:bCs/>
        </w:rPr>
        <w:t>5.2.</w:t>
      </w:r>
      <w:r>
        <w:rPr>
          <w:rStyle w:val="Nagwek2"/>
          <w:b/>
          <w:bCs/>
        </w:rPr>
        <w:t>4</w:t>
      </w:r>
      <w:r w:rsidRPr="00B26C77">
        <w:rPr>
          <w:rStyle w:val="Nagwek2"/>
          <w:b/>
          <w:bCs/>
        </w:rPr>
        <w:t xml:space="preserve"> </w:t>
      </w:r>
      <w:proofErr w:type="spellStart"/>
      <w:r>
        <w:rPr>
          <w:rStyle w:val="Nagwek2"/>
          <w:b/>
          <w:bCs/>
        </w:rPr>
        <w:t>Posadownienie</w:t>
      </w:r>
      <w:proofErr w:type="spellEnd"/>
      <w:r>
        <w:rPr>
          <w:rStyle w:val="Nagwek2"/>
          <w:b/>
          <w:bCs/>
        </w:rPr>
        <w:t xml:space="preserve"> kanałów</w:t>
      </w:r>
    </w:p>
    <w:p w14:paraId="6C4E2437" w14:textId="77777777" w:rsidR="00B26C77" w:rsidRDefault="00B26C77" w:rsidP="00B26C77">
      <w:pPr>
        <w:pStyle w:val="Teksttreci0"/>
        <w:ind w:left="142" w:firstLine="0"/>
        <w:jc w:val="both"/>
        <w:rPr>
          <w:rStyle w:val="Teksttreci"/>
        </w:rPr>
      </w:pPr>
      <w:r w:rsidRPr="00B26C77">
        <w:rPr>
          <w:rStyle w:val="Teksttreci"/>
        </w:rPr>
        <w:t xml:space="preserve">Rurociągi posadowione  na warstwie gruntu mineralnego zagęszczonego -  podsypce  piaskowej (piasek średni)  grubości min. 20 cm i zasypane min 30 cm nad górną krawędź z  rurociągu. </w:t>
      </w:r>
    </w:p>
    <w:p w14:paraId="10FEF6A3" w14:textId="2E63AD08" w:rsidR="00B26C77" w:rsidRDefault="00B26C77" w:rsidP="00B26C77">
      <w:pPr>
        <w:pStyle w:val="Teksttreci0"/>
        <w:ind w:left="142" w:firstLine="0"/>
        <w:jc w:val="both"/>
        <w:rPr>
          <w:rStyle w:val="Teksttreci"/>
        </w:rPr>
      </w:pPr>
      <w:r w:rsidRPr="00B26C77">
        <w:rPr>
          <w:rStyle w:val="Teksttreci"/>
        </w:rPr>
        <w:t xml:space="preserve">Pozostałą </w:t>
      </w:r>
      <w:r w:rsidRPr="00B26C77">
        <w:rPr>
          <w:rStyle w:val="Teksttreci"/>
        </w:rPr>
        <w:tab/>
        <w:t xml:space="preserve">część </w:t>
      </w:r>
      <w:r w:rsidRPr="00B26C77">
        <w:rPr>
          <w:rStyle w:val="Teksttreci"/>
        </w:rPr>
        <w:tab/>
        <w:t xml:space="preserve">do </w:t>
      </w:r>
      <w:r w:rsidRPr="00B26C77">
        <w:rPr>
          <w:rStyle w:val="Teksttreci"/>
        </w:rPr>
        <w:tab/>
        <w:t xml:space="preserve">nawierzchni </w:t>
      </w:r>
      <w:r w:rsidRPr="00B26C77">
        <w:rPr>
          <w:rStyle w:val="Teksttreci"/>
        </w:rPr>
        <w:tab/>
        <w:t xml:space="preserve">wypełnić </w:t>
      </w:r>
      <w:r w:rsidRPr="00B26C77">
        <w:rPr>
          <w:rStyle w:val="Teksttreci"/>
        </w:rPr>
        <w:tab/>
        <w:t xml:space="preserve">gruntem </w:t>
      </w:r>
      <w:r w:rsidRPr="00B26C77">
        <w:rPr>
          <w:rStyle w:val="Teksttreci"/>
        </w:rPr>
        <w:tab/>
        <w:t xml:space="preserve">piaszczystym, </w:t>
      </w:r>
      <w:r w:rsidRPr="00B26C77">
        <w:rPr>
          <w:rStyle w:val="Teksttreci"/>
        </w:rPr>
        <w:tab/>
        <w:t xml:space="preserve">z  zagęszczeniem warstwami grub. 15-20 cm ID&gt;0.98. Przewidziana jest całkowita wymiana  gruntu na trasie kanałów.  </w:t>
      </w:r>
    </w:p>
    <w:p w14:paraId="40F1CBE5" w14:textId="1727EEAE" w:rsidR="00B26C77" w:rsidRDefault="00B26C77" w:rsidP="00B26C77">
      <w:pPr>
        <w:pStyle w:val="Teksttreci0"/>
        <w:ind w:left="142" w:firstLine="0"/>
        <w:jc w:val="both"/>
        <w:rPr>
          <w:rStyle w:val="Teksttreci"/>
        </w:rPr>
      </w:pPr>
    </w:p>
    <w:p w14:paraId="71FC3E8F" w14:textId="6E1C259E" w:rsidR="00B26C77" w:rsidRDefault="00B26C77" w:rsidP="00B26C77">
      <w:pPr>
        <w:pStyle w:val="Nagwek20"/>
        <w:keepNext/>
        <w:keepLines/>
        <w:tabs>
          <w:tab w:val="left" w:pos="557"/>
        </w:tabs>
        <w:jc w:val="both"/>
        <w:rPr>
          <w:rStyle w:val="Nagwek2"/>
        </w:rPr>
      </w:pPr>
      <w:r w:rsidRPr="00B26C77">
        <w:rPr>
          <w:rStyle w:val="Nagwek2"/>
          <w:b/>
          <w:bCs/>
        </w:rPr>
        <w:t>5.2.</w:t>
      </w:r>
      <w:r>
        <w:rPr>
          <w:rStyle w:val="Nagwek2"/>
          <w:b/>
          <w:bCs/>
        </w:rPr>
        <w:t>5</w:t>
      </w:r>
      <w:r w:rsidRPr="00B26C77">
        <w:rPr>
          <w:rStyle w:val="Nagwek2"/>
          <w:b/>
          <w:bCs/>
        </w:rPr>
        <w:t xml:space="preserve"> Kolizje z uzbrojeniem terenu</w:t>
      </w:r>
      <w:r w:rsidRPr="00B26C77">
        <w:rPr>
          <w:rStyle w:val="Nagwek2"/>
        </w:rPr>
        <w:t xml:space="preserve">  </w:t>
      </w:r>
    </w:p>
    <w:p w14:paraId="223B8D75" w14:textId="70504D5F" w:rsidR="00B26C77" w:rsidRDefault="00B26C77" w:rsidP="00B26C77">
      <w:pPr>
        <w:pStyle w:val="Teksttreci0"/>
        <w:ind w:left="142" w:firstLine="0"/>
        <w:jc w:val="both"/>
        <w:rPr>
          <w:rStyle w:val="Teksttreci"/>
        </w:rPr>
      </w:pPr>
      <w:r w:rsidRPr="00B26C77">
        <w:rPr>
          <w:rStyle w:val="Teksttreci"/>
        </w:rPr>
        <w:t xml:space="preserve">Na terenie i placach wokół budynku żłobka występują liczne sieci i rurociągi podziemne  kanalizacji , gazu,  cieplika  oraz kablowe, zasilania energetycznego, oświetlenia i in. których  przebieg  może kolidować z projektowanymi urządzeniami.   </w:t>
      </w:r>
    </w:p>
    <w:p w14:paraId="53B5236E" w14:textId="671D1EC8" w:rsidR="00B26C77" w:rsidRDefault="00B26C77" w:rsidP="00B26C77">
      <w:pPr>
        <w:pStyle w:val="Teksttreci0"/>
        <w:ind w:left="142" w:firstLine="0"/>
        <w:jc w:val="both"/>
        <w:rPr>
          <w:rStyle w:val="Teksttreci"/>
        </w:rPr>
      </w:pPr>
    </w:p>
    <w:p w14:paraId="6332C71B" w14:textId="40AB0F63" w:rsidR="00B26C77" w:rsidRDefault="00B26C77" w:rsidP="00B26C77">
      <w:pPr>
        <w:pStyle w:val="Nagwek20"/>
        <w:keepNext/>
        <w:keepLines/>
        <w:tabs>
          <w:tab w:val="left" w:pos="557"/>
        </w:tabs>
        <w:jc w:val="both"/>
        <w:rPr>
          <w:rStyle w:val="Nagwek2"/>
        </w:rPr>
      </w:pPr>
      <w:r w:rsidRPr="00B26C77">
        <w:rPr>
          <w:rStyle w:val="Nagwek2"/>
          <w:b/>
          <w:bCs/>
        </w:rPr>
        <w:t>5.2.</w:t>
      </w:r>
      <w:r>
        <w:rPr>
          <w:rStyle w:val="Nagwek2"/>
          <w:b/>
          <w:bCs/>
        </w:rPr>
        <w:t>6</w:t>
      </w:r>
      <w:r w:rsidRPr="00B26C77">
        <w:rPr>
          <w:rStyle w:val="Nagwek2"/>
          <w:b/>
          <w:bCs/>
        </w:rPr>
        <w:t xml:space="preserve"> Roboty ziemne</w:t>
      </w:r>
      <w:r w:rsidRPr="00336DD2">
        <w:rPr>
          <w:rFonts w:ascii="Calibri" w:hAnsi="Calibri" w:cs="Calibri"/>
          <w:sz w:val="24"/>
          <w:szCs w:val="24"/>
        </w:rPr>
        <w:t xml:space="preserve">  </w:t>
      </w:r>
    </w:p>
    <w:p w14:paraId="50233B31" w14:textId="77777777" w:rsidR="00B26C77" w:rsidRPr="00B26C77" w:rsidRDefault="00B26C77" w:rsidP="00B26C77">
      <w:pPr>
        <w:pStyle w:val="Teksttreci0"/>
        <w:ind w:left="142" w:firstLine="0"/>
        <w:jc w:val="both"/>
        <w:rPr>
          <w:rStyle w:val="Teksttreci"/>
        </w:rPr>
      </w:pPr>
      <w:r w:rsidRPr="00B26C77">
        <w:rPr>
          <w:rStyle w:val="Teksttreci"/>
        </w:rPr>
        <w:t xml:space="preserve">Ze  względu  na  głębokości  przekraczające    1  m,  pionowe  ściany  wykopu,  z  pełnym  umocnieniem  ścian wykopów.  Obudowa szalunku powinna wystawać 15 cm ponad  powierzchnię  terenu.  Dno  wykopu  powinno  wyrównane  i  wykonane  ze  spadkiem  ustalonym zgodnym z projektowanymi spadkami kanałów. Wydobywaną ziemię należy  wywieźć poza obręb robót (całkowita wymiana gruntu).   </w:t>
      </w:r>
    </w:p>
    <w:p w14:paraId="2AA4A96C" w14:textId="77777777" w:rsidR="00BB2439" w:rsidRDefault="00B26C77" w:rsidP="00B26C77">
      <w:pPr>
        <w:pStyle w:val="Teksttreci0"/>
        <w:ind w:left="142" w:firstLine="0"/>
        <w:jc w:val="both"/>
        <w:rPr>
          <w:rStyle w:val="Teksttreci"/>
        </w:rPr>
      </w:pPr>
      <w:r w:rsidRPr="00B26C77">
        <w:rPr>
          <w:rStyle w:val="Teksttreci"/>
        </w:rPr>
        <w:t xml:space="preserve">Rurociągi  i zbiorniki układane   w suchym odwodnionym wykopie na podłożu stabilnym, z  którego muszą być usunięte gruz, beton i kamienie.   </w:t>
      </w:r>
    </w:p>
    <w:p w14:paraId="72A29ACB" w14:textId="43DA5967" w:rsidR="00B26C77" w:rsidRPr="00B26C77" w:rsidRDefault="00B26C77" w:rsidP="00B26C77">
      <w:pPr>
        <w:pStyle w:val="Teksttreci0"/>
        <w:ind w:left="142" w:firstLine="0"/>
        <w:jc w:val="both"/>
        <w:rPr>
          <w:rStyle w:val="Teksttreci"/>
        </w:rPr>
      </w:pPr>
      <w:r w:rsidRPr="00B26C77">
        <w:rPr>
          <w:rStyle w:val="Teksttreci"/>
        </w:rPr>
        <w:t xml:space="preserve">W przypadku pojawienia się wody  (pochodząca  z  opadów)  w  dnie  wykopów  o  stosunkowo  niewielkiej  długości,  należy  wykonać  w  dnie  studzienkę  drenażową  Ø  50  cm  i  odwodnić  wykop    bezpośrednie  pompowanie.  </w:t>
      </w:r>
    </w:p>
    <w:p w14:paraId="63194F56" w14:textId="221F8B20" w:rsidR="00B26C77" w:rsidRPr="00B26C77" w:rsidRDefault="00B26C77" w:rsidP="00B26C77">
      <w:pPr>
        <w:pStyle w:val="Teksttreci0"/>
        <w:ind w:left="142" w:firstLine="0"/>
        <w:jc w:val="both"/>
        <w:rPr>
          <w:rStyle w:val="Teksttreci"/>
        </w:rPr>
      </w:pPr>
      <w:r w:rsidRPr="00B26C77">
        <w:rPr>
          <w:rStyle w:val="Teksttreci"/>
        </w:rPr>
        <w:t xml:space="preserve">Pod  przewodem  i  zbiornikami  należy  wykonać  całkowitą  wymianę  gruntu  poprzez  wykonanie podsypki piaskowej grub. 20 cm i </w:t>
      </w:r>
      <w:proofErr w:type="spellStart"/>
      <w:r w:rsidRPr="00B26C77">
        <w:rPr>
          <w:rStyle w:val="Teksttreci"/>
        </w:rPr>
        <w:t>osbypki</w:t>
      </w:r>
      <w:proofErr w:type="spellEnd"/>
      <w:r w:rsidRPr="00B26C77">
        <w:rPr>
          <w:rStyle w:val="Teksttreci"/>
        </w:rPr>
        <w:t xml:space="preserve"> piaskowej  min. 30 cm nad górną  krawędź  </w:t>
      </w:r>
      <w:proofErr w:type="spellStart"/>
      <w:r w:rsidRPr="00B26C77">
        <w:rPr>
          <w:rStyle w:val="Teksttreci"/>
        </w:rPr>
        <w:t>rurocioągu</w:t>
      </w:r>
      <w:proofErr w:type="spellEnd"/>
      <w:r w:rsidRPr="00B26C77">
        <w:rPr>
          <w:rStyle w:val="Teksttreci"/>
        </w:rPr>
        <w:t xml:space="preserve">.  </w:t>
      </w:r>
      <w:proofErr w:type="spellStart"/>
      <w:r w:rsidRPr="00B26C77">
        <w:rPr>
          <w:rStyle w:val="Teksttreci"/>
        </w:rPr>
        <w:t>Obsypka</w:t>
      </w:r>
      <w:proofErr w:type="spellEnd"/>
      <w:r w:rsidRPr="00B26C77">
        <w:rPr>
          <w:rStyle w:val="Teksttreci"/>
        </w:rPr>
        <w:t xml:space="preserve">  zagęszczona  sprzętem  mechanicznym.  Nad  </w:t>
      </w:r>
      <w:proofErr w:type="spellStart"/>
      <w:r w:rsidRPr="00B26C77">
        <w:rPr>
          <w:rStyle w:val="Teksttreci"/>
        </w:rPr>
        <w:t>obsypką</w:t>
      </w:r>
      <w:proofErr w:type="spellEnd"/>
      <w:r w:rsidRPr="00B26C77">
        <w:rPr>
          <w:rStyle w:val="Teksttreci"/>
        </w:rPr>
        <w:t xml:space="preserve">  zaprojektowano  zasypkę  piaskową  grub.  30  cm.  Pozostałą  część  wykopów  aż  do  powierzchni terenu    </w:t>
      </w:r>
    </w:p>
    <w:p w14:paraId="7D7A1922" w14:textId="77777777" w:rsidR="00B26C77" w:rsidRPr="00B26C77" w:rsidRDefault="00B26C77" w:rsidP="00B26C77">
      <w:pPr>
        <w:pStyle w:val="Nagwek20"/>
        <w:keepNext/>
        <w:keepLines/>
        <w:tabs>
          <w:tab w:val="left" w:pos="557"/>
        </w:tabs>
        <w:jc w:val="both"/>
        <w:rPr>
          <w:rStyle w:val="Teksttreci"/>
        </w:rPr>
      </w:pPr>
    </w:p>
    <w:p w14:paraId="4F4F87C7" w14:textId="37DA1E91" w:rsidR="00B26C77" w:rsidRDefault="00B26C77" w:rsidP="00B26C77">
      <w:pPr>
        <w:pStyle w:val="Nagwek20"/>
        <w:keepNext/>
        <w:keepLines/>
        <w:tabs>
          <w:tab w:val="left" w:pos="557"/>
        </w:tabs>
        <w:jc w:val="both"/>
        <w:rPr>
          <w:rStyle w:val="Nagwek2"/>
        </w:rPr>
      </w:pPr>
      <w:r w:rsidRPr="00B26C77">
        <w:rPr>
          <w:rStyle w:val="Nagwek2"/>
          <w:b/>
          <w:bCs/>
        </w:rPr>
        <w:t>5.2.</w:t>
      </w:r>
      <w:r>
        <w:rPr>
          <w:rStyle w:val="Nagwek2"/>
          <w:b/>
          <w:bCs/>
        </w:rPr>
        <w:t>7</w:t>
      </w:r>
      <w:r w:rsidRPr="00B26C77">
        <w:rPr>
          <w:rStyle w:val="Nagwek2"/>
          <w:b/>
          <w:bCs/>
        </w:rPr>
        <w:t xml:space="preserve"> </w:t>
      </w:r>
      <w:r>
        <w:rPr>
          <w:rStyle w:val="Nagwek2"/>
          <w:b/>
          <w:bCs/>
        </w:rPr>
        <w:t>Wytyczne realizacji</w:t>
      </w:r>
      <w:r w:rsidRPr="00336DD2">
        <w:rPr>
          <w:rFonts w:ascii="Calibri" w:hAnsi="Calibri" w:cs="Calibri"/>
          <w:sz w:val="24"/>
          <w:szCs w:val="24"/>
        </w:rPr>
        <w:t xml:space="preserve">  </w:t>
      </w:r>
    </w:p>
    <w:p w14:paraId="7F8EAC74" w14:textId="77777777" w:rsidR="00BB2439" w:rsidRPr="00BB2439" w:rsidRDefault="00BB2439" w:rsidP="00BB2439">
      <w:pPr>
        <w:pStyle w:val="Teksttreci0"/>
        <w:ind w:left="142" w:firstLine="0"/>
        <w:jc w:val="both"/>
        <w:rPr>
          <w:rStyle w:val="Teksttreci"/>
        </w:rPr>
      </w:pPr>
      <w:r w:rsidRPr="00BB2439">
        <w:rPr>
          <w:rStyle w:val="Teksttreci"/>
        </w:rPr>
        <w:t xml:space="preserve">Roboty ziemne należy prowadzić zgodnie z „Warunkami technicznymi wykonania i odbioru  robót budowlano – montażowych” t. I </w:t>
      </w:r>
      <w:proofErr w:type="spellStart"/>
      <w:r w:rsidRPr="00BB2439">
        <w:rPr>
          <w:rStyle w:val="Teksttreci"/>
        </w:rPr>
        <w:t>i</w:t>
      </w:r>
      <w:proofErr w:type="spellEnd"/>
      <w:r w:rsidRPr="00BB2439">
        <w:rPr>
          <w:rStyle w:val="Teksttreci"/>
        </w:rPr>
        <w:t xml:space="preserve"> II, normą PN-98/S-02205, oraz normą BN-83/8836- 02 „Przewody podziemne”.  </w:t>
      </w:r>
    </w:p>
    <w:p w14:paraId="1F7AE7C9" w14:textId="77777777" w:rsidR="00BB2439" w:rsidRPr="00BB2439" w:rsidRDefault="00BB2439" w:rsidP="00BB2439">
      <w:pPr>
        <w:pStyle w:val="Teksttreci0"/>
        <w:ind w:left="142" w:firstLine="0"/>
        <w:jc w:val="both"/>
        <w:rPr>
          <w:rStyle w:val="Teksttreci"/>
        </w:rPr>
      </w:pPr>
      <w:r w:rsidRPr="00BB2439">
        <w:rPr>
          <w:rStyle w:val="Teksttreci"/>
        </w:rPr>
        <w:t xml:space="preserve">Wymagania przy odbiorze z Wymaganiami technicznymi </w:t>
      </w:r>
      <w:proofErr w:type="spellStart"/>
      <w:r w:rsidRPr="00BB2439">
        <w:rPr>
          <w:rStyle w:val="Teksttreci"/>
        </w:rPr>
        <w:t>Cobri</w:t>
      </w:r>
      <w:proofErr w:type="spellEnd"/>
      <w:r w:rsidRPr="00BB2439">
        <w:rPr>
          <w:rStyle w:val="Teksttreci"/>
        </w:rPr>
        <w:t xml:space="preserve"> </w:t>
      </w:r>
      <w:proofErr w:type="spellStart"/>
      <w:r w:rsidRPr="00BB2439">
        <w:rPr>
          <w:rStyle w:val="Teksttreci"/>
        </w:rPr>
        <w:t>Instal</w:t>
      </w:r>
      <w:proofErr w:type="spellEnd"/>
      <w:r w:rsidRPr="00BB2439">
        <w:rPr>
          <w:rStyle w:val="Teksttreci"/>
        </w:rPr>
        <w:t xml:space="preserve"> zeszyt 3 oraz zeszyt 9.  Przewody w stanie odkrytym zinwentaryzować geodezyjnie.  </w:t>
      </w:r>
    </w:p>
    <w:p w14:paraId="491AD76C" w14:textId="77777777" w:rsidR="00BB2439" w:rsidRPr="00BB2439" w:rsidRDefault="00BB2439" w:rsidP="00BB2439">
      <w:pPr>
        <w:pStyle w:val="Teksttreci0"/>
        <w:ind w:left="142" w:firstLine="0"/>
        <w:jc w:val="both"/>
        <w:rPr>
          <w:rStyle w:val="Teksttreci"/>
        </w:rPr>
      </w:pPr>
      <w:r w:rsidRPr="00BB2439">
        <w:rPr>
          <w:rStyle w:val="Teksttreci"/>
        </w:rPr>
        <w:t xml:space="preserve">W trakcie wykonywania robót ziemnych należy zwrócić szczególną uwagę na istniejące  podziemne  uzbrojenie  terenu  wykonując  wyprzedzająco  ręczne  poprzeczne  wykopy  sondażowe co każde 20m na odcinkach o występującym istniejącym uzbrojeniu.  </w:t>
      </w:r>
    </w:p>
    <w:p w14:paraId="11973015" w14:textId="77777777" w:rsidR="00BB2439" w:rsidRPr="00BB2439" w:rsidRDefault="00BB2439" w:rsidP="00BB2439">
      <w:pPr>
        <w:pStyle w:val="Teksttreci0"/>
        <w:ind w:left="142" w:firstLine="0"/>
        <w:jc w:val="both"/>
        <w:rPr>
          <w:rStyle w:val="Teksttreci"/>
        </w:rPr>
      </w:pPr>
      <w:r w:rsidRPr="00BB2439">
        <w:rPr>
          <w:rStyle w:val="Teksttreci"/>
        </w:rPr>
        <w:t xml:space="preserve">O napotkanym uzbrojeniu oznaczonym i nieoznaczonym na planach </w:t>
      </w:r>
      <w:proofErr w:type="spellStart"/>
      <w:r w:rsidRPr="00BB2439">
        <w:rPr>
          <w:rStyle w:val="Teksttreci"/>
        </w:rPr>
        <w:t>syt</w:t>
      </w:r>
      <w:proofErr w:type="spellEnd"/>
      <w:r w:rsidRPr="00BB2439">
        <w:rPr>
          <w:rStyle w:val="Teksttreci"/>
        </w:rPr>
        <w:t xml:space="preserve">.-wys. i profilach  sieci należy powiadomić właścicieli i użytkowników urządzeń.  </w:t>
      </w:r>
    </w:p>
    <w:p w14:paraId="701C42E2" w14:textId="22C07576" w:rsidR="00BB2439" w:rsidRPr="00BB2439" w:rsidRDefault="00BB2439" w:rsidP="00BB2439">
      <w:pPr>
        <w:pStyle w:val="Teksttreci0"/>
        <w:ind w:left="142" w:firstLine="0"/>
        <w:jc w:val="both"/>
        <w:rPr>
          <w:rStyle w:val="Teksttreci"/>
        </w:rPr>
      </w:pPr>
      <w:r w:rsidRPr="00BB2439">
        <w:rPr>
          <w:rStyle w:val="Teksttreci"/>
        </w:rPr>
        <w:t xml:space="preserve">Uzbrojenie należy zabezpieczyć przed uszkodzeniem a w przypadku uszkodzenia niezwłocznie naprawić.  </w:t>
      </w:r>
    </w:p>
    <w:p w14:paraId="073ECD38" w14:textId="77777777" w:rsidR="00BB2439" w:rsidRPr="00BB2439" w:rsidRDefault="00BB2439" w:rsidP="00BB2439">
      <w:pPr>
        <w:pStyle w:val="Teksttreci0"/>
        <w:ind w:left="142" w:firstLine="0"/>
        <w:jc w:val="both"/>
        <w:rPr>
          <w:rStyle w:val="Teksttreci"/>
        </w:rPr>
      </w:pPr>
      <w:r w:rsidRPr="00BB2439">
        <w:rPr>
          <w:rStyle w:val="Teksttreci"/>
        </w:rPr>
        <w:t xml:space="preserve">Konstrukcję wsporczą przewodów lub kabli należy podwiesić do krawędziaków ułożonych  na powierzchni terenu, prostopadle do osi wykopu zwracają uwagę na nieobciążanie  konstrukcji obudowy wykopu.  </w:t>
      </w:r>
    </w:p>
    <w:p w14:paraId="25C71610" w14:textId="0F538D3A" w:rsidR="00BB2439" w:rsidRPr="00BB2439" w:rsidRDefault="00BB2439" w:rsidP="00BB2439">
      <w:pPr>
        <w:pStyle w:val="Teksttreci0"/>
        <w:ind w:left="142" w:firstLine="0"/>
        <w:jc w:val="both"/>
        <w:rPr>
          <w:rStyle w:val="Teksttreci"/>
        </w:rPr>
      </w:pPr>
    </w:p>
    <w:p w14:paraId="5E469D77" w14:textId="3918B7BB" w:rsidR="00B26C77" w:rsidRDefault="00B26C77" w:rsidP="00B26C77">
      <w:pPr>
        <w:pStyle w:val="Nagwek20"/>
        <w:keepNext/>
        <w:keepLines/>
        <w:tabs>
          <w:tab w:val="left" w:pos="557"/>
        </w:tabs>
        <w:jc w:val="both"/>
        <w:rPr>
          <w:rStyle w:val="Nagwek2"/>
        </w:rPr>
      </w:pPr>
    </w:p>
    <w:p w14:paraId="1378F429" w14:textId="77777777" w:rsidR="00B26C77" w:rsidRPr="00B26C77" w:rsidRDefault="00B26C77" w:rsidP="00B26C77">
      <w:pPr>
        <w:pStyle w:val="Nagwek20"/>
        <w:keepNext/>
        <w:keepLines/>
        <w:tabs>
          <w:tab w:val="left" w:pos="557"/>
        </w:tabs>
        <w:jc w:val="both"/>
        <w:rPr>
          <w:rStyle w:val="Nagwek2"/>
        </w:rPr>
      </w:pPr>
    </w:p>
    <w:p w14:paraId="6F6B6BBF" w14:textId="23F93690" w:rsidR="00B26C77" w:rsidRPr="00B26C77" w:rsidRDefault="00B26C77" w:rsidP="00B26C77">
      <w:pPr>
        <w:pStyle w:val="Teksttreci0"/>
        <w:ind w:left="142" w:firstLine="0"/>
        <w:jc w:val="both"/>
        <w:rPr>
          <w:rStyle w:val="Teksttreci"/>
        </w:rPr>
      </w:pPr>
    </w:p>
    <w:p w14:paraId="02015BF6" w14:textId="0A046862" w:rsidR="00B26C77" w:rsidRDefault="00B26C77" w:rsidP="00B26C77">
      <w:pPr>
        <w:pStyle w:val="Nagwek20"/>
        <w:keepNext/>
        <w:keepLines/>
        <w:tabs>
          <w:tab w:val="left" w:pos="557"/>
        </w:tabs>
        <w:jc w:val="both"/>
        <w:rPr>
          <w:rStyle w:val="Nagwek2"/>
          <w:b/>
          <w:bCs/>
        </w:rPr>
      </w:pPr>
    </w:p>
    <w:p w14:paraId="66252A67" w14:textId="3AD8911A" w:rsidR="00BB2439" w:rsidRDefault="00BB2439" w:rsidP="00B26C77">
      <w:pPr>
        <w:pStyle w:val="Nagwek20"/>
        <w:keepNext/>
        <w:keepLines/>
        <w:tabs>
          <w:tab w:val="left" w:pos="557"/>
        </w:tabs>
        <w:jc w:val="both"/>
        <w:rPr>
          <w:rStyle w:val="Nagwek2"/>
          <w:b/>
          <w:bCs/>
        </w:rPr>
      </w:pPr>
    </w:p>
    <w:p w14:paraId="21436A90" w14:textId="325BE12B" w:rsidR="00BB2439" w:rsidRDefault="00BB2439" w:rsidP="00B26C77">
      <w:pPr>
        <w:pStyle w:val="Nagwek20"/>
        <w:keepNext/>
        <w:keepLines/>
        <w:tabs>
          <w:tab w:val="left" w:pos="557"/>
        </w:tabs>
        <w:jc w:val="both"/>
        <w:rPr>
          <w:rStyle w:val="Nagwek2"/>
          <w:b/>
          <w:bCs/>
        </w:rPr>
      </w:pPr>
    </w:p>
    <w:p w14:paraId="09D9F3B5" w14:textId="09672C5E" w:rsidR="00BB2439" w:rsidRDefault="00BB2439" w:rsidP="00B26C77">
      <w:pPr>
        <w:pStyle w:val="Nagwek20"/>
        <w:keepNext/>
        <w:keepLines/>
        <w:tabs>
          <w:tab w:val="left" w:pos="557"/>
        </w:tabs>
        <w:jc w:val="both"/>
        <w:rPr>
          <w:rStyle w:val="Nagwek2"/>
          <w:b/>
          <w:bCs/>
        </w:rPr>
      </w:pPr>
    </w:p>
    <w:p w14:paraId="561DBBCF" w14:textId="4DBACDBD" w:rsidR="00BB2439" w:rsidRDefault="00BB2439" w:rsidP="00B26C77">
      <w:pPr>
        <w:pStyle w:val="Nagwek20"/>
        <w:keepNext/>
        <w:keepLines/>
        <w:tabs>
          <w:tab w:val="left" w:pos="557"/>
        </w:tabs>
        <w:jc w:val="both"/>
        <w:rPr>
          <w:rStyle w:val="Nagwek2"/>
          <w:b/>
          <w:bCs/>
        </w:rPr>
      </w:pPr>
    </w:p>
    <w:p w14:paraId="1273A7D3" w14:textId="79FA0D29" w:rsidR="00BB2439" w:rsidRDefault="00BB2439" w:rsidP="00B26C77">
      <w:pPr>
        <w:pStyle w:val="Nagwek20"/>
        <w:keepNext/>
        <w:keepLines/>
        <w:tabs>
          <w:tab w:val="left" w:pos="557"/>
        </w:tabs>
        <w:jc w:val="both"/>
        <w:rPr>
          <w:rStyle w:val="Nagwek2"/>
          <w:b/>
          <w:bCs/>
        </w:rPr>
      </w:pPr>
    </w:p>
    <w:p w14:paraId="08D7D0FD" w14:textId="5A792D62" w:rsidR="00BB2439" w:rsidRDefault="00BB2439" w:rsidP="00B26C77">
      <w:pPr>
        <w:pStyle w:val="Nagwek20"/>
        <w:keepNext/>
        <w:keepLines/>
        <w:tabs>
          <w:tab w:val="left" w:pos="557"/>
        </w:tabs>
        <w:jc w:val="both"/>
        <w:rPr>
          <w:rStyle w:val="Nagwek2"/>
          <w:b/>
          <w:bCs/>
        </w:rPr>
      </w:pPr>
    </w:p>
    <w:p w14:paraId="75CF00A2" w14:textId="77777777" w:rsidR="00BB2439" w:rsidRPr="00B26C77" w:rsidRDefault="00BB2439" w:rsidP="00B26C77">
      <w:pPr>
        <w:pStyle w:val="Nagwek20"/>
        <w:keepNext/>
        <w:keepLines/>
        <w:tabs>
          <w:tab w:val="left" w:pos="557"/>
        </w:tabs>
        <w:jc w:val="both"/>
        <w:rPr>
          <w:rStyle w:val="Nagwek2"/>
          <w:b/>
          <w:bCs/>
        </w:rPr>
      </w:pPr>
    </w:p>
    <w:p w14:paraId="79990CB2" w14:textId="77777777" w:rsidR="00B26C77" w:rsidRDefault="00B26C77">
      <w:pPr>
        <w:pStyle w:val="Teksttreci0"/>
        <w:ind w:left="540"/>
        <w:jc w:val="both"/>
        <w:rPr>
          <w:rStyle w:val="Teksttreci"/>
        </w:rPr>
      </w:pP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8" w:name="bookmark56"/>
      <w:r>
        <w:rPr>
          <w:rStyle w:val="Nagwek2"/>
          <w:b/>
          <w:bCs/>
        </w:rPr>
        <w:t>System kontroli jakości Wykonawcy</w:t>
      </w:r>
      <w:bookmarkEnd w:id="28"/>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29" w:name="bookmark58"/>
      <w:r>
        <w:rPr>
          <w:rStyle w:val="Nagwek2"/>
          <w:b/>
          <w:bCs/>
        </w:rPr>
        <w:t>Badania i pomiary</w:t>
      </w:r>
      <w:bookmarkEnd w:id="29"/>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0" w:name="bookmark60"/>
      <w:r>
        <w:rPr>
          <w:rStyle w:val="Nagwek2"/>
          <w:b/>
          <w:bCs/>
        </w:rPr>
        <w:t>Certyfikaty i deklaracje</w:t>
      </w:r>
      <w:bookmarkEnd w:id="30"/>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4C66EFA1" w:rsidR="00426EF0" w:rsidRDefault="00392B91">
      <w:pPr>
        <w:pStyle w:val="Teksttreci0"/>
        <w:tabs>
          <w:tab w:val="left" w:pos="1246"/>
        </w:tabs>
        <w:ind w:firstLine="420"/>
      </w:pP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1" w:name="bookmark62"/>
      <w:r>
        <w:rPr>
          <w:rStyle w:val="Nagwek2"/>
          <w:b/>
          <w:bCs/>
        </w:rPr>
        <w:lastRenderedPageBreak/>
        <w:t>OBMIAR ROBÓT</w:t>
      </w:r>
      <w:bookmarkEnd w:id="31"/>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2" w:name="bookmark64"/>
      <w:r>
        <w:rPr>
          <w:rStyle w:val="Nagwek2"/>
          <w:b/>
          <w:bCs/>
        </w:rPr>
        <w:t>Podstawowe zasady i czas przeprowadzenia obmiaru.</w:t>
      </w:r>
      <w:bookmarkEnd w:id="32"/>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3" w:name="bookmark66"/>
      <w:r>
        <w:rPr>
          <w:rStyle w:val="Nagwek2"/>
          <w:b/>
          <w:bCs/>
        </w:rPr>
        <w:t>Zasady ogólne</w:t>
      </w:r>
      <w:bookmarkEnd w:id="33"/>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684A2AD5" w:rsidR="00426EF0" w:rsidRDefault="00392B91">
      <w:pPr>
        <w:pStyle w:val="Nagwek20"/>
        <w:keepNext/>
        <w:keepLines/>
        <w:numPr>
          <w:ilvl w:val="1"/>
          <w:numId w:val="1"/>
        </w:numPr>
        <w:tabs>
          <w:tab w:val="left" w:pos="547"/>
        </w:tabs>
      </w:pPr>
      <w:bookmarkStart w:id="34" w:name="bookmark68"/>
      <w:r>
        <w:rPr>
          <w:rStyle w:val="Nagwek2"/>
          <w:b/>
          <w:bCs/>
        </w:rPr>
        <w:t>Kontrola i techniczny odbiór robót</w:t>
      </w:r>
      <w:bookmarkEnd w:id="34"/>
      <w:r w:rsidR="00BB2439">
        <w:rPr>
          <w:rStyle w:val="Nagwek2"/>
          <w:b/>
          <w:bCs/>
        </w:rPr>
        <w:t xml:space="preserve"> zanikających i </w:t>
      </w:r>
      <w:proofErr w:type="spellStart"/>
      <w:r w:rsidR="00BB2439">
        <w:rPr>
          <w:rStyle w:val="Nagwek2"/>
          <w:b/>
          <w:bCs/>
        </w:rPr>
        <w:t>ulegajacych</w:t>
      </w:r>
      <w:proofErr w:type="spellEnd"/>
      <w:r w:rsidR="00BB2439">
        <w:rPr>
          <w:rStyle w:val="Nagwek2"/>
          <w:b/>
          <w:bCs/>
        </w:rPr>
        <w:t xml:space="preserve"> zakryciu</w:t>
      </w:r>
    </w:p>
    <w:p w14:paraId="1862C511" w14:textId="77777777" w:rsidR="00BB2439" w:rsidRPr="00BB2439" w:rsidRDefault="00BB2439" w:rsidP="00BB2439">
      <w:pPr>
        <w:pStyle w:val="Teksttreci0"/>
        <w:spacing w:after="160" w:line="300" w:lineRule="auto"/>
        <w:ind w:left="540"/>
        <w:jc w:val="both"/>
        <w:rPr>
          <w:rStyle w:val="Teksttreci"/>
        </w:rPr>
      </w:pPr>
      <w:bookmarkStart w:id="35" w:name="bookmark70"/>
      <w:r w:rsidRPr="00BB2439">
        <w:rPr>
          <w:rStyle w:val="Teksttreci"/>
        </w:rPr>
        <w:t xml:space="preserve">Odbiór Robót zanikających i ulegających zakryciu polega na finalnej ocenie ilości i jakości wykonywanych  Robót, które w dalszym procesie realizacji ulegną zakryciu.  </w:t>
      </w:r>
    </w:p>
    <w:p w14:paraId="202EE08A" w14:textId="77777777" w:rsidR="00BB2439" w:rsidRPr="00BB2439" w:rsidRDefault="00BB2439" w:rsidP="00BB2439">
      <w:pPr>
        <w:pStyle w:val="Teksttreci0"/>
        <w:spacing w:after="160" w:line="300" w:lineRule="auto"/>
        <w:ind w:left="540"/>
        <w:jc w:val="both"/>
        <w:rPr>
          <w:rStyle w:val="Teksttreci"/>
        </w:rPr>
      </w:pPr>
      <w:r w:rsidRPr="00BB2439">
        <w:rPr>
          <w:rStyle w:val="Teksttreci"/>
        </w:rPr>
        <w:t xml:space="preserve">Odbiór  Robót  zanikających  i  ulegających  zakryciu  będzie  dokonany  w  czasie  umożliwiającym  wykonanie  ewentualnych korekt i poprawek bez hamowania ogólnego postępu Robót.  </w:t>
      </w:r>
    </w:p>
    <w:p w14:paraId="4168CCEC" w14:textId="24C196A2" w:rsidR="00BB2439" w:rsidRPr="00BB2439" w:rsidRDefault="00BB2439" w:rsidP="00BB2439">
      <w:pPr>
        <w:pStyle w:val="Teksttreci0"/>
        <w:spacing w:after="160" w:line="300" w:lineRule="auto"/>
        <w:ind w:left="540"/>
        <w:jc w:val="both"/>
        <w:rPr>
          <w:rStyle w:val="Teksttreci"/>
        </w:rPr>
      </w:pPr>
      <w:r w:rsidRPr="00BB2439">
        <w:rPr>
          <w:rStyle w:val="Teksttreci"/>
        </w:rPr>
        <w:t xml:space="preserve">Odbioru Robót dokonuje </w:t>
      </w:r>
      <w:r>
        <w:rPr>
          <w:rStyle w:val="Teksttreci"/>
        </w:rPr>
        <w:t>Inspektor.</w:t>
      </w:r>
      <w:r w:rsidRPr="00BB2439">
        <w:rPr>
          <w:rStyle w:val="Teksttreci"/>
        </w:rPr>
        <w:t xml:space="preserve">  </w:t>
      </w:r>
    </w:p>
    <w:p w14:paraId="6C8A5BD0" w14:textId="60D8CE45" w:rsidR="00BB2439" w:rsidRPr="00BB2439" w:rsidRDefault="00BB2439" w:rsidP="00BB2439">
      <w:pPr>
        <w:pStyle w:val="Teksttreci0"/>
        <w:spacing w:after="160" w:line="300" w:lineRule="auto"/>
        <w:ind w:left="540"/>
        <w:jc w:val="both"/>
        <w:rPr>
          <w:rStyle w:val="Teksttreci"/>
        </w:rPr>
      </w:pPr>
      <w:r w:rsidRPr="00BB2439">
        <w:rPr>
          <w:rStyle w:val="Teksttreci"/>
        </w:rPr>
        <w:t xml:space="preserve">Gotowość danej części Robót do odbioru zgłasza Wykonawca wpisem do Dziennika Budowy i jednoczesnym  powiadomieniem Inżyniera  Kontraktu. Odbiór będzie przeprowadzony niezwłocznie, nie później jednak niż w  ciągu 3 dni od daty zgłoszenia wpisem do Dziennika Budowy i powiadomienia o tym fakcie </w:t>
      </w:r>
      <w:r>
        <w:rPr>
          <w:rStyle w:val="Teksttreci"/>
        </w:rPr>
        <w:t xml:space="preserve">Inspektora/inżyniera </w:t>
      </w:r>
      <w:proofErr w:type="spellStart"/>
      <w:r>
        <w:rPr>
          <w:rStyle w:val="Teksttreci"/>
        </w:rPr>
        <w:t>KOntrkatu</w:t>
      </w:r>
      <w:proofErr w:type="spellEnd"/>
      <w:r w:rsidRPr="00BB2439">
        <w:rPr>
          <w:rStyle w:val="Teksttreci"/>
        </w:rPr>
        <w:t xml:space="preserve">.  Jakość i ilość Robót ulegających zakryciu ocenia </w:t>
      </w:r>
      <w:r>
        <w:rPr>
          <w:rStyle w:val="Teksttreci"/>
        </w:rPr>
        <w:t>Inspektora/</w:t>
      </w:r>
      <w:r w:rsidRPr="00BB2439">
        <w:rPr>
          <w:rStyle w:val="Teksttreci"/>
        </w:rPr>
        <w:t xml:space="preserve">Inżynier Kontraktu na podstawie dokumentów zawierających  komplet wyników badań laboratoryjnych i w oparciu o przeprowadzone pomiary, w konfrontacji z Dokumentacją  Projektową, ST i uprzednimi ustaleniami.  </w:t>
      </w:r>
    </w:p>
    <w:p w14:paraId="481F29C1" w14:textId="77777777" w:rsidR="00426EF0" w:rsidRDefault="00392B91">
      <w:pPr>
        <w:pStyle w:val="Nagwek20"/>
        <w:keepNext/>
        <w:keepLines/>
        <w:numPr>
          <w:ilvl w:val="1"/>
          <w:numId w:val="1"/>
        </w:numPr>
        <w:tabs>
          <w:tab w:val="left" w:pos="547"/>
        </w:tabs>
        <w:spacing w:line="295" w:lineRule="auto"/>
        <w:jc w:val="both"/>
      </w:pPr>
      <w:r>
        <w:rPr>
          <w:rStyle w:val="Nagwek2"/>
          <w:b/>
          <w:bCs/>
        </w:rPr>
        <w:t>Odbiór częściowy robót</w:t>
      </w:r>
      <w:bookmarkEnd w:id="35"/>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6" w:name="bookmark72"/>
      <w:r>
        <w:rPr>
          <w:rStyle w:val="Nagwek2"/>
          <w:b/>
          <w:bCs/>
        </w:rPr>
        <w:t>Odbiór końcowy</w:t>
      </w:r>
      <w:bookmarkEnd w:id="36"/>
    </w:p>
    <w:p w14:paraId="0F3A2E07" w14:textId="77777777" w:rsidR="00426EF0" w:rsidRDefault="00392B91">
      <w:pPr>
        <w:pStyle w:val="Teksttreci0"/>
        <w:ind w:left="540"/>
        <w:jc w:val="both"/>
      </w:pPr>
      <w:r>
        <w:rPr>
          <w:rStyle w:val="Teksttreci"/>
        </w:rPr>
        <w:t xml:space="preserve">Wykonawca powiadomi Zamawiającego, gdy uzna, że roboty zostały ukończone i są gotowe </w:t>
      </w:r>
      <w:r>
        <w:rPr>
          <w:rStyle w:val="Teksttreci"/>
        </w:rPr>
        <w:lastRenderedPageBreak/>
        <w:t>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005A22DF" w:rsidR="00426EF0" w:rsidRDefault="00392B91">
      <w:pPr>
        <w:pStyle w:val="Teksttreci0"/>
        <w:numPr>
          <w:ilvl w:val="0"/>
          <w:numId w:val="13"/>
        </w:numPr>
        <w:tabs>
          <w:tab w:val="left" w:pos="1079"/>
        </w:tabs>
        <w:ind w:firstLine="680"/>
      </w:pPr>
      <w:r>
        <w:rPr>
          <w:rStyle w:val="Teksttreci"/>
        </w:rPr>
        <w:t>dokumenty jak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7" w:name="bookmark74"/>
      <w:r>
        <w:rPr>
          <w:rStyle w:val="Nagwek2"/>
          <w:b/>
          <w:bCs/>
        </w:rPr>
        <w:t>Odbiór ostateczny (pogwarancyjny)</w:t>
      </w:r>
      <w:bookmarkEnd w:id="37"/>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8" w:name="bookmark76"/>
      <w:r>
        <w:rPr>
          <w:rStyle w:val="Nagwek2"/>
          <w:b/>
          <w:bCs/>
        </w:rPr>
        <w:t>Uchybienia</w:t>
      </w:r>
      <w:bookmarkEnd w:id="38"/>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wiający może wydać 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39" w:name="bookmark78"/>
      <w:r>
        <w:rPr>
          <w:rStyle w:val="Nagwek2"/>
          <w:b/>
          <w:bCs/>
        </w:rPr>
        <w:t>Usuwanie wad</w:t>
      </w:r>
      <w:bookmarkEnd w:id="39"/>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 xml:space="preserve">krótszym czasie przystąpi do ich usunięcia. W przypadku kiedy Wykonawca nie usunie wad, Zamawiający będzie upoważniony do wykonania wszelkich niezbędnych prac na koszt Wykonawcy i </w:t>
      </w:r>
      <w:r>
        <w:rPr>
          <w:rStyle w:val="Teksttreci"/>
        </w:rPr>
        <w:lastRenderedPageBreak/>
        <w:t>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0" w:name="bookmark80"/>
      <w:r>
        <w:rPr>
          <w:rStyle w:val="Nagwek2"/>
          <w:b/>
          <w:bCs/>
        </w:rPr>
        <w:t>PODSTAWA PŁATNOŚCI</w:t>
      </w:r>
      <w:bookmarkEnd w:id="40"/>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1" w:name="bookmark82"/>
      <w:r>
        <w:rPr>
          <w:rStyle w:val="Nagwek2"/>
          <w:b/>
          <w:bCs/>
        </w:rPr>
        <w:t>PRZEPISY ZWIĄZANE</w:t>
      </w:r>
      <w:bookmarkEnd w:id="41"/>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4F4ACB1B" w14:textId="77777777" w:rsidR="00BB2439" w:rsidRDefault="00392B91" w:rsidP="00BB2439">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p>
    <w:p w14:paraId="5E5294E7" w14:textId="1CA05E35" w:rsidR="00426EF0" w:rsidRDefault="00392B91" w:rsidP="00BB2439">
      <w:pPr>
        <w:pStyle w:val="Teksttreci0"/>
        <w:numPr>
          <w:ilvl w:val="0"/>
          <w:numId w:val="14"/>
        </w:numPr>
        <w:tabs>
          <w:tab w:val="left" w:pos="371"/>
        </w:tabs>
        <w:spacing w:after="160" w:line="290" w:lineRule="auto"/>
        <w:ind w:left="420" w:hanging="420"/>
        <w:jc w:val="both"/>
      </w:pPr>
      <w:r>
        <w:rPr>
          <w:rStyle w:val="Teksttreci"/>
        </w:rPr>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2158469B" w:rsidR="00426EF0" w:rsidRDefault="00392B91">
      <w:pPr>
        <w:pStyle w:val="Teksttreci0"/>
        <w:numPr>
          <w:ilvl w:val="0"/>
          <w:numId w:val="14"/>
        </w:numPr>
        <w:tabs>
          <w:tab w:val="left" w:pos="397"/>
        </w:tabs>
        <w:spacing w:line="288" w:lineRule="auto"/>
        <w:ind w:left="400" w:hanging="400"/>
        <w:jc w:val="both"/>
        <w:rPr>
          <w:rStyle w:val="Teksttreci"/>
        </w:rPr>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5299769C" w14:textId="64681164" w:rsidR="00BB2439" w:rsidRDefault="00BB2439" w:rsidP="00BB2439">
      <w:pPr>
        <w:pStyle w:val="Teksttreci0"/>
        <w:tabs>
          <w:tab w:val="left" w:pos="397"/>
        </w:tabs>
        <w:spacing w:line="288" w:lineRule="auto"/>
        <w:jc w:val="both"/>
        <w:rPr>
          <w:rStyle w:val="Teksttreci"/>
        </w:rPr>
      </w:pPr>
    </w:p>
    <w:p w14:paraId="0770178D" w14:textId="7244371D" w:rsidR="00BB2439" w:rsidRDefault="00BB2439" w:rsidP="00BB2439">
      <w:pPr>
        <w:pStyle w:val="Teksttreci0"/>
        <w:tabs>
          <w:tab w:val="left" w:pos="397"/>
        </w:tabs>
        <w:spacing w:line="288" w:lineRule="auto"/>
        <w:jc w:val="both"/>
        <w:rPr>
          <w:rStyle w:val="Teksttreci"/>
        </w:rPr>
      </w:pPr>
    </w:p>
    <w:p w14:paraId="3E034AE5" w14:textId="1F5D1AAB" w:rsidR="00BB2439" w:rsidRDefault="00BB2439" w:rsidP="00BB2439">
      <w:pPr>
        <w:pStyle w:val="Teksttreci0"/>
        <w:tabs>
          <w:tab w:val="left" w:pos="397"/>
        </w:tabs>
        <w:spacing w:line="288" w:lineRule="auto"/>
        <w:jc w:val="both"/>
        <w:rPr>
          <w:rStyle w:val="Teksttreci"/>
        </w:rPr>
      </w:pPr>
    </w:p>
    <w:p w14:paraId="51D4E60A" w14:textId="6F89F841" w:rsidR="00BB2439" w:rsidRDefault="00BB2439" w:rsidP="00BB2439">
      <w:pPr>
        <w:pStyle w:val="Teksttreci0"/>
        <w:tabs>
          <w:tab w:val="left" w:pos="397"/>
        </w:tabs>
        <w:spacing w:line="288" w:lineRule="auto"/>
        <w:jc w:val="both"/>
        <w:rPr>
          <w:rStyle w:val="Teksttreci"/>
        </w:rPr>
      </w:pPr>
    </w:p>
    <w:p w14:paraId="1B05C1AA" w14:textId="46E34789" w:rsidR="00BB2439" w:rsidRDefault="00BB2439" w:rsidP="00BB2439">
      <w:pPr>
        <w:pStyle w:val="Teksttreci0"/>
        <w:tabs>
          <w:tab w:val="left" w:pos="397"/>
        </w:tabs>
        <w:spacing w:line="288" w:lineRule="auto"/>
        <w:jc w:val="both"/>
        <w:rPr>
          <w:rStyle w:val="Teksttreci"/>
        </w:rPr>
      </w:pPr>
    </w:p>
    <w:p w14:paraId="183C3621" w14:textId="58F53DEB" w:rsidR="00BB2439" w:rsidRDefault="00BB2439" w:rsidP="00BB2439">
      <w:pPr>
        <w:pStyle w:val="Teksttreci0"/>
        <w:tabs>
          <w:tab w:val="left" w:pos="397"/>
        </w:tabs>
        <w:spacing w:line="288" w:lineRule="auto"/>
        <w:jc w:val="both"/>
        <w:rPr>
          <w:rStyle w:val="Teksttreci"/>
        </w:rPr>
      </w:pPr>
    </w:p>
    <w:p w14:paraId="53554779" w14:textId="09A3C467" w:rsidR="00BB2439" w:rsidRDefault="00BB2439" w:rsidP="00BB2439">
      <w:pPr>
        <w:pStyle w:val="Teksttreci0"/>
        <w:tabs>
          <w:tab w:val="left" w:pos="397"/>
        </w:tabs>
        <w:spacing w:line="288" w:lineRule="auto"/>
        <w:jc w:val="both"/>
        <w:rPr>
          <w:rStyle w:val="Teksttreci"/>
        </w:rPr>
      </w:pPr>
    </w:p>
    <w:p w14:paraId="6AB255EB" w14:textId="5697028B" w:rsidR="00BB2439" w:rsidRDefault="00BB2439" w:rsidP="00BB2439">
      <w:pPr>
        <w:pStyle w:val="Teksttreci0"/>
        <w:tabs>
          <w:tab w:val="left" w:pos="397"/>
        </w:tabs>
        <w:spacing w:line="288" w:lineRule="auto"/>
        <w:jc w:val="both"/>
        <w:rPr>
          <w:rStyle w:val="Teksttreci"/>
        </w:rPr>
      </w:pPr>
    </w:p>
    <w:p w14:paraId="7A497718" w14:textId="6F6AC36F" w:rsidR="00BB2439" w:rsidRDefault="00BB2439" w:rsidP="00BB2439">
      <w:pPr>
        <w:pStyle w:val="Teksttreci0"/>
        <w:tabs>
          <w:tab w:val="left" w:pos="397"/>
        </w:tabs>
        <w:spacing w:line="288" w:lineRule="auto"/>
        <w:jc w:val="both"/>
        <w:rPr>
          <w:rStyle w:val="Teksttreci"/>
        </w:rPr>
      </w:pPr>
    </w:p>
    <w:p w14:paraId="6DD872EE" w14:textId="23BE0D2C" w:rsidR="00BB2439" w:rsidRDefault="00BB2439" w:rsidP="00BB2439">
      <w:pPr>
        <w:pStyle w:val="Teksttreci0"/>
        <w:tabs>
          <w:tab w:val="left" w:pos="397"/>
        </w:tabs>
        <w:spacing w:line="288" w:lineRule="auto"/>
        <w:jc w:val="both"/>
        <w:rPr>
          <w:rStyle w:val="Teksttreci"/>
        </w:rPr>
      </w:pPr>
    </w:p>
    <w:p w14:paraId="4D0C1C70" w14:textId="77777777" w:rsidR="00BB2439" w:rsidRDefault="00BB2439" w:rsidP="00BB2439">
      <w:pPr>
        <w:pStyle w:val="Teksttreci0"/>
        <w:tabs>
          <w:tab w:val="left" w:pos="397"/>
        </w:tabs>
        <w:spacing w:line="288" w:lineRule="auto"/>
        <w:jc w:val="both"/>
      </w:pP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B20BB" w14:textId="77777777" w:rsidR="0051296F" w:rsidRDefault="0051296F">
      <w:r>
        <w:separator/>
      </w:r>
    </w:p>
  </w:endnote>
  <w:endnote w:type="continuationSeparator" w:id="0">
    <w:p w14:paraId="015D6ED5" w14:textId="77777777" w:rsidR="0051296F" w:rsidRDefault="0051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05D38A"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4</w:t>
                          </w:r>
                          <w:r>
                            <w:rPr>
                              <w:rStyle w:val="Nagweklubstopka2"/>
                              <w:sz w:val="19"/>
                              <w:szCs w:val="19"/>
                            </w:rPr>
                            <w:fldChar w:fldCharType="end"/>
                          </w:r>
                          <w:r>
                            <w:rPr>
                              <w:rStyle w:val="Nagweklubstopka2"/>
                              <w:sz w:val="19"/>
                              <w:szCs w:val="19"/>
                            </w:rPr>
                            <w:t xml:space="preserve"> /1</w:t>
                          </w:r>
                          <w:r w:rsidR="00BB2439">
                            <w:rPr>
                              <w:rStyle w:val="Nagweklubstopka2"/>
                              <w:sz w:val="19"/>
                              <w:szCs w:val="19"/>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05D38A"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4</w:t>
                    </w:r>
                    <w:r>
                      <w:rPr>
                        <w:rStyle w:val="Nagweklubstopka2"/>
                        <w:sz w:val="19"/>
                        <w:szCs w:val="19"/>
                      </w:rPr>
                      <w:fldChar w:fldCharType="end"/>
                    </w:r>
                    <w:r>
                      <w:rPr>
                        <w:rStyle w:val="Nagweklubstopka2"/>
                        <w:sz w:val="19"/>
                        <w:szCs w:val="19"/>
                      </w:rPr>
                      <w:t xml:space="preserve"> /1</w:t>
                    </w:r>
                    <w:r w:rsidR="00BB2439">
                      <w:rPr>
                        <w:rStyle w:val="Nagweklubstopka2"/>
                        <w:sz w:val="19"/>
                        <w:szCs w:val="19"/>
                      </w:rPr>
                      <w:t>7</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6626124"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5</w:t>
                          </w:r>
                          <w:r>
                            <w:rPr>
                              <w:rStyle w:val="Nagweklubstopka2"/>
                              <w:sz w:val="19"/>
                              <w:szCs w:val="19"/>
                            </w:rPr>
                            <w:fldChar w:fldCharType="end"/>
                          </w:r>
                          <w:r>
                            <w:rPr>
                              <w:rStyle w:val="Nagweklubstopka2"/>
                              <w:sz w:val="19"/>
                              <w:szCs w:val="19"/>
                            </w:rPr>
                            <w:t xml:space="preserve"> / 1</w:t>
                          </w:r>
                          <w:r w:rsidR="00BB2439">
                            <w:rPr>
                              <w:rStyle w:val="Nagweklubstopka2"/>
                              <w:sz w:val="19"/>
                              <w:szCs w:val="19"/>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6626124"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5</w:t>
                    </w:r>
                    <w:r>
                      <w:rPr>
                        <w:rStyle w:val="Nagweklubstopka2"/>
                        <w:sz w:val="19"/>
                        <w:szCs w:val="19"/>
                      </w:rPr>
                      <w:fldChar w:fldCharType="end"/>
                    </w:r>
                    <w:r>
                      <w:rPr>
                        <w:rStyle w:val="Nagweklubstopka2"/>
                        <w:sz w:val="19"/>
                        <w:szCs w:val="19"/>
                      </w:rPr>
                      <w:t xml:space="preserve"> / 1</w:t>
                    </w:r>
                    <w:r w:rsidR="00BB2439">
                      <w:rPr>
                        <w:rStyle w:val="Nagweklubstopka2"/>
                        <w:sz w:val="19"/>
                        <w:szCs w:val="19"/>
                      </w:rPr>
                      <w:t>7</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209F4A52"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8</w:t>
                          </w:r>
                          <w:r>
                            <w:rPr>
                              <w:rStyle w:val="Nagweklubstopka2"/>
                              <w:sz w:val="19"/>
                              <w:szCs w:val="19"/>
                            </w:rPr>
                            <w:fldChar w:fldCharType="end"/>
                          </w:r>
                          <w:r>
                            <w:rPr>
                              <w:rStyle w:val="Nagweklubstopka2"/>
                              <w:sz w:val="19"/>
                              <w:szCs w:val="19"/>
                            </w:rPr>
                            <w:t xml:space="preserve"> /1</w:t>
                          </w:r>
                          <w:r w:rsidR="00BB2439">
                            <w:rPr>
                              <w:rStyle w:val="Nagweklubstopka2"/>
                              <w:sz w:val="19"/>
                              <w:szCs w:val="19"/>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209F4A52"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8</w:t>
                    </w:r>
                    <w:r>
                      <w:rPr>
                        <w:rStyle w:val="Nagweklubstopka2"/>
                        <w:sz w:val="19"/>
                        <w:szCs w:val="19"/>
                      </w:rPr>
                      <w:fldChar w:fldCharType="end"/>
                    </w:r>
                    <w:r>
                      <w:rPr>
                        <w:rStyle w:val="Nagweklubstopka2"/>
                        <w:sz w:val="19"/>
                        <w:szCs w:val="19"/>
                      </w:rPr>
                      <w:t xml:space="preserve"> /1</w:t>
                    </w:r>
                    <w:r w:rsidR="00BB2439">
                      <w:rPr>
                        <w:rStyle w:val="Nagweklubstopka2"/>
                        <w:sz w:val="19"/>
                        <w:szCs w:val="19"/>
                      </w:rPr>
                      <w:t>7</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2A2B6825"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9</w:t>
                          </w:r>
                          <w:r>
                            <w:rPr>
                              <w:rStyle w:val="Nagweklubstopka2"/>
                              <w:sz w:val="19"/>
                              <w:szCs w:val="19"/>
                            </w:rPr>
                            <w:fldChar w:fldCharType="end"/>
                          </w:r>
                          <w:r>
                            <w:rPr>
                              <w:rStyle w:val="Nagweklubstopka2"/>
                              <w:sz w:val="19"/>
                              <w:szCs w:val="19"/>
                            </w:rPr>
                            <w:t xml:space="preserve"> /1</w:t>
                          </w:r>
                          <w:r w:rsidR="00BB2439">
                            <w:rPr>
                              <w:rStyle w:val="Nagweklubstopka2"/>
                              <w:sz w:val="19"/>
                              <w:szCs w:val="19"/>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2A2B6825"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9</w:t>
                    </w:r>
                    <w:r>
                      <w:rPr>
                        <w:rStyle w:val="Nagweklubstopka2"/>
                        <w:sz w:val="19"/>
                        <w:szCs w:val="19"/>
                      </w:rPr>
                      <w:fldChar w:fldCharType="end"/>
                    </w:r>
                    <w:r>
                      <w:rPr>
                        <w:rStyle w:val="Nagweklubstopka2"/>
                        <w:sz w:val="19"/>
                        <w:szCs w:val="19"/>
                      </w:rPr>
                      <w:t xml:space="preserve"> /1</w:t>
                    </w:r>
                    <w:r w:rsidR="00BB2439">
                      <w:rPr>
                        <w:rStyle w:val="Nagweklubstopka2"/>
                        <w:sz w:val="19"/>
                        <w:szCs w:val="19"/>
                      </w:rPr>
                      <w:t>7</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17E1890E">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D1288" id="_x0000_t32" coordsize="21600,21600" o:spt="32" o:oned="t" path="m,l21600,21600e" filled="f">
              <v:path arrowok="t" fillok="f" o:connecttype="none"/>
              <o:lock v:ext="edit" shapetype="t"/>
            </v:shapetype>
            <v:shape id="Shape 24" o:spid="_x0000_s1026" type="#_x0000_t32" style="position:absolute;margin-left:90.3pt;margin-top:788.2pt;width:425.5pt;height:0;z-index:-251671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291E883D" w:rsidR="00426EF0" w:rsidRDefault="00392B91">
    <w:pPr>
      <w:spacing w:line="1" w:lineRule="exact"/>
    </w:pPr>
    <w:r>
      <w:rPr>
        <w:noProof/>
        <w:lang w:bidi="ar-SA"/>
      </w:rPr>
      <mc:AlternateContent>
        <mc:Choice Requires="wps">
          <w:drawing>
            <wp:anchor distT="0" distB="0" distL="114300" distR="114300" simplePos="0" relativeHeight="251654144" behindDoc="1" locked="0" layoutInCell="1" allowOverlap="1" wp14:anchorId="7AD7DA4A" wp14:editId="0E19A9D2">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68606A" id="_x0000_t32" coordsize="21600,21600" o:spt="32" o:oned="t" path="m,l21600,21600e" filled="f">
              <v:path arrowok="t" fillok="f" o:connecttype="none"/>
              <o:lock v:ext="edit" shapetype="t"/>
            </v:shapetype>
            <v:shape id="Shape 68" o:spid="_x0000_s1026" type="#_x0000_t32" style="position:absolute;margin-left:90.3pt;margin-top:788.2pt;width:425.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JxZw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" strokeweight="1pt">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CBC9FB2"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17</w:t>
                          </w:r>
                          <w:r>
                            <w:rPr>
                              <w:rStyle w:val="Nagweklubstopka2"/>
                              <w:sz w:val="19"/>
                              <w:szCs w:val="19"/>
                            </w:rPr>
                            <w:fldChar w:fldCharType="end"/>
                          </w:r>
                          <w:r>
                            <w:rPr>
                              <w:rStyle w:val="Nagweklubstopka2"/>
                              <w:sz w:val="19"/>
                              <w:szCs w:val="19"/>
                            </w:rPr>
                            <w:t xml:space="preserve"> /</w:t>
                          </w:r>
                          <w:r w:rsidR="00BB2439">
                            <w:rPr>
                              <w:rStyle w:val="Nagweklubstopka2"/>
                              <w:sz w:val="19"/>
                              <w:szCs w:val="19"/>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38"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" filled="f" stroked="f">
              <v:textbox style="mso-fit-shape-to-text:t" inset="0,0,0,0">
                <w:txbxContent>
                  <w:p w14:paraId="4BDE4C67" w14:textId="7CBC9FB2"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17</w:t>
                    </w:r>
                    <w:r>
                      <w:rPr>
                        <w:rStyle w:val="Nagweklubstopka2"/>
                        <w:sz w:val="19"/>
                        <w:szCs w:val="19"/>
                      </w:rPr>
                      <w:fldChar w:fldCharType="end"/>
                    </w:r>
                    <w:r>
                      <w:rPr>
                        <w:rStyle w:val="Nagweklubstopka2"/>
                        <w:sz w:val="19"/>
                        <w:szCs w:val="19"/>
                      </w:rPr>
                      <w:t xml:space="preserve"> /</w:t>
                    </w:r>
                    <w:r w:rsidR="00BB2439">
                      <w:rPr>
                        <w:rStyle w:val="Nagweklubstopka2"/>
                        <w:sz w:val="19"/>
                        <w:szCs w:val="19"/>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6A39BBFF"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10</w:t>
                          </w:r>
                          <w:r>
                            <w:rPr>
                              <w:rStyle w:val="Nagweklubstopka2"/>
                              <w:sz w:val="19"/>
                              <w:szCs w:val="19"/>
                            </w:rPr>
                            <w:fldChar w:fldCharType="end"/>
                          </w:r>
                          <w:r>
                            <w:rPr>
                              <w:rStyle w:val="Nagweklubstopka2"/>
                              <w:sz w:val="19"/>
                              <w:szCs w:val="19"/>
                            </w:rPr>
                            <w:t xml:space="preserve"> / 1</w:t>
                          </w:r>
                          <w:r w:rsidR="00BB2439">
                            <w:rPr>
                              <w:rStyle w:val="Nagweklubstopka2"/>
                              <w:sz w:val="19"/>
                              <w:szCs w:val="19"/>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0"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" filled="f" stroked="f">
              <v:textbox style="mso-fit-shape-to-text:t" inset="0,0,0,0">
                <w:txbxContent>
                  <w:p w14:paraId="141F375D" w14:textId="6A39BBFF"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637959" w:rsidRPr="00637959">
                      <w:rPr>
                        <w:rStyle w:val="Nagweklubstopka2"/>
                        <w:noProof/>
                        <w:sz w:val="19"/>
                        <w:szCs w:val="19"/>
                      </w:rPr>
                      <w:t>10</w:t>
                    </w:r>
                    <w:r>
                      <w:rPr>
                        <w:rStyle w:val="Nagweklubstopka2"/>
                        <w:sz w:val="19"/>
                        <w:szCs w:val="19"/>
                      </w:rPr>
                      <w:fldChar w:fldCharType="end"/>
                    </w:r>
                    <w:r>
                      <w:rPr>
                        <w:rStyle w:val="Nagweklubstopka2"/>
                        <w:sz w:val="19"/>
                        <w:szCs w:val="19"/>
                      </w:rPr>
                      <w:t xml:space="preserve"> / 1</w:t>
                    </w:r>
                    <w:r w:rsidR="00BB2439">
                      <w:rPr>
                        <w:rStyle w:val="Nagweklubstopka2"/>
                        <w:sz w:val="19"/>
                        <w:szCs w:val="19"/>
                      </w:rPr>
                      <w:t>7</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03644" w14:textId="77777777" w:rsidR="0051296F" w:rsidRDefault="0051296F"/>
  </w:footnote>
  <w:footnote w:type="continuationSeparator" w:id="0">
    <w:p w14:paraId="659416D5" w14:textId="77777777" w:rsidR="0051296F" w:rsidRDefault="00512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197A9045">
              <wp:simplePos x="0" y="0"/>
              <wp:positionH relativeFrom="page">
                <wp:posOffset>1430566</wp:posOffset>
              </wp:positionH>
              <wp:positionV relativeFrom="page">
                <wp:posOffset>367520</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FB1C830"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2192746C" w14:textId="0DFD7658"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2.65pt;margin-top:28.9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" filled="f" stroked="f">
              <v:textbox style="mso-fit-shape-to-text:t" inset="0,0,0,0">
                <w:txbxContent>
                  <w:p w14:paraId="4FB1C830"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2192746C" w14:textId="0DFD7658"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2AF5CABD"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50BEED1C" w14:textId="45C31F48"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2AF5CABD"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50BEED1C" w14:textId="45C31F48"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9BED91"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5A6F5008" w14:textId="68DE0425"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9BED91"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5A6F5008" w14:textId="68DE0425"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073014D5"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386CE582" w14:textId="644A085F"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073014D5"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386CE582" w14:textId="644A085F"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78102E69"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w:t>
                          </w:r>
                          <w:r w:rsidR="00BB2439">
                            <w:rPr>
                              <w:rStyle w:val="Nagweklubstopka2"/>
                              <w:sz w:val="17"/>
                              <w:szCs w:val="17"/>
                            </w:rPr>
                            <w:t>–</w:t>
                          </w:r>
                          <w:r>
                            <w:rPr>
                              <w:rStyle w:val="Nagweklubstopka2"/>
                              <w:sz w:val="17"/>
                              <w:szCs w:val="17"/>
                            </w:rPr>
                            <w:t xml:space="preserve"> </w:t>
                          </w:r>
                          <w:r w:rsidR="00BB2439">
                            <w:rPr>
                              <w:rStyle w:val="Nagweklubstopka2"/>
                              <w:sz w:val="17"/>
                              <w:szCs w:val="17"/>
                            </w:rPr>
                            <w:t>System kanalizacji deszczowej (zbiorniki retencyjne) dla</w:t>
                          </w:r>
                          <w:r>
                            <w:rPr>
                              <w:rStyle w:val="Nagweklubstopka2"/>
                              <w:sz w:val="17"/>
                              <w:szCs w:val="17"/>
                            </w:rPr>
                            <w:t xml:space="preserve"> żłobka </w:t>
                          </w:r>
                          <w:r w:rsidR="00BB2439">
                            <w:rPr>
                              <w:rStyle w:val="Nagweklubstopka2"/>
                              <w:sz w:val="17"/>
                              <w:szCs w:val="17"/>
                            </w:rPr>
                            <w:t>KRECIK</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36"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5BA78300" w14:textId="78102E69"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w:t>
                    </w:r>
                    <w:r w:rsidR="00BB2439">
                      <w:rPr>
                        <w:rStyle w:val="Nagweklubstopka2"/>
                        <w:sz w:val="17"/>
                        <w:szCs w:val="17"/>
                      </w:rPr>
                      <w:t>–</w:t>
                    </w:r>
                    <w:r>
                      <w:rPr>
                        <w:rStyle w:val="Nagweklubstopka2"/>
                        <w:sz w:val="17"/>
                        <w:szCs w:val="17"/>
                      </w:rPr>
                      <w:t xml:space="preserve"> </w:t>
                    </w:r>
                    <w:r w:rsidR="00BB2439">
                      <w:rPr>
                        <w:rStyle w:val="Nagweklubstopka2"/>
                        <w:sz w:val="17"/>
                        <w:szCs w:val="17"/>
                      </w:rPr>
                      <w:t>System kanalizacji deszczowej (zbiorniki retencyjne) dla</w:t>
                    </w:r>
                    <w:r>
                      <w:rPr>
                        <w:rStyle w:val="Nagweklubstopka2"/>
                        <w:sz w:val="17"/>
                        <w:szCs w:val="17"/>
                      </w:rPr>
                      <w:t xml:space="preserve"> żłobka </w:t>
                    </w:r>
                    <w:r w:rsidR="00BB2439">
                      <w:rPr>
                        <w:rStyle w:val="Nagweklubstopka2"/>
                        <w:sz w:val="17"/>
                        <w:szCs w:val="17"/>
                      </w:rPr>
                      <w:t>KRECIK</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3DC5C72"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650BC835" w14:textId="3DC118AC"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37"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33DC5C72"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650BC835" w14:textId="3DC118A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7118ED07"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41FD3662" w14:textId="27D352B7"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39"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UIhwEAAAg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" filled="f" stroked="f">
              <v:textbox style="mso-fit-shape-to-text:t" inset="0,0,0,0">
                <w:txbxContent>
                  <w:p w14:paraId="7118ED07" w14:textId="77777777" w:rsidR="00BB2439" w:rsidRDefault="00BB2439" w:rsidP="00BB2439">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System kanalizacji deszczowej (zbiorniki retencyjne) dla żłobka KRECIK</w:t>
                    </w:r>
                  </w:p>
                  <w:p w14:paraId="41FD3662" w14:textId="27D352B7"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345FE"/>
    <w:rsid w:val="00044554"/>
    <w:rsid w:val="00194ECD"/>
    <w:rsid w:val="001A78E3"/>
    <w:rsid w:val="002C5C04"/>
    <w:rsid w:val="002D59C1"/>
    <w:rsid w:val="003365ED"/>
    <w:rsid w:val="00392B91"/>
    <w:rsid w:val="003C1822"/>
    <w:rsid w:val="00426EF0"/>
    <w:rsid w:val="004F2123"/>
    <w:rsid w:val="0051296F"/>
    <w:rsid w:val="00541A23"/>
    <w:rsid w:val="005E194B"/>
    <w:rsid w:val="0061496E"/>
    <w:rsid w:val="00627CC9"/>
    <w:rsid w:val="00637959"/>
    <w:rsid w:val="00652C7A"/>
    <w:rsid w:val="00771B6F"/>
    <w:rsid w:val="0078458B"/>
    <w:rsid w:val="007974A1"/>
    <w:rsid w:val="007A1D5F"/>
    <w:rsid w:val="007C1BAB"/>
    <w:rsid w:val="007F48AF"/>
    <w:rsid w:val="00861CFE"/>
    <w:rsid w:val="008B0D1B"/>
    <w:rsid w:val="00901DA6"/>
    <w:rsid w:val="00976B8A"/>
    <w:rsid w:val="009F7BC3"/>
    <w:rsid w:val="00A50936"/>
    <w:rsid w:val="00AB1BB1"/>
    <w:rsid w:val="00AD000A"/>
    <w:rsid w:val="00AE18D6"/>
    <w:rsid w:val="00B26C77"/>
    <w:rsid w:val="00B65FC3"/>
    <w:rsid w:val="00BB2439"/>
    <w:rsid w:val="00BB5581"/>
    <w:rsid w:val="00BF6380"/>
    <w:rsid w:val="00C22336"/>
    <w:rsid w:val="00C31092"/>
    <w:rsid w:val="00C45BF6"/>
    <w:rsid w:val="00C6561F"/>
    <w:rsid w:val="00C76B6B"/>
    <w:rsid w:val="00CB0A48"/>
    <w:rsid w:val="00CB4ADA"/>
    <w:rsid w:val="00D1031C"/>
    <w:rsid w:val="00D93BFE"/>
    <w:rsid w:val="00DC46A7"/>
    <w:rsid w:val="00DE04E2"/>
    <w:rsid w:val="00E06F6C"/>
    <w:rsid w:val="00E13955"/>
    <w:rsid w:val="00E155D9"/>
    <w:rsid w:val="00EA6797"/>
    <w:rsid w:val="00F16C22"/>
    <w:rsid w:val="00F9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 w:type="paragraph" w:styleId="Stopka">
    <w:name w:val="footer"/>
    <w:basedOn w:val="Normalny"/>
    <w:link w:val="StopkaZnak"/>
    <w:uiPriority w:val="99"/>
    <w:unhideWhenUsed/>
    <w:rsid w:val="00BB2439"/>
    <w:pPr>
      <w:widowControl/>
      <w:tabs>
        <w:tab w:val="center" w:pos="4680"/>
        <w:tab w:val="right" w:pos="9360"/>
      </w:tabs>
    </w:pPr>
    <w:rPr>
      <w:rFonts w:asciiTheme="minorHAnsi" w:eastAsiaTheme="minorEastAsia" w:hAnsiTheme="minorHAnsi" w:cs="Times New Roman"/>
      <w:color w:val="auto"/>
      <w:sz w:val="22"/>
      <w:szCs w:val="22"/>
      <w:lang w:val="en-US" w:eastAsia="en-US" w:bidi="ar-SA"/>
    </w:rPr>
  </w:style>
  <w:style w:type="character" w:customStyle="1" w:styleId="StopkaZnak">
    <w:name w:val="Stopka Znak"/>
    <w:basedOn w:val="Domylnaczcionkaakapitu"/>
    <w:link w:val="Stopka"/>
    <w:uiPriority w:val="99"/>
    <w:rsid w:val="00BB2439"/>
    <w:rPr>
      <w:rFonts w:asciiTheme="minorHAnsi" w:eastAsiaTheme="minorEastAsia" w:hAnsiTheme="minorHAnsi"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 w:type="paragraph" w:styleId="Stopka">
    <w:name w:val="footer"/>
    <w:basedOn w:val="Normalny"/>
    <w:link w:val="StopkaZnak"/>
    <w:uiPriority w:val="99"/>
    <w:unhideWhenUsed/>
    <w:rsid w:val="00BB2439"/>
    <w:pPr>
      <w:widowControl/>
      <w:tabs>
        <w:tab w:val="center" w:pos="4680"/>
        <w:tab w:val="right" w:pos="9360"/>
      </w:tabs>
    </w:pPr>
    <w:rPr>
      <w:rFonts w:asciiTheme="minorHAnsi" w:eastAsiaTheme="minorEastAsia" w:hAnsiTheme="minorHAnsi" w:cs="Times New Roman"/>
      <w:color w:val="auto"/>
      <w:sz w:val="22"/>
      <w:szCs w:val="22"/>
      <w:lang w:val="en-US" w:eastAsia="en-US" w:bidi="ar-SA"/>
    </w:rPr>
  </w:style>
  <w:style w:type="character" w:customStyle="1" w:styleId="StopkaZnak">
    <w:name w:val="Stopka Znak"/>
    <w:basedOn w:val="Domylnaczcionkaakapitu"/>
    <w:link w:val="Stopka"/>
    <w:uiPriority w:val="99"/>
    <w:rsid w:val="00BB2439"/>
    <w:rPr>
      <w:rFonts w:asciiTheme="minorHAnsi" w:eastAsiaTheme="minorEastAsia" w:hAnsiTheme="minorHAns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5196</Words>
  <Characters>31182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2022-08-10T05:13:00Z</dcterms:created>
  <dcterms:modified xsi:type="dcterms:W3CDTF">2022-08-10T05:13:00Z</dcterms:modified>
</cp:coreProperties>
</file>