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925A" w14:textId="43B96303" w:rsidR="002D5173" w:rsidRDefault="002D5173" w:rsidP="002D5173">
      <w:pPr>
        <w:pStyle w:val="Domylnie"/>
        <w:spacing w:after="120"/>
        <w:jc w:val="right"/>
      </w:pPr>
      <w:bookmarkStart w:id="0" w:name="_Hlk68007308"/>
      <w:bookmarkEnd w:id="0"/>
      <w:r>
        <w:rPr>
          <w:rFonts w:ascii="Arial" w:hAnsi="Arial" w:cs="Arial"/>
        </w:rPr>
        <w:t xml:space="preserve">Kobylnica, </w:t>
      </w:r>
      <w:r w:rsidR="00EC66F0">
        <w:rPr>
          <w:rFonts w:ascii="Arial" w:hAnsi="Arial" w:cs="Arial"/>
        </w:rPr>
        <w:t>7</w:t>
      </w:r>
      <w:r>
        <w:rPr>
          <w:rFonts w:ascii="Arial" w:hAnsi="Arial" w:cs="Arial"/>
        </w:rPr>
        <w:t>.</w:t>
      </w:r>
      <w:r w:rsidR="00E974BC">
        <w:rPr>
          <w:rFonts w:ascii="Arial" w:hAnsi="Arial" w:cs="Arial"/>
        </w:rPr>
        <w:t>10</w:t>
      </w:r>
      <w:r>
        <w:rPr>
          <w:rFonts w:ascii="Arial" w:hAnsi="Arial" w:cs="Arial"/>
        </w:rPr>
        <w:t>.202</w:t>
      </w:r>
      <w:r w:rsidR="00CD64D5">
        <w:rPr>
          <w:rFonts w:ascii="Arial" w:hAnsi="Arial" w:cs="Arial"/>
        </w:rPr>
        <w:t>2</w:t>
      </w:r>
      <w:r>
        <w:rPr>
          <w:rFonts w:ascii="Arial" w:hAnsi="Arial" w:cs="Arial"/>
        </w:rPr>
        <w:t xml:space="preserve"> r.</w:t>
      </w:r>
    </w:p>
    <w:p w14:paraId="16C65E37" w14:textId="34456B04" w:rsidR="002D5173" w:rsidRDefault="002D5173" w:rsidP="002D5173">
      <w:pPr>
        <w:pStyle w:val="Domylnie"/>
        <w:spacing w:after="360"/>
      </w:pPr>
      <w:r>
        <w:rPr>
          <w:rFonts w:ascii="Arial" w:hAnsi="Arial" w:cs="Arial"/>
        </w:rPr>
        <w:t xml:space="preserve">Znak sprawy: </w:t>
      </w:r>
      <w:r w:rsidR="00CD64D5">
        <w:rPr>
          <w:rFonts w:ascii="Arial" w:hAnsi="Arial" w:cs="Arial"/>
        </w:rPr>
        <w:t>GIRM</w:t>
      </w:r>
      <w:r>
        <w:rPr>
          <w:rFonts w:ascii="Arial" w:hAnsi="Arial" w:cs="Arial"/>
        </w:rPr>
        <w:t>.2</w:t>
      </w:r>
      <w:r w:rsidR="00CD64D5">
        <w:rPr>
          <w:rFonts w:ascii="Arial" w:hAnsi="Arial" w:cs="Arial"/>
        </w:rPr>
        <w:t>6</w:t>
      </w:r>
      <w:r>
        <w:rPr>
          <w:rFonts w:ascii="Arial" w:hAnsi="Arial" w:cs="Arial"/>
        </w:rPr>
        <w:t>.</w:t>
      </w:r>
      <w:r w:rsidR="00E974BC">
        <w:rPr>
          <w:rFonts w:ascii="Arial" w:hAnsi="Arial" w:cs="Arial"/>
        </w:rPr>
        <w:t>6</w:t>
      </w:r>
      <w:r>
        <w:rPr>
          <w:rFonts w:ascii="Arial" w:hAnsi="Arial" w:cs="Arial"/>
        </w:rPr>
        <w:t>.202</w:t>
      </w:r>
      <w:r w:rsidR="00CD64D5">
        <w:rPr>
          <w:rFonts w:ascii="Arial" w:hAnsi="Arial" w:cs="Arial"/>
        </w:rPr>
        <w:t>2</w:t>
      </w:r>
      <w:r>
        <w:rPr>
          <w:rFonts w:ascii="Arial" w:hAnsi="Arial" w:cs="Arial"/>
        </w:rPr>
        <w:t>.Z</w:t>
      </w:r>
      <w:r w:rsidR="00CD64D5">
        <w:rPr>
          <w:rFonts w:ascii="Arial" w:hAnsi="Arial" w:cs="Arial"/>
        </w:rPr>
        <w:t>P</w:t>
      </w:r>
    </w:p>
    <w:p w14:paraId="53191D73" w14:textId="77777777" w:rsidR="002D5173" w:rsidRDefault="002D5173" w:rsidP="00500C55">
      <w:pPr>
        <w:pStyle w:val="Nagwek1"/>
        <w:spacing w:before="480"/>
        <w:ind w:left="431" w:hanging="431"/>
      </w:pPr>
      <w:r>
        <w:rPr>
          <w:b w:val="0"/>
        </w:rPr>
        <w:t>Wykonawcy</w:t>
      </w:r>
    </w:p>
    <w:p w14:paraId="0E08D03D" w14:textId="3B08DAA7" w:rsidR="00500C55" w:rsidRPr="00355076" w:rsidRDefault="002D5173" w:rsidP="00500C55">
      <w:pPr>
        <w:spacing w:after="120"/>
        <w:ind w:right="221"/>
        <w:rPr>
          <w:rFonts w:ascii="Arial" w:hAnsi="Arial" w:cs="Arial"/>
          <w:b/>
          <w:sz w:val="24"/>
          <w:szCs w:val="24"/>
        </w:rPr>
      </w:pPr>
      <w:r>
        <w:rPr>
          <w:rFonts w:ascii="Arial" w:hAnsi="Arial" w:cs="Arial"/>
        </w:rPr>
        <w:t>Przedmiot zamówienia</w:t>
      </w:r>
      <w:bookmarkStart w:id="1" w:name="_Hlk73532484"/>
      <w:r w:rsidR="00500C55">
        <w:rPr>
          <w:rFonts w:ascii="Arial" w:hAnsi="Arial" w:cs="Arial"/>
        </w:rPr>
        <w:t xml:space="preserve">: </w:t>
      </w:r>
      <w:r w:rsidR="00500C55" w:rsidRPr="00355076">
        <w:rPr>
          <w:rFonts w:ascii="Arial" w:hAnsi="Arial" w:cs="Arial"/>
          <w:b/>
        </w:rPr>
        <w:t>„</w:t>
      </w:r>
      <w:r w:rsidR="00E974BC">
        <w:rPr>
          <w:rFonts w:ascii="Arial" w:hAnsi="Arial" w:cs="Arial"/>
          <w:b/>
        </w:rPr>
        <w:t>Dostawy paliw płynnych do pojazdów i jednostek pływających</w:t>
      </w:r>
      <w:r w:rsidR="00CD64D5">
        <w:rPr>
          <w:rFonts w:ascii="Arial" w:hAnsi="Arial" w:cs="Arial"/>
          <w:b/>
        </w:rPr>
        <w:t xml:space="preserve"> </w:t>
      </w:r>
      <w:r w:rsidR="00AE2472">
        <w:rPr>
          <w:rFonts w:ascii="Arial" w:hAnsi="Arial" w:cs="Arial"/>
          <w:b/>
        </w:rPr>
        <w:t>Głównego Inspektoratu Rybołówstwa Morskiego</w:t>
      </w:r>
      <w:r w:rsidR="00500C55" w:rsidRPr="00355076">
        <w:rPr>
          <w:rFonts w:ascii="Arial" w:hAnsi="Arial" w:cs="Arial"/>
          <w:b/>
        </w:rPr>
        <w:t>”,</w:t>
      </w:r>
      <w:bookmarkEnd w:id="1"/>
    </w:p>
    <w:p w14:paraId="5A256FFD" w14:textId="728AEDA6" w:rsidR="002D5173" w:rsidRDefault="00AE2472" w:rsidP="00500C55">
      <w:pPr>
        <w:pStyle w:val="Domylnie"/>
      </w:pPr>
      <w:r>
        <w:rPr>
          <w:rFonts w:ascii="Arial" w:hAnsi="Arial" w:cs="Arial"/>
        </w:rPr>
        <w:t>Główny inspektorat Rybołówstwa Morskiego</w:t>
      </w:r>
      <w:r w:rsidR="002D5173">
        <w:rPr>
          <w:rFonts w:ascii="Arial" w:hAnsi="Arial" w:cs="Arial"/>
        </w:rPr>
        <w:t>, jako Zamawiający, informuje, że w prowadzonym postępowaniu złożono następujące pytania dotyczące treści Specyfikacji Warunków Zamówienia (SWZ) i na podstawie art. 284 ust. 2 ustawy z dnia 11 września 2019 r. Prawo zamówień publicznych (t. j. Dz. U. z 20</w:t>
      </w:r>
      <w:r w:rsidR="001F5D99">
        <w:rPr>
          <w:rFonts w:ascii="Arial" w:hAnsi="Arial" w:cs="Arial"/>
        </w:rPr>
        <w:t>2</w:t>
      </w:r>
      <w:r w:rsidR="00E974BC">
        <w:rPr>
          <w:rFonts w:ascii="Arial" w:hAnsi="Arial" w:cs="Arial"/>
        </w:rPr>
        <w:t>2</w:t>
      </w:r>
      <w:r w:rsidR="002D5173">
        <w:rPr>
          <w:rFonts w:ascii="Arial" w:hAnsi="Arial" w:cs="Arial"/>
        </w:rPr>
        <w:t xml:space="preserve"> r., poz.</w:t>
      </w:r>
      <w:r w:rsidR="00E974BC">
        <w:rPr>
          <w:rFonts w:ascii="Arial" w:hAnsi="Arial" w:cs="Arial"/>
        </w:rPr>
        <w:t xml:space="preserve"> </w:t>
      </w:r>
      <w:r w:rsidR="00A14E59">
        <w:rPr>
          <w:rFonts w:ascii="Arial" w:hAnsi="Arial" w:cs="Arial"/>
        </w:rPr>
        <w:t>1710</w:t>
      </w:r>
      <w:r w:rsidR="002D5173">
        <w:rPr>
          <w:rFonts w:ascii="Arial" w:hAnsi="Arial" w:cs="Arial"/>
        </w:rPr>
        <w:t>) udziela odpowiedzi:</w:t>
      </w:r>
    </w:p>
    <w:p w14:paraId="0BF62EEA" w14:textId="42E916FF" w:rsidR="008D05B7" w:rsidRPr="008D05B7" w:rsidRDefault="00672B79" w:rsidP="008D05B7">
      <w:pPr>
        <w:tabs>
          <w:tab w:val="left" w:pos="0"/>
          <w:tab w:val="left" w:pos="142"/>
        </w:tabs>
        <w:jc w:val="both"/>
        <w:rPr>
          <w:rFonts w:ascii="Arial" w:hAnsi="Arial" w:cs="Arial"/>
          <w:color w:val="0070C0"/>
        </w:rPr>
      </w:pPr>
      <w:r w:rsidRPr="004F23D9">
        <w:rPr>
          <w:rFonts w:ascii="Arial" w:eastAsia="Times New Roman" w:hAnsi="Arial" w:cs="Arial"/>
          <w:b/>
          <w:bCs/>
          <w:color w:val="0070C0"/>
          <w:lang w:eastAsia="pl-PL"/>
        </w:rPr>
        <w:t>Pytanie nr 1:</w:t>
      </w:r>
      <w:r w:rsidRPr="004F23D9">
        <w:rPr>
          <w:rFonts w:ascii="Arial" w:eastAsia="Times New Roman" w:hAnsi="Arial" w:cs="Arial"/>
          <w:color w:val="0070C0"/>
          <w:lang w:eastAsia="pl-PL"/>
        </w:rPr>
        <w:t xml:space="preserve"> </w:t>
      </w:r>
      <w:r w:rsidR="008D05B7" w:rsidRPr="008D05B7">
        <w:rPr>
          <w:rFonts w:ascii="Arial" w:hAnsi="Arial" w:cs="Arial"/>
          <w:color w:val="0070C0"/>
        </w:rPr>
        <w:t>W odniesieniu do zapisów SWZ i umowy,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 – dostosowanie standardu do wymogów Unii Europejskiej)?</w:t>
      </w:r>
    </w:p>
    <w:p w14:paraId="04DBA2D7" w14:textId="20977A20" w:rsidR="00800491" w:rsidRPr="008D05B7" w:rsidRDefault="00672B79" w:rsidP="008D05B7">
      <w:pPr>
        <w:shd w:val="clear" w:color="auto" w:fill="FFFFFF"/>
        <w:spacing w:after="120" w:line="276" w:lineRule="auto"/>
        <w:rPr>
          <w:rFonts w:ascii="Arial" w:eastAsia="Times New Roman" w:hAnsi="Arial" w:cs="Arial"/>
          <w:lang w:eastAsia="pl-PL"/>
        </w:rPr>
      </w:pPr>
      <w:r w:rsidRPr="004F23D9">
        <w:rPr>
          <w:rFonts w:ascii="Arial" w:eastAsia="Times New Roman" w:hAnsi="Arial" w:cs="Arial"/>
          <w:b/>
          <w:bCs/>
          <w:lang w:eastAsia="pl-PL"/>
        </w:rPr>
        <w:t>Odpowiedź nr 1</w:t>
      </w:r>
      <w:r w:rsidRPr="008D05B7">
        <w:rPr>
          <w:rFonts w:ascii="Arial" w:eastAsia="Times New Roman" w:hAnsi="Arial" w:cs="Arial"/>
          <w:lang w:eastAsia="pl-PL"/>
        </w:rPr>
        <w:t>:</w:t>
      </w:r>
      <w:r w:rsidR="00E737C2" w:rsidRPr="008D05B7">
        <w:rPr>
          <w:rFonts w:ascii="Arial" w:eastAsia="Times New Roman" w:hAnsi="Arial" w:cs="Arial"/>
          <w:lang w:eastAsia="pl-PL"/>
        </w:rPr>
        <w:t xml:space="preserve"> </w:t>
      </w:r>
      <w:r w:rsidR="008D05B7" w:rsidRPr="008D05B7">
        <w:rPr>
          <w:rFonts w:ascii="Arial" w:eastAsia="Times New Roman" w:hAnsi="Arial" w:cs="Arial"/>
          <w:lang w:eastAsia="pl-PL"/>
        </w:rPr>
        <w:t xml:space="preserve">Zamawiający </w:t>
      </w:r>
      <w:r w:rsidR="00BB02BB">
        <w:rPr>
          <w:rFonts w:ascii="Arial" w:eastAsia="Times New Roman" w:hAnsi="Arial" w:cs="Arial"/>
          <w:lang w:eastAsia="pl-PL"/>
        </w:rPr>
        <w:t>z</w:t>
      </w:r>
      <w:r w:rsidR="008D05B7" w:rsidRPr="008D05B7">
        <w:rPr>
          <w:rFonts w:ascii="Arial" w:eastAsia="Times New Roman" w:hAnsi="Arial" w:cs="Arial"/>
          <w:lang w:eastAsia="pl-PL"/>
        </w:rPr>
        <w:t>a</w:t>
      </w:r>
      <w:r w:rsidR="00BB02BB">
        <w:rPr>
          <w:rFonts w:ascii="Arial" w:eastAsia="Times New Roman" w:hAnsi="Arial" w:cs="Arial"/>
          <w:lang w:eastAsia="pl-PL"/>
        </w:rPr>
        <w:t>a</w:t>
      </w:r>
      <w:r w:rsidR="008D05B7" w:rsidRPr="008D05B7">
        <w:rPr>
          <w:rFonts w:ascii="Arial" w:eastAsia="Times New Roman" w:hAnsi="Arial" w:cs="Arial"/>
          <w:lang w:eastAsia="pl-PL"/>
        </w:rPr>
        <w:t>kceptuje ww. sytuację w przypadku remontu lub modernizacji stacji paliw i jej czasowego wyłączenia.</w:t>
      </w:r>
      <w:r w:rsidR="00F353C0">
        <w:rPr>
          <w:rFonts w:ascii="Arial" w:eastAsia="Times New Roman" w:hAnsi="Arial" w:cs="Arial"/>
          <w:lang w:eastAsia="pl-PL"/>
        </w:rPr>
        <w:t xml:space="preserve"> </w:t>
      </w:r>
      <w:r w:rsidR="00B35D71">
        <w:rPr>
          <w:rFonts w:ascii="Arial" w:eastAsia="Times New Roman" w:hAnsi="Arial" w:cs="Arial"/>
          <w:lang w:eastAsia="pl-PL"/>
        </w:rPr>
        <w:t>Stacje winny spełniać warunek § 2 ust. 2 umowy.</w:t>
      </w:r>
    </w:p>
    <w:p w14:paraId="6CB5D5AC" w14:textId="7A46613C" w:rsidR="00274734" w:rsidRPr="008D05B7" w:rsidRDefault="00672B79" w:rsidP="008D05B7">
      <w:pPr>
        <w:tabs>
          <w:tab w:val="left" w:pos="0"/>
          <w:tab w:val="left" w:pos="142"/>
        </w:tabs>
        <w:jc w:val="both"/>
        <w:rPr>
          <w:rFonts w:ascii="Arial" w:hAnsi="Arial" w:cs="Arial"/>
          <w:color w:val="0070C0"/>
        </w:rPr>
      </w:pPr>
      <w:r w:rsidRPr="007B4999">
        <w:rPr>
          <w:rFonts w:ascii="Helvetica" w:eastAsia="Times New Roman" w:hAnsi="Helvetica" w:cs="Helvetica"/>
          <w:b/>
          <w:bCs/>
          <w:color w:val="0070C0"/>
          <w:lang w:eastAsia="pl-PL"/>
        </w:rPr>
        <w:t>Pytanie nr 2:</w:t>
      </w:r>
      <w:r w:rsidRPr="007B4999">
        <w:rPr>
          <w:rFonts w:ascii="Helvetica" w:eastAsia="Times New Roman" w:hAnsi="Helvetica" w:cs="Helvetica"/>
          <w:color w:val="0070C0"/>
          <w:lang w:eastAsia="pl-PL"/>
        </w:rPr>
        <w:t xml:space="preserve"> </w:t>
      </w:r>
      <w:r w:rsidR="008D05B7" w:rsidRPr="008D05B7">
        <w:rPr>
          <w:rFonts w:ascii="Arial" w:hAnsi="Arial" w:cs="Arial"/>
          <w:color w:val="0070C0"/>
        </w:rPr>
        <w:t>Czy Zamawiający po wyborze oferenta wyrazi zgodę na zmianę w umowie par. 1 poprzez zamianę: ,,identyfikatory paliwowe” na słowo: ,,karty Flota”?</w:t>
      </w:r>
    </w:p>
    <w:p w14:paraId="165B1626" w14:textId="05420C2D" w:rsidR="007B4999" w:rsidRPr="002A4498" w:rsidRDefault="00672B79" w:rsidP="00A55E4B">
      <w:pPr>
        <w:shd w:val="clear" w:color="auto" w:fill="FFFFFF"/>
        <w:spacing w:after="120" w:line="276" w:lineRule="auto"/>
        <w:rPr>
          <w:rFonts w:ascii="Arial" w:eastAsia="Times New Roman" w:hAnsi="Arial" w:cs="Arial"/>
          <w:lang w:eastAsia="pl-PL"/>
        </w:rPr>
      </w:pPr>
      <w:r w:rsidRPr="00E737C2">
        <w:rPr>
          <w:rFonts w:ascii="Helvetica" w:eastAsia="Times New Roman" w:hAnsi="Helvetica" w:cs="Helvetica"/>
          <w:b/>
          <w:bCs/>
          <w:lang w:eastAsia="pl-PL"/>
        </w:rPr>
        <w:t>Odpowiedź nr 2:</w:t>
      </w:r>
      <w:r w:rsidR="005F6C47">
        <w:rPr>
          <w:rFonts w:ascii="Helvetica" w:eastAsia="Times New Roman" w:hAnsi="Helvetica" w:cs="Helvetica"/>
          <w:b/>
          <w:bCs/>
          <w:lang w:eastAsia="pl-PL"/>
        </w:rPr>
        <w:t xml:space="preserve"> </w:t>
      </w:r>
      <w:r w:rsidR="008D05B7" w:rsidRPr="008D05B7">
        <w:rPr>
          <w:rFonts w:ascii="Helvetica" w:eastAsia="Times New Roman" w:hAnsi="Helvetica" w:cs="Helvetica"/>
          <w:lang w:eastAsia="pl-PL"/>
        </w:rPr>
        <w:t>Zamawiający nie powinien dokonywać modyfikacji treści umowy po wyborze oferty</w:t>
      </w:r>
      <w:r w:rsidR="001062EB" w:rsidRPr="008D05B7">
        <w:rPr>
          <w:rFonts w:ascii="Helvetica" w:eastAsia="Times New Roman" w:hAnsi="Helvetica" w:cs="Helvetica"/>
          <w:lang w:eastAsia="pl-PL"/>
        </w:rPr>
        <w:t>.</w:t>
      </w:r>
      <w:r w:rsidR="008D05B7">
        <w:rPr>
          <w:rFonts w:ascii="Helvetica" w:eastAsia="Times New Roman" w:hAnsi="Helvetica" w:cs="Helvetica"/>
          <w:lang w:eastAsia="pl-PL"/>
        </w:rPr>
        <w:t xml:space="preserve"> Użyte w postępowaniu pojęcie „identyfikatory paliwowe (karty flotowe)” również obejmują „karty Fl</w:t>
      </w:r>
      <w:r w:rsidR="00FC72C9">
        <w:rPr>
          <w:rFonts w:ascii="Helvetica" w:eastAsia="Times New Roman" w:hAnsi="Helvetica" w:cs="Helvetica"/>
          <w:lang w:eastAsia="pl-PL"/>
        </w:rPr>
        <w:t>o</w:t>
      </w:r>
      <w:r w:rsidR="008D05B7">
        <w:rPr>
          <w:rFonts w:ascii="Helvetica" w:eastAsia="Times New Roman" w:hAnsi="Helvetica" w:cs="Helvetica"/>
          <w:lang w:eastAsia="pl-PL"/>
        </w:rPr>
        <w:t>ta” więc nie ma potrzeby takiej zmiany</w:t>
      </w:r>
      <w:r w:rsidR="00FC72C9">
        <w:rPr>
          <w:rFonts w:ascii="Helvetica" w:eastAsia="Times New Roman" w:hAnsi="Helvetica" w:cs="Helvetica"/>
          <w:lang w:eastAsia="pl-PL"/>
        </w:rPr>
        <w:t>, gdyż w ocenie Zamawiającego pojęcia te mogą być używane zamiennie</w:t>
      </w:r>
      <w:r w:rsidR="008D05B7">
        <w:rPr>
          <w:rFonts w:ascii="Helvetica" w:eastAsia="Times New Roman" w:hAnsi="Helvetica" w:cs="Helvetica"/>
          <w:lang w:eastAsia="pl-PL"/>
        </w:rPr>
        <w:t>.</w:t>
      </w:r>
    </w:p>
    <w:p w14:paraId="618F53FF" w14:textId="23E2141F" w:rsidR="008D05B7" w:rsidRPr="008D05B7" w:rsidRDefault="007B4999" w:rsidP="008D05B7">
      <w:pPr>
        <w:tabs>
          <w:tab w:val="left" w:pos="0"/>
          <w:tab w:val="left" w:pos="142"/>
        </w:tabs>
        <w:jc w:val="both"/>
        <w:rPr>
          <w:rFonts w:ascii="Arial" w:hAnsi="Arial" w:cs="Arial"/>
          <w:color w:val="0070C0"/>
        </w:rPr>
      </w:pPr>
      <w:r w:rsidRPr="00800491">
        <w:rPr>
          <w:rFonts w:ascii="Arial" w:eastAsia="Times New Roman" w:hAnsi="Arial" w:cs="Arial"/>
          <w:b/>
          <w:bCs/>
          <w:color w:val="0070C0"/>
          <w:lang w:eastAsia="pl-PL"/>
        </w:rPr>
        <w:t>Pytanie nr 3:</w:t>
      </w:r>
      <w:r w:rsidR="00800491">
        <w:rPr>
          <w:rFonts w:ascii="Arial" w:eastAsia="Times New Roman" w:hAnsi="Arial" w:cs="Arial"/>
          <w:b/>
          <w:bCs/>
          <w:color w:val="0070C0"/>
          <w:lang w:eastAsia="pl-PL"/>
        </w:rPr>
        <w:t xml:space="preserve"> </w:t>
      </w:r>
      <w:r w:rsidR="008D05B7" w:rsidRPr="008D05B7">
        <w:rPr>
          <w:rFonts w:ascii="Arial" w:hAnsi="Arial" w:cs="Arial"/>
          <w:color w:val="0070C0"/>
        </w:rPr>
        <w:t>Czy Zamawiający wyrazi zgodę na zmianę zapisu par. 1 ust 7 pkt 7 i zaakceptuje aby karty były ważne dłużej niż okres trwania umowy, ponieważ karty są wydawane na okres kilku lat i po wyborze oferenta automatycznie przepinane do nowej umowy? W przypadku braku kontynuacji umowy z Wykonawc</w:t>
      </w:r>
      <w:r w:rsidR="00762F15">
        <w:rPr>
          <w:rFonts w:ascii="Arial" w:hAnsi="Arial" w:cs="Arial"/>
          <w:color w:val="0070C0"/>
        </w:rPr>
        <w:t>ą</w:t>
      </w:r>
      <w:r w:rsidR="008D05B7" w:rsidRPr="008D05B7">
        <w:rPr>
          <w:rFonts w:ascii="Arial" w:hAnsi="Arial" w:cs="Arial"/>
          <w:color w:val="0070C0"/>
        </w:rPr>
        <w:t xml:space="preserve"> karty są blokowane.</w:t>
      </w:r>
    </w:p>
    <w:p w14:paraId="606D6BB8" w14:textId="4F719A53" w:rsidR="00800491" w:rsidRPr="007F7071" w:rsidRDefault="00800491" w:rsidP="00A55E4B">
      <w:pPr>
        <w:shd w:val="clear" w:color="auto" w:fill="FFFFFF"/>
        <w:spacing w:after="120" w:line="276" w:lineRule="auto"/>
        <w:rPr>
          <w:rFonts w:ascii="Arial" w:eastAsia="Times New Roman" w:hAnsi="Arial" w:cs="Arial"/>
          <w:lang w:eastAsia="pl-PL"/>
        </w:rPr>
      </w:pPr>
      <w:r w:rsidRPr="00800491">
        <w:rPr>
          <w:rFonts w:ascii="Arial" w:eastAsia="Times New Roman" w:hAnsi="Arial" w:cs="Arial"/>
          <w:b/>
          <w:bCs/>
          <w:lang w:eastAsia="pl-PL"/>
        </w:rPr>
        <w:t>Odpowiedź nr 3:</w:t>
      </w:r>
      <w:r w:rsidR="005F6C47">
        <w:rPr>
          <w:rFonts w:ascii="Arial" w:eastAsia="Times New Roman" w:hAnsi="Arial" w:cs="Arial"/>
          <w:b/>
          <w:bCs/>
          <w:lang w:eastAsia="pl-PL"/>
        </w:rPr>
        <w:t xml:space="preserve"> </w:t>
      </w:r>
      <w:r w:rsidR="008D05B7" w:rsidRPr="007F7071">
        <w:rPr>
          <w:rFonts w:ascii="Arial" w:eastAsia="Times New Roman" w:hAnsi="Arial" w:cs="Arial"/>
          <w:lang w:eastAsia="pl-PL"/>
        </w:rPr>
        <w:t xml:space="preserve">Zamawiający nie widzi potrzeby zmiany treści </w:t>
      </w:r>
      <w:r w:rsidR="007F7071" w:rsidRPr="007F7071">
        <w:rPr>
          <w:rFonts w:ascii="Arial" w:eastAsia="Times New Roman" w:hAnsi="Arial" w:cs="Arial"/>
          <w:lang w:eastAsia="pl-PL"/>
        </w:rPr>
        <w:t xml:space="preserve">umowy </w:t>
      </w:r>
      <w:r w:rsidR="008D05B7" w:rsidRPr="007F7071">
        <w:rPr>
          <w:rFonts w:ascii="Arial" w:eastAsia="Times New Roman" w:hAnsi="Arial" w:cs="Arial"/>
          <w:lang w:eastAsia="pl-PL"/>
        </w:rPr>
        <w:t xml:space="preserve">w § </w:t>
      </w:r>
      <w:r w:rsidR="007F7071" w:rsidRPr="007F7071">
        <w:rPr>
          <w:rFonts w:ascii="Arial" w:eastAsia="Times New Roman" w:hAnsi="Arial" w:cs="Arial"/>
          <w:lang w:eastAsia="pl-PL"/>
        </w:rPr>
        <w:t xml:space="preserve">1 ust. 7 pkt 7, gdyż wskazał termin ważności kart „minimum 24 miesiące” co wskazuje, że jest to wymóg minimalny, czyli </w:t>
      </w:r>
      <w:r w:rsidR="007F7071">
        <w:rPr>
          <w:rFonts w:ascii="Arial" w:eastAsia="Times New Roman" w:hAnsi="Arial" w:cs="Arial"/>
          <w:lang w:eastAsia="pl-PL"/>
        </w:rPr>
        <w:t>nie krótszy, z zastrzeżeniem, że identyfikatory muszą mieć termin ważności przez cały czas trwania umowy (umowa może być aneksowana co do terminu realizacji)</w:t>
      </w:r>
      <w:r w:rsidR="00BC19DA" w:rsidRPr="007F7071">
        <w:rPr>
          <w:rFonts w:ascii="Arial" w:eastAsia="Times New Roman" w:hAnsi="Arial" w:cs="Arial"/>
          <w:lang w:eastAsia="pl-PL"/>
        </w:rPr>
        <w:t>.</w:t>
      </w:r>
    </w:p>
    <w:p w14:paraId="0C58923B" w14:textId="6E590A4B" w:rsidR="007F7071" w:rsidRPr="007F7071" w:rsidRDefault="00863EDD" w:rsidP="007F7071">
      <w:pPr>
        <w:shd w:val="clear" w:color="auto" w:fill="FFFFFF"/>
        <w:spacing w:after="120" w:line="276" w:lineRule="auto"/>
        <w:rPr>
          <w:rFonts w:ascii="Arial" w:eastAsia="Times New Roman" w:hAnsi="Arial" w:cs="Arial"/>
          <w:color w:val="0070C0"/>
          <w:lang w:eastAsia="pl-PL"/>
        </w:rPr>
      </w:pPr>
      <w:r w:rsidRPr="00863EDD">
        <w:rPr>
          <w:rFonts w:ascii="Arial" w:eastAsia="Times New Roman" w:hAnsi="Arial" w:cs="Arial"/>
          <w:b/>
          <w:bCs/>
          <w:color w:val="0070C0"/>
          <w:lang w:eastAsia="pl-PL"/>
        </w:rPr>
        <w:t>Pytanie nr 4:</w:t>
      </w:r>
      <w:r w:rsidRPr="00863EDD">
        <w:rPr>
          <w:rFonts w:ascii="Arial" w:eastAsia="Times New Roman" w:hAnsi="Arial" w:cs="Arial"/>
          <w:color w:val="0070C0"/>
          <w:lang w:eastAsia="pl-PL"/>
        </w:rPr>
        <w:t xml:space="preserve"> </w:t>
      </w:r>
      <w:r w:rsidR="007F7071" w:rsidRPr="007F7071">
        <w:rPr>
          <w:rFonts w:ascii="Arial" w:eastAsia="Times New Roman" w:hAnsi="Arial" w:cs="Arial"/>
          <w:color w:val="0070C0"/>
          <w:lang w:eastAsia="pl-PL"/>
        </w:rPr>
        <w:t>Czy Zamawiający wyrazi zgodę na zmianę zapisu par 2 ust 3, ponieważ Wykonawca nie może spełnić warunku Zamawiającego dotyczącego powiadamiania o wszelkich zmianach dotyczących lokalizacji, godzin otwarcia stacji oraz innych zmian, ponieważ ze względu na ilość stacji oraz zawartych umów z klientami Wykonawca nie ma możliwości monitorowania stacji oraz informowania klientów o w/w zmianach?</w:t>
      </w:r>
    </w:p>
    <w:p w14:paraId="0FCD7E0A" w14:textId="77777777" w:rsidR="007F7071" w:rsidRDefault="007F7071" w:rsidP="007F7071">
      <w:pPr>
        <w:shd w:val="clear" w:color="auto" w:fill="FFFFFF"/>
        <w:spacing w:after="120" w:line="276" w:lineRule="auto"/>
        <w:rPr>
          <w:rFonts w:ascii="Arial" w:eastAsia="Times New Roman" w:hAnsi="Arial" w:cs="Arial"/>
          <w:color w:val="0070C0"/>
          <w:lang w:eastAsia="pl-PL"/>
        </w:rPr>
      </w:pPr>
      <w:r w:rsidRPr="007F7071">
        <w:rPr>
          <w:rFonts w:ascii="Arial" w:eastAsia="Times New Roman" w:hAnsi="Arial" w:cs="Arial"/>
          <w:color w:val="0070C0"/>
          <w:lang w:eastAsia="pl-PL"/>
        </w:rPr>
        <w:lastRenderedPageBreak/>
        <w:t>Wykonawca umożliwia tankowanie na wszystkich stacjach paliw z rabatem uwzględnionym w ofercie w związku z tym prosi o odstąpienie od zapisu.</w:t>
      </w:r>
    </w:p>
    <w:p w14:paraId="36473094" w14:textId="7305D69B" w:rsidR="00863EDD" w:rsidRPr="00BC355D" w:rsidRDefault="00863EDD" w:rsidP="00E30EB6">
      <w:pPr>
        <w:tabs>
          <w:tab w:val="left" w:pos="0"/>
          <w:tab w:val="left" w:pos="142"/>
        </w:tabs>
        <w:jc w:val="both"/>
        <w:rPr>
          <w:rFonts w:ascii="Arial" w:eastAsia="Times New Roman" w:hAnsi="Arial" w:cs="Arial"/>
          <w:lang w:eastAsia="pl-PL"/>
        </w:rPr>
      </w:pPr>
      <w:r w:rsidRPr="00BC355D">
        <w:rPr>
          <w:rFonts w:ascii="Arial" w:eastAsia="Times New Roman" w:hAnsi="Arial" w:cs="Arial"/>
          <w:b/>
          <w:bCs/>
          <w:lang w:eastAsia="pl-PL"/>
        </w:rPr>
        <w:t>Odpowiedź nr 4:</w:t>
      </w:r>
      <w:r w:rsidR="00E04B70" w:rsidRPr="00BC355D">
        <w:rPr>
          <w:rFonts w:ascii="Arial" w:eastAsia="Times New Roman" w:hAnsi="Arial" w:cs="Arial"/>
          <w:lang w:eastAsia="pl-PL"/>
        </w:rPr>
        <w:t xml:space="preserve"> </w:t>
      </w:r>
      <w:r w:rsidR="00DB4B3E">
        <w:rPr>
          <w:rFonts w:ascii="Arial" w:eastAsia="Times New Roman" w:hAnsi="Arial" w:cs="Arial"/>
          <w:lang w:eastAsia="pl-PL"/>
        </w:rPr>
        <w:t xml:space="preserve">Zamawiający zmienia treść § 2 ust. 3, który otrzymuje brzmienie: </w:t>
      </w:r>
      <w:r w:rsidR="00D65E11">
        <w:rPr>
          <w:rFonts w:ascii="Arial" w:eastAsia="Times New Roman" w:hAnsi="Arial" w:cs="Arial"/>
          <w:lang w:eastAsia="pl-PL"/>
        </w:rPr>
        <w:t>„</w:t>
      </w:r>
      <w:r w:rsidR="00DA6B0F" w:rsidRPr="00BC355D">
        <w:rPr>
          <w:rFonts w:ascii="Arial" w:eastAsia="Times New Roman" w:hAnsi="Arial" w:cs="Arial"/>
          <w:lang w:eastAsia="pl-PL"/>
        </w:rPr>
        <w:t>Wykonawca zobowiązany jest niezwłocznie powiadomić Zamawiającego o zmianach dotyczących stacji paliw</w:t>
      </w:r>
      <w:r w:rsidR="005B4F2E" w:rsidRPr="00BC355D">
        <w:rPr>
          <w:rFonts w:ascii="Arial" w:eastAsia="Times New Roman" w:hAnsi="Arial" w:cs="Arial"/>
          <w:lang w:eastAsia="pl-PL"/>
        </w:rPr>
        <w:t xml:space="preserve"> związanych z jej likwidacją, zamknięciem lub istotnym ograniczeniem działalności stacji, mogącym mieć wpływ na prawidłową realizację umowy</w:t>
      </w:r>
      <w:r w:rsidR="00D65E11">
        <w:rPr>
          <w:rFonts w:ascii="Arial" w:eastAsia="Times New Roman" w:hAnsi="Arial" w:cs="Arial"/>
          <w:lang w:eastAsia="pl-PL"/>
        </w:rPr>
        <w:t>”</w:t>
      </w:r>
      <w:r w:rsidR="006051A2">
        <w:rPr>
          <w:rFonts w:ascii="Arial" w:eastAsia="Times New Roman" w:hAnsi="Arial" w:cs="Arial"/>
          <w:lang w:eastAsia="pl-PL"/>
        </w:rPr>
        <w:t xml:space="preserve"> n </w:t>
      </w:r>
      <w:r w:rsidR="00DA6B0F" w:rsidRPr="00BC355D">
        <w:rPr>
          <w:rFonts w:ascii="Arial" w:eastAsia="Times New Roman" w:hAnsi="Arial" w:cs="Arial"/>
          <w:lang w:eastAsia="pl-PL"/>
        </w:rPr>
        <w:t xml:space="preserve">. </w:t>
      </w:r>
    </w:p>
    <w:p w14:paraId="2F5D61C5" w14:textId="719C4BCB" w:rsidR="00E30EB6" w:rsidRPr="00E30EB6" w:rsidRDefault="00CA506C" w:rsidP="00844368">
      <w:pPr>
        <w:tabs>
          <w:tab w:val="left" w:pos="0"/>
          <w:tab w:val="left" w:pos="142"/>
        </w:tabs>
        <w:rPr>
          <w:rFonts w:ascii="Arial" w:hAnsi="Arial" w:cs="Arial"/>
          <w:color w:val="0070C0"/>
        </w:rPr>
      </w:pPr>
      <w:r w:rsidRPr="00863EDD">
        <w:rPr>
          <w:rFonts w:ascii="Arial" w:eastAsia="Times New Roman" w:hAnsi="Arial" w:cs="Arial"/>
          <w:b/>
          <w:bCs/>
          <w:color w:val="0070C0"/>
          <w:lang w:eastAsia="pl-PL"/>
        </w:rPr>
        <w:t xml:space="preserve">Pytanie nr </w:t>
      </w:r>
      <w:r>
        <w:rPr>
          <w:rFonts w:ascii="Arial" w:eastAsia="Times New Roman" w:hAnsi="Arial" w:cs="Arial"/>
          <w:b/>
          <w:bCs/>
          <w:color w:val="0070C0"/>
          <w:lang w:eastAsia="pl-PL"/>
        </w:rPr>
        <w:t>5</w:t>
      </w:r>
      <w:r w:rsidRPr="00863EDD">
        <w:rPr>
          <w:rFonts w:ascii="Arial" w:eastAsia="Times New Roman" w:hAnsi="Arial" w:cs="Arial"/>
          <w:b/>
          <w:bCs/>
          <w:color w:val="0070C0"/>
          <w:lang w:eastAsia="pl-PL"/>
        </w:rPr>
        <w:t>:</w:t>
      </w:r>
      <w:r w:rsidRPr="00863EDD">
        <w:rPr>
          <w:rFonts w:ascii="Arial" w:eastAsia="Times New Roman" w:hAnsi="Arial" w:cs="Arial"/>
          <w:color w:val="0070C0"/>
          <w:lang w:eastAsia="pl-PL"/>
        </w:rPr>
        <w:t xml:space="preserve"> </w:t>
      </w:r>
      <w:r w:rsidR="00E30EB6" w:rsidRPr="00E30EB6">
        <w:rPr>
          <w:rFonts w:ascii="Arial" w:hAnsi="Arial" w:cs="Arial"/>
          <w:color w:val="0070C0"/>
        </w:rPr>
        <w:t>Czy Zamawiający wyrazi zgodę na zmianę zapisu par 2 ust 7 i zaakceptuje procedurę reklamacyjną jaka funkcjonuje u Wykonawcy, w przypadku złej jakości paliwa:</w:t>
      </w:r>
    </w:p>
    <w:p w14:paraId="197B78FF" w14:textId="29760706" w:rsidR="00CA506C" w:rsidRPr="00E30EB6" w:rsidRDefault="00E30EB6" w:rsidP="00975CE7">
      <w:pPr>
        <w:spacing w:before="120" w:after="120"/>
        <w:rPr>
          <w:rFonts w:ascii="Arial" w:eastAsia="Times New Roman" w:hAnsi="Arial" w:cs="Arial"/>
          <w:color w:val="0070C0"/>
          <w:lang w:eastAsia="pl-PL"/>
        </w:rPr>
      </w:pPr>
      <w:r w:rsidRPr="00E30EB6">
        <w:rPr>
          <w:rFonts w:ascii="Arial" w:hAnsi="Arial" w:cs="Arial"/>
          <w:color w:val="0070C0"/>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r w:rsidRPr="00E30EB6">
        <w:rPr>
          <w:rFonts w:ascii="Arial" w:eastAsia="Times New Roman" w:hAnsi="Arial" w:cs="Arial"/>
          <w:color w:val="0070C0"/>
          <w:lang w:eastAsia="pl-PL"/>
        </w:rPr>
        <w:t>.</w:t>
      </w:r>
    </w:p>
    <w:p w14:paraId="608B9522" w14:textId="0795E790" w:rsidR="00CA506C" w:rsidRPr="00527575" w:rsidRDefault="00CA506C" w:rsidP="00A55E4B">
      <w:pPr>
        <w:shd w:val="clear" w:color="auto" w:fill="FFFFFF"/>
        <w:spacing w:after="120" w:line="276" w:lineRule="auto"/>
        <w:rPr>
          <w:rFonts w:ascii="Arial" w:eastAsia="Times New Roman" w:hAnsi="Arial" w:cs="Arial"/>
          <w:lang w:eastAsia="pl-PL"/>
        </w:rPr>
      </w:pPr>
      <w:r w:rsidRPr="00CA506C">
        <w:rPr>
          <w:rFonts w:ascii="Arial" w:eastAsia="Times New Roman" w:hAnsi="Arial" w:cs="Arial"/>
          <w:b/>
          <w:bCs/>
          <w:lang w:eastAsia="pl-PL"/>
        </w:rPr>
        <w:t>Odpowiedź nr 5</w:t>
      </w:r>
      <w:r w:rsidR="00E30EB6">
        <w:rPr>
          <w:rFonts w:ascii="Arial" w:eastAsia="Times New Roman" w:hAnsi="Arial" w:cs="Arial"/>
          <w:b/>
          <w:bCs/>
          <w:lang w:eastAsia="pl-PL"/>
        </w:rPr>
        <w:t xml:space="preserve">: </w:t>
      </w:r>
      <w:r w:rsidR="00E30EB6" w:rsidRPr="00527575">
        <w:rPr>
          <w:rFonts w:ascii="Arial" w:eastAsia="Times New Roman" w:hAnsi="Arial" w:cs="Arial"/>
          <w:lang w:eastAsia="pl-PL"/>
        </w:rPr>
        <w:t>Zamawiający podtrzymuje treść § 2 ust. 7 umowy</w:t>
      </w:r>
      <w:r w:rsidRPr="00527575">
        <w:rPr>
          <w:rFonts w:ascii="Arial" w:eastAsia="Times New Roman" w:hAnsi="Arial" w:cs="Arial"/>
          <w:lang w:eastAsia="pl-PL"/>
        </w:rPr>
        <w:t>.</w:t>
      </w:r>
      <w:r w:rsidR="00E30EB6" w:rsidRPr="00527575">
        <w:rPr>
          <w:rFonts w:ascii="Arial" w:eastAsia="Times New Roman" w:hAnsi="Arial" w:cs="Arial"/>
          <w:lang w:eastAsia="pl-PL"/>
        </w:rPr>
        <w:t xml:space="preserve"> </w:t>
      </w:r>
      <w:r w:rsidR="00897E35" w:rsidRPr="00527575">
        <w:rPr>
          <w:rFonts w:ascii="Arial" w:eastAsia="Times New Roman" w:hAnsi="Arial" w:cs="Arial"/>
          <w:lang w:eastAsia="pl-PL"/>
        </w:rPr>
        <w:t>Procedura reklamacyjna Wykonawcy nie wyklucza postanowień umowy.</w:t>
      </w:r>
    </w:p>
    <w:p w14:paraId="5FF21F9C" w14:textId="3A4C5039" w:rsidR="00E30EB6" w:rsidRDefault="009731FD" w:rsidP="00A55E4B">
      <w:pPr>
        <w:shd w:val="clear" w:color="auto" w:fill="FFFFFF"/>
        <w:spacing w:after="120" w:line="276" w:lineRule="auto"/>
        <w:rPr>
          <w:rFonts w:ascii="Arial" w:eastAsia="Times New Roman" w:hAnsi="Arial" w:cs="Arial"/>
          <w:color w:val="0070C0"/>
          <w:lang w:eastAsia="pl-PL"/>
        </w:rPr>
      </w:pPr>
      <w:r w:rsidRPr="009731FD">
        <w:rPr>
          <w:rFonts w:ascii="Arial" w:eastAsia="Times New Roman" w:hAnsi="Arial" w:cs="Arial"/>
          <w:b/>
          <w:bCs/>
          <w:color w:val="0070C0"/>
          <w:lang w:eastAsia="pl-PL"/>
        </w:rPr>
        <w:t>Pytanie nr 6:</w:t>
      </w:r>
      <w:r w:rsidRPr="009731FD">
        <w:rPr>
          <w:rFonts w:ascii="Arial" w:eastAsia="Times New Roman" w:hAnsi="Arial" w:cs="Arial"/>
          <w:color w:val="0070C0"/>
          <w:lang w:eastAsia="pl-PL"/>
        </w:rPr>
        <w:t xml:space="preserve"> </w:t>
      </w:r>
      <w:r w:rsidR="00E30EB6" w:rsidRPr="00E30EB6">
        <w:rPr>
          <w:rFonts w:ascii="Arial" w:eastAsia="Times New Roman" w:hAnsi="Arial" w:cs="Arial"/>
          <w:color w:val="0070C0"/>
          <w:lang w:eastAsia="pl-PL"/>
        </w:rPr>
        <w:t>Czy Zamawiający wyrazi zgodę na zmianę zapisu par 2 ust 11 poprzez odstąpienie od zdania: ,,dokonania na własny koszt naprawy tych szkód”, ponieważ Wykonawca nie naprawia szkód tylko po uznanej reklamacji pokrywa koszty do wysokości poniesionej szkody”?</w:t>
      </w:r>
    </w:p>
    <w:p w14:paraId="1A3979A9" w14:textId="7DF02CB6" w:rsidR="009731FD" w:rsidRDefault="009731FD" w:rsidP="00A55E4B">
      <w:pPr>
        <w:shd w:val="clear" w:color="auto" w:fill="FFFFFF"/>
        <w:spacing w:after="120" w:line="276" w:lineRule="auto"/>
        <w:rPr>
          <w:rFonts w:ascii="Arial" w:eastAsia="Times New Roman" w:hAnsi="Arial" w:cs="Arial"/>
          <w:lang w:eastAsia="pl-PL"/>
        </w:rPr>
      </w:pPr>
      <w:r w:rsidRPr="009731FD">
        <w:rPr>
          <w:rFonts w:ascii="Arial" w:eastAsia="Times New Roman" w:hAnsi="Arial" w:cs="Arial"/>
          <w:b/>
          <w:bCs/>
          <w:lang w:eastAsia="pl-PL"/>
        </w:rPr>
        <w:t>Odpo</w:t>
      </w:r>
      <w:r w:rsidR="005F6C47">
        <w:rPr>
          <w:rFonts w:ascii="Arial" w:eastAsia="Times New Roman" w:hAnsi="Arial" w:cs="Arial"/>
          <w:b/>
          <w:bCs/>
          <w:lang w:eastAsia="pl-PL"/>
        </w:rPr>
        <w:t>wiedź nr 6</w:t>
      </w:r>
      <w:r w:rsidR="0019706B" w:rsidRPr="00357C82">
        <w:rPr>
          <w:rFonts w:ascii="Arial" w:eastAsia="Times New Roman" w:hAnsi="Arial" w:cs="Arial"/>
          <w:lang w:eastAsia="pl-PL"/>
        </w:rPr>
        <w:t>.</w:t>
      </w:r>
      <w:r w:rsidR="0017121D">
        <w:rPr>
          <w:rFonts w:ascii="Arial" w:eastAsia="Times New Roman" w:hAnsi="Arial" w:cs="Arial"/>
          <w:lang w:eastAsia="pl-PL"/>
        </w:rPr>
        <w:t xml:space="preserve"> Zamawiający zmienia treść w </w:t>
      </w:r>
      <w:r w:rsidR="0017121D" w:rsidRPr="00E30EB6">
        <w:rPr>
          <w:rFonts w:ascii="Arial" w:eastAsia="Times New Roman" w:hAnsi="Arial" w:cs="Arial"/>
          <w:lang w:eastAsia="pl-PL"/>
        </w:rPr>
        <w:t xml:space="preserve">§ 2 ust. </w:t>
      </w:r>
      <w:r w:rsidR="0017121D">
        <w:rPr>
          <w:rFonts w:ascii="Arial" w:eastAsia="Times New Roman" w:hAnsi="Arial" w:cs="Arial"/>
          <w:lang w:eastAsia="pl-PL"/>
        </w:rPr>
        <w:t>11</w:t>
      </w:r>
      <w:r w:rsidR="0017121D" w:rsidRPr="00E30EB6">
        <w:rPr>
          <w:rFonts w:ascii="Arial" w:eastAsia="Times New Roman" w:hAnsi="Arial" w:cs="Arial"/>
          <w:lang w:eastAsia="pl-PL"/>
        </w:rPr>
        <w:t xml:space="preserve"> umowy</w:t>
      </w:r>
      <w:r w:rsidR="0017121D">
        <w:rPr>
          <w:rFonts w:ascii="Arial" w:eastAsia="Times New Roman" w:hAnsi="Arial" w:cs="Arial"/>
          <w:lang w:eastAsia="pl-PL"/>
        </w:rPr>
        <w:t xml:space="preserve">, który otrzymuje brzmienie: </w:t>
      </w:r>
      <w:bookmarkStart w:id="2" w:name="_Hlk116031867"/>
      <w:r w:rsidR="0017121D">
        <w:rPr>
          <w:rFonts w:ascii="Arial" w:eastAsia="Times New Roman" w:hAnsi="Arial" w:cs="Arial"/>
          <w:lang w:eastAsia="pl-PL"/>
        </w:rPr>
        <w:t>„</w:t>
      </w:r>
      <w:r w:rsidR="0017121D" w:rsidRPr="0017121D">
        <w:rPr>
          <w:rFonts w:ascii="Arial" w:eastAsia="Times New Roman" w:hAnsi="Arial" w:cs="Arial"/>
          <w:lang w:eastAsia="pl-PL"/>
        </w:rPr>
        <w:t xml:space="preserve">Wykonawca ponosi pełną odpowiedzialność, w tym za wszelkie szkody wyrządzone Zamawiającemu lub osobom trzecim w wyniku realizacji przedmiotu zamówienia, w całym okresie realizacji umowy oraz zobowiązany jest do dokonania na własny koszt naprawy tych szkód </w:t>
      </w:r>
      <w:r w:rsidR="003E1F54" w:rsidRPr="003E1F54">
        <w:rPr>
          <w:rFonts w:ascii="Arial" w:eastAsia="Times New Roman" w:hAnsi="Arial" w:cs="Arial"/>
          <w:color w:val="00B050"/>
          <w:lang w:eastAsia="pl-PL"/>
        </w:rPr>
        <w:t>albo</w:t>
      </w:r>
      <w:r w:rsidR="0017121D" w:rsidRPr="0017121D">
        <w:rPr>
          <w:rFonts w:ascii="Arial" w:eastAsia="Times New Roman" w:hAnsi="Arial" w:cs="Arial"/>
          <w:color w:val="00B050"/>
          <w:lang w:eastAsia="pl-PL"/>
        </w:rPr>
        <w:t xml:space="preserve"> pokrycia wszelkich kosztów naprawy poniesionych przez Zamawiającego”.</w:t>
      </w:r>
    </w:p>
    <w:bookmarkEnd w:id="2"/>
    <w:p w14:paraId="4961223C" w14:textId="78D9C4B5" w:rsidR="00975CE7" w:rsidRDefault="00774967" w:rsidP="00AB477D">
      <w:pPr>
        <w:tabs>
          <w:tab w:val="left" w:pos="0"/>
          <w:tab w:val="left" w:pos="142"/>
        </w:tabs>
        <w:rPr>
          <w:rFonts w:ascii="Arial" w:hAnsi="Arial" w:cs="Arial"/>
          <w:color w:val="0070C0"/>
        </w:rPr>
      </w:pPr>
      <w:r w:rsidRPr="00774967">
        <w:rPr>
          <w:rFonts w:ascii="Arial" w:eastAsia="Times New Roman" w:hAnsi="Arial" w:cs="Arial"/>
          <w:b/>
          <w:bCs/>
          <w:color w:val="0070C0"/>
          <w:lang w:eastAsia="pl-PL"/>
        </w:rPr>
        <w:t xml:space="preserve">Pytanie </w:t>
      </w:r>
      <w:r w:rsidR="00975CE7">
        <w:rPr>
          <w:rFonts w:ascii="Arial" w:eastAsia="Times New Roman" w:hAnsi="Arial" w:cs="Arial"/>
          <w:b/>
          <w:bCs/>
          <w:color w:val="0070C0"/>
          <w:lang w:eastAsia="pl-PL"/>
        </w:rPr>
        <w:t xml:space="preserve">nr </w:t>
      </w:r>
      <w:r w:rsidRPr="00774967">
        <w:rPr>
          <w:rFonts w:ascii="Arial" w:eastAsia="Times New Roman" w:hAnsi="Arial" w:cs="Arial"/>
          <w:b/>
          <w:bCs/>
          <w:color w:val="0070C0"/>
          <w:lang w:eastAsia="pl-PL"/>
        </w:rPr>
        <w:t xml:space="preserve">7: </w:t>
      </w:r>
      <w:r w:rsidR="00975CE7" w:rsidRPr="00975CE7">
        <w:rPr>
          <w:rFonts w:ascii="Arial" w:hAnsi="Arial" w:cs="Arial"/>
          <w:color w:val="0070C0"/>
        </w:rPr>
        <w:t>Czy Zamawiający dopuszcza możliwość zaakceptowania, że wartość umowy będzie monitorowana przez Zamawiającego, a w przypadku zgłoszenia przez Zamawiającego przekazanego Wykonawcy Wykonawca zobowiązuje się do zablokowania umowy i możliwości dalszego tankowania (par 4 ust 2)?</w:t>
      </w:r>
    </w:p>
    <w:p w14:paraId="555C5BBF" w14:textId="21BD82B4" w:rsidR="00975CE7" w:rsidRPr="00375277" w:rsidRDefault="00975CE7" w:rsidP="00975CE7">
      <w:pPr>
        <w:tabs>
          <w:tab w:val="left" w:pos="0"/>
          <w:tab w:val="left" w:pos="142"/>
        </w:tabs>
        <w:jc w:val="both"/>
        <w:rPr>
          <w:rFonts w:ascii="Arial" w:hAnsi="Arial" w:cs="Arial"/>
        </w:rPr>
      </w:pPr>
      <w:r w:rsidRPr="00975CE7">
        <w:rPr>
          <w:rFonts w:ascii="Arial" w:hAnsi="Arial" w:cs="Arial"/>
          <w:b/>
          <w:bCs/>
        </w:rPr>
        <w:t xml:space="preserve">Odpowiedź nr 7: </w:t>
      </w:r>
      <w:r w:rsidR="00375277" w:rsidRPr="00375277">
        <w:rPr>
          <w:rFonts w:ascii="Arial" w:hAnsi="Arial" w:cs="Arial"/>
        </w:rPr>
        <w:t>Zamawiający monitoruje wykonanie umowy</w:t>
      </w:r>
      <w:r w:rsidR="005F4FF5">
        <w:rPr>
          <w:rFonts w:ascii="Arial" w:hAnsi="Arial" w:cs="Arial"/>
        </w:rPr>
        <w:t>, w tym co do wartości umowy</w:t>
      </w:r>
      <w:r w:rsidR="00375277" w:rsidRPr="00375277">
        <w:rPr>
          <w:rFonts w:ascii="Arial" w:hAnsi="Arial" w:cs="Arial"/>
        </w:rPr>
        <w:t xml:space="preserve"> i współpracuje w tym zakresie z Wykonawcą.</w:t>
      </w:r>
    </w:p>
    <w:p w14:paraId="5EE68835" w14:textId="0E1B8AED" w:rsidR="00975CE7" w:rsidRDefault="00975CE7" w:rsidP="00975CE7">
      <w:pPr>
        <w:tabs>
          <w:tab w:val="left" w:pos="0"/>
          <w:tab w:val="left" w:pos="142"/>
        </w:tabs>
        <w:spacing w:after="0" w:line="240" w:lineRule="auto"/>
        <w:rPr>
          <w:rFonts w:ascii="Arial" w:hAnsi="Arial" w:cs="Arial"/>
          <w:color w:val="0070C0"/>
        </w:rPr>
      </w:pPr>
      <w:r w:rsidRPr="00975CE7">
        <w:rPr>
          <w:rFonts w:ascii="Arial" w:hAnsi="Arial" w:cs="Arial"/>
          <w:b/>
          <w:bCs/>
          <w:color w:val="0070C0"/>
        </w:rPr>
        <w:t>Pytanie nr 8:</w:t>
      </w:r>
      <w:r w:rsidRPr="00975CE7">
        <w:rPr>
          <w:rFonts w:ascii="Arial" w:hAnsi="Arial" w:cs="Arial"/>
          <w:color w:val="0070C0"/>
        </w:rPr>
        <w:t xml:space="preserve"> Czy Zamawiający wyrazi zgodę na usunięcie zapisów w par 6 dotyczących podwykonawców w przypadku, gdy Wykonawca będzie wykonywał zamówienie samodzielnie?</w:t>
      </w:r>
    </w:p>
    <w:p w14:paraId="51AD4E69" w14:textId="6ECB5A81" w:rsidR="00975CE7" w:rsidRPr="0023698C" w:rsidRDefault="00975CE7" w:rsidP="00975CE7">
      <w:pPr>
        <w:tabs>
          <w:tab w:val="left" w:pos="0"/>
          <w:tab w:val="left" w:pos="142"/>
        </w:tabs>
        <w:spacing w:before="120" w:after="120" w:line="240" w:lineRule="auto"/>
        <w:rPr>
          <w:rFonts w:ascii="Arial" w:hAnsi="Arial" w:cs="Arial"/>
        </w:rPr>
      </w:pPr>
      <w:r w:rsidRPr="00975CE7">
        <w:rPr>
          <w:rFonts w:ascii="Arial" w:hAnsi="Arial" w:cs="Arial"/>
          <w:b/>
          <w:bCs/>
        </w:rPr>
        <w:t>Odpowiedź nr 8:</w:t>
      </w:r>
      <w:r w:rsidR="005F4FF5">
        <w:rPr>
          <w:rFonts w:ascii="Arial" w:hAnsi="Arial" w:cs="Arial"/>
        </w:rPr>
        <w:t xml:space="preserve"> § 6 dotyczy podwykonawców nie może być usunięty, jednak w przypadku braku podwykonawców nie będzie on miał zastosowania do danego Wykonawcy.</w:t>
      </w:r>
    </w:p>
    <w:p w14:paraId="381CEF61" w14:textId="2010E614" w:rsidR="00975CE7" w:rsidRDefault="00975CE7" w:rsidP="00975CE7">
      <w:pPr>
        <w:spacing w:after="0" w:line="240" w:lineRule="auto"/>
        <w:rPr>
          <w:rFonts w:ascii="Arial" w:hAnsi="Arial" w:cs="Arial"/>
          <w:color w:val="0070C0"/>
        </w:rPr>
      </w:pPr>
      <w:r w:rsidRPr="00975CE7">
        <w:rPr>
          <w:rFonts w:ascii="Arial" w:hAnsi="Arial" w:cs="Arial"/>
          <w:b/>
          <w:bCs/>
          <w:color w:val="0070C0"/>
        </w:rPr>
        <w:lastRenderedPageBreak/>
        <w:t>Pytanie nr 9:</w:t>
      </w:r>
      <w:r w:rsidRPr="00975CE7">
        <w:rPr>
          <w:rFonts w:ascii="Arial" w:hAnsi="Arial" w:cs="Arial"/>
          <w:color w:val="0070C0"/>
        </w:rPr>
        <w:t xml:space="preserve"> Czy Zamawiający wyrazi zgodę na zmianę zapisu par 7 ust 4 poprzez dodanie proponowanego zapisu:" Za dzień sprzedaży uznaje się ostatni dzień danego okresu rozliczeniowego”?</w:t>
      </w:r>
    </w:p>
    <w:p w14:paraId="51CE626D" w14:textId="595A2FF3" w:rsidR="00975CE7" w:rsidRPr="00A53C18" w:rsidRDefault="00975CE7" w:rsidP="00B84D95">
      <w:pPr>
        <w:spacing w:before="120" w:after="120" w:line="276" w:lineRule="auto"/>
        <w:rPr>
          <w:rFonts w:ascii="Arial" w:hAnsi="Arial" w:cs="Arial"/>
        </w:rPr>
      </w:pPr>
      <w:r w:rsidRPr="00975CE7">
        <w:rPr>
          <w:rFonts w:ascii="Arial" w:hAnsi="Arial" w:cs="Arial"/>
          <w:b/>
          <w:bCs/>
        </w:rPr>
        <w:t xml:space="preserve">Odpowiedź nr 9: </w:t>
      </w:r>
      <w:r w:rsidR="00A53C18">
        <w:rPr>
          <w:rFonts w:ascii="Arial" w:hAnsi="Arial" w:cs="Arial"/>
        </w:rPr>
        <w:t>Zamawiający podtrzymuje treść w § 7 ust. 4 umowy. Proponowany zapis nie jest istotny z punktu widzenia rozliczenia dostaw paliwa.</w:t>
      </w:r>
      <w:r w:rsidR="004660FB">
        <w:rPr>
          <w:rFonts w:ascii="Arial" w:hAnsi="Arial" w:cs="Arial"/>
        </w:rPr>
        <w:t xml:space="preserve"> Wykonawca sam wskaże w Formularzu oferty jak będzie wystawiał faktury i treść taka zostanie zawarta w umowie, zaś wskazanie właściwego terminu sprzedaży na fakturze jest obowiązkiem Wykonawcy.</w:t>
      </w:r>
    </w:p>
    <w:p w14:paraId="3F5B6066" w14:textId="3FD5F4C2" w:rsidR="00975CE7" w:rsidRPr="00975CE7" w:rsidRDefault="00975CE7" w:rsidP="00B84D95">
      <w:pPr>
        <w:tabs>
          <w:tab w:val="left" w:pos="0"/>
          <w:tab w:val="left" w:pos="142"/>
        </w:tabs>
        <w:spacing w:after="0" w:line="276" w:lineRule="auto"/>
        <w:rPr>
          <w:rFonts w:ascii="Arial" w:hAnsi="Arial" w:cs="Arial"/>
          <w:color w:val="0070C0"/>
        </w:rPr>
      </w:pPr>
      <w:r w:rsidRPr="00975CE7">
        <w:rPr>
          <w:rFonts w:ascii="Arial" w:hAnsi="Arial" w:cs="Arial"/>
          <w:b/>
          <w:bCs/>
          <w:color w:val="0070C0"/>
        </w:rPr>
        <w:t>Pytanie nr 10:</w:t>
      </w:r>
      <w:r w:rsidRPr="00975CE7">
        <w:rPr>
          <w:rFonts w:ascii="Arial" w:hAnsi="Arial" w:cs="Arial"/>
          <w:color w:val="0070C0"/>
        </w:rPr>
        <w:t xml:space="preserve"> Czy Zamawiający wyrazi zgodę na zmianę zapisu par 7 ust 6 i zaakceptuje e-fakturę obowiązującą u Wykonawcy, ponieważ Wykonawca nie wysyła faktur drogą e-mailową?</w:t>
      </w:r>
    </w:p>
    <w:p w14:paraId="3888EE36" w14:textId="13D2A1FB" w:rsidR="00975CE7" w:rsidRPr="00975CE7" w:rsidRDefault="00975CE7" w:rsidP="00975CE7">
      <w:pPr>
        <w:tabs>
          <w:tab w:val="left" w:pos="0"/>
          <w:tab w:val="left" w:pos="142"/>
        </w:tabs>
        <w:rPr>
          <w:rFonts w:ascii="Arial" w:hAnsi="Arial" w:cs="Arial"/>
          <w:color w:val="0070C0"/>
        </w:rPr>
      </w:pPr>
      <w:r w:rsidRPr="00975CE7">
        <w:rPr>
          <w:rFonts w:ascii="Arial" w:hAnsi="Arial" w:cs="Arial"/>
          <w:color w:val="0070C0"/>
        </w:rPr>
        <w:t>E-faktura posiada taką samą wartość prawną, jak faktura w formie papierowej, zawiera te same dane w związku z czym zastępuje tradycyjny dokument w wersji papierowej. E-faktura umieszczana jest na specjalnie przeznaczonym Portalu, na wskazany w oświadczeniu adres e-mail wysyłane jest powiadomienie o wystawieniu faktury oraz możliwości pobrania z dedykowanego Portalu. Oświadczenie na e-fakturę stanowi załącznik niniejszej korespondencji.</w:t>
      </w:r>
    </w:p>
    <w:p w14:paraId="001613B1" w14:textId="28B81472" w:rsidR="00975CE7" w:rsidRPr="00C55949" w:rsidRDefault="00975CE7" w:rsidP="00B84D95">
      <w:pPr>
        <w:tabs>
          <w:tab w:val="left" w:pos="0"/>
          <w:tab w:val="left" w:pos="142"/>
        </w:tabs>
        <w:spacing w:line="276" w:lineRule="auto"/>
        <w:jc w:val="both"/>
        <w:rPr>
          <w:rFonts w:ascii="Arial" w:hAnsi="Arial" w:cs="Arial"/>
        </w:rPr>
      </w:pPr>
      <w:r w:rsidRPr="00975CE7">
        <w:rPr>
          <w:rFonts w:ascii="Arial" w:hAnsi="Arial" w:cs="Arial"/>
          <w:b/>
          <w:bCs/>
        </w:rPr>
        <w:t xml:space="preserve">Odpowiedź nr 10: </w:t>
      </w:r>
      <w:r w:rsidR="00C55949" w:rsidRPr="00C55949">
        <w:rPr>
          <w:rFonts w:ascii="Arial" w:hAnsi="Arial" w:cs="Arial"/>
        </w:rPr>
        <w:t xml:space="preserve">Nie wymaga zmiany treść w </w:t>
      </w:r>
      <w:r w:rsidR="00C55949">
        <w:rPr>
          <w:rFonts w:ascii="Arial" w:hAnsi="Arial" w:cs="Arial"/>
        </w:rPr>
        <w:t xml:space="preserve">§ </w:t>
      </w:r>
      <w:r w:rsidR="00C55949" w:rsidRPr="00C55949">
        <w:rPr>
          <w:rFonts w:ascii="Arial" w:hAnsi="Arial" w:cs="Arial"/>
        </w:rPr>
        <w:t>7 ust 6</w:t>
      </w:r>
      <w:r w:rsidR="00C55949">
        <w:rPr>
          <w:rFonts w:ascii="Arial" w:hAnsi="Arial" w:cs="Arial"/>
        </w:rPr>
        <w:t xml:space="preserve"> umowy</w:t>
      </w:r>
      <w:r w:rsidR="003242C1">
        <w:rPr>
          <w:rFonts w:ascii="Arial" w:hAnsi="Arial" w:cs="Arial"/>
        </w:rPr>
        <w:t>, gdyż użyte w nim określenie „może” wskazuje na jedną z możliwości istniejących w tym zakresie.</w:t>
      </w:r>
      <w:r w:rsidR="00C55949">
        <w:rPr>
          <w:rFonts w:ascii="Arial" w:hAnsi="Arial" w:cs="Arial"/>
        </w:rPr>
        <w:t xml:space="preserve"> Zapis ten jest jedną z możliwości a nie</w:t>
      </w:r>
      <w:r w:rsidR="00C75C38">
        <w:rPr>
          <w:rFonts w:ascii="Arial" w:hAnsi="Arial" w:cs="Arial"/>
        </w:rPr>
        <w:t xml:space="preserve"> </w:t>
      </w:r>
      <w:r w:rsidR="003242C1">
        <w:rPr>
          <w:rFonts w:ascii="Arial" w:hAnsi="Arial" w:cs="Arial"/>
        </w:rPr>
        <w:t xml:space="preserve">jedyną dopuszczalną formą czy </w:t>
      </w:r>
      <w:r w:rsidR="00C55949">
        <w:rPr>
          <w:rFonts w:ascii="Arial" w:hAnsi="Arial" w:cs="Arial"/>
        </w:rPr>
        <w:t>nakazem</w:t>
      </w:r>
      <w:r w:rsidR="003242C1">
        <w:rPr>
          <w:rFonts w:ascii="Arial" w:hAnsi="Arial" w:cs="Arial"/>
        </w:rPr>
        <w:t xml:space="preserve"> dla Zamawiającego</w:t>
      </w:r>
      <w:r w:rsidR="00C55949">
        <w:rPr>
          <w:rFonts w:ascii="Arial" w:hAnsi="Arial" w:cs="Arial"/>
        </w:rPr>
        <w:t>. Wykonawca może w inny sposób dostarczyć fakturę do Zamawiającego. W związku z tym akceptujemy formę e-faktury dostarczanej przez Wykonawcę po zawarciu umowy.</w:t>
      </w:r>
    </w:p>
    <w:p w14:paraId="78276D26" w14:textId="26A44170" w:rsidR="00975CE7" w:rsidRPr="00975CE7" w:rsidRDefault="00975CE7" w:rsidP="00975CE7">
      <w:pPr>
        <w:spacing w:after="0" w:line="276" w:lineRule="auto"/>
        <w:rPr>
          <w:rFonts w:ascii="Arial" w:hAnsi="Arial" w:cs="Arial"/>
          <w:color w:val="0070C0"/>
        </w:rPr>
      </w:pPr>
      <w:r w:rsidRPr="00975CE7">
        <w:rPr>
          <w:rFonts w:ascii="Arial" w:hAnsi="Arial" w:cs="Arial"/>
          <w:b/>
          <w:bCs/>
          <w:color w:val="0070C0"/>
        </w:rPr>
        <w:t>Pytanie nr 11:</w:t>
      </w:r>
      <w:r w:rsidRPr="00975CE7">
        <w:rPr>
          <w:rFonts w:ascii="Arial" w:hAnsi="Arial" w:cs="Arial"/>
          <w:color w:val="0070C0"/>
        </w:rPr>
        <w:t xml:space="preserve"> Czy </w:t>
      </w:r>
      <w:bookmarkStart w:id="3" w:name="_Hlk115946494"/>
      <w:r w:rsidRPr="00975CE7">
        <w:rPr>
          <w:rFonts w:ascii="Arial" w:hAnsi="Arial" w:cs="Arial"/>
          <w:color w:val="0070C0"/>
        </w:rPr>
        <w:t>Zamawiający wyrazi zgodę na zmianę zapisu par 7 ust 8 i zaakceptuje termin płatności 21 dni od wystawienia faktury?</w:t>
      </w:r>
    </w:p>
    <w:bookmarkEnd w:id="3"/>
    <w:p w14:paraId="1B933B59" w14:textId="42B2D197" w:rsidR="00975CE7" w:rsidRDefault="00975CE7" w:rsidP="00975CE7">
      <w:pPr>
        <w:spacing w:line="276" w:lineRule="auto"/>
        <w:rPr>
          <w:rFonts w:ascii="Arial" w:hAnsi="Arial" w:cs="Arial"/>
          <w:color w:val="0070C0"/>
        </w:rPr>
      </w:pPr>
      <w:r w:rsidRPr="00975CE7">
        <w:rPr>
          <w:rFonts w:ascii="Arial" w:hAnsi="Arial" w:cs="Arial"/>
          <w:color w:val="0070C0"/>
        </w:rPr>
        <w:t xml:space="preserve">W oferowanym systemie rozliczania transakcji bezgotówkowych termin płatności od daty dostarczenia faktury nie funkcjonuje z uwagi na brak możliwości rejestrowania daty wpływu faktury </w:t>
      </w:r>
      <w:r w:rsidRPr="00C55949">
        <w:rPr>
          <w:rFonts w:ascii="Arial" w:hAnsi="Arial" w:cs="Arial"/>
          <w:color w:val="0070C0"/>
        </w:rPr>
        <w:t>do siedziby Zamawiającego i związanej z tym windykacji należności w przypadku występujących przeterminowań.</w:t>
      </w:r>
    </w:p>
    <w:p w14:paraId="611F73AE" w14:textId="4DC13A24" w:rsidR="00C55949" w:rsidRPr="00C55949" w:rsidRDefault="00C55949" w:rsidP="00924774">
      <w:pPr>
        <w:spacing w:after="0" w:line="276" w:lineRule="auto"/>
        <w:rPr>
          <w:rFonts w:ascii="Arial" w:hAnsi="Arial" w:cs="Arial"/>
          <w:color w:val="FF0000"/>
        </w:rPr>
      </w:pPr>
      <w:r w:rsidRPr="00C55949">
        <w:rPr>
          <w:rFonts w:ascii="Arial" w:hAnsi="Arial" w:cs="Arial"/>
          <w:b/>
          <w:bCs/>
        </w:rPr>
        <w:t xml:space="preserve">Odpowiedź nr 11: </w:t>
      </w:r>
      <w:r w:rsidRPr="00924774">
        <w:rPr>
          <w:rFonts w:ascii="Arial" w:hAnsi="Arial" w:cs="Arial"/>
        </w:rPr>
        <w:t xml:space="preserve">Zamawiający wyrazi zgodę na zmianę zapisu </w:t>
      </w:r>
      <w:r w:rsidR="00E6411D" w:rsidRPr="00924774">
        <w:rPr>
          <w:rFonts w:ascii="Arial" w:hAnsi="Arial" w:cs="Arial"/>
        </w:rPr>
        <w:t>w §</w:t>
      </w:r>
      <w:r w:rsidRPr="00924774">
        <w:rPr>
          <w:rFonts w:ascii="Arial" w:hAnsi="Arial" w:cs="Arial"/>
        </w:rPr>
        <w:t xml:space="preserve"> 7 ust 8</w:t>
      </w:r>
      <w:r w:rsidR="00E6411D" w:rsidRPr="00924774">
        <w:rPr>
          <w:rFonts w:ascii="Arial" w:hAnsi="Arial" w:cs="Arial"/>
        </w:rPr>
        <w:t xml:space="preserve"> umowy</w:t>
      </w:r>
      <w:r w:rsidRPr="00924774">
        <w:rPr>
          <w:rFonts w:ascii="Arial" w:hAnsi="Arial" w:cs="Arial"/>
        </w:rPr>
        <w:t xml:space="preserve"> i zaakceptuje termin płatności 21 dni od wystawienia faktury.</w:t>
      </w:r>
    </w:p>
    <w:p w14:paraId="33E2380A" w14:textId="7B2DF948" w:rsidR="00975CE7" w:rsidRPr="00AB477D" w:rsidRDefault="00AB477D" w:rsidP="00C55949">
      <w:pPr>
        <w:spacing w:before="120" w:after="120" w:line="240" w:lineRule="auto"/>
        <w:rPr>
          <w:rFonts w:ascii="Arial" w:hAnsi="Arial" w:cs="Arial"/>
          <w:color w:val="0070C0"/>
        </w:rPr>
      </w:pPr>
      <w:r w:rsidRPr="00AB477D">
        <w:rPr>
          <w:rFonts w:ascii="Arial" w:hAnsi="Arial" w:cs="Arial"/>
          <w:b/>
          <w:bCs/>
          <w:color w:val="0070C0"/>
        </w:rPr>
        <w:t>Pytanie nr 12:</w:t>
      </w:r>
      <w:r w:rsidRPr="00AB477D">
        <w:rPr>
          <w:rFonts w:ascii="Arial" w:hAnsi="Arial" w:cs="Arial"/>
          <w:color w:val="0070C0"/>
        </w:rPr>
        <w:t xml:space="preserve"> </w:t>
      </w:r>
      <w:r w:rsidR="00975CE7" w:rsidRPr="00AB477D">
        <w:rPr>
          <w:rFonts w:ascii="Arial" w:hAnsi="Arial" w:cs="Arial"/>
          <w:color w:val="0070C0"/>
        </w:rPr>
        <w:t>Czy Zamawiający dopuszcza możliwość zmiany zapisu par 7 ust 11 oraz usunięcia zapisu par 7 ust 12 i zaakceptowanie procedury reklamacyjnej jaka obowiązuje u Wykonawcy?</w:t>
      </w:r>
    </w:p>
    <w:p w14:paraId="088C9C32" w14:textId="6ECC0A5B" w:rsidR="00975CE7" w:rsidRDefault="00975CE7" w:rsidP="00AB477D">
      <w:pPr>
        <w:rPr>
          <w:rFonts w:ascii="Arial" w:hAnsi="Arial" w:cs="Arial"/>
          <w:color w:val="0070C0"/>
        </w:rPr>
      </w:pPr>
      <w:r w:rsidRPr="00AB477D">
        <w:rPr>
          <w:rFonts w:ascii="Arial" w:hAnsi="Arial" w:cs="Arial"/>
          <w:color w:val="0070C0"/>
        </w:rPr>
        <w:t>„Zamawiający ma obowiązek zgłosić Wykonawcy pisemne zastrzeżenie co do niezgodności na wystawionej fakturze w terminie 14 dni od daty otrzymania faktury od Wykonawcy. Zamawiający zobowiązany jest do pisemnego powiadomienia Wykonawcy w szczególności o: kwestionowanych transakcjach bezgotówkowych ujętych na fakturze, błędach lub innych nieprawidłowościach w przeprowadzaniu rozliczenia. Wykonawca dokona rozpatrzenia zgłoszeń, o których mowa w zdaniu poprzednim niezwłocznie, nie później jednak niż w terminie 14 dni roboczych od dnia ich otrzymania. Zgłoszenie przez Zamawiającego pisemnego zastrzeżenia, co do niezgodności transakcji (błędów), nie zwalnia go z obowiązku terminowego uregulowania należności wynikającej z umowy”?</w:t>
      </w:r>
    </w:p>
    <w:p w14:paraId="24B625B8" w14:textId="09FAD427" w:rsidR="00AB477D" w:rsidRPr="00E04B70" w:rsidRDefault="00AB477D" w:rsidP="00E04B70">
      <w:pPr>
        <w:spacing w:line="276" w:lineRule="auto"/>
        <w:rPr>
          <w:rFonts w:ascii="Arial" w:hAnsi="Arial" w:cs="Arial"/>
          <w:b/>
          <w:bCs/>
        </w:rPr>
      </w:pPr>
      <w:r w:rsidRPr="00E04B70">
        <w:rPr>
          <w:rFonts w:ascii="Arial" w:hAnsi="Arial" w:cs="Arial"/>
          <w:b/>
          <w:bCs/>
        </w:rPr>
        <w:t xml:space="preserve">Odpowiedź nr 12: </w:t>
      </w:r>
      <w:r w:rsidR="00E6411D" w:rsidRPr="00E04B70">
        <w:rPr>
          <w:rFonts w:ascii="Arial" w:hAnsi="Arial" w:cs="Arial"/>
        </w:rPr>
        <w:t>Zamawiający podtrzymuje treść w § 7 ust. 11 i 12 umowy</w:t>
      </w:r>
      <w:r w:rsidR="00E04B70" w:rsidRPr="00E04B70">
        <w:rPr>
          <w:rFonts w:ascii="Arial" w:hAnsi="Arial" w:cs="Arial"/>
        </w:rPr>
        <w:t>.</w:t>
      </w:r>
      <w:r w:rsidR="00E04B70" w:rsidRPr="00E04B70">
        <w:t xml:space="preserve"> </w:t>
      </w:r>
      <w:r w:rsidR="00E04B70" w:rsidRPr="00E04B70">
        <w:rPr>
          <w:rFonts w:ascii="Arial" w:hAnsi="Arial" w:cs="Arial"/>
        </w:rPr>
        <w:t>Procedura reklamacyjna Wykonawcy nie wyklucza postanowień umowy.</w:t>
      </w:r>
    </w:p>
    <w:p w14:paraId="5B7BC0EE" w14:textId="26E9AF7E" w:rsidR="00975CE7" w:rsidRPr="00AB477D" w:rsidRDefault="00AB477D" w:rsidP="001E6BBF">
      <w:pPr>
        <w:spacing w:after="0" w:line="276" w:lineRule="auto"/>
        <w:rPr>
          <w:rFonts w:ascii="Arial" w:hAnsi="Arial" w:cs="Arial"/>
          <w:color w:val="0070C0"/>
        </w:rPr>
      </w:pPr>
      <w:r w:rsidRPr="00AB477D">
        <w:rPr>
          <w:rFonts w:ascii="Arial" w:hAnsi="Arial" w:cs="Arial"/>
          <w:b/>
          <w:bCs/>
          <w:color w:val="0070C0"/>
        </w:rPr>
        <w:lastRenderedPageBreak/>
        <w:t>Pytanie nr 13:</w:t>
      </w:r>
      <w:r w:rsidRPr="00AB477D">
        <w:rPr>
          <w:rFonts w:ascii="Arial" w:hAnsi="Arial" w:cs="Arial"/>
          <w:color w:val="0070C0"/>
        </w:rPr>
        <w:t xml:space="preserve"> </w:t>
      </w:r>
      <w:r w:rsidR="00975CE7" w:rsidRPr="00AB477D">
        <w:rPr>
          <w:rFonts w:ascii="Arial" w:hAnsi="Arial" w:cs="Arial"/>
          <w:color w:val="0070C0"/>
        </w:rPr>
        <w:t>Czy Zamawiający dopuszcza możliwość zmiany w par 7 ust 16 poprzez dodanie następującego zdania: "Przy czym Zamawiający akceptuje również dokonywanie płatności na dedykowany dla Zamawiającego rachunek wirtualny (rachunek collect), który jest powiązany z rachunkiem rozliczeniowym uwidocznionym WYKAZIE PODATNIKÓW VAT (tzw. BIAŁEJ LIŚCIE PODATNIKÓW VAT) prowadzonym przez Szefa Krajowej Administracji Skarbowej."?</w:t>
      </w:r>
    </w:p>
    <w:p w14:paraId="1E468136" w14:textId="5AB12C47" w:rsidR="00AB477D" w:rsidRPr="00B84D95" w:rsidRDefault="00AB477D" w:rsidP="00B84D95">
      <w:pPr>
        <w:tabs>
          <w:tab w:val="left" w:pos="0"/>
          <w:tab w:val="left" w:pos="142"/>
        </w:tabs>
        <w:spacing w:before="120" w:after="120" w:line="276" w:lineRule="auto"/>
        <w:rPr>
          <w:rFonts w:ascii="Arial" w:hAnsi="Arial" w:cs="Arial"/>
        </w:rPr>
      </w:pPr>
      <w:r w:rsidRPr="00B84D95">
        <w:rPr>
          <w:rFonts w:ascii="Arial" w:hAnsi="Arial" w:cs="Arial"/>
          <w:b/>
          <w:bCs/>
        </w:rPr>
        <w:t>Odpowiedź nr 13:</w:t>
      </w:r>
      <w:r w:rsidR="000F4E68" w:rsidRPr="00B84D95">
        <w:rPr>
          <w:rFonts w:ascii="Arial" w:hAnsi="Arial" w:cs="Arial"/>
          <w:b/>
          <w:bCs/>
        </w:rPr>
        <w:t xml:space="preserve"> </w:t>
      </w:r>
      <w:r w:rsidR="000F4E68" w:rsidRPr="00B84D95">
        <w:rPr>
          <w:rFonts w:ascii="Arial" w:hAnsi="Arial" w:cs="Arial"/>
        </w:rPr>
        <w:t>Zamawiający akceptuje wskazan</w:t>
      </w:r>
      <w:r w:rsidR="00B12953" w:rsidRPr="00B84D95">
        <w:rPr>
          <w:rFonts w:ascii="Arial" w:hAnsi="Arial" w:cs="Arial"/>
        </w:rPr>
        <w:t>y</w:t>
      </w:r>
      <w:r w:rsidR="000F4E68" w:rsidRPr="00B84D95">
        <w:rPr>
          <w:rFonts w:ascii="Arial" w:hAnsi="Arial" w:cs="Arial"/>
        </w:rPr>
        <w:t xml:space="preserve"> sposób płatności na rachunek bankowy dedykowany dla Zamawiającego t j. rachunek collect. Powyższe nie wymaga zmiany treści umowy w § 7 ust. 16.</w:t>
      </w:r>
    </w:p>
    <w:p w14:paraId="1FC9F4B1" w14:textId="6ED28BB5" w:rsidR="00975CE7" w:rsidRPr="00AB477D" w:rsidRDefault="00AB477D" w:rsidP="00AB477D">
      <w:pPr>
        <w:tabs>
          <w:tab w:val="left" w:pos="0"/>
          <w:tab w:val="left" w:pos="142"/>
        </w:tabs>
        <w:spacing w:after="0" w:line="276" w:lineRule="auto"/>
        <w:rPr>
          <w:rFonts w:ascii="Arial" w:hAnsi="Arial" w:cs="Arial"/>
          <w:color w:val="0070C0"/>
        </w:rPr>
      </w:pPr>
      <w:r w:rsidRPr="00AB477D">
        <w:rPr>
          <w:rFonts w:ascii="Arial" w:hAnsi="Arial" w:cs="Arial"/>
          <w:b/>
          <w:bCs/>
          <w:color w:val="0070C0"/>
        </w:rPr>
        <w:t>Pytanie nr 14:</w:t>
      </w:r>
      <w:r>
        <w:rPr>
          <w:rFonts w:ascii="Arial" w:hAnsi="Arial" w:cs="Arial"/>
          <w:color w:val="0070C0"/>
        </w:rPr>
        <w:t xml:space="preserve"> </w:t>
      </w:r>
      <w:r w:rsidR="00975CE7" w:rsidRPr="00AB477D">
        <w:rPr>
          <w:rFonts w:ascii="Arial" w:hAnsi="Arial" w:cs="Arial"/>
          <w:color w:val="0070C0"/>
        </w:rPr>
        <w:t>Czy Zamawiający dopuszcza możliwość zmiany w par 8 tak, aby kara była naliczana od niezrealizowanej części wartości umowy, której dotyczy odstąpienie?</w:t>
      </w:r>
    </w:p>
    <w:p w14:paraId="21BCE499" w14:textId="53A1A71E" w:rsidR="00975CE7" w:rsidRPr="00E442FA" w:rsidRDefault="00AB477D" w:rsidP="004A6286">
      <w:pPr>
        <w:tabs>
          <w:tab w:val="left" w:pos="0"/>
          <w:tab w:val="left" w:pos="142"/>
        </w:tabs>
        <w:spacing w:before="120" w:after="120" w:line="276" w:lineRule="auto"/>
        <w:rPr>
          <w:rFonts w:ascii="Arial" w:hAnsi="Arial" w:cs="Arial"/>
        </w:rPr>
      </w:pPr>
      <w:r w:rsidRPr="00AB477D">
        <w:rPr>
          <w:rFonts w:ascii="Arial" w:hAnsi="Arial" w:cs="Arial"/>
          <w:b/>
          <w:bCs/>
        </w:rPr>
        <w:t>Odpowiedź nr 14:</w:t>
      </w:r>
      <w:r w:rsidR="00E442FA">
        <w:rPr>
          <w:rFonts w:ascii="Arial" w:hAnsi="Arial" w:cs="Arial"/>
          <w:b/>
          <w:bCs/>
        </w:rPr>
        <w:t xml:space="preserve"> </w:t>
      </w:r>
      <w:r w:rsidR="00E442FA" w:rsidRPr="00E442FA">
        <w:rPr>
          <w:rFonts w:ascii="Arial" w:hAnsi="Arial" w:cs="Arial"/>
        </w:rPr>
        <w:t>Zamawiający nie dopuszcza  zmiany w § 8 tak aby kara była naliczana od niezrealizowanej części umowy.</w:t>
      </w:r>
    </w:p>
    <w:p w14:paraId="669A8132" w14:textId="2E01B9D5" w:rsidR="00975CE7" w:rsidRPr="00AB477D" w:rsidRDefault="00AB477D" w:rsidP="00AB477D">
      <w:pPr>
        <w:tabs>
          <w:tab w:val="left" w:pos="0"/>
          <w:tab w:val="left" w:pos="142"/>
        </w:tabs>
        <w:spacing w:after="0" w:line="276" w:lineRule="auto"/>
        <w:rPr>
          <w:rFonts w:ascii="Arial" w:hAnsi="Arial" w:cs="Arial"/>
          <w:color w:val="0070C0"/>
        </w:rPr>
      </w:pPr>
      <w:r w:rsidRPr="00AB477D">
        <w:rPr>
          <w:rFonts w:ascii="Arial" w:hAnsi="Arial" w:cs="Arial"/>
          <w:b/>
          <w:bCs/>
          <w:color w:val="0070C0"/>
        </w:rPr>
        <w:t>Pytanie nr 15:</w:t>
      </w:r>
      <w:r>
        <w:rPr>
          <w:rFonts w:ascii="Arial" w:hAnsi="Arial" w:cs="Arial"/>
          <w:color w:val="0070C0"/>
        </w:rPr>
        <w:t xml:space="preserve"> </w:t>
      </w:r>
      <w:r w:rsidR="00975CE7" w:rsidRPr="00AB477D">
        <w:rPr>
          <w:rFonts w:ascii="Arial" w:hAnsi="Arial" w:cs="Arial"/>
          <w:color w:val="0070C0"/>
        </w:rPr>
        <w:t>Czy Zamawiający dopuszcza możliwość zmiany w par 8 ust 1 pkt 1) na karę w wysokości 10%?</w:t>
      </w:r>
    </w:p>
    <w:p w14:paraId="505B3D2B" w14:textId="1C95E011" w:rsidR="00975CE7" w:rsidRPr="00E442FA" w:rsidRDefault="00F7544B" w:rsidP="00F7544B">
      <w:pPr>
        <w:tabs>
          <w:tab w:val="left" w:pos="0"/>
          <w:tab w:val="left" w:pos="142"/>
        </w:tabs>
        <w:spacing w:before="120" w:after="120" w:line="276" w:lineRule="auto"/>
        <w:rPr>
          <w:rFonts w:ascii="Arial" w:hAnsi="Arial" w:cs="Arial"/>
        </w:rPr>
      </w:pPr>
      <w:r w:rsidRPr="00F7544B">
        <w:rPr>
          <w:rFonts w:ascii="Arial" w:hAnsi="Arial" w:cs="Arial"/>
          <w:b/>
          <w:bCs/>
        </w:rPr>
        <w:t>Odpowiedź nr 15:</w:t>
      </w:r>
      <w:r w:rsidR="00E442FA">
        <w:rPr>
          <w:rFonts w:ascii="Arial" w:hAnsi="Arial" w:cs="Arial"/>
          <w:b/>
          <w:bCs/>
        </w:rPr>
        <w:t xml:space="preserve"> </w:t>
      </w:r>
      <w:r w:rsidR="00E442FA" w:rsidRPr="00E442FA">
        <w:rPr>
          <w:rFonts w:ascii="Arial" w:hAnsi="Arial" w:cs="Arial"/>
        </w:rPr>
        <w:t xml:space="preserve">Zamawiający dopuszcza możliwość zmiany wysokości kary </w:t>
      </w:r>
      <w:r w:rsidR="00E442FA">
        <w:rPr>
          <w:rFonts w:ascii="Arial" w:hAnsi="Arial" w:cs="Arial"/>
        </w:rPr>
        <w:t xml:space="preserve">§ </w:t>
      </w:r>
      <w:r w:rsidR="00E442FA" w:rsidRPr="00E442FA">
        <w:rPr>
          <w:rFonts w:ascii="Arial" w:hAnsi="Arial" w:cs="Arial"/>
        </w:rPr>
        <w:t>8 ust 1 pkt 1) na karę</w:t>
      </w:r>
      <w:r w:rsidR="00E442FA">
        <w:rPr>
          <w:rFonts w:ascii="Arial" w:hAnsi="Arial" w:cs="Arial"/>
        </w:rPr>
        <w:t xml:space="preserve"> w wysokości 10% maksymalnego wynagrodzenia brutto wskazanego w § 7 ust. 1 umowy.</w:t>
      </w:r>
    </w:p>
    <w:p w14:paraId="57468AF0" w14:textId="5002DD8F" w:rsidR="00975CE7" w:rsidRPr="00AB477D" w:rsidRDefault="00F7544B" w:rsidP="00F7544B">
      <w:pPr>
        <w:tabs>
          <w:tab w:val="left" w:pos="0"/>
          <w:tab w:val="left" w:pos="142"/>
        </w:tabs>
        <w:spacing w:after="0" w:line="276" w:lineRule="auto"/>
        <w:rPr>
          <w:rFonts w:ascii="Arial" w:hAnsi="Arial" w:cs="Arial"/>
          <w:color w:val="0070C0"/>
        </w:rPr>
      </w:pPr>
      <w:r w:rsidRPr="00F7544B">
        <w:rPr>
          <w:rFonts w:ascii="Arial" w:hAnsi="Arial" w:cs="Arial"/>
          <w:b/>
          <w:bCs/>
          <w:color w:val="0070C0"/>
        </w:rPr>
        <w:t>Pytanie nr 16:</w:t>
      </w:r>
      <w:r>
        <w:rPr>
          <w:rFonts w:ascii="Arial" w:hAnsi="Arial" w:cs="Arial"/>
          <w:color w:val="0070C0"/>
        </w:rPr>
        <w:t xml:space="preserve"> </w:t>
      </w:r>
      <w:r w:rsidR="00975CE7" w:rsidRPr="00AB477D">
        <w:rPr>
          <w:rFonts w:ascii="Arial" w:hAnsi="Arial" w:cs="Arial"/>
          <w:color w:val="0070C0"/>
        </w:rPr>
        <w:t>Czy Zamawiający dopuszcza możliwość odstąpienia od zapisów par 8 ust 1 pkt 2), gdyż w przypadku potwierdzonej złej jakości paliw naprawa udokumentowanych szkód następuje w toku złożonej reklamacji?</w:t>
      </w:r>
    </w:p>
    <w:p w14:paraId="484CFDBE" w14:textId="36739286" w:rsidR="00975CE7" w:rsidRPr="00F7544B" w:rsidRDefault="00F7544B" w:rsidP="00F7544B">
      <w:pPr>
        <w:tabs>
          <w:tab w:val="left" w:pos="0"/>
          <w:tab w:val="left" w:pos="142"/>
        </w:tabs>
        <w:spacing w:before="120" w:after="120" w:line="276" w:lineRule="auto"/>
        <w:rPr>
          <w:rFonts w:ascii="Arial" w:hAnsi="Arial" w:cs="Arial"/>
          <w:b/>
          <w:bCs/>
        </w:rPr>
      </w:pPr>
      <w:r w:rsidRPr="00F7544B">
        <w:rPr>
          <w:rFonts w:ascii="Arial" w:hAnsi="Arial" w:cs="Arial"/>
          <w:b/>
          <w:bCs/>
        </w:rPr>
        <w:t>Odpowiedź nr 16:</w:t>
      </w:r>
      <w:r w:rsidR="003909F9">
        <w:rPr>
          <w:rFonts w:ascii="Arial" w:hAnsi="Arial" w:cs="Arial"/>
          <w:b/>
          <w:bCs/>
        </w:rPr>
        <w:t xml:space="preserve"> </w:t>
      </w:r>
      <w:r w:rsidR="00546F7A" w:rsidRPr="00546F7A">
        <w:rPr>
          <w:rFonts w:ascii="Arial" w:hAnsi="Arial" w:cs="Arial"/>
          <w:bCs/>
        </w:rPr>
        <w:t>Zamawiający nie dopuszcza możliwości odstąpienia od zapisów</w:t>
      </w:r>
      <w:r w:rsidR="00546F7A">
        <w:rPr>
          <w:rFonts w:ascii="Arial" w:hAnsi="Arial" w:cs="Arial"/>
          <w:b/>
          <w:bCs/>
        </w:rPr>
        <w:t xml:space="preserve"> </w:t>
      </w:r>
      <w:r w:rsidR="00546F7A" w:rsidRPr="00B474DB">
        <w:rPr>
          <w:rFonts w:ascii="Arial" w:hAnsi="Arial" w:cs="Arial"/>
          <w:bCs/>
        </w:rPr>
        <w:t xml:space="preserve">§ 8 ust. 1 pkt 2 umowy. </w:t>
      </w:r>
      <w:r w:rsidR="003909F9" w:rsidRPr="003909F9">
        <w:rPr>
          <w:rFonts w:ascii="Arial" w:hAnsi="Arial" w:cs="Arial"/>
        </w:rPr>
        <w:t>Kara, o której mowa w</w:t>
      </w:r>
      <w:r w:rsidR="003909F9">
        <w:rPr>
          <w:rFonts w:ascii="Arial" w:hAnsi="Arial" w:cs="Arial"/>
          <w:b/>
          <w:bCs/>
        </w:rPr>
        <w:t xml:space="preserve"> </w:t>
      </w:r>
      <w:r w:rsidR="003909F9">
        <w:rPr>
          <w:rFonts w:ascii="Arial" w:hAnsi="Arial" w:cs="Arial"/>
        </w:rPr>
        <w:t xml:space="preserve">§ </w:t>
      </w:r>
      <w:r w:rsidR="003909F9" w:rsidRPr="00E442FA">
        <w:rPr>
          <w:rFonts w:ascii="Arial" w:hAnsi="Arial" w:cs="Arial"/>
        </w:rPr>
        <w:t xml:space="preserve">8 ust 1 pkt </w:t>
      </w:r>
      <w:r w:rsidR="003909F9">
        <w:rPr>
          <w:rFonts w:ascii="Arial" w:hAnsi="Arial" w:cs="Arial"/>
        </w:rPr>
        <w:t>2</w:t>
      </w:r>
      <w:r w:rsidR="003909F9" w:rsidRPr="00E442FA">
        <w:rPr>
          <w:rFonts w:ascii="Arial" w:hAnsi="Arial" w:cs="Arial"/>
        </w:rPr>
        <w:t>)</w:t>
      </w:r>
      <w:r w:rsidR="003909F9">
        <w:rPr>
          <w:rFonts w:ascii="Arial" w:hAnsi="Arial" w:cs="Arial"/>
        </w:rPr>
        <w:t xml:space="preserve"> umowy będzie miała zastosowanie wyłącznie</w:t>
      </w:r>
      <w:r w:rsidR="00546F7A">
        <w:rPr>
          <w:rFonts w:ascii="Arial" w:hAnsi="Arial" w:cs="Arial"/>
        </w:rPr>
        <w:t xml:space="preserve"> w przypadku spełnienia się przesłanek jej nałożenia. </w:t>
      </w:r>
      <w:r w:rsidR="003909F9">
        <w:rPr>
          <w:rFonts w:ascii="Arial" w:hAnsi="Arial" w:cs="Arial"/>
        </w:rPr>
        <w:t>Zastosowanie ma odpowiedź na pytanie nr 5.</w:t>
      </w:r>
    </w:p>
    <w:p w14:paraId="4CAF32B9" w14:textId="78638697" w:rsidR="00975CE7" w:rsidRDefault="00F7544B" w:rsidP="00F7544B">
      <w:pPr>
        <w:tabs>
          <w:tab w:val="left" w:pos="0"/>
          <w:tab w:val="left" w:pos="142"/>
        </w:tabs>
        <w:spacing w:after="0" w:line="276" w:lineRule="auto"/>
        <w:rPr>
          <w:rFonts w:ascii="Arial" w:hAnsi="Arial" w:cs="Arial"/>
          <w:color w:val="0070C0"/>
        </w:rPr>
      </w:pPr>
      <w:r w:rsidRPr="00F7544B">
        <w:rPr>
          <w:rFonts w:ascii="Arial" w:hAnsi="Arial" w:cs="Arial"/>
          <w:b/>
          <w:bCs/>
          <w:color w:val="0070C0"/>
        </w:rPr>
        <w:t>Pytanie nr 17:</w:t>
      </w:r>
      <w:r>
        <w:rPr>
          <w:rFonts w:ascii="Arial" w:hAnsi="Arial" w:cs="Arial"/>
          <w:color w:val="0070C0"/>
        </w:rPr>
        <w:t xml:space="preserve"> </w:t>
      </w:r>
      <w:r w:rsidR="00975CE7" w:rsidRPr="00AB477D">
        <w:rPr>
          <w:rFonts w:ascii="Arial" w:hAnsi="Arial" w:cs="Arial"/>
          <w:color w:val="0070C0"/>
        </w:rPr>
        <w:t>Czy Zamawiający dopuszcza możliwość odstąpienia od zapisów par 8 ust 1 pkt 3)? Wykonawca zobowiązuje się do zachowania ciągłości posiadanej koncesji.</w:t>
      </w:r>
    </w:p>
    <w:p w14:paraId="1D2F5042" w14:textId="17D3FCC8" w:rsidR="00F7544B" w:rsidRPr="009078A1" w:rsidRDefault="00F7544B" w:rsidP="00F7544B">
      <w:pPr>
        <w:tabs>
          <w:tab w:val="left" w:pos="0"/>
          <w:tab w:val="left" w:pos="142"/>
        </w:tabs>
        <w:spacing w:before="120" w:after="120" w:line="276" w:lineRule="auto"/>
        <w:rPr>
          <w:rFonts w:ascii="Arial" w:hAnsi="Arial" w:cs="Arial"/>
        </w:rPr>
      </w:pPr>
      <w:r w:rsidRPr="00F7544B">
        <w:rPr>
          <w:rFonts w:ascii="Arial" w:hAnsi="Arial" w:cs="Arial"/>
          <w:b/>
          <w:bCs/>
        </w:rPr>
        <w:t>Odpowiedź nr 17:</w:t>
      </w:r>
      <w:r w:rsidR="009078A1">
        <w:rPr>
          <w:rFonts w:ascii="Arial" w:hAnsi="Arial" w:cs="Arial"/>
          <w:b/>
          <w:bCs/>
        </w:rPr>
        <w:t xml:space="preserve"> </w:t>
      </w:r>
      <w:r w:rsidR="009078A1" w:rsidRPr="009078A1">
        <w:rPr>
          <w:rFonts w:ascii="Arial" w:hAnsi="Arial" w:cs="Arial"/>
        </w:rPr>
        <w:t xml:space="preserve">Zamawiający podtrzymuje karę, o której mowa w </w:t>
      </w:r>
      <w:r w:rsidR="009078A1">
        <w:rPr>
          <w:rFonts w:ascii="Arial" w:hAnsi="Arial" w:cs="Arial"/>
        </w:rPr>
        <w:t xml:space="preserve">§ </w:t>
      </w:r>
      <w:r w:rsidR="009078A1" w:rsidRPr="00E442FA">
        <w:rPr>
          <w:rFonts w:ascii="Arial" w:hAnsi="Arial" w:cs="Arial"/>
        </w:rPr>
        <w:t xml:space="preserve">8 ust 1 pkt </w:t>
      </w:r>
      <w:r w:rsidR="009078A1">
        <w:rPr>
          <w:rFonts w:ascii="Arial" w:hAnsi="Arial" w:cs="Arial"/>
        </w:rPr>
        <w:t>3) umowy.</w:t>
      </w:r>
    </w:p>
    <w:p w14:paraId="57F13FBB" w14:textId="7436948A" w:rsidR="00975CE7" w:rsidRPr="00AB477D" w:rsidRDefault="00F7544B" w:rsidP="00F7544B">
      <w:pPr>
        <w:tabs>
          <w:tab w:val="left" w:pos="0"/>
          <w:tab w:val="left" w:pos="142"/>
        </w:tabs>
        <w:spacing w:after="0" w:line="276" w:lineRule="auto"/>
        <w:rPr>
          <w:rFonts w:ascii="Arial" w:hAnsi="Arial" w:cs="Arial"/>
          <w:color w:val="0070C0"/>
        </w:rPr>
      </w:pPr>
      <w:r w:rsidRPr="00F7544B">
        <w:rPr>
          <w:rFonts w:ascii="Arial" w:hAnsi="Arial" w:cs="Arial"/>
          <w:b/>
          <w:bCs/>
          <w:color w:val="0070C0"/>
        </w:rPr>
        <w:t>Pytanie nr 18:</w:t>
      </w:r>
      <w:r>
        <w:rPr>
          <w:rFonts w:ascii="Arial" w:hAnsi="Arial" w:cs="Arial"/>
          <w:color w:val="0070C0"/>
        </w:rPr>
        <w:t xml:space="preserve"> </w:t>
      </w:r>
      <w:r w:rsidR="00975CE7" w:rsidRPr="00AB477D">
        <w:rPr>
          <w:rFonts w:ascii="Arial" w:hAnsi="Arial" w:cs="Arial"/>
          <w:color w:val="0070C0"/>
        </w:rPr>
        <w:t>Czy Zamawiający dopuszcza możliwość dodania do zapisów par 8 następującego zapisu:</w:t>
      </w:r>
    </w:p>
    <w:p w14:paraId="5D26D641" w14:textId="1614E74C" w:rsidR="00975CE7" w:rsidRDefault="00975CE7" w:rsidP="00F7544B">
      <w:pPr>
        <w:tabs>
          <w:tab w:val="left" w:pos="0"/>
          <w:tab w:val="left" w:pos="142"/>
        </w:tabs>
        <w:rPr>
          <w:rFonts w:ascii="Arial" w:hAnsi="Arial" w:cs="Arial"/>
          <w:color w:val="0070C0"/>
        </w:rPr>
      </w:pPr>
      <w:r w:rsidRPr="00AB477D">
        <w:rPr>
          <w:rFonts w:ascii="Arial" w:hAnsi="Arial" w:cs="Arial"/>
          <w:color w:val="0070C0"/>
        </w:rPr>
        <w:t>"Niezależnie od sposobu rozliczenia kar umownych, Strona występująca z żądaniem zapłaty kary umownej wystawi na rzecz drugiej Strony notę księgową (obciążeniową) na kwotę należnych kar umownych."?</w:t>
      </w:r>
    </w:p>
    <w:p w14:paraId="3AFA15F1" w14:textId="3745E87D" w:rsidR="00F7544B" w:rsidRPr="009078A1" w:rsidRDefault="00F7544B" w:rsidP="00F7544B">
      <w:pPr>
        <w:tabs>
          <w:tab w:val="left" w:pos="0"/>
          <w:tab w:val="left" w:pos="142"/>
        </w:tabs>
        <w:rPr>
          <w:rFonts w:ascii="Arial" w:hAnsi="Arial" w:cs="Arial"/>
        </w:rPr>
      </w:pPr>
      <w:r w:rsidRPr="009078A1">
        <w:rPr>
          <w:rFonts w:ascii="Arial" w:hAnsi="Arial" w:cs="Arial"/>
          <w:b/>
          <w:bCs/>
        </w:rPr>
        <w:t>Odpowiedź nr 18:</w:t>
      </w:r>
      <w:r w:rsidR="00DD0AD4" w:rsidRPr="009078A1">
        <w:rPr>
          <w:rFonts w:ascii="Arial" w:hAnsi="Arial" w:cs="Arial"/>
          <w:b/>
          <w:bCs/>
        </w:rPr>
        <w:t xml:space="preserve"> </w:t>
      </w:r>
      <w:r w:rsidR="009078A1" w:rsidRPr="009078A1">
        <w:rPr>
          <w:rFonts w:ascii="Arial" w:hAnsi="Arial" w:cs="Arial"/>
        </w:rPr>
        <w:t xml:space="preserve">Zamawiający nie widzi potrzeby dodawania do umowy proponowanego zapisu. </w:t>
      </w:r>
      <w:r w:rsidR="00546F7A">
        <w:rPr>
          <w:rFonts w:ascii="Arial" w:hAnsi="Arial" w:cs="Arial"/>
        </w:rPr>
        <w:t>Ewentualna konieczność w</w:t>
      </w:r>
      <w:r w:rsidR="009078A1" w:rsidRPr="009078A1">
        <w:rPr>
          <w:rFonts w:ascii="Arial" w:hAnsi="Arial" w:cs="Arial"/>
        </w:rPr>
        <w:t>ystawienie noty obciążeniowej z tytułu naliczenia kary umownej wynika z powszechnie obowiązujących w tym zakresie przepisów.</w:t>
      </w:r>
    </w:p>
    <w:p w14:paraId="16C5E1A7" w14:textId="1C6F782D" w:rsidR="00774967" w:rsidRPr="00F7544B" w:rsidRDefault="00F7544B" w:rsidP="00F7544B">
      <w:pPr>
        <w:spacing w:before="120" w:after="120" w:line="276" w:lineRule="auto"/>
        <w:rPr>
          <w:rFonts w:ascii="Arial" w:eastAsia="Arial Unicode MS" w:hAnsi="Arial" w:cs="Arial"/>
          <w:color w:val="0070C0"/>
          <w:lang w:eastAsia="x-none"/>
        </w:rPr>
      </w:pPr>
      <w:r w:rsidRPr="00F7544B">
        <w:rPr>
          <w:rFonts w:ascii="Arial" w:hAnsi="Arial" w:cs="Arial"/>
          <w:b/>
          <w:bCs/>
          <w:color w:val="0070C0"/>
        </w:rPr>
        <w:t>Pytanie nr 19:</w:t>
      </w:r>
      <w:r w:rsidRPr="00F7544B">
        <w:rPr>
          <w:rFonts w:ascii="Arial" w:hAnsi="Arial" w:cs="Arial"/>
          <w:color w:val="0070C0"/>
        </w:rPr>
        <w:t xml:space="preserve"> </w:t>
      </w:r>
      <w:r w:rsidR="00975CE7" w:rsidRPr="00F7544B">
        <w:rPr>
          <w:rFonts w:ascii="Arial" w:eastAsia="Arial Unicode MS" w:hAnsi="Arial" w:cs="Arial"/>
          <w:color w:val="0070C0"/>
          <w:lang w:eastAsia="x-none"/>
        </w:rPr>
        <w:t>Czy Zamawiający dopuszcza możliwość dołączenia już do właściwej umowy (po wyborze oferenta) załącznika w postaci ogólnych warunków sprzedaży i używania kart paliwowych Wykonawcy - w odniesieniu do kwestii nieuregulowanych w umowie (wskazany regulamin stanowi załącznik niniejszej korespondencji)?</w:t>
      </w:r>
    </w:p>
    <w:p w14:paraId="3D44E0A5" w14:textId="7BA73A3D" w:rsidR="00975CE7" w:rsidRPr="000035BB" w:rsidRDefault="00975CE7" w:rsidP="000035BB">
      <w:pPr>
        <w:spacing w:after="0" w:line="276" w:lineRule="auto"/>
        <w:rPr>
          <w:rFonts w:ascii="Arial" w:eastAsia="Arial Unicode MS" w:hAnsi="Arial" w:cs="Arial"/>
          <w:lang w:eastAsia="x-none"/>
        </w:rPr>
      </w:pPr>
      <w:r w:rsidRPr="00F7544B">
        <w:rPr>
          <w:rFonts w:ascii="Arial" w:eastAsia="Arial Unicode MS" w:hAnsi="Arial" w:cs="Arial"/>
          <w:b/>
          <w:bCs/>
          <w:lang w:eastAsia="x-none"/>
        </w:rPr>
        <w:lastRenderedPageBreak/>
        <w:t>Odpowiedź 1</w:t>
      </w:r>
      <w:r w:rsidR="00E3530E">
        <w:rPr>
          <w:rFonts w:ascii="Arial" w:eastAsia="Arial Unicode MS" w:hAnsi="Arial" w:cs="Arial"/>
          <w:b/>
          <w:bCs/>
          <w:lang w:eastAsia="x-none"/>
        </w:rPr>
        <w:t>9</w:t>
      </w:r>
      <w:r w:rsidRPr="00F7544B">
        <w:rPr>
          <w:rFonts w:ascii="Arial" w:eastAsia="Arial Unicode MS" w:hAnsi="Arial" w:cs="Arial"/>
          <w:b/>
          <w:bCs/>
          <w:lang w:eastAsia="x-none"/>
        </w:rPr>
        <w:t xml:space="preserve">: </w:t>
      </w:r>
      <w:r w:rsidR="000035BB" w:rsidRPr="000035BB">
        <w:rPr>
          <w:rFonts w:ascii="Arial" w:eastAsia="Arial Unicode MS" w:hAnsi="Arial" w:cs="Arial"/>
          <w:lang w:eastAsia="x-none"/>
        </w:rPr>
        <w:t>Zamawiający akceptuje możliwość dołączenia po z</w:t>
      </w:r>
      <w:r w:rsidR="00546F7A">
        <w:rPr>
          <w:rFonts w:ascii="Arial" w:eastAsia="Arial Unicode MS" w:hAnsi="Arial" w:cs="Arial"/>
          <w:lang w:eastAsia="x-none"/>
        </w:rPr>
        <w:t>a</w:t>
      </w:r>
      <w:r w:rsidR="000035BB" w:rsidRPr="000035BB">
        <w:rPr>
          <w:rFonts w:ascii="Arial" w:eastAsia="Arial Unicode MS" w:hAnsi="Arial" w:cs="Arial"/>
          <w:lang w:eastAsia="x-none"/>
        </w:rPr>
        <w:t>warciu umowy z wybranym Wykonawcą</w:t>
      </w:r>
      <w:r w:rsidR="00546F7A" w:rsidRPr="00546F7A">
        <w:rPr>
          <w:rFonts w:ascii="Arial" w:eastAsia="Arial Unicode MS" w:hAnsi="Arial" w:cs="Arial"/>
          <w:color w:val="0070C0"/>
          <w:lang w:eastAsia="x-none"/>
        </w:rPr>
        <w:t xml:space="preserve"> </w:t>
      </w:r>
      <w:r w:rsidR="00546F7A" w:rsidRPr="00546F7A">
        <w:rPr>
          <w:rFonts w:ascii="Arial" w:eastAsia="Arial Unicode MS" w:hAnsi="Arial" w:cs="Arial"/>
          <w:lang w:eastAsia="x-none"/>
        </w:rPr>
        <w:t>załącznika w postaci ogólnych warunków sprzedaży i używania kart paliwowych Wykonawcy</w:t>
      </w:r>
      <w:r w:rsidR="00546F7A">
        <w:rPr>
          <w:rFonts w:ascii="Arial" w:eastAsia="Arial Unicode MS" w:hAnsi="Arial" w:cs="Arial"/>
          <w:lang w:eastAsia="x-none"/>
        </w:rPr>
        <w:t>, z zastrzeżeniem, że zapisy tego dokumentu nie mogą być sprzeczne z postanowieniami umowy</w:t>
      </w:r>
      <w:r w:rsidR="000035BB" w:rsidRPr="000035BB">
        <w:rPr>
          <w:rFonts w:ascii="Arial" w:eastAsia="Arial Unicode MS" w:hAnsi="Arial" w:cs="Arial"/>
          <w:lang w:eastAsia="x-none"/>
        </w:rPr>
        <w:t>.</w:t>
      </w:r>
    </w:p>
    <w:p w14:paraId="74AF108F" w14:textId="72084174" w:rsidR="00A55E4B" w:rsidRPr="00A127F0" w:rsidRDefault="00A55E4B" w:rsidP="00F7544B">
      <w:pPr>
        <w:pStyle w:val="Standard"/>
        <w:spacing w:before="120" w:after="0"/>
        <w:rPr>
          <w:rFonts w:ascii="Arial" w:hAnsi="Arial" w:cs="Arial"/>
        </w:rPr>
      </w:pPr>
      <w:r w:rsidRPr="00A127F0">
        <w:rPr>
          <w:rFonts w:ascii="Arial" w:hAnsi="Arial" w:cs="Arial"/>
        </w:rPr>
        <w:t xml:space="preserve">Jednocześnie, działając na podstawie art. 286 ust. 1 i 3 </w:t>
      </w:r>
      <w:r w:rsidR="00E628C2">
        <w:rPr>
          <w:rFonts w:ascii="Arial" w:hAnsi="Arial" w:cs="Arial"/>
        </w:rPr>
        <w:t>u</w:t>
      </w:r>
      <w:r w:rsidRPr="00A127F0">
        <w:rPr>
          <w:rFonts w:ascii="Arial" w:hAnsi="Arial" w:cs="Arial"/>
        </w:rPr>
        <w:t>stawy</w:t>
      </w:r>
      <w:r w:rsidR="00E628C2">
        <w:rPr>
          <w:rFonts w:ascii="Arial" w:hAnsi="Arial" w:cs="Arial"/>
        </w:rPr>
        <w:t xml:space="preserve"> Pzp</w:t>
      </w:r>
      <w:r w:rsidRPr="00A127F0">
        <w:rPr>
          <w:rFonts w:ascii="Arial" w:hAnsi="Arial" w:cs="Arial"/>
        </w:rPr>
        <w:t xml:space="preserve">, zawiadamia o zmianie treści </w:t>
      </w:r>
      <w:r w:rsidR="005F58FA">
        <w:rPr>
          <w:rFonts w:ascii="Arial" w:hAnsi="Arial" w:cs="Arial"/>
        </w:rPr>
        <w:t xml:space="preserve">SWZ oraz Załącznika nr 7 do </w:t>
      </w:r>
      <w:r w:rsidRPr="00A127F0">
        <w:rPr>
          <w:rFonts w:ascii="Arial" w:hAnsi="Arial" w:cs="Arial"/>
        </w:rPr>
        <w:t xml:space="preserve">SWZ w zakresie: </w:t>
      </w:r>
    </w:p>
    <w:p w14:paraId="7B1B3B60" w14:textId="77777777" w:rsidR="00A55E4B" w:rsidRPr="00A127F0" w:rsidRDefault="00A55E4B" w:rsidP="00A55E4B">
      <w:pPr>
        <w:pStyle w:val="Standard"/>
        <w:numPr>
          <w:ilvl w:val="0"/>
          <w:numId w:val="6"/>
        </w:numPr>
        <w:spacing w:after="0"/>
        <w:ind w:left="425" w:hanging="425"/>
        <w:rPr>
          <w:rFonts w:ascii="Arial" w:hAnsi="Arial" w:cs="Arial"/>
        </w:rPr>
      </w:pPr>
      <w:r w:rsidRPr="00A127F0">
        <w:rPr>
          <w:rFonts w:ascii="Arial" w:hAnsi="Arial" w:cs="Arial"/>
        </w:rPr>
        <w:t>terminu składania,</w:t>
      </w:r>
    </w:p>
    <w:p w14:paraId="68CE36BD" w14:textId="77777777" w:rsidR="00A127F0" w:rsidRPr="00A127F0" w:rsidRDefault="00A55E4B" w:rsidP="00A55E4B">
      <w:pPr>
        <w:pStyle w:val="Standard"/>
        <w:numPr>
          <w:ilvl w:val="0"/>
          <w:numId w:val="6"/>
        </w:numPr>
        <w:spacing w:after="0"/>
        <w:ind w:left="425" w:hanging="425"/>
        <w:rPr>
          <w:rFonts w:ascii="Arial" w:hAnsi="Arial" w:cs="Arial"/>
        </w:rPr>
      </w:pPr>
      <w:r w:rsidRPr="00A127F0">
        <w:rPr>
          <w:rFonts w:ascii="Arial" w:hAnsi="Arial" w:cs="Arial"/>
        </w:rPr>
        <w:t>otwarcia ofert</w:t>
      </w:r>
      <w:r w:rsidR="00A127F0" w:rsidRPr="00A127F0">
        <w:rPr>
          <w:rFonts w:ascii="Arial" w:hAnsi="Arial" w:cs="Arial"/>
        </w:rPr>
        <w:t>,</w:t>
      </w:r>
    </w:p>
    <w:p w14:paraId="157B5810" w14:textId="77777777" w:rsidR="005F58FA" w:rsidRDefault="00A127F0" w:rsidP="00A55E4B">
      <w:pPr>
        <w:pStyle w:val="Standard"/>
        <w:numPr>
          <w:ilvl w:val="0"/>
          <w:numId w:val="6"/>
        </w:numPr>
        <w:spacing w:after="0"/>
        <w:ind w:left="425" w:hanging="425"/>
        <w:rPr>
          <w:rFonts w:ascii="Arial" w:hAnsi="Arial" w:cs="Arial"/>
        </w:rPr>
      </w:pPr>
      <w:r w:rsidRPr="00A127F0">
        <w:rPr>
          <w:rFonts w:ascii="Arial" w:hAnsi="Arial" w:cs="Arial"/>
        </w:rPr>
        <w:t>terminu związania ofertą</w:t>
      </w:r>
    </w:p>
    <w:p w14:paraId="5EC1D4C6" w14:textId="4ECF1932" w:rsidR="00A55E4B" w:rsidRPr="00D42292" w:rsidRDefault="005F58FA" w:rsidP="00A55E4B">
      <w:pPr>
        <w:pStyle w:val="Standard"/>
        <w:numPr>
          <w:ilvl w:val="0"/>
          <w:numId w:val="6"/>
        </w:numPr>
        <w:spacing w:after="0"/>
        <w:ind w:left="425" w:hanging="425"/>
        <w:rPr>
          <w:rFonts w:ascii="Arial" w:hAnsi="Arial" w:cs="Arial"/>
        </w:rPr>
      </w:pPr>
      <w:r>
        <w:rPr>
          <w:rFonts w:ascii="Arial" w:hAnsi="Arial" w:cs="Arial"/>
        </w:rPr>
        <w:t xml:space="preserve">treść umowy </w:t>
      </w:r>
      <w:r w:rsidR="00B139DB" w:rsidRPr="00B139DB">
        <w:rPr>
          <w:rFonts w:eastAsia="Tahoma"/>
          <w:sz w:val="24"/>
          <w:szCs w:val="24"/>
        </w:rPr>
        <w:t>–</w:t>
      </w:r>
      <w:r>
        <w:rPr>
          <w:rFonts w:ascii="Arial" w:hAnsi="Arial" w:cs="Arial"/>
        </w:rPr>
        <w:t xml:space="preserve"> </w:t>
      </w:r>
      <w:r w:rsidRPr="00D42292">
        <w:rPr>
          <w:rFonts w:ascii="Arial" w:hAnsi="Arial" w:cs="Arial"/>
        </w:rPr>
        <w:t>Załącznikiem nr 7</w:t>
      </w:r>
      <w:r w:rsidR="00D42292">
        <w:rPr>
          <w:rFonts w:ascii="Arial" w:hAnsi="Arial" w:cs="Arial"/>
        </w:rPr>
        <w:t>.</w:t>
      </w:r>
      <w:r w:rsidRPr="00D42292">
        <w:rPr>
          <w:rFonts w:ascii="Arial" w:hAnsi="Arial" w:cs="Arial"/>
        </w:rPr>
        <w:t xml:space="preserve"> </w:t>
      </w:r>
    </w:p>
    <w:p w14:paraId="76F10682" w14:textId="5C3037BA" w:rsidR="00A55E4B" w:rsidRPr="00A72698" w:rsidRDefault="00A55E4B" w:rsidP="00A72698">
      <w:pPr>
        <w:pStyle w:val="Standard"/>
        <w:spacing w:before="120" w:after="120"/>
        <w:rPr>
          <w:rFonts w:ascii="Arial" w:hAnsi="Arial" w:cs="Arial"/>
        </w:rPr>
      </w:pPr>
      <w:r w:rsidRPr="000F2AAF">
        <w:rPr>
          <w:rFonts w:ascii="Arial" w:hAnsi="Arial" w:cs="Arial"/>
        </w:rPr>
        <w:t xml:space="preserve">W związku z powyższym, Zamawiający zmienia treść SWZ oraz treść Ogłoszenia o zamówieniu </w:t>
      </w:r>
      <w:r>
        <w:rPr>
          <w:rFonts w:ascii="Arial" w:hAnsi="Arial" w:cs="Arial"/>
        </w:rPr>
        <w:t>i zmianie ulega</w:t>
      </w:r>
      <w:r w:rsidRPr="000F2AAF">
        <w:rPr>
          <w:rFonts w:ascii="Arial" w:hAnsi="Arial" w:cs="Arial"/>
        </w:rPr>
        <w:t>:</w:t>
      </w:r>
    </w:p>
    <w:p w14:paraId="2AC380B4" w14:textId="488F5524" w:rsidR="000D1A55" w:rsidRPr="000D1A55" w:rsidRDefault="000D1A55" w:rsidP="008D24D3">
      <w:pPr>
        <w:pStyle w:val="Standard"/>
        <w:numPr>
          <w:ilvl w:val="0"/>
          <w:numId w:val="8"/>
        </w:numPr>
        <w:spacing w:after="120"/>
        <w:ind w:left="567" w:hanging="567"/>
        <w:rPr>
          <w:rFonts w:ascii="Arial" w:hAnsi="Arial" w:cs="Arial"/>
          <w:color w:val="00B050"/>
        </w:rPr>
      </w:pPr>
      <w:r w:rsidRPr="000D1A55">
        <w:rPr>
          <w:rFonts w:ascii="Arial" w:hAnsi="Arial" w:cs="Arial"/>
          <w:b/>
          <w:bCs/>
        </w:rPr>
        <w:t>Rozdział III ust</w:t>
      </w:r>
      <w:r w:rsidR="00CB392C">
        <w:rPr>
          <w:rFonts w:ascii="Arial" w:hAnsi="Arial" w:cs="Arial"/>
          <w:b/>
          <w:bCs/>
        </w:rPr>
        <w:t>.</w:t>
      </w:r>
      <w:r w:rsidRPr="000D1A55">
        <w:rPr>
          <w:rFonts w:ascii="Arial" w:hAnsi="Arial" w:cs="Arial"/>
          <w:b/>
          <w:bCs/>
        </w:rPr>
        <w:t xml:space="preserve"> </w:t>
      </w:r>
      <w:r w:rsidR="00CB392C">
        <w:rPr>
          <w:rFonts w:ascii="Arial" w:hAnsi="Arial" w:cs="Arial"/>
          <w:b/>
          <w:bCs/>
        </w:rPr>
        <w:t>1</w:t>
      </w:r>
      <w:r w:rsidRPr="000D1A55">
        <w:rPr>
          <w:rFonts w:ascii="Arial" w:hAnsi="Arial" w:cs="Arial"/>
          <w:b/>
          <w:bCs/>
        </w:rPr>
        <w:t xml:space="preserve">7 SWZ, </w:t>
      </w:r>
      <w:r w:rsidRPr="000D1A55">
        <w:rPr>
          <w:rFonts w:ascii="Arial" w:hAnsi="Arial" w:cs="Arial"/>
        </w:rPr>
        <w:t xml:space="preserve">który otrzymuje brzmienie: </w:t>
      </w:r>
      <w:r w:rsidRPr="000D1A55">
        <w:rPr>
          <w:rFonts w:ascii="Arial" w:hAnsi="Arial" w:cs="Arial"/>
        </w:rPr>
        <w:t xml:space="preserve">„Wykonawca ponosi pełną odpowiedzialność, w tym za wszelkie szkody wyrządzone Zamawiającemu lub osobom trzecim w wyniku realizacji przedmiotu zamówienia, w całym okresie realizacji umowy oraz zobowiązany jest do dokonania na własny koszt naprawy tych szkód </w:t>
      </w:r>
      <w:r w:rsidRPr="000D1A55">
        <w:rPr>
          <w:rFonts w:ascii="Arial" w:hAnsi="Arial" w:cs="Arial"/>
          <w:color w:val="00B050"/>
        </w:rPr>
        <w:t>albo pokrycia wszelkich kosztów naprawy poniesionych przez Zamawiającego”.</w:t>
      </w:r>
    </w:p>
    <w:p w14:paraId="7FA0D2D1" w14:textId="4AB55D27" w:rsidR="00C263A2" w:rsidRPr="008D24D3" w:rsidRDefault="005750D4" w:rsidP="008D24D3">
      <w:pPr>
        <w:pStyle w:val="Standard"/>
        <w:numPr>
          <w:ilvl w:val="0"/>
          <w:numId w:val="8"/>
        </w:numPr>
        <w:spacing w:after="120"/>
        <w:ind w:left="567" w:hanging="567"/>
        <w:rPr>
          <w:rFonts w:ascii="Arial" w:hAnsi="Arial" w:cs="Arial"/>
          <w:color w:val="FF0000"/>
        </w:rPr>
      </w:pPr>
      <w:r w:rsidRPr="00BC355D">
        <w:rPr>
          <w:rFonts w:ascii="Arial" w:hAnsi="Arial" w:cs="Arial"/>
          <w:b/>
          <w:bCs/>
        </w:rPr>
        <w:t xml:space="preserve">Załącznik nr </w:t>
      </w:r>
      <w:r w:rsidR="000671B3" w:rsidRPr="00BC355D">
        <w:rPr>
          <w:rFonts w:ascii="Arial" w:hAnsi="Arial" w:cs="Arial"/>
          <w:b/>
          <w:bCs/>
        </w:rPr>
        <w:t>7</w:t>
      </w:r>
      <w:r w:rsidRPr="00BC355D">
        <w:rPr>
          <w:rFonts w:ascii="Arial" w:hAnsi="Arial" w:cs="Arial"/>
          <w:b/>
          <w:bCs/>
        </w:rPr>
        <w:t xml:space="preserve"> do </w:t>
      </w:r>
      <w:r w:rsidR="00594336" w:rsidRPr="00BC355D">
        <w:rPr>
          <w:rFonts w:ascii="Arial" w:hAnsi="Arial" w:cs="Arial"/>
          <w:b/>
          <w:bCs/>
        </w:rPr>
        <w:t>SWZ</w:t>
      </w:r>
      <w:r w:rsidR="00D42292" w:rsidRPr="00BC355D">
        <w:rPr>
          <w:rFonts w:ascii="Arial" w:hAnsi="Arial" w:cs="Arial"/>
        </w:rPr>
        <w:t xml:space="preserve"> </w:t>
      </w:r>
      <w:r w:rsidR="00D42292">
        <w:rPr>
          <w:rFonts w:ascii="Arial" w:hAnsi="Arial" w:cs="Arial"/>
        </w:rPr>
        <w:t>w nowym brzmieniu</w:t>
      </w:r>
      <w:r w:rsidR="00D42292" w:rsidRPr="00A127F0">
        <w:rPr>
          <w:rFonts w:ascii="Arial" w:hAnsi="Arial" w:cs="Arial"/>
        </w:rPr>
        <w:t>.</w:t>
      </w:r>
    </w:p>
    <w:p w14:paraId="1793A72F" w14:textId="07D6A2F5" w:rsidR="00A55E4B" w:rsidRPr="003F18EA" w:rsidRDefault="00A55E4B" w:rsidP="004354E6">
      <w:pPr>
        <w:pStyle w:val="Standard"/>
        <w:numPr>
          <w:ilvl w:val="0"/>
          <w:numId w:val="8"/>
        </w:numPr>
        <w:spacing w:after="120"/>
        <w:ind w:left="567" w:hanging="567"/>
        <w:rPr>
          <w:rFonts w:ascii="Arial" w:hAnsi="Arial" w:cs="Arial"/>
        </w:rPr>
      </w:pPr>
      <w:r w:rsidRPr="003F18EA">
        <w:rPr>
          <w:rFonts w:ascii="Arial" w:hAnsi="Arial" w:cs="Arial"/>
          <w:b/>
          <w:bCs/>
        </w:rPr>
        <w:t xml:space="preserve">Rozdział XIV </w:t>
      </w:r>
      <w:r>
        <w:rPr>
          <w:rFonts w:ascii="Arial" w:hAnsi="Arial" w:cs="Arial"/>
          <w:b/>
          <w:bCs/>
        </w:rPr>
        <w:t>us</w:t>
      </w:r>
      <w:r w:rsidRPr="003F18EA">
        <w:rPr>
          <w:rFonts w:ascii="Arial" w:hAnsi="Arial" w:cs="Arial"/>
          <w:b/>
          <w:bCs/>
        </w:rPr>
        <w:t>t</w:t>
      </w:r>
      <w:r>
        <w:rPr>
          <w:rFonts w:ascii="Arial" w:hAnsi="Arial" w:cs="Arial"/>
          <w:b/>
          <w:bCs/>
        </w:rPr>
        <w:t>.</w:t>
      </w:r>
      <w:r w:rsidRPr="003F18EA">
        <w:rPr>
          <w:rFonts w:ascii="Arial" w:hAnsi="Arial" w:cs="Arial"/>
          <w:b/>
          <w:bCs/>
        </w:rPr>
        <w:t xml:space="preserve"> </w:t>
      </w:r>
      <w:r>
        <w:rPr>
          <w:rFonts w:ascii="Arial" w:hAnsi="Arial" w:cs="Arial"/>
          <w:b/>
          <w:bCs/>
        </w:rPr>
        <w:t>1</w:t>
      </w:r>
      <w:r w:rsidRPr="003F18EA">
        <w:rPr>
          <w:rFonts w:ascii="Arial" w:hAnsi="Arial" w:cs="Arial"/>
        </w:rPr>
        <w:t xml:space="preserve"> </w:t>
      </w:r>
      <w:r w:rsidRPr="00594336">
        <w:rPr>
          <w:rFonts w:ascii="Arial" w:hAnsi="Arial" w:cs="Arial"/>
          <w:b/>
          <w:bCs/>
        </w:rPr>
        <w:t>SWZ</w:t>
      </w:r>
      <w:r w:rsidRPr="003F18EA">
        <w:rPr>
          <w:rFonts w:ascii="Arial" w:hAnsi="Arial" w:cs="Arial"/>
        </w:rPr>
        <w:t>, który otrzymuje brzmienie:</w:t>
      </w:r>
    </w:p>
    <w:p w14:paraId="16817697" w14:textId="4110B1FE" w:rsidR="00A55E4B" w:rsidRPr="003F18EA" w:rsidRDefault="00A55E4B" w:rsidP="004354E6">
      <w:pPr>
        <w:pStyle w:val="Standard"/>
        <w:spacing w:after="120"/>
        <w:ind w:left="567"/>
        <w:rPr>
          <w:rFonts w:ascii="Arial" w:hAnsi="Arial" w:cs="Arial"/>
        </w:rPr>
      </w:pPr>
      <w:r>
        <w:rPr>
          <w:rFonts w:ascii="Arial" w:hAnsi="Arial" w:cs="Arial"/>
        </w:rPr>
        <w:t>Wykonawca będzie związany ofertą przez okres 30 dni t.</w:t>
      </w:r>
      <w:r w:rsidR="000A0972">
        <w:rPr>
          <w:rFonts w:ascii="Arial" w:hAnsi="Arial" w:cs="Arial"/>
        </w:rPr>
        <w:t xml:space="preserve"> </w:t>
      </w:r>
      <w:r>
        <w:rPr>
          <w:rFonts w:ascii="Arial" w:hAnsi="Arial" w:cs="Arial"/>
        </w:rPr>
        <w:t xml:space="preserve">j. do </w:t>
      </w:r>
      <w:r w:rsidRPr="001A0E2B">
        <w:rPr>
          <w:rFonts w:ascii="Arial" w:hAnsi="Arial" w:cs="Arial"/>
        </w:rPr>
        <w:t>dnia</w:t>
      </w:r>
      <w:r w:rsidR="00A72698" w:rsidRPr="001A0E2B">
        <w:rPr>
          <w:rFonts w:ascii="Arial" w:hAnsi="Arial" w:cs="Arial"/>
        </w:rPr>
        <w:t xml:space="preserve"> </w:t>
      </w:r>
      <w:r w:rsidR="00924774">
        <w:rPr>
          <w:rFonts w:ascii="Arial" w:hAnsi="Arial" w:cs="Arial"/>
          <w:b/>
          <w:bCs/>
        </w:rPr>
        <w:t>10</w:t>
      </w:r>
      <w:r w:rsidR="00A72698" w:rsidRPr="001A0E2B">
        <w:rPr>
          <w:rFonts w:ascii="Arial" w:hAnsi="Arial" w:cs="Arial"/>
          <w:b/>
          <w:bCs/>
        </w:rPr>
        <w:t>.</w:t>
      </w:r>
      <w:r w:rsidR="00924774">
        <w:rPr>
          <w:rFonts w:ascii="Arial" w:hAnsi="Arial" w:cs="Arial"/>
          <w:b/>
          <w:bCs/>
        </w:rPr>
        <w:t>11</w:t>
      </w:r>
      <w:r w:rsidRPr="001A0E2B">
        <w:rPr>
          <w:rFonts w:ascii="Arial" w:hAnsi="Arial" w:cs="Arial"/>
          <w:b/>
          <w:bCs/>
        </w:rPr>
        <w:t>.202</w:t>
      </w:r>
      <w:r w:rsidR="00594336" w:rsidRPr="001A0E2B">
        <w:rPr>
          <w:rFonts w:ascii="Arial" w:hAnsi="Arial" w:cs="Arial"/>
          <w:b/>
          <w:bCs/>
        </w:rPr>
        <w:t>2</w:t>
      </w:r>
      <w:r w:rsidRPr="001A0E2B">
        <w:rPr>
          <w:rFonts w:ascii="Arial" w:hAnsi="Arial" w:cs="Arial"/>
          <w:b/>
          <w:bCs/>
        </w:rPr>
        <w:t xml:space="preserve"> r.</w:t>
      </w:r>
      <w:r w:rsidR="000A0972" w:rsidRPr="001A0E2B">
        <w:rPr>
          <w:rFonts w:ascii="Arial" w:hAnsi="Arial" w:cs="Arial"/>
          <w:b/>
          <w:bCs/>
        </w:rPr>
        <w:t xml:space="preserve"> </w:t>
      </w:r>
      <w:r w:rsidR="000A0972" w:rsidRPr="000A0972">
        <w:rPr>
          <w:rFonts w:ascii="Arial" w:hAnsi="Arial" w:cs="Arial"/>
        </w:rPr>
        <w:t>włącznie</w:t>
      </w:r>
      <w:r w:rsidRPr="000A0972">
        <w:rPr>
          <w:rFonts w:ascii="Arial" w:hAnsi="Arial" w:cs="Arial"/>
        </w:rPr>
        <w:t xml:space="preserve">, </w:t>
      </w:r>
      <w:r>
        <w:rPr>
          <w:rFonts w:ascii="Arial" w:hAnsi="Arial" w:cs="Arial"/>
        </w:rPr>
        <w:t>który liczony jest od dnia upływu terminu składania ofert.</w:t>
      </w:r>
    </w:p>
    <w:p w14:paraId="7FAF4163" w14:textId="77777777" w:rsidR="00A55E4B" w:rsidRPr="003F18EA" w:rsidRDefault="00A55E4B" w:rsidP="004354E6">
      <w:pPr>
        <w:pStyle w:val="Standard"/>
        <w:numPr>
          <w:ilvl w:val="0"/>
          <w:numId w:val="8"/>
        </w:numPr>
        <w:spacing w:after="120"/>
        <w:ind w:left="567" w:hanging="567"/>
        <w:rPr>
          <w:rFonts w:ascii="Arial" w:hAnsi="Arial" w:cs="Arial"/>
        </w:rPr>
      </w:pPr>
      <w:r w:rsidRPr="003F18EA">
        <w:rPr>
          <w:rFonts w:ascii="Arial" w:hAnsi="Arial" w:cs="Arial"/>
          <w:b/>
          <w:bCs/>
        </w:rPr>
        <w:t xml:space="preserve">Rozdział XV </w:t>
      </w:r>
      <w:r>
        <w:rPr>
          <w:rFonts w:ascii="Arial" w:hAnsi="Arial" w:cs="Arial"/>
          <w:b/>
          <w:bCs/>
        </w:rPr>
        <w:t>us</w:t>
      </w:r>
      <w:r w:rsidRPr="003F18EA">
        <w:rPr>
          <w:rFonts w:ascii="Arial" w:hAnsi="Arial" w:cs="Arial"/>
          <w:b/>
          <w:bCs/>
        </w:rPr>
        <w:t>t</w:t>
      </w:r>
      <w:r>
        <w:rPr>
          <w:rFonts w:ascii="Arial" w:hAnsi="Arial" w:cs="Arial"/>
          <w:b/>
          <w:bCs/>
        </w:rPr>
        <w:t>.</w:t>
      </w:r>
      <w:r w:rsidRPr="003F18EA">
        <w:rPr>
          <w:rFonts w:ascii="Arial" w:hAnsi="Arial" w:cs="Arial"/>
          <w:b/>
          <w:bCs/>
        </w:rPr>
        <w:t xml:space="preserve"> </w:t>
      </w:r>
      <w:r>
        <w:rPr>
          <w:rFonts w:ascii="Arial" w:hAnsi="Arial" w:cs="Arial"/>
          <w:b/>
          <w:bCs/>
        </w:rPr>
        <w:t>1</w:t>
      </w:r>
      <w:r w:rsidRPr="003F18EA">
        <w:rPr>
          <w:rFonts w:ascii="Arial" w:hAnsi="Arial" w:cs="Arial"/>
        </w:rPr>
        <w:t xml:space="preserve"> </w:t>
      </w:r>
      <w:r w:rsidRPr="00594336">
        <w:rPr>
          <w:rFonts w:ascii="Arial" w:hAnsi="Arial" w:cs="Arial"/>
          <w:b/>
          <w:bCs/>
        </w:rPr>
        <w:t>SWZ</w:t>
      </w:r>
      <w:r w:rsidRPr="003F18EA">
        <w:rPr>
          <w:rFonts w:ascii="Arial" w:hAnsi="Arial" w:cs="Arial"/>
        </w:rPr>
        <w:t>, który otrzymuje brzmienie:</w:t>
      </w:r>
    </w:p>
    <w:p w14:paraId="016C7E8F" w14:textId="5EF1266A" w:rsidR="00A55E4B" w:rsidRPr="002D6B35" w:rsidRDefault="00A55E4B" w:rsidP="007E513F">
      <w:pPr>
        <w:pStyle w:val="Standard"/>
        <w:spacing w:after="120"/>
        <w:ind w:left="425"/>
        <w:rPr>
          <w:rFonts w:ascii="Arial" w:hAnsi="Arial" w:cs="Arial"/>
          <w:b/>
          <w:bCs/>
        </w:rPr>
      </w:pPr>
      <w:r w:rsidRPr="00EA5E34">
        <w:rPr>
          <w:rFonts w:ascii="Arial" w:hAnsi="Arial" w:cs="Arial"/>
        </w:rPr>
        <w:t xml:space="preserve">Ofertę wraz z wymaganymi dokumentami należy umieścić na </w:t>
      </w:r>
      <w:hyperlink r:id="rId8">
        <w:r w:rsidRPr="00EA5E34">
          <w:rPr>
            <w:rFonts w:ascii="Arial" w:hAnsi="Arial" w:cs="Arial"/>
            <w:color w:val="1155CC"/>
            <w:u w:val="single"/>
          </w:rPr>
          <w:t>platformazakupowa.pl</w:t>
        </w:r>
      </w:hyperlink>
      <w:r w:rsidRPr="00EA5E34">
        <w:rPr>
          <w:rFonts w:ascii="Arial" w:hAnsi="Arial" w:cs="Arial"/>
        </w:rPr>
        <w:t xml:space="preserve"> pod adresem: </w:t>
      </w:r>
      <w:hyperlink r:id="rId9" w:history="1">
        <w:r w:rsidR="00594336" w:rsidRPr="00001908">
          <w:rPr>
            <w:rStyle w:val="Hipercze"/>
            <w:rFonts w:ascii="Arial" w:hAnsi="Arial" w:cs="Arial"/>
          </w:rPr>
          <w:t>https://platformazakupowa.pl/pn/girm</w:t>
        </w:r>
      </w:hyperlink>
      <w:r w:rsidR="00594336">
        <w:rPr>
          <w:rFonts w:ascii="Arial" w:hAnsi="Arial" w:cs="Arial"/>
        </w:rPr>
        <w:t xml:space="preserve"> </w:t>
      </w:r>
      <w:r w:rsidRPr="00EA5E34">
        <w:rPr>
          <w:rFonts w:ascii="Arial" w:hAnsi="Arial" w:cs="Arial"/>
        </w:rPr>
        <w:t xml:space="preserve">w myśl ustawy Pzp na stronie internetowej prowadzonego postępowania t. j. </w:t>
      </w:r>
      <w:r w:rsidR="00031197">
        <w:rPr>
          <w:rFonts w:ascii="Arial" w:hAnsi="Arial" w:cs="Arial"/>
        </w:rPr>
        <w:t>Głównego Inspektoratu Rybołówstwa Morskiego</w:t>
      </w:r>
      <w:r w:rsidRPr="00EA5E34">
        <w:rPr>
          <w:rFonts w:ascii="Arial" w:hAnsi="Arial" w:cs="Arial"/>
        </w:rPr>
        <w:t xml:space="preserve">, ul. </w:t>
      </w:r>
      <w:r w:rsidR="00031197">
        <w:rPr>
          <w:rFonts w:ascii="Arial" w:hAnsi="Arial" w:cs="Arial"/>
        </w:rPr>
        <w:t>Jana Pawła II 1</w:t>
      </w:r>
      <w:r w:rsidRPr="00EA5E34">
        <w:rPr>
          <w:rFonts w:ascii="Arial" w:hAnsi="Arial" w:cs="Arial"/>
        </w:rPr>
        <w:t xml:space="preserve">, </w:t>
      </w:r>
      <w:r>
        <w:rPr>
          <w:rFonts w:ascii="Arial" w:hAnsi="Arial" w:cs="Arial"/>
        </w:rPr>
        <w:t>do</w:t>
      </w:r>
      <w:r w:rsidRPr="003F18EA">
        <w:rPr>
          <w:rFonts w:ascii="Arial" w:hAnsi="Arial" w:cs="Arial"/>
        </w:rPr>
        <w:t xml:space="preserve"> dni</w:t>
      </w:r>
      <w:r>
        <w:rPr>
          <w:rFonts w:ascii="Arial" w:hAnsi="Arial" w:cs="Arial"/>
        </w:rPr>
        <w:t>a</w:t>
      </w:r>
      <w:r w:rsidRPr="003F18EA">
        <w:rPr>
          <w:rFonts w:ascii="Arial" w:hAnsi="Arial" w:cs="Arial"/>
        </w:rPr>
        <w:t xml:space="preserve"> </w:t>
      </w:r>
      <w:r w:rsidR="000671B3">
        <w:rPr>
          <w:rFonts w:ascii="Arial" w:hAnsi="Arial" w:cs="Arial"/>
          <w:b/>
          <w:bCs/>
        </w:rPr>
        <w:t>12</w:t>
      </w:r>
      <w:r w:rsidRPr="001A0E2B">
        <w:rPr>
          <w:rFonts w:ascii="Arial" w:hAnsi="Arial" w:cs="Arial"/>
          <w:b/>
          <w:bCs/>
        </w:rPr>
        <w:t>.</w:t>
      </w:r>
      <w:r w:rsidR="000671B3">
        <w:rPr>
          <w:rFonts w:ascii="Arial" w:hAnsi="Arial" w:cs="Arial"/>
          <w:b/>
          <w:bCs/>
        </w:rPr>
        <w:t>10</w:t>
      </w:r>
      <w:r w:rsidRPr="001A0E2B">
        <w:rPr>
          <w:rFonts w:ascii="Arial" w:hAnsi="Arial" w:cs="Arial"/>
          <w:b/>
          <w:bCs/>
        </w:rPr>
        <w:t>.202</w:t>
      </w:r>
      <w:r w:rsidR="0050482D" w:rsidRPr="001A0E2B">
        <w:rPr>
          <w:rFonts w:ascii="Arial" w:hAnsi="Arial" w:cs="Arial"/>
          <w:b/>
          <w:bCs/>
        </w:rPr>
        <w:t>2</w:t>
      </w:r>
      <w:r w:rsidRPr="001A0E2B">
        <w:rPr>
          <w:rFonts w:ascii="Arial" w:hAnsi="Arial" w:cs="Arial"/>
          <w:b/>
          <w:bCs/>
        </w:rPr>
        <w:t xml:space="preserve"> r.</w:t>
      </w:r>
      <w:r w:rsidRPr="001A0E2B">
        <w:rPr>
          <w:rFonts w:ascii="Arial" w:hAnsi="Arial" w:cs="Arial"/>
        </w:rPr>
        <w:t xml:space="preserve"> </w:t>
      </w:r>
      <w:r w:rsidRPr="001A0E2B">
        <w:rPr>
          <w:rFonts w:ascii="Arial" w:hAnsi="Arial" w:cs="Arial"/>
          <w:b/>
          <w:bCs/>
        </w:rPr>
        <w:t xml:space="preserve">do </w:t>
      </w:r>
      <w:r w:rsidRPr="002D6B35">
        <w:rPr>
          <w:rFonts w:ascii="Arial" w:hAnsi="Arial" w:cs="Arial"/>
          <w:b/>
          <w:bCs/>
        </w:rPr>
        <w:t xml:space="preserve">godz. </w:t>
      </w:r>
      <w:r w:rsidR="0050482D">
        <w:rPr>
          <w:rFonts w:ascii="Arial" w:hAnsi="Arial" w:cs="Arial"/>
          <w:b/>
          <w:bCs/>
        </w:rPr>
        <w:t>10</w:t>
      </w:r>
      <w:r w:rsidRPr="002D6B35">
        <w:rPr>
          <w:rFonts w:ascii="Arial" w:hAnsi="Arial" w:cs="Arial"/>
          <w:b/>
          <w:bCs/>
        </w:rPr>
        <w:t>:00.</w:t>
      </w:r>
    </w:p>
    <w:p w14:paraId="3A3FF6B6" w14:textId="77777777" w:rsidR="00A55E4B" w:rsidRPr="003F18EA" w:rsidRDefault="00A55E4B" w:rsidP="004354E6">
      <w:pPr>
        <w:pStyle w:val="Standard"/>
        <w:numPr>
          <w:ilvl w:val="0"/>
          <w:numId w:val="8"/>
        </w:numPr>
        <w:spacing w:after="120"/>
        <w:ind w:left="567" w:hanging="567"/>
        <w:rPr>
          <w:rFonts w:ascii="Arial" w:hAnsi="Arial" w:cs="Arial"/>
        </w:rPr>
      </w:pPr>
      <w:bookmarkStart w:id="4" w:name="_Hlk68177114"/>
      <w:r w:rsidRPr="003F18EA">
        <w:rPr>
          <w:rFonts w:ascii="Arial" w:hAnsi="Arial" w:cs="Arial"/>
          <w:b/>
          <w:bCs/>
        </w:rPr>
        <w:t>Rozdział XV</w:t>
      </w:r>
      <w:r>
        <w:rPr>
          <w:rFonts w:ascii="Arial" w:hAnsi="Arial" w:cs="Arial"/>
          <w:b/>
          <w:bCs/>
        </w:rPr>
        <w:t>I</w:t>
      </w:r>
      <w:r w:rsidRPr="003F18EA">
        <w:rPr>
          <w:rFonts w:ascii="Arial" w:hAnsi="Arial" w:cs="Arial"/>
          <w:b/>
          <w:bCs/>
        </w:rPr>
        <w:t xml:space="preserve"> </w:t>
      </w:r>
      <w:r>
        <w:rPr>
          <w:rFonts w:ascii="Arial" w:hAnsi="Arial" w:cs="Arial"/>
          <w:b/>
          <w:bCs/>
        </w:rPr>
        <w:t>us</w:t>
      </w:r>
      <w:r w:rsidRPr="003F18EA">
        <w:rPr>
          <w:rFonts w:ascii="Arial" w:hAnsi="Arial" w:cs="Arial"/>
          <w:b/>
          <w:bCs/>
        </w:rPr>
        <w:t>t</w:t>
      </w:r>
      <w:r>
        <w:rPr>
          <w:rFonts w:ascii="Arial" w:hAnsi="Arial" w:cs="Arial"/>
          <w:b/>
          <w:bCs/>
        </w:rPr>
        <w:t>.</w:t>
      </w:r>
      <w:r w:rsidRPr="003F18EA">
        <w:rPr>
          <w:rFonts w:ascii="Arial" w:hAnsi="Arial" w:cs="Arial"/>
          <w:b/>
          <w:bCs/>
        </w:rPr>
        <w:t xml:space="preserve"> </w:t>
      </w:r>
      <w:r>
        <w:rPr>
          <w:rFonts w:ascii="Arial" w:hAnsi="Arial" w:cs="Arial"/>
          <w:b/>
          <w:bCs/>
        </w:rPr>
        <w:t>1</w:t>
      </w:r>
      <w:r w:rsidRPr="003F18EA">
        <w:rPr>
          <w:rFonts w:ascii="Arial" w:hAnsi="Arial" w:cs="Arial"/>
        </w:rPr>
        <w:t xml:space="preserve"> </w:t>
      </w:r>
      <w:r w:rsidRPr="00594336">
        <w:rPr>
          <w:rFonts w:ascii="Arial" w:hAnsi="Arial" w:cs="Arial"/>
          <w:b/>
          <w:bCs/>
        </w:rPr>
        <w:t>SWZ</w:t>
      </w:r>
      <w:r w:rsidRPr="003F18EA">
        <w:rPr>
          <w:rFonts w:ascii="Arial" w:hAnsi="Arial" w:cs="Arial"/>
        </w:rPr>
        <w:t>, który otrzymuje brzmienie:</w:t>
      </w:r>
    </w:p>
    <w:bookmarkEnd w:id="4"/>
    <w:p w14:paraId="42E877E3" w14:textId="7EEAFC4C" w:rsidR="00A55E4B" w:rsidRPr="007E513F" w:rsidRDefault="00A55E4B" w:rsidP="0050482D">
      <w:pPr>
        <w:pStyle w:val="Standard"/>
        <w:spacing w:after="120"/>
        <w:ind w:left="567"/>
        <w:rPr>
          <w:rFonts w:ascii="Arial" w:hAnsi="Arial" w:cs="Arial"/>
          <w:b/>
          <w:bCs/>
        </w:rPr>
      </w:pPr>
      <w:r w:rsidRPr="00EA5E34">
        <w:rPr>
          <w:rFonts w:ascii="Arial" w:hAnsi="Arial" w:cs="Arial"/>
        </w:rPr>
        <w:t>Otwarcie ofert następuje niezwłocznie po upływie terminu składania ofert, nie później niż następnego dnia po dniu, w którym upłynął termin składania ofert tj.</w:t>
      </w:r>
      <w:r>
        <w:t xml:space="preserve"> </w:t>
      </w:r>
      <w:r w:rsidRPr="003F18EA">
        <w:rPr>
          <w:rFonts w:ascii="Arial" w:hAnsi="Arial" w:cs="Arial"/>
        </w:rPr>
        <w:t xml:space="preserve">w dniu </w:t>
      </w:r>
      <w:r w:rsidR="000671B3" w:rsidRPr="000671B3">
        <w:rPr>
          <w:rFonts w:ascii="Arial" w:hAnsi="Arial" w:cs="Arial"/>
          <w:b/>
          <w:bCs/>
        </w:rPr>
        <w:t>12</w:t>
      </w:r>
      <w:r w:rsidRPr="000671B3">
        <w:rPr>
          <w:rFonts w:ascii="Arial" w:hAnsi="Arial" w:cs="Arial"/>
          <w:b/>
          <w:bCs/>
        </w:rPr>
        <w:t>.</w:t>
      </w:r>
      <w:r w:rsidR="000671B3">
        <w:rPr>
          <w:rFonts w:ascii="Arial" w:hAnsi="Arial" w:cs="Arial"/>
          <w:b/>
          <w:bCs/>
        </w:rPr>
        <w:t>10</w:t>
      </w:r>
      <w:r w:rsidRPr="001A0E2B">
        <w:rPr>
          <w:rFonts w:ascii="Arial" w:hAnsi="Arial" w:cs="Arial"/>
          <w:b/>
          <w:bCs/>
        </w:rPr>
        <w:t>.202</w:t>
      </w:r>
      <w:r w:rsidR="0050482D" w:rsidRPr="001A0E2B">
        <w:rPr>
          <w:rFonts w:ascii="Arial" w:hAnsi="Arial" w:cs="Arial"/>
          <w:b/>
          <w:bCs/>
        </w:rPr>
        <w:t>2</w:t>
      </w:r>
      <w:r w:rsidRPr="001A0E2B">
        <w:rPr>
          <w:rFonts w:ascii="Arial" w:hAnsi="Arial" w:cs="Arial"/>
          <w:b/>
          <w:bCs/>
        </w:rPr>
        <w:t xml:space="preserve"> r.</w:t>
      </w:r>
      <w:r w:rsidRPr="001A0E2B">
        <w:rPr>
          <w:rFonts w:ascii="Arial" w:hAnsi="Arial" w:cs="Arial"/>
        </w:rPr>
        <w:t xml:space="preserve"> </w:t>
      </w:r>
      <w:r w:rsidR="007E513F" w:rsidRPr="001A0E2B">
        <w:rPr>
          <w:rFonts w:ascii="Arial" w:hAnsi="Arial" w:cs="Arial"/>
        </w:rPr>
        <w:br/>
      </w:r>
      <w:r w:rsidRPr="007E513F">
        <w:rPr>
          <w:rFonts w:ascii="Arial" w:hAnsi="Arial" w:cs="Arial"/>
          <w:b/>
          <w:bCs/>
        </w:rPr>
        <w:t>o godz. 10:</w:t>
      </w:r>
      <w:r w:rsidR="00031197">
        <w:rPr>
          <w:rFonts w:ascii="Arial" w:hAnsi="Arial" w:cs="Arial"/>
          <w:b/>
          <w:bCs/>
        </w:rPr>
        <w:t>3</w:t>
      </w:r>
      <w:r w:rsidRPr="007E513F">
        <w:rPr>
          <w:rFonts w:ascii="Arial" w:hAnsi="Arial" w:cs="Arial"/>
          <w:b/>
          <w:bCs/>
        </w:rPr>
        <w:t>0.</w:t>
      </w:r>
    </w:p>
    <w:p w14:paraId="1C7DD0DB" w14:textId="6579BE8C" w:rsidR="00A9654A" w:rsidRPr="00A9654A" w:rsidRDefault="00A55E4B" w:rsidP="0050482D">
      <w:pPr>
        <w:pStyle w:val="Standard"/>
        <w:numPr>
          <w:ilvl w:val="0"/>
          <w:numId w:val="8"/>
        </w:numPr>
        <w:spacing w:after="120"/>
        <w:ind w:left="567" w:hanging="567"/>
        <w:rPr>
          <w:rFonts w:ascii="Arial" w:hAnsi="Arial" w:cs="Arial"/>
        </w:rPr>
      </w:pPr>
      <w:bookmarkStart w:id="5" w:name="_Hlk44316037"/>
      <w:r w:rsidRPr="00A9654A">
        <w:rPr>
          <w:rFonts w:ascii="Arial" w:hAnsi="Arial" w:cs="Arial"/>
        </w:rPr>
        <w:t xml:space="preserve">Ogłoszenie o zamówieniu </w:t>
      </w:r>
      <w:r w:rsidRPr="00A9654A">
        <w:rPr>
          <w:rFonts w:ascii="Arial" w:hAnsi="Arial" w:cs="Arial"/>
          <w:b/>
          <w:bCs/>
        </w:rPr>
        <w:t xml:space="preserve">Sekcja </w:t>
      </w:r>
      <w:r w:rsidR="00A9654A" w:rsidRPr="00A9654A">
        <w:rPr>
          <w:rFonts w:ascii="Arial" w:hAnsi="Arial" w:cs="Arial"/>
          <w:b/>
          <w:bCs/>
        </w:rPr>
        <w:t xml:space="preserve">VIII PROCEDURA </w:t>
      </w:r>
      <w:r w:rsidR="00A9654A" w:rsidRPr="00A9654A">
        <w:rPr>
          <w:rFonts w:ascii="Arial" w:hAnsi="Arial" w:cs="Arial"/>
        </w:rPr>
        <w:t>otrzymuje brzmienie:</w:t>
      </w:r>
    </w:p>
    <w:p w14:paraId="23D5D7DC" w14:textId="16647178" w:rsidR="00A9654A" w:rsidRPr="00A9654A" w:rsidRDefault="00A9654A" w:rsidP="0050482D">
      <w:pPr>
        <w:pStyle w:val="Standard"/>
        <w:spacing w:after="0"/>
        <w:ind w:left="567"/>
        <w:rPr>
          <w:rFonts w:ascii="Arial" w:hAnsi="Arial" w:cs="Arial"/>
        </w:rPr>
      </w:pPr>
      <w:r w:rsidRPr="00A9654A">
        <w:rPr>
          <w:rFonts w:ascii="Arial" w:hAnsi="Arial" w:cs="Arial"/>
          <w:b/>
          <w:bCs/>
        </w:rPr>
        <w:t>8.1</w:t>
      </w:r>
      <w:r w:rsidR="00A55E4B" w:rsidRPr="00A72698">
        <w:rPr>
          <w:rFonts w:ascii="Arial" w:hAnsi="Arial" w:cs="Arial"/>
          <w:b/>
          <w:bCs/>
        </w:rPr>
        <w:t>)</w:t>
      </w:r>
      <w:r w:rsidR="00A55E4B" w:rsidRPr="00A9654A">
        <w:rPr>
          <w:rFonts w:ascii="Arial" w:hAnsi="Arial" w:cs="Arial"/>
        </w:rPr>
        <w:t xml:space="preserve"> </w:t>
      </w:r>
      <w:bookmarkEnd w:id="5"/>
      <w:r w:rsidR="00A55E4B" w:rsidRPr="00A9654A">
        <w:rPr>
          <w:rFonts w:ascii="Arial" w:hAnsi="Arial" w:cs="Arial"/>
          <w:b/>
          <w:bCs/>
        </w:rPr>
        <w:t>Termin składania ofert</w:t>
      </w:r>
      <w:r w:rsidRPr="00A9654A">
        <w:rPr>
          <w:rFonts w:ascii="Arial" w:hAnsi="Arial" w:cs="Arial"/>
          <w:b/>
          <w:bCs/>
        </w:rPr>
        <w:t xml:space="preserve">: </w:t>
      </w:r>
      <w:r w:rsidRPr="00A9654A">
        <w:rPr>
          <w:rFonts w:ascii="Arial" w:hAnsi="Arial" w:cs="Arial"/>
        </w:rPr>
        <w:t>202</w:t>
      </w:r>
      <w:r w:rsidR="00DE0938">
        <w:rPr>
          <w:rFonts w:ascii="Arial" w:hAnsi="Arial" w:cs="Arial"/>
        </w:rPr>
        <w:t>2</w:t>
      </w:r>
      <w:r w:rsidRPr="00A9654A">
        <w:rPr>
          <w:rFonts w:ascii="Arial" w:hAnsi="Arial" w:cs="Arial"/>
        </w:rPr>
        <w:t>-</w:t>
      </w:r>
      <w:r w:rsidR="000671B3">
        <w:rPr>
          <w:rFonts w:ascii="Arial" w:hAnsi="Arial" w:cs="Arial"/>
        </w:rPr>
        <w:t>10</w:t>
      </w:r>
      <w:r w:rsidRPr="00A9654A">
        <w:rPr>
          <w:rFonts w:ascii="Arial" w:hAnsi="Arial" w:cs="Arial"/>
        </w:rPr>
        <w:t>-</w:t>
      </w:r>
      <w:r w:rsidR="000671B3">
        <w:rPr>
          <w:rFonts w:ascii="Arial" w:hAnsi="Arial" w:cs="Arial"/>
        </w:rPr>
        <w:t>12</w:t>
      </w:r>
      <w:r w:rsidR="00A55E4B" w:rsidRPr="00A9654A">
        <w:rPr>
          <w:rFonts w:ascii="Arial" w:hAnsi="Arial" w:cs="Arial"/>
        </w:rPr>
        <w:t xml:space="preserve"> </w:t>
      </w:r>
      <w:r w:rsidR="0050482D">
        <w:rPr>
          <w:rFonts w:ascii="Arial" w:hAnsi="Arial" w:cs="Arial"/>
        </w:rPr>
        <w:t>10</w:t>
      </w:r>
      <w:r w:rsidR="00A55E4B" w:rsidRPr="00A9654A">
        <w:rPr>
          <w:rFonts w:ascii="Arial" w:hAnsi="Arial" w:cs="Arial"/>
        </w:rPr>
        <w:t>:00,</w:t>
      </w:r>
    </w:p>
    <w:p w14:paraId="2810C75D" w14:textId="27E72C96" w:rsidR="00A9654A" w:rsidRPr="00A9654A" w:rsidRDefault="00A9654A" w:rsidP="0050482D">
      <w:pPr>
        <w:pStyle w:val="Standard"/>
        <w:spacing w:after="0"/>
        <w:ind w:left="567"/>
        <w:rPr>
          <w:rFonts w:ascii="Arial" w:hAnsi="Arial" w:cs="Arial"/>
        </w:rPr>
      </w:pPr>
      <w:r w:rsidRPr="00A9654A">
        <w:rPr>
          <w:rFonts w:ascii="Arial" w:hAnsi="Arial" w:cs="Arial"/>
          <w:b/>
          <w:bCs/>
        </w:rPr>
        <w:t>8.3</w:t>
      </w:r>
      <w:r w:rsidR="00A55E4B" w:rsidRPr="00A9654A">
        <w:rPr>
          <w:rFonts w:ascii="Arial" w:hAnsi="Arial" w:cs="Arial"/>
          <w:b/>
          <w:bCs/>
        </w:rPr>
        <w:t xml:space="preserve">) Termin </w:t>
      </w:r>
      <w:r w:rsidRPr="00A9654A">
        <w:rPr>
          <w:rFonts w:ascii="Arial" w:hAnsi="Arial" w:cs="Arial"/>
          <w:b/>
          <w:bCs/>
        </w:rPr>
        <w:t xml:space="preserve">otwarcia </w:t>
      </w:r>
      <w:r w:rsidR="00A55E4B" w:rsidRPr="00A9654A">
        <w:rPr>
          <w:rFonts w:ascii="Arial" w:hAnsi="Arial" w:cs="Arial"/>
          <w:b/>
          <w:bCs/>
        </w:rPr>
        <w:t>ofert</w:t>
      </w:r>
      <w:r w:rsidRPr="00A9654A">
        <w:rPr>
          <w:rFonts w:ascii="Arial" w:hAnsi="Arial" w:cs="Arial"/>
          <w:b/>
          <w:bCs/>
        </w:rPr>
        <w:t xml:space="preserve">: </w:t>
      </w:r>
      <w:r w:rsidRPr="00A9654A">
        <w:rPr>
          <w:rFonts w:ascii="Arial" w:hAnsi="Arial" w:cs="Arial"/>
        </w:rPr>
        <w:t>202</w:t>
      </w:r>
      <w:r w:rsidR="0050482D">
        <w:rPr>
          <w:rFonts w:ascii="Arial" w:hAnsi="Arial" w:cs="Arial"/>
        </w:rPr>
        <w:t>2</w:t>
      </w:r>
      <w:r w:rsidRPr="00A9654A">
        <w:rPr>
          <w:rFonts w:ascii="Arial" w:hAnsi="Arial" w:cs="Arial"/>
        </w:rPr>
        <w:t>-</w:t>
      </w:r>
      <w:r w:rsidR="000671B3">
        <w:rPr>
          <w:rFonts w:ascii="Arial" w:hAnsi="Arial" w:cs="Arial"/>
        </w:rPr>
        <w:t>10</w:t>
      </w:r>
      <w:r w:rsidRPr="00A9654A">
        <w:rPr>
          <w:rFonts w:ascii="Arial" w:hAnsi="Arial" w:cs="Arial"/>
        </w:rPr>
        <w:t>-</w:t>
      </w:r>
      <w:r w:rsidR="000671B3">
        <w:rPr>
          <w:rFonts w:ascii="Arial" w:hAnsi="Arial" w:cs="Arial"/>
        </w:rPr>
        <w:t>12</w:t>
      </w:r>
      <w:r w:rsidR="00A55E4B" w:rsidRPr="00A9654A">
        <w:rPr>
          <w:rFonts w:ascii="Arial" w:hAnsi="Arial" w:cs="Arial"/>
        </w:rPr>
        <w:t xml:space="preserve"> </w:t>
      </w:r>
      <w:r w:rsidRPr="00A9654A">
        <w:rPr>
          <w:rFonts w:ascii="Arial" w:hAnsi="Arial" w:cs="Arial"/>
        </w:rPr>
        <w:t>10</w:t>
      </w:r>
      <w:r w:rsidR="00A55E4B" w:rsidRPr="00A9654A">
        <w:rPr>
          <w:rFonts w:ascii="Arial" w:hAnsi="Arial" w:cs="Arial"/>
        </w:rPr>
        <w:t>:</w:t>
      </w:r>
      <w:r w:rsidR="0050482D">
        <w:rPr>
          <w:rFonts w:ascii="Arial" w:hAnsi="Arial" w:cs="Arial"/>
        </w:rPr>
        <w:t>3</w:t>
      </w:r>
      <w:r w:rsidR="00A55E4B" w:rsidRPr="00A9654A">
        <w:rPr>
          <w:rFonts w:ascii="Arial" w:hAnsi="Arial" w:cs="Arial"/>
        </w:rPr>
        <w:t>0</w:t>
      </w:r>
      <w:r w:rsidRPr="00A9654A">
        <w:rPr>
          <w:rFonts w:ascii="Arial" w:hAnsi="Arial" w:cs="Arial"/>
        </w:rPr>
        <w:t>,</w:t>
      </w:r>
    </w:p>
    <w:p w14:paraId="63989E4E" w14:textId="0B340DB8" w:rsidR="00A55E4B" w:rsidRPr="0045431C" w:rsidRDefault="00A9654A" w:rsidP="0050482D">
      <w:pPr>
        <w:pStyle w:val="Standard"/>
        <w:spacing w:after="0"/>
        <w:ind w:left="567"/>
        <w:rPr>
          <w:rFonts w:ascii="Arial" w:hAnsi="Arial" w:cs="Arial"/>
          <w:b/>
          <w:bCs/>
        </w:rPr>
      </w:pPr>
      <w:r w:rsidRPr="00A9654A">
        <w:rPr>
          <w:rFonts w:ascii="Arial" w:hAnsi="Arial" w:cs="Arial"/>
          <w:b/>
          <w:bCs/>
        </w:rPr>
        <w:t xml:space="preserve">8.4) Termin związania ofertą: </w:t>
      </w:r>
      <w:r w:rsidRPr="0045431C">
        <w:rPr>
          <w:rFonts w:ascii="Arial" w:hAnsi="Arial" w:cs="Arial"/>
        </w:rPr>
        <w:t>202</w:t>
      </w:r>
      <w:r w:rsidR="0050482D" w:rsidRPr="0045431C">
        <w:rPr>
          <w:rFonts w:ascii="Arial" w:hAnsi="Arial" w:cs="Arial"/>
        </w:rPr>
        <w:t>2</w:t>
      </w:r>
      <w:r w:rsidRPr="0045431C">
        <w:rPr>
          <w:rFonts w:ascii="Arial" w:hAnsi="Arial" w:cs="Arial"/>
        </w:rPr>
        <w:t>-</w:t>
      </w:r>
      <w:r w:rsidR="000671B3">
        <w:rPr>
          <w:rFonts w:ascii="Arial" w:hAnsi="Arial" w:cs="Arial"/>
        </w:rPr>
        <w:t>11</w:t>
      </w:r>
      <w:r w:rsidRPr="0045431C">
        <w:rPr>
          <w:rFonts w:ascii="Arial" w:hAnsi="Arial" w:cs="Arial"/>
        </w:rPr>
        <w:t>-</w:t>
      </w:r>
      <w:r w:rsidR="000671B3">
        <w:rPr>
          <w:rFonts w:ascii="Arial" w:hAnsi="Arial" w:cs="Arial"/>
        </w:rPr>
        <w:t>10</w:t>
      </w:r>
      <w:r w:rsidR="00A55E4B" w:rsidRPr="0045431C">
        <w:rPr>
          <w:rFonts w:ascii="Arial" w:hAnsi="Arial" w:cs="Arial"/>
        </w:rPr>
        <w:t>.</w:t>
      </w:r>
    </w:p>
    <w:p w14:paraId="70FE024E" w14:textId="5653A7D5" w:rsidR="00A55E4B" w:rsidRPr="00EA5E34" w:rsidRDefault="00A55E4B" w:rsidP="00EB5C84">
      <w:pPr>
        <w:pStyle w:val="Standard"/>
        <w:spacing w:before="120" w:after="0"/>
        <w:rPr>
          <w:rFonts w:ascii="Arial" w:hAnsi="Arial" w:cs="Arial"/>
        </w:rPr>
      </w:pPr>
      <w:r w:rsidRPr="00EA5E34">
        <w:rPr>
          <w:rFonts w:ascii="Arial" w:hAnsi="Arial" w:cs="Arial"/>
        </w:rPr>
        <w:t xml:space="preserve">Jednocześnie Zamawiający informuje, że wszystkie postanowienia powołane w SWZ związane </w:t>
      </w:r>
      <w:r w:rsidRPr="00EA5E34">
        <w:rPr>
          <w:rFonts w:ascii="Arial" w:hAnsi="Arial" w:cs="Arial"/>
        </w:rPr>
        <w:br/>
        <w:t>z terminem do składania ofert będą podlegały nowemu terminowi, w szczególności takie jak:</w:t>
      </w:r>
    </w:p>
    <w:p w14:paraId="58AA72BF" w14:textId="590F8D68" w:rsidR="00A55E4B" w:rsidRPr="00D258B5" w:rsidRDefault="00A55E4B" w:rsidP="00EB5C84">
      <w:pPr>
        <w:pStyle w:val="Standard"/>
        <w:numPr>
          <w:ilvl w:val="0"/>
          <w:numId w:val="5"/>
        </w:numPr>
        <w:spacing w:after="120"/>
        <w:ind w:left="567" w:hanging="567"/>
        <w:rPr>
          <w:rFonts w:ascii="Arial" w:hAnsi="Arial" w:cs="Arial"/>
        </w:rPr>
      </w:pPr>
      <w:r w:rsidRPr="00EA5E34">
        <w:rPr>
          <w:rFonts w:ascii="Arial" w:hAnsi="Arial" w:cs="Arial"/>
        </w:rPr>
        <w:t>aktualność dokumentów określona w SWZ</w:t>
      </w:r>
      <w:r w:rsidRPr="00D258B5">
        <w:rPr>
          <w:rFonts w:ascii="Arial" w:hAnsi="Arial" w:cs="Arial"/>
        </w:rPr>
        <w:t>.</w:t>
      </w:r>
    </w:p>
    <w:p w14:paraId="1E00E58D" w14:textId="3D72CB3A" w:rsidR="00A55E4B" w:rsidRPr="00EA5E34" w:rsidRDefault="00A55E4B" w:rsidP="00EB5C84">
      <w:pPr>
        <w:pStyle w:val="Standard"/>
        <w:spacing w:after="0"/>
        <w:rPr>
          <w:rFonts w:ascii="Arial" w:hAnsi="Arial" w:cs="Arial"/>
        </w:rPr>
      </w:pPr>
      <w:r w:rsidRPr="00EA5E34">
        <w:rPr>
          <w:rFonts w:ascii="Arial" w:hAnsi="Arial" w:cs="Arial"/>
        </w:rPr>
        <w:t>Pozostałe zapisy SWZ i ogłoszenia o zamówieniu pozostają bez zmian.</w:t>
      </w:r>
    </w:p>
    <w:p w14:paraId="211EE731" w14:textId="382B7813" w:rsidR="00A55E4B" w:rsidRPr="00A55E4B" w:rsidRDefault="00A55E4B" w:rsidP="00D258B5">
      <w:pPr>
        <w:spacing w:after="240" w:line="276" w:lineRule="auto"/>
        <w:rPr>
          <w:rFonts w:ascii="Arial" w:hAnsi="Arial" w:cs="Arial"/>
          <w:b/>
          <w:bCs/>
        </w:rPr>
      </w:pPr>
      <w:r w:rsidRPr="00EA5E34">
        <w:rPr>
          <w:rFonts w:ascii="Arial" w:hAnsi="Arial" w:cs="Arial"/>
        </w:rPr>
        <w:lastRenderedPageBreak/>
        <w:t>Powyższe wyjaśnienia</w:t>
      </w:r>
      <w:r w:rsidRPr="00EA5E34">
        <w:rPr>
          <w:rFonts w:ascii="Arial" w:hAnsi="Arial" w:cs="Arial"/>
          <w:color w:val="FF0000"/>
        </w:rPr>
        <w:t xml:space="preserve"> </w:t>
      </w:r>
      <w:r w:rsidRPr="00EA5E34">
        <w:rPr>
          <w:rFonts w:ascii="Arial" w:hAnsi="Arial" w:cs="Arial"/>
        </w:rPr>
        <w:t xml:space="preserve">treści SWZ stanowią integralną część SWZ i są wiążące dla wszystkich Wykonawców ubiegających się o udzielenie przedmiotowego zamówienia oraz zostały zamieszczone na stronie </w:t>
      </w:r>
      <w:r>
        <w:rPr>
          <w:rFonts w:ascii="Arial" w:hAnsi="Arial" w:cs="Arial"/>
        </w:rPr>
        <w:t>postępowania.</w:t>
      </w:r>
    </w:p>
    <w:p w14:paraId="5DFA3979" w14:textId="56BF4DFA" w:rsidR="00D258B5" w:rsidRDefault="007B37B0" w:rsidP="007B37B0">
      <w:pPr>
        <w:shd w:val="clear" w:color="auto" w:fill="FFFFFF"/>
        <w:spacing w:after="0" w:line="276" w:lineRule="auto"/>
        <w:ind w:right="192"/>
        <w:jc w:val="right"/>
        <w:rPr>
          <w:rFonts w:ascii="Helvetica" w:eastAsia="Times New Roman" w:hAnsi="Helvetica" w:cs="Helvetica"/>
          <w:lang w:eastAsia="pl-PL"/>
        </w:rPr>
      </w:pPr>
      <w:r>
        <w:rPr>
          <w:rFonts w:ascii="Helvetica" w:eastAsia="Times New Roman" w:hAnsi="Helvetica" w:cs="Helvetica"/>
          <w:lang w:eastAsia="pl-PL"/>
        </w:rPr>
        <w:t>Dyrektor Generalny</w:t>
      </w:r>
    </w:p>
    <w:p w14:paraId="174B8954" w14:textId="77777777" w:rsidR="007B37B0" w:rsidRDefault="007B37B0" w:rsidP="00D258B5">
      <w:pPr>
        <w:shd w:val="clear" w:color="auto" w:fill="FFFFFF"/>
        <w:spacing w:after="0" w:line="276" w:lineRule="auto"/>
        <w:jc w:val="right"/>
        <w:rPr>
          <w:rFonts w:ascii="Helvetica" w:eastAsia="Times New Roman" w:hAnsi="Helvetica" w:cs="Helvetica"/>
          <w:lang w:eastAsia="pl-PL"/>
        </w:rPr>
      </w:pPr>
      <w:r>
        <w:rPr>
          <w:rFonts w:ascii="Helvetica" w:eastAsia="Times New Roman" w:hAnsi="Helvetica" w:cs="Helvetica"/>
          <w:lang w:eastAsia="pl-PL"/>
        </w:rPr>
        <w:t xml:space="preserve">Głównego Inspektoratu </w:t>
      </w:r>
    </w:p>
    <w:p w14:paraId="266F0F50" w14:textId="47E0259F" w:rsidR="007B37B0" w:rsidRPr="002D5173" w:rsidRDefault="007B37B0" w:rsidP="007B37B0">
      <w:pPr>
        <w:shd w:val="clear" w:color="auto" w:fill="FFFFFF"/>
        <w:spacing w:after="0" w:line="276" w:lineRule="auto"/>
        <w:jc w:val="right"/>
        <w:rPr>
          <w:rFonts w:ascii="Helvetica" w:eastAsia="Times New Roman" w:hAnsi="Helvetica" w:cs="Helvetica"/>
          <w:lang w:eastAsia="pl-PL"/>
        </w:rPr>
      </w:pPr>
      <w:r>
        <w:rPr>
          <w:rFonts w:ascii="Helvetica" w:eastAsia="Times New Roman" w:hAnsi="Helvetica" w:cs="Helvetica"/>
          <w:lang w:eastAsia="pl-PL"/>
        </w:rPr>
        <w:t>Rybołówstwa Morskiego</w:t>
      </w:r>
    </w:p>
    <w:sectPr w:rsidR="007B37B0" w:rsidRPr="002D5173" w:rsidSect="00FD2FAD">
      <w:headerReference w:type="default" r:id="rId10"/>
      <w:pgSz w:w="12240" w:h="15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C680" w14:textId="77777777" w:rsidR="006A7969" w:rsidRDefault="006A7969" w:rsidP="002D5173">
      <w:pPr>
        <w:spacing w:after="0" w:line="240" w:lineRule="auto"/>
      </w:pPr>
      <w:r>
        <w:separator/>
      </w:r>
    </w:p>
  </w:endnote>
  <w:endnote w:type="continuationSeparator" w:id="0">
    <w:p w14:paraId="564E2ACB" w14:textId="77777777" w:rsidR="006A7969" w:rsidRDefault="006A7969" w:rsidP="002D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37D7" w14:textId="77777777" w:rsidR="006A7969" w:rsidRDefault="006A7969" w:rsidP="002D5173">
      <w:pPr>
        <w:spacing w:after="0" w:line="240" w:lineRule="auto"/>
      </w:pPr>
      <w:r>
        <w:separator/>
      </w:r>
    </w:p>
  </w:footnote>
  <w:footnote w:type="continuationSeparator" w:id="0">
    <w:p w14:paraId="259146F1" w14:textId="77777777" w:rsidR="006A7969" w:rsidRDefault="006A7969" w:rsidP="002D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6DA9" w14:textId="1BE6AA6C" w:rsidR="002D5173" w:rsidRPr="002D5173" w:rsidRDefault="00CD64D5" w:rsidP="00CD64D5">
    <w:pPr>
      <w:pStyle w:val="Nagwek"/>
      <w:spacing w:line="276" w:lineRule="auto"/>
      <w:rPr>
        <w:rFonts w:ascii="Arial" w:hAnsi="Arial" w:cs="Arial"/>
      </w:rPr>
    </w:pPr>
    <w:r>
      <w:rPr>
        <w:rFonts w:ascii="Arial" w:hAnsi="Arial" w:cs="Arial"/>
      </w:rPr>
      <w:t>Główny Inspektorat Rybołówstwa Morskiego</w:t>
    </w:r>
  </w:p>
  <w:p w14:paraId="2104DB36" w14:textId="66F2A1B8" w:rsidR="002D5173" w:rsidRPr="002D5173" w:rsidRDefault="002D5173">
    <w:pPr>
      <w:pStyle w:val="Nagwek"/>
      <w:rPr>
        <w:rFonts w:ascii="Arial" w:hAnsi="Arial" w:cs="Arial"/>
      </w:rPr>
    </w:pPr>
    <w:r w:rsidRPr="002D5173">
      <w:rPr>
        <w:rFonts w:ascii="Arial" w:hAnsi="Arial" w:cs="Arial"/>
      </w:rPr>
      <w:t xml:space="preserve">Ul. </w:t>
    </w:r>
    <w:r w:rsidR="00CD64D5">
      <w:rPr>
        <w:rFonts w:ascii="Arial" w:hAnsi="Arial" w:cs="Arial"/>
      </w:rPr>
      <w:t>Jana Pawła II 1</w:t>
    </w:r>
    <w:r w:rsidRPr="002D5173">
      <w:rPr>
        <w:rFonts w:ascii="Arial" w:hAnsi="Arial" w:cs="Arial"/>
      </w:rPr>
      <w:t>, 76-2</w:t>
    </w:r>
    <w:r w:rsidR="00CD64D5">
      <w:rPr>
        <w:rFonts w:ascii="Arial" w:hAnsi="Arial" w:cs="Arial"/>
      </w:rPr>
      <w:t>00 Słupsk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6DF"/>
    <w:multiLevelType w:val="hybridMultilevel"/>
    <w:tmpl w:val="C7D85264"/>
    <w:lvl w:ilvl="0" w:tplc="1B22416E">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8A1440C"/>
    <w:multiLevelType w:val="hybridMultilevel"/>
    <w:tmpl w:val="81C4B1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9626CC8"/>
    <w:multiLevelType w:val="hybridMultilevel"/>
    <w:tmpl w:val="9CD28C9E"/>
    <w:lvl w:ilvl="0" w:tplc="201C1310">
      <w:start w:val="1"/>
      <w:numFmt w:val="decimal"/>
      <w:lvlText w:val="%1)"/>
      <w:lvlJc w:val="left"/>
      <w:pPr>
        <w:ind w:left="644" w:hanging="360"/>
      </w:pPr>
      <w:rPr>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F2C1EA8"/>
    <w:multiLevelType w:val="hybridMultilevel"/>
    <w:tmpl w:val="0B7C0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C73384"/>
    <w:multiLevelType w:val="multilevel"/>
    <w:tmpl w:val="07DE1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DE326D"/>
    <w:multiLevelType w:val="hybridMultilevel"/>
    <w:tmpl w:val="457C38BA"/>
    <w:lvl w:ilvl="0" w:tplc="9858F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4D741A"/>
    <w:multiLevelType w:val="hybridMultilevel"/>
    <w:tmpl w:val="C28AC5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59D5A5C"/>
    <w:multiLevelType w:val="hybridMultilevel"/>
    <w:tmpl w:val="9264A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BD12C5"/>
    <w:multiLevelType w:val="hybridMultilevel"/>
    <w:tmpl w:val="78723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042DD1"/>
    <w:multiLevelType w:val="multilevel"/>
    <w:tmpl w:val="C134645C"/>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5FE76DDD"/>
    <w:multiLevelType w:val="multilevel"/>
    <w:tmpl w:val="14E01A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0FA1E4C"/>
    <w:multiLevelType w:val="hybridMultilevel"/>
    <w:tmpl w:val="09625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EE290B"/>
    <w:multiLevelType w:val="hybridMultilevel"/>
    <w:tmpl w:val="7F44F46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818256123">
    <w:abstractNumId w:val="8"/>
  </w:num>
  <w:num w:numId="2" w16cid:durableId="1701276266">
    <w:abstractNumId w:val="9"/>
  </w:num>
  <w:num w:numId="3" w16cid:durableId="2090878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6700138">
    <w:abstractNumId w:val="10"/>
  </w:num>
  <w:num w:numId="5" w16cid:durableId="46289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00314">
    <w:abstractNumId w:val="7"/>
  </w:num>
  <w:num w:numId="7" w16cid:durableId="433674874">
    <w:abstractNumId w:val="6"/>
  </w:num>
  <w:num w:numId="8" w16cid:durableId="1937784827">
    <w:abstractNumId w:val="5"/>
  </w:num>
  <w:num w:numId="9" w16cid:durableId="29959909">
    <w:abstractNumId w:val="11"/>
  </w:num>
  <w:num w:numId="10" w16cid:durableId="1591694375">
    <w:abstractNumId w:val="2"/>
  </w:num>
  <w:num w:numId="11" w16cid:durableId="2073961788">
    <w:abstractNumId w:val="0"/>
  </w:num>
  <w:num w:numId="12" w16cid:durableId="1820415949">
    <w:abstractNumId w:val="1"/>
  </w:num>
  <w:num w:numId="13" w16cid:durableId="1482191023">
    <w:abstractNumId w:val="12"/>
  </w:num>
  <w:num w:numId="14" w16cid:durableId="39715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D9D"/>
    <w:rsid w:val="000035BB"/>
    <w:rsid w:val="00031197"/>
    <w:rsid w:val="000671B3"/>
    <w:rsid w:val="0008687D"/>
    <w:rsid w:val="000A0972"/>
    <w:rsid w:val="000D1A55"/>
    <w:rsid w:val="000D52B5"/>
    <w:rsid w:val="000F4E68"/>
    <w:rsid w:val="001062EB"/>
    <w:rsid w:val="00107880"/>
    <w:rsid w:val="00144E0F"/>
    <w:rsid w:val="00147886"/>
    <w:rsid w:val="0017121D"/>
    <w:rsid w:val="00184F1D"/>
    <w:rsid w:val="0019706B"/>
    <w:rsid w:val="001A0E2B"/>
    <w:rsid w:val="001E6BBF"/>
    <w:rsid w:val="001F5D99"/>
    <w:rsid w:val="00223841"/>
    <w:rsid w:val="0023698C"/>
    <w:rsid w:val="002A4211"/>
    <w:rsid w:val="002A4498"/>
    <w:rsid w:val="002C4DC7"/>
    <w:rsid w:val="002D5173"/>
    <w:rsid w:val="002D6B35"/>
    <w:rsid w:val="002D6B7F"/>
    <w:rsid w:val="002F02D4"/>
    <w:rsid w:val="00302BB1"/>
    <w:rsid w:val="00317109"/>
    <w:rsid w:val="003242C1"/>
    <w:rsid w:val="00335908"/>
    <w:rsid w:val="0033736B"/>
    <w:rsid w:val="00341346"/>
    <w:rsid w:val="00357C82"/>
    <w:rsid w:val="003639C1"/>
    <w:rsid w:val="003677A5"/>
    <w:rsid w:val="00375277"/>
    <w:rsid w:val="003909F9"/>
    <w:rsid w:val="003A5DBF"/>
    <w:rsid w:val="003E1F54"/>
    <w:rsid w:val="003E657A"/>
    <w:rsid w:val="003F1ACB"/>
    <w:rsid w:val="003F6C1D"/>
    <w:rsid w:val="004354E6"/>
    <w:rsid w:val="0045431C"/>
    <w:rsid w:val="004660FB"/>
    <w:rsid w:val="00473D4E"/>
    <w:rsid w:val="004A434A"/>
    <w:rsid w:val="004A6286"/>
    <w:rsid w:val="004F23D9"/>
    <w:rsid w:val="00500C55"/>
    <w:rsid w:val="0050482D"/>
    <w:rsid w:val="005123AE"/>
    <w:rsid w:val="00527575"/>
    <w:rsid w:val="00546F7A"/>
    <w:rsid w:val="005750D4"/>
    <w:rsid w:val="00594336"/>
    <w:rsid w:val="005B4F2E"/>
    <w:rsid w:val="005F4FF5"/>
    <w:rsid w:val="005F58FA"/>
    <w:rsid w:val="005F6C47"/>
    <w:rsid w:val="0060017C"/>
    <w:rsid w:val="00603F15"/>
    <w:rsid w:val="006051A2"/>
    <w:rsid w:val="00672B79"/>
    <w:rsid w:val="0069067C"/>
    <w:rsid w:val="006A7969"/>
    <w:rsid w:val="00762F15"/>
    <w:rsid w:val="00774967"/>
    <w:rsid w:val="007B37B0"/>
    <w:rsid w:val="007B4999"/>
    <w:rsid w:val="007E513F"/>
    <w:rsid w:val="007F7071"/>
    <w:rsid w:val="00800491"/>
    <w:rsid w:val="008235C0"/>
    <w:rsid w:val="00844368"/>
    <w:rsid w:val="00844723"/>
    <w:rsid w:val="008568AF"/>
    <w:rsid w:val="00861C9E"/>
    <w:rsid w:val="0086352A"/>
    <w:rsid w:val="00863EDD"/>
    <w:rsid w:val="00897E35"/>
    <w:rsid w:val="008D05B7"/>
    <w:rsid w:val="008D24D3"/>
    <w:rsid w:val="009078A1"/>
    <w:rsid w:val="00924774"/>
    <w:rsid w:val="00955687"/>
    <w:rsid w:val="009731FD"/>
    <w:rsid w:val="00975CE7"/>
    <w:rsid w:val="00A05615"/>
    <w:rsid w:val="00A127F0"/>
    <w:rsid w:val="00A1321B"/>
    <w:rsid w:val="00A143ED"/>
    <w:rsid w:val="00A14E59"/>
    <w:rsid w:val="00A53C18"/>
    <w:rsid w:val="00A55E4B"/>
    <w:rsid w:val="00A65207"/>
    <w:rsid w:val="00A72698"/>
    <w:rsid w:val="00A9654A"/>
    <w:rsid w:val="00AA1284"/>
    <w:rsid w:val="00AB477D"/>
    <w:rsid w:val="00AB7DCC"/>
    <w:rsid w:val="00AE2472"/>
    <w:rsid w:val="00B12953"/>
    <w:rsid w:val="00B139DB"/>
    <w:rsid w:val="00B35D71"/>
    <w:rsid w:val="00B474DB"/>
    <w:rsid w:val="00B84D95"/>
    <w:rsid w:val="00BA4616"/>
    <w:rsid w:val="00BB02BB"/>
    <w:rsid w:val="00BB0466"/>
    <w:rsid w:val="00BC19DA"/>
    <w:rsid w:val="00BC355D"/>
    <w:rsid w:val="00C263A2"/>
    <w:rsid w:val="00C55949"/>
    <w:rsid w:val="00C75C38"/>
    <w:rsid w:val="00C77862"/>
    <w:rsid w:val="00CA506C"/>
    <w:rsid w:val="00CB392C"/>
    <w:rsid w:val="00CD64D5"/>
    <w:rsid w:val="00CE1540"/>
    <w:rsid w:val="00D23D9D"/>
    <w:rsid w:val="00D258B5"/>
    <w:rsid w:val="00D42292"/>
    <w:rsid w:val="00D517F1"/>
    <w:rsid w:val="00D55199"/>
    <w:rsid w:val="00D575BF"/>
    <w:rsid w:val="00D65E11"/>
    <w:rsid w:val="00D91A8E"/>
    <w:rsid w:val="00DA6B0F"/>
    <w:rsid w:val="00DA7C2A"/>
    <w:rsid w:val="00DB04B8"/>
    <w:rsid w:val="00DB4B3E"/>
    <w:rsid w:val="00DD0AD4"/>
    <w:rsid w:val="00DE0938"/>
    <w:rsid w:val="00DF29FD"/>
    <w:rsid w:val="00E04B70"/>
    <w:rsid w:val="00E14963"/>
    <w:rsid w:val="00E30EB6"/>
    <w:rsid w:val="00E3530E"/>
    <w:rsid w:val="00E4080A"/>
    <w:rsid w:val="00E442FA"/>
    <w:rsid w:val="00E628C2"/>
    <w:rsid w:val="00E6411D"/>
    <w:rsid w:val="00E67705"/>
    <w:rsid w:val="00E737C2"/>
    <w:rsid w:val="00E92153"/>
    <w:rsid w:val="00E974BC"/>
    <w:rsid w:val="00EB5C84"/>
    <w:rsid w:val="00EC66F0"/>
    <w:rsid w:val="00ED3C43"/>
    <w:rsid w:val="00EE1742"/>
    <w:rsid w:val="00EF5E99"/>
    <w:rsid w:val="00F15937"/>
    <w:rsid w:val="00F353C0"/>
    <w:rsid w:val="00F7544B"/>
    <w:rsid w:val="00F91CC6"/>
    <w:rsid w:val="00FC72C9"/>
    <w:rsid w:val="00FD2FAD"/>
    <w:rsid w:val="00FE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105C"/>
  <w15:docId w15:val="{AD24D6A1-621E-4A1F-8C81-94A5052C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Domylnie"/>
    <w:next w:val="Normalny"/>
    <w:link w:val="Nagwek1Znak"/>
    <w:uiPriority w:val="9"/>
    <w:qFormat/>
    <w:rsid w:val="002D5173"/>
    <w:pPr>
      <w:keepNext/>
      <w:keepLines/>
      <w:numPr>
        <w:numId w:val="2"/>
      </w:numPr>
      <w:spacing w:before="240" w:after="360"/>
      <w:jc w:val="right"/>
      <w:outlineLvl w:val="0"/>
    </w:pPr>
    <w:rPr>
      <w:rFonts w:ascii="Arial" w:hAnsi="Arial"/>
      <w:b/>
      <w:bCs/>
      <w:sz w:val="32"/>
      <w:szCs w:val="32"/>
    </w:rPr>
  </w:style>
  <w:style w:type="paragraph" w:styleId="Nagwek2">
    <w:name w:val="heading 2"/>
    <w:basedOn w:val="Domylnie"/>
    <w:next w:val="Normalny"/>
    <w:link w:val="Nagwek2Znak"/>
    <w:uiPriority w:val="9"/>
    <w:semiHidden/>
    <w:unhideWhenUsed/>
    <w:qFormat/>
    <w:rsid w:val="002D5173"/>
    <w:pPr>
      <w:keepNext/>
      <w:keepLines/>
      <w:numPr>
        <w:ilvl w:val="1"/>
        <w:numId w:val="2"/>
      </w:numPr>
      <w:spacing w:before="40" w:after="0"/>
      <w:outlineLvl w:val="1"/>
    </w:pPr>
    <w:rPr>
      <w:rFonts w:ascii="Calibri Light" w:hAnsi="Calibri Light"/>
      <w:b/>
      <w:bCs/>
      <w:i/>
      <w:iCs/>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ist Paragraph,CW_Lista,Preambuła"/>
    <w:basedOn w:val="Normalny"/>
    <w:link w:val="AkapitzlistZnak"/>
    <w:uiPriority w:val="34"/>
    <w:qFormat/>
    <w:rsid w:val="00672B79"/>
    <w:pPr>
      <w:ind w:left="720"/>
      <w:contextualSpacing/>
    </w:pPr>
  </w:style>
  <w:style w:type="character" w:customStyle="1" w:styleId="Nagwek1Znak">
    <w:name w:val="Nagłówek 1 Znak"/>
    <w:basedOn w:val="Domylnaczcionkaakapitu"/>
    <w:link w:val="Nagwek1"/>
    <w:uiPriority w:val="9"/>
    <w:rsid w:val="002D5173"/>
    <w:rPr>
      <w:rFonts w:ascii="Arial" w:eastAsia="SimSun" w:hAnsi="Arial" w:cs="Calibri"/>
      <w:b/>
      <w:bCs/>
      <w:color w:val="00000A"/>
      <w:sz w:val="32"/>
      <w:szCs w:val="32"/>
      <w:lang w:val="pl-PL"/>
    </w:rPr>
  </w:style>
  <w:style w:type="character" w:customStyle="1" w:styleId="Nagwek2Znak">
    <w:name w:val="Nagłówek 2 Znak"/>
    <w:basedOn w:val="Domylnaczcionkaakapitu"/>
    <w:link w:val="Nagwek2"/>
    <w:uiPriority w:val="9"/>
    <w:semiHidden/>
    <w:rsid w:val="002D5173"/>
    <w:rPr>
      <w:rFonts w:ascii="Calibri Light" w:eastAsia="SimSun" w:hAnsi="Calibri Light" w:cs="Calibri"/>
      <w:b/>
      <w:bCs/>
      <w:i/>
      <w:iCs/>
      <w:color w:val="2F5496"/>
      <w:sz w:val="26"/>
      <w:szCs w:val="26"/>
      <w:lang w:val="pl-PL"/>
    </w:rPr>
  </w:style>
  <w:style w:type="paragraph" w:customStyle="1" w:styleId="Domylnie">
    <w:name w:val="Domyślnie"/>
    <w:rsid w:val="002D5173"/>
    <w:pPr>
      <w:tabs>
        <w:tab w:val="left" w:pos="720"/>
      </w:tabs>
      <w:suppressAutoHyphens/>
      <w:spacing w:line="254" w:lineRule="auto"/>
    </w:pPr>
    <w:rPr>
      <w:rFonts w:ascii="Calibri" w:eastAsia="SimSun" w:hAnsi="Calibri" w:cs="Calibri"/>
      <w:color w:val="00000A"/>
      <w:lang w:val="pl-PL"/>
    </w:rPr>
  </w:style>
  <w:style w:type="paragraph" w:styleId="Nagwek">
    <w:name w:val="header"/>
    <w:basedOn w:val="Normalny"/>
    <w:link w:val="NagwekZnak"/>
    <w:uiPriority w:val="99"/>
    <w:unhideWhenUsed/>
    <w:rsid w:val="002D5173"/>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2D5173"/>
    <w:rPr>
      <w:lang w:val="pl-PL"/>
    </w:rPr>
  </w:style>
  <w:style w:type="paragraph" w:styleId="Stopka">
    <w:name w:val="footer"/>
    <w:basedOn w:val="Normalny"/>
    <w:link w:val="StopkaZnak"/>
    <w:uiPriority w:val="99"/>
    <w:unhideWhenUsed/>
    <w:rsid w:val="002D5173"/>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2D5173"/>
    <w:rPr>
      <w:lang w:val="pl-PL"/>
    </w:rPr>
  </w:style>
  <w:style w:type="paragraph" w:customStyle="1" w:styleId="Standard">
    <w:name w:val="Standard"/>
    <w:rsid w:val="00A55E4B"/>
    <w:pPr>
      <w:suppressAutoHyphens/>
      <w:autoSpaceDN w:val="0"/>
      <w:spacing w:after="200" w:line="276" w:lineRule="auto"/>
    </w:pPr>
    <w:rPr>
      <w:rFonts w:ascii="Calibri" w:eastAsia="Calibri" w:hAnsi="Calibri" w:cs="Calibri"/>
      <w:kern w:val="3"/>
      <w:lang w:val="pl-PL" w:eastAsia="zh-CN"/>
    </w:rPr>
  </w:style>
  <w:style w:type="character" w:styleId="Hipercze">
    <w:name w:val="Hyperlink"/>
    <w:basedOn w:val="Domylnaczcionkaakapitu"/>
    <w:uiPriority w:val="99"/>
    <w:unhideWhenUsed/>
    <w:rsid w:val="00A55E4B"/>
    <w:rPr>
      <w:color w:val="0563C1" w:themeColor="hyperlink"/>
      <w:u w:val="single"/>
    </w:rPr>
  </w:style>
  <w:style w:type="character" w:customStyle="1" w:styleId="Nierozpoznanawzmianka1">
    <w:name w:val="Nierozpoznana wzmianka1"/>
    <w:basedOn w:val="Domylnaczcionkaakapitu"/>
    <w:uiPriority w:val="99"/>
    <w:semiHidden/>
    <w:unhideWhenUsed/>
    <w:rsid w:val="00594336"/>
    <w:rPr>
      <w:color w:val="605E5C"/>
      <w:shd w:val="clear" w:color="auto" w:fill="E1DFDD"/>
    </w:rPr>
  </w:style>
  <w:style w:type="character" w:customStyle="1" w:styleId="AkapitzlistZnak">
    <w:name w:val="Akapit z listą Znak"/>
    <w:aliases w:val="normalny tekst Znak,List Paragraph Znak,CW_Lista Znak,Preambuła Znak"/>
    <w:link w:val="Akapitzlist"/>
    <w:qFormat/>
    <w:locked/>
    <w:rsid w:val="00955687"/>
    <w:rPr>
      <w:lang w:val="pl-PL"/>
    </w:rPr>
  </w:style>
  <w:style w:type="character" w:styleId="Odwoaniedokomentarza">
    <w:name w:val="annotation reference"/>
    <w:basedOn w:val="Domylnaczcionkaakapitu"/>
    <w:uiPriority w:val="99"/>
    <w:semiHidden/>
    <w:unhideWhenUsed/>
    <w:rsid w:val="00FC72C9"/>
    <w:rPr>
      <w:sz w:val="16"/>
      <w:szCs w:val="16"/>
    </w:rPr>
  </w:style>
  <w:style w:type="paragraph" w:styleId="Tekstkomentarza">
    <w:name w:val="annotation text"/>
    <w:basedOn w:val="Normalny"/>
    <w:link w:val="TekstkomentarzaZnak"/>
    <w:uiPriority w:val="99"/>
    <w:semiHidden/>
    <w:unhideWhenUsed/>
    <w:rsid w:val="00FC72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72C9"/>
    <w:rPr>
      <w:sz w:val="20"/>
      <w:szCs w:val="20"/>
      <w:lang w:val="pl-PL"/>
    </w:rPr>
  </w:style>
  <w:style w:type="paragraph" w:styleId="Tematkomentarza">
    <w:name w:val="annotation subject"/>
    <w:basedOn w:val="Tekstkomentarza"/>
    <w:next w:val="Tekstkomentarza"/>
    <w:link w:val="TematkomentarzaZnak"/>
    <w:uiPriority w:val="99"/>
    <w:semiHidden/>
    <w:unhideWhenUsed/>
    <w:rsid w:val="00FC72C9"/>
    <w:rPr>
      <w:b/>
      <w:bCs/>
    </w:rPr>
  </w:style>
  <w:style w:type="character" w:customStyle="1" w:styleId="TematkomentarzaZnak">
    <w:name w:val="Temat komentarza Znak"/>
    <w:basedOn w:val="TekstkomentarzaZnak"/>
    <w:link w:val="Tematkomentarza"/>
    <w:uiPriority w:val="99"/>
    <w:semiHidden/>
    <w:rsid w:val="00FC72C9"/>
    <w:rPr>
      <w:b/>
      <w:bCs/>
      <w:sz w:val="20"/>
      <w:szCs w:val="20"/>
      <w:lang w:val="pl-PL"/>
    </w:rPr>
  </w:style>
  <w:style w:type="paragraph" w:styleId="Tekstdymka">
    <w:name w:val="Balloon Text"/>
    <w:basedOn w:val="Normalny"/>
    <w:link w:val="TekstdymkaZnak"/>
    <w:uiPriority w:val="99"/>
    <w:semiHidden/>
    <w:unhideWhenUsed/>
    <w:rsid w:val="00FC72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72C9"/>
    <w:rPr>
      <w:rFonts w:ascii="Tahoma" w:hAnsi="Tahoma" w:cs="Tahoma"/>
      <w:sz w:val="16"/>
      <w:szCs w:val="16"/>
      <w:lang w:val="pl-PL"/>
    </w:rPr>
  </w:style>
  <w:style w:type="paragraph" w:styleId="Poprawka">
    <w:name w:val="Revision"/>
    <w:hidden/>
    <w:uiPriority w:val="99"/>
    <w:semiHidden/>
    <w:rsid w:val="00BB02BB"/>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0607">
      <w:bodyDiv w:val="1"/>
      <w:marLeft w:val="0"/>
      <w:marRight w:val="0"/>
      <w:marTop w:val="0"/>
      <w:marBottom w:val="0"/>
      <w:divBdr>
        <w:top w:val="none" w:sz="0" w:space="0" w:color="auto"/>
        <w:left w:val="none" w:sz="0" w:space="0" w:color="auto"/>
        <w:bottom w:val="none" w:sz="0" w:space="0" w:color="auto"/>
        <w:right w:val="none" w:sz="0" w:space="0" w:color="auto"/>
      </w:divBdr>
    </w:div>
    <w:div w:id="1717319381">
      <w:bodyDiv w:val="1"/>
      <w:marLeft w:val="0"/>
      <w:marRight w:val="0"/>
      <w:marTop w:val="0"/>
      <w:marBottom w:val="0"/>
      <w:divBdr>
        <w:top w:val="none" w:sz="0" w:space="0" w:color="auto"/>
        <w:left w:val="none" w:sz="0" w:space="0" w:color="auto"/>
        <w:bottom w:val="none" w:sz="0" w:space="0" w:color="auto"/>
        <w:right w:val="none" w:sz="0" w:space="0" w:color="auto"/>
      </w:divBdr>
    </w:div>
    <w:div w:id="1992126903">
      <w:bodyDiv w:val="1"/>
      <w:marLeft w:val="0"/>
      <w:marRight w:val="0"/>
      <w:marTop w:val="0"/>
      <w:marBottom w:val="0"/>
      <w:divBdr>
        <w:top w:val="none" w:sz="0" w:space="0" w:color="auto"/>
        <w:left w:val="none" w:sz="0" w:space="0" w:color="auto"/>
        <w:bottom w:val="none" w:sz="0" w:space="0" w:color="auto"/>
        <w:right w:val="none" w:sz="0" w:space="0" w:color="auto"/>
      </w:divBdr>
      <w:divsChild>
        <w:div w:id="1021858805">
          <w:marLeft w:val="-225"/>
          <w:marRight w:val="-225"/>
          <w:marTop w:val="0"/>
          <w:marBottom w:val="0"/>
          <w:divBdr>
            <w:top w:val="none" w:sz="0" w:space="0" w:color="auto"/>
            <w:left w:val="none" w:sz="0" w:space="0" w:color="auto"/>
            <w:bottom w:val="none" w:sz="0" w:space="0" w:color="auto"/>
            <w:right w:val="none" w:sz="0" w:space="0" w:color="auto"/>
          </w:divBdr>
          <w:divsChild>
            <w:div w:id="668798154">
              <w:marLeft w:val="0"/>
              <w:marRight w:val="0"/>
              <w:marTop w:val="0"/>
              <w:marBottom w:val="0"/>
              <w:divBdr>
                <w:top w:val="none" w:sz="0" w:space="0" w:color="auto"/>
                <w:left w:val="none" w:sz="0" w:space="0" w:color="auto"/>
                <w:bottom w:val="none" w:sz="0" w:space="0" w:color="auto"/>
                <w:right w:val="none" w:sz="0" w:space="0" w:color="auto"/>
              </w:divBdr>
              <w:divsChild>
                <w:div w:id="1714378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gir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482E-8833-4E73-A71D-64F77286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2070</Words>
  <Characters>12425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Skwira</dc:creator>
  <cp:lastModifiedBy>Agnieszka Skwira</cp:lastModifiedBy>
  <cp:revision>38</cp:revision>
  <cp:lastPrinted>2022-10-07T08:47:00Z</cp:lastPrinted>
  <dcterms:created xsi:type="dcterms:W3CDTF">2022-10-06T16:26:00Z</dcterms:created>
  <dcterms:modified xsi:type="dcterms:W3CDTF">2022-10-07T09:33:00Z</dcterms:modified>
</cp:coreProperties>
</file>