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14:paraId="2893105C" w14:textId="7A745501" w:rsidR="00222CBB" w:rsidRDefault="00222CBB" w:rsidP="00222CBB">
      <w:pPr>
        <w:jc w:val="right"/>
        <w:rPr>
          <w:rFonts w:cs="Calibri"/>
          <w:b/>
          <w:sz w:val="20"/>
          <w:szCs w:val="20"/>
        </w:rPr>
      </w:pPr>
      <w:r w:rsidRPr="008F2C44">
        <w:rPr>
          <w:rFonts w:cs="Calibri"/>
          <w:b/>
          <w:sz w:val="20"/>
          <w:szCs w:val="20"/>
        </w:rPr>
        <w:t xml:space="preserve">Gdynia, </w:t>
      </w:r>
      <w:r w:rsidR="008F2C44" w:rsidRPr="008F2C44">
        <w:rPr>
          <w:rFonts w:cs="Calibri"/>
          <w:b/>
          <w:sz w:val="20"/>
          <w:szCs w:val="20"/>
        </w:rPr>
        <w:t>1</w:t>
      </w:r>
      <w:r w:rsidR="000B5274">
        <w:rPr>
          <w:rFonts w:cs="Calibri"/>
          <w:b/>
          <w:sz w:val="20"/>
          <w:szCs w:val="20"/>
        </w:rPr>
        <w:t>9</w:t>
      </w:r>
      <w:r w:rsidRPr="008F2C44">
        <w:rPr>
          <w:rFonts w:cs="Calibri"/>
          <w:b/>
          <w:sz w:val="20"/>
          <w:szCs w:val="20"/>
        </w:rPr>
        <w:t>.07.2022</w:t>
      </w:r>
      <w:r w:rsidR="002A6225">
        <w:rPr>
          <w:rFonts w:cs="Calibri"/>
          <w:b/>
          <w:sz w:val="20"/>
          <w:szCs w:val="20"/>
        </w:rPr>
        <w:t>r.</w:t>
      </w:r>
    </w:p>
    <w:p w14:paraId="0F2D34F6" w14:textId="77777777" w:rsidR="008F2C44" w:rsidRPr="008F2C44" w:rsidRDefault="008F2C44" w:rsidP="00222CBB">
      <w:pPr>
        <w:jc w:val="right"/>
        <w:rPr>
          <w:rFonts w:cs="Calibri"/>
          <w:b/>
          <w:sz w:val="20"/>
          <w:szCs w:val="20"/>
        </w:rPr>
      </w:pPr>
    </w:p>
    <w:p w14:paraId="2CE76660" w14:textId="77777777" w:rsidR="00222CBB" w:rsidRPr="008F2C44" w:rsidRDefault="00222CBB" w:rsidP="008F2C44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  <w:r w:rsidRPr="008F2C44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Default="00222CBB" w:rsidP="008F2C44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  <w:r w:rsidRPr="008F2C44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8F2C44" w:rsidRDefault="008F2C44" w:rsidP="008F2C44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</w:p>
    <w:p w14:paraId="2E545E49" w14:textId="03A23A0A" w:rsidR="00222CBB" w:rsidRPr="008F2C44" w:rsidRDefault="00222CBB" w:rsidP="001D5542">
      <w:pPr>
        <w:pStyle w:val="Nagwek"/>
        <w:jc w:val="both"/>
        <w:rPr>
          <w:b/>
          <w:sz w:val="20"/>
          <w:szCs w:val="20"/>
        </w:rPr>
      </w:pPr>
      <w:r w:rsidRPr="008F2C44">
        <w:rPr>
          <w:rFonts w:cs="Calibri"/>
          <w:color w:val="000000"/>
          <w:sz w:val="20"/>
          <w:szCs w:val="20"/>
        </w:rPr>
        <w:t>Dotyczy:  postępowaniu o udzielenie zamówienia klasycznego o wartości mniejszej niż progi unijne w trybie podstawowym na: „</w:t>
      </w:r>
      <w:r w:rsidRPr="008F2C44">
        <w:rPr>
          <w:rFonts w:cs="Calibri"/>
          <w:b/>
          <w:color w:val="000000"/>
          <w:sz w:val="20"/>
          <w:szCs w:val="20"/>
        </w:rPr>
        <w:t>Wykonanie robót budowlanych w formule zaprojektuj i wybuduj dla zadania pn.: „Przebudowa i adaptacja obszaru Oddziału Otolaryngologicznego w Szpitalu im. Św. Wincentego a Paulo w Gdyni</w:t>
      </w:r>
      <w:r w:rsidRPr="008F2C44">
        <w:rPr>
          <w:rFonts w:cs="Calibri"/>
          <w:color w:val="000000"/>
          <w:sz w:val="20"/>
          <w:szCs w:val="20"/>
        </w:rPr>
        <w:t>”</w:t>
      </w:r>
      <w:r w:rsidRPr="008F2C44">
        <w:rPr>
          <w:b/>
          <w:sz w:val="20"/>
          <w:szCs w:val="20"/>
        </w:rPr>
        <w:t xml:space="preserve"> D25M/252/N/21-41rj/22</w:t>
      </w:r>
    </w:p>
    <w:p w14:paraId="7A988A5C" w14:textId="77777777" w:rsidR="00090B5D" w:rsidRPr="008F2C44" w:rsidRDefault="00090B5D" w:rsidP="00090B5D">
      <w:pPr>
        <w:contextualSpacing/>
        <w:jc w:val="both"/>
        <w:rPr>
          <w:rFonts w:cs="Calibri"/>
          <w:sz w:val="20"/>
          <w:szCs w:val="20"/>
          <w:lang w:bidi="en-US"/>
        </w:rPr>
      </w:pPr>
    </w:p>
    <w:p w14:paraId="07287864" w14:textId="53A0A93F" w:rsidR="00222CBB" w:rsidRPr="008F2C44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8F2C44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8F2C44">
        <w:rPr>
          <w:rFonts w:cstheme="minorHAnsi"/>
          <w:sz w:val="20"/>
          <w:szCs w:val="20"/>
        </w:rPr>
        <w:t xml:space="preserve">na podstawie </w:t>
      </w:r>
      <w:r w:rsidR="008F2C44" w:rsidRPr="008F2C44">
        <w:rPr>
          <w:rFonts w:cstheme="minorHAnsi"/>
          <w:sz w:val="20"/>
          <w:szCs w:val="20"/>
        </w:rPr>
        <w:t xml:space="preserve">treści art. 284 ust. 2  ustawy </w:t>
      </w:r>
      <w:r w:rsidRPr="008F2C44">
        <w:rPr>
          <w:rFonts w:cstheme="minorHAnsi"/>
          <w:sz w:val="20"/>
          <w:szCs w:val="20"/>
        </w:rPr>
        <w:t>z dnia 11 września 2019 roku – Prawo zamówień publicznych (</w:t>
      </w:r>
      <w:r w:rsidRPr="008F2C44">
        <w:rPr>
          <w:rFonts w:cstheme="minorHAnsi"/>
          <w:sz w:val="20"/>
          <w:szCs w:val="20"/>
          <w:lang w:bidi="en-US"/>
        </w:rPr>
        <w:t>Dz. U. z 2021 r. poz. 1129 ze zm.</w:t>
      </w:r>
      <w:r w:rsidRPr="008F2C44">
        <w:rPr>
          <w:rFonts w:cstheme="minorHAnsi"/>
          <w:sz w:val="20"/>
          <w:szCs w:val="20"/>
        </w:rPr>
        <w:t xml:space="preserve">), </w:t>
      </w:r>
      <w:r w:rsidRPr="008F2C44">
        <w:rPr>
          <w:rFonts w:cstheme="minorHAnsi"/>
          <w:sz w:val="20"/>
          <w:szCs w:val="20"/>
          <w:lang w:bidi="en-US"/>
        </w:rPr>
        <w:t xml:space="preserve">zwanej dalej ustawą </w:t>
      </w:r>
      <w:proofErr w:type="spellStart"/>
      <w:r w:rsidRPr="008F2C44">
        <w:rPr>
          <w:rFonts w:cstheme="minorHAnsi"/>
          <w:sz w:val="20"/>
          <w:szCs w:val="20"/>
          <w:lang w:bidi="en-US"/>
        </w:rPr>
        <w:t>Pzp</w:t>
      </w:r>
      <w:proofErr w:type="spellEnd"/>
      <w:r w:rsidRPr="008F2C44">
        <w:rPr>
          <w:rFonts w:cstheme="minorHAnsi"/>
          <w:sz w:val="20"/>
          <w:szCs w:val="20"/>
          <w:lang w:bidi="en-US"/>
        </w:rPr>
        <w:t>, udziela od</w:t>
      </w:r>
      <w:r w:rsidR="008D208C">
        <w:rPr>
          <w:rFonts w:cstheme="minorHAnsi"/>
          <w:sz w:val="20"/>
          <w:szCs w:val="20"/>
          <w:lang w:bidi="en-US"/>
        </w:rPr>
        <w:t>powiedzi na pytania Wykonawców:</w:t>
      </w:r>
    </w:p>
    <w:p w14:paraId="78A1A18F" w14:textId="3F65ADC3" w:rsidR="008F2C44" w:rsidRDefault="005B62C5" w:rsidP="008F2C44">
      <w:pPr>
        <w:rPr>
          <w:rFonts w:cstheme="minorHAnsi"/>
          <w:b/>
          <w:sz w:val="20"/>
          <w:szCs w:val="20"/>
          <w:shd w:val="clear" w:color="auto" w:fill="FFFFFF"/>
        </w:rPr>
      </w:pPr>
      <w:r w:rsidRPr="008F2C44">
        <w:rPr>
          <w:rFonts w:cstheme="minorHAnsi"/>
          <w:b/>
          <w:sz w:val="20"/>
          <w:szCs w:val="20"/>
        </w:rPr>
        <w:br/>
      </w:r>
      <w:r w:rsidRPr="008F2C44">
        <w:rPr>
          <w:rFonts w:cstheme="minorHAnsi"/>
          <w:b/>
          <w:sz w:val="20"/>
          <w:szCs w:val="20"/>
          <w:shd w:val="clear" w:color="auto" w:fill="FFFFFF"/>
        </w:rPr>
        <w:t>Pytanie</w:t>
      </w:r>
      <w:r w:rsidR="001903C9">
        <w:rPr>
          <w:rFonts w:cstheme="minorHAnsi"/>
          <w:b/>
          <w:sz w:val="20"/>
          <w:szCs w:val="20"/>
          <w:shd w:val="clear" w:color="auto" w:fill="FFFFFF"/>
        </w:rPr>
        <w:t xml:space="preserve"> 1</w:t>
      </w:r>
      <w:r w:rsidRPr="008F2C44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</w:p>
    <w:p w14:paraId="19E4CFFF" w14:textId="77777777" w:rsidR="000B5274" w:rsidRPr="000B5274" w:rsidRDefault="000B5274" w:rsidP="000B5274">
      <w:pPr>
        <w:shd w:val="clear" w:color="auto" w:fill="FFFFFF"/>
        <w:spacing w:after="0" w:line="240" w:lineRule="auto"/>
        <w:rPr>
          <w:rFonts w:eastAsia="Times New Roman" w:cs="Helvetica"/>
          <w:sz w:val="20"/>
          <w:szCs w:val="20"/>
          <w:lang w:eastAsia="pl-PL"/>
        </w:rPr>
      </w:pPr>
      <w:r w:rsidRPr="000B5274">
        <w:rPr>
          <w:rFonts w:eastAsia="Times New Roman" w:cs="Helvetica"/>
          <w:sz w:val="20"/>
          <w:szCs w:val="20"/>
          <w:lang w:eastAsia="pl-PL"/>
        </w:rPr>
        <w:t>Czy Zamawiający potwierdza, iż zakres prac objętych zadaniem 1, dotyczący robót budowlanych obejmuje zarówno powierzchnię opisaną w PFU jako Etap 1: 284,91m² oraz powierzchnię Etapu 2: 64,68m². Różne zapisy w dokumentach postępowania są niejednoznaczne w tym zakresie.</w:t>
      </w:r>
    </w:p>
    <w:p w14:paraId="0DADCAD4" w14:textId="11DF794A" w:rsidR="001903C9" w:rsidRPr="001903C9" w:rsidRDefault="001903C9" w:rsidP="001903C9">
      <w:pPr>
        <w:pStyle w:val="Default"/>
        <w:rPr>
          <w:sz w:val="22"/>
          <w:szCs w:val="22"/>
        </w:rPr>
      </w:pPr>
    </w:p>
    <w:p w14:paraId="13757FF0" w14:textId="3B086261" w:rsidR="00C31FC9" w:rsidRDefault="00C31FC9" w:rsidP="00C31FC9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322C63">
        <w:rPr>
          <w:rFonts w:cstheme="minorHAnsi"/>
          <w:b/>
          <w:color w:val="FF0000"/>
          <w:sz w:val="20"/>
          <w:szCs w:val="20"/>
          <w:shd w:val="clear" w:color="auto" w:fill="FFFFFF"/>
        </w:rPr>
        <w:t>Odpowiedź:</w:t>
      </w: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="0050700B"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="000B5274">
        <w:rPr>
          <w:rFonts w:cstheme="minorHAnsi"/>
          <w:color w:val="FF0000"/>
          <w:sz w:val="20"/>
          <w:szCs w:val="20"/>
          <w:shd w:val="clear" w:color="auto" w:fill="FFFFFF"/>
        </w:rPr>
        <w:t>Zakres prac objętych zadaniem 1 ograniczono wyłącznie do Etapu 1.</w:t>
      </w:r>
    </w:p>
    <w:p w14:paraId="4BB30013" w14:textId="77777777" w:rsidR="000B5274" w:rsidRDefault="000B5274" w:rsidP="00C31FC9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</w:p>
    <w:p w14:paraId="7F5945E4" w14:textId="77777777" w:rsidR="00090B5D" w:rsidRPr="00302231" w:rsidRDefault="00090B5D" w:rsidP="00090B5D">
      <w:pPr>
        <w:jc w:val="both"/>
        <w:rPr>
          <w:rFonts w:cs="Calibri"/>
          <w:b/>
          <w:sz w:val="20"/>
          <w:szCs w:val="20"/>
        </w:rPr>
      </w:pPr>
      <w:r w:rsidRPr="00302231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1EDB2F4C" w14:textId="77777777" w:rsidR="00090B5D" w:rsidRPr="00302231" w:rsidRDefault="00090B5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</w:p>
    <w:p w14:paraId="59B226A3" w14:textId="77777777" w:rsidR="00090B5D" w:rsidRPr="00302231" w:rsidRDefault="00090B5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</w:p>
    <w:p w14:paraId="5112093F" w14:textId="77777777" w:rsidR="00302231" w:rsidRDefault="00090B5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 w:rsidRPr="00302231">
        <w:rPr>
          <w:rFonts w:cs="Calibri"/>
          <w:sz w:val="20"/>
          <w:szCs w:val="20"/>
        </w:rPr>
        <w:t xml:space="preserve">Z poważaniem </w:t>
      </w:r>
    </w:p>
    <w:p w14:paraId="52624038" w14:textId="34959281" w:rsidR="00EC13DD" w:rsidRDefault="000B5274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Beata Martyn-Mrozowska</w:t>
      </w:r>
    </w:p>
    <w:p w14:paraId="1E469171" w14:textId="106318D9" w:rsidR="00EC13DD" w:rsidRDefault="000B5274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Przewodnicząca Komisji Przetargowej</w:t>
      </w:r>
      <w:bookmarkStart w:id="0" w:name="_GoBack"/>
      <w:bookmarkEnd w:id="0"/>
    </w:p>
    <w:p w14:paraId="5316A3EC" w14:textId="3049BA34" w:rsidR="008368DE" w:rsidRPr="004664DA" w:rsidRDefault="008368DE"/>
    <w:sectPr w:rsidR="008368DE" w:rsidRPr="004664D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E27CC" w14:textId="77777777" w:rsidR="002F3DE2" w:rsidRDefault="002F3DE2" w:rsidP="00E42D6A">
      <w:pPr>
        <w:spacing w:after="0" w:line="240" w:lineRule="auto"/>
      </w:pPr>
      <w:r>
        <w:separator/>
      </w:r>
    </w:p>
  </w:endnote>
  <w:endnote w:type="continuationSeparator" w:id="0">
    <w:p w14:paraId="1B220E0E" w14:textId="77777777" w:rsidR="002F3DE2" w:rsidRDefault="002F3DE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5D89" w14:textId="77777777" w:rsidR="002F3DE2" w:rsidRDefault="002F3DE2" w:rsidP="00E42D6A">
      <w:pPr>
        <w:spacing w:after="0" w:line="240" w:lineRule="auto"/>
      </w:pPr>
      <w:r>
        <w:separator/>
      </w:r>
    </w:p>
  </w:footnote>
  <w:footnote w:type="continuationSeparator" w:id="0">
    <w:p w14:paraId="6812512A" w14:textId="77777777" w:rsidR="002F3DE2" w:rsidRDefault="002F3DE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31774"/>
    <w:rsid w:val="00054BD8"/>
    <w:rsid w:val="00090B5D"/>
    <w:rsid w:val="000B5274"/>
    <w:rsid w:val="00144B8A"/>
    <w:rsid w:val="001903C9"/>
    <w:rsid w:val="001A56F1"/>
    <w:rsid w:val="001B60F1"/>
    <w:rsid w:val="001D5542"/>
    <w:rsid w:val="00222CBB"/>
    <w:rsid w:val="00265C0D"/>
    <w:rsid w:val="0028526F"/>
    <w:rsid w:val="002A6225"/>
    <w:rsid w:val="002A77B1"/>
    <w:rsid w:val="002F3DE2"/>
    <w:rsid w:val="00302231"/>
    <w:rsid w:val="00322C63"/>
    <w:rsid w:val="00344AD2"/>
    <w:rsid w:val="00375EE9"/>
    <w:rsid w:val="003D48E1"/>
    <w:rsid w:val="004656D4"/>
    <w:rsid w:val="004664DA"/>
    <w:rsid w:val="004725EA"/>
    <w:rsid w:val="004C0624"/>
    <w:rsid w:val="0050700B"/>
    <w:rsid w:val="00522C07"/>
    <w:rsid w:val="00581E24"/>
    <w:rsid w:val="005B62C5"/>
    <w:rsid w:val="00600476"/>
    <w:rsid w:val="00656E84"/>
    <w:rsid w:val="006D5EBC"/>
    <w:rsid w:val="00701E70"/>
    <w:rsid w:val="007659D1"/>
    <w:rsid w:val="007717CD"/>
    <w:rsid w:val="007762CF"/>
    <w:rsid w:val="00781BC0"/>
    <w:rsid w:val="007B6969"/>
    <w:rsid w:val="007C17CA"/>
    <w:rsid w:val="0080514E"/>
    <w:rsid w:val="00822BAF"/>
    <w:rsid w:val="008368DE"/>
    <w:rsid w:val="00850762"/>
    <w:rsid w:val="008D208C"/>
    <w:rsid w:val="008E3119"/>
    <w:rsid w:val="008F2C44"/>
    <w:rsid w:val="00931873"/>
    <w:rsid w:val="00983D8F"/>
    <w:rsid w:val="009A2194"/>
    <w:rsid w:val="009B7280"/>
    <w:rsid w:val="009C242A"/>
    <w:rsid w:val="00A15EE4"/>
    <w:rsid w:val="00A54E34"/>
    <w:rsid w:val="00AA25B2"/>
    <w:rsid w:val="00B75C3D"/>
    <w:rsid w:val="00C066BD"/>
    <w:rsid w:val="00C16093"/>
    <w:rsid w:val="00C31FC9"/>
    <w:rsid w:val="00C46896"/>
    <w:rsid w:val="00CD41DB"/>
    <w:rsid w:val="00D468CF"/>
    <w:rsid w:val="00DC0768"/>
    <w:rsid w:val="00DC4202"/>
    <w:rsid w:val="00DE0D25"/>
    <w:rsid w:val="00E2143E"/>
    <w:rsid w:val="00E42D6A"/>
    <w:rsid w:val="00EB1BBB"/>
    <w:rsid w:val="00EC13DD"/>
    <w:rsid w:val="00F10C97"/>
    <w:rsid w:val="00F12472"/>
    <w:rsid w:val="00F42480"/>
    <w:rsid w:val="00FB5E4A"/>
    <w:rsid w:val="00FC7A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0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C391-359F-4EFD-A214-10AE10F6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70</cp:revision>
  <cp:lastPrinted>2022-07-13T09:46:00Z</cp:lastPrinted>
  <dcterms:created xsi:type="dcterms:W3CDTF">2022-06-14T06:49:00Z</dcterms:created>
  <dcterms:modified xsi:type="dcterms:W3CDTF">2022-07-19T10:47:00Z</dcterms:modified>
</cp:coreProperties>
</file>