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3A" w:rsidRPr="008C223A" w:rsidRDefault="008C223A" w:rsidP="008C223A">
      <w:pPr>
        <w:autoSpaceDE w:val="0"/>
        <w:autoSpaceDN w:val="0"/>
        <w:adjustRightInd w:val="0"/>
        <w:spacing w:after="0" w:line="240" w:lineRule="auto"/>
        <w:jc w:val="both"/>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jc w:val="both"/>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jc w:val="right"/>
        <w:rPr>
          <w:rFonts w:ascii="Arial" w:eastAsia="Times New Roman" w:hAnsi="Arial" w:cs="Arial"/>
          <w:b/>
          <w:spacing w:val="20"/>
          <w:sz w:val="24"/>
          <w:szCs w:val="20"/>
          <w:lang w:eastAsia="pl-PL"/>
        </w:rPr>
      </w:pPr>
      <w:r w:rsidRPr="008C223A">
        <w:rPr>
          <w:rFonts w:ascii="Arial" w:eastAsia="Times New Roman" w:hAnsi="Arial" w:cs="Arial"/>
          <w:b/>
          <w:spacing w:val="20"/>
          <w:sz w:val="24"/>
          <w:szCs w:val="20"/>
          <w:lang w:eastAsia="pl-PL"/>
        </w:rPr>
        <w:br/>
        <w:t>ZAŁĄCZNIK NR 1 DO SWZ</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jc w:val="center"/>
        <w:rPr>
          <w:rFonts w:ascii="Arial" w:eastAsia="Times New Roman" w:hAnsi="Arial" w:cs="Arial"/>
          <w:b/>
          <w:spacing w:val="20"/>
          <w:sz w:val="24"/>
          <w:szCs w:val="20"/>
          <w:lang w:eastAsia="pl-PL"/>
        </w:rPr>
      </w:pPr>
      <w:r w:rsidRPr="008C223A">
        <w:rPr>
          <w:rFonts w:ascii="Arial" w:eastAsia="Times New Roman" w:hAnsi="Arial" w:cs="Arial"/>
          <w:b/>
          <w:spacing w:val="20"/>
          <w:sz w:val="24"/>
          <w:szCs w:val="20"/>
          <w:lang w:eastAsia="pl-PL"/>
        </w:rPr>
        <w:t>FORMULARZ CENOWY</w:t>
      </w:r>
    </w:p>
    <w:p w:rsidR="008C223A" w:rsidRPr="008C223A" w:rsidRDefault="008C223A" w:rsidP="008C223A">
      <w:pPr>
        <w:widowControl w:val="0"/>
        <w:autoSpaceDE w:val="0"/>
        <w:autoSpaceDN w:val="0"/>
        <w:adjustRightInd w:val="0"/>
        <w:spacing w:after="0" w:line="240" w:lineRule="auto"/>
        <w:jc w:val="center"/>
        <w:rPr>
          <w:rFonts w:ascii="Arial" w:eastAsia="Times New Roman" w:hAnsi="Arial" w:cs="Arial"/>
          <w:b/>
          <w:spacing w:val="20"/>
          <w:sz w:val="24"/>
          <w:szCs w:val="20"/>
          <w:lang w:eastAsia="pl-PL"/>
        </w:rPr>
      </w:pPr>
    </w:p>
    <w:p w:rsidR="008C223A" w:rsidRPr="008C223A" w:rsidRDefault="008C223A" w:rsidP="008C223A">
      <w:pPr>
        <w:widowControl w:val="0"/>
        <w:autoSpaceDE w:val="0"/>
        <w:autoSpaceDN w:val="0"/>
        <w:adjustRightInd w:val="0"/>
        <w:spacing w:after="0" w:line="240" w:lineRule="auto"/>
        <w:jc w:val="both"/>
        <w:rPr>
          <w:rFonts w:ascii="Arial" w:eastAsia="Times New Roman" w:hAnsi="Arial" w:cs="Arial"/>
          <w:b/>
          <w:sz w:val="18"/>
          <w:szCs w:val="20"/>
          <w:lang w:eastAsia="pl-PL"/>
        </w:rPr>
      </w:pPr>
      <w:r w:rsidRPr="008C223A">
        <w:rPr>
          <w:rFonts w:ascii="Arial" w:eastAsia="Times New Roman" w:hAnsi="Arial" w:cs="Arial"/>
          <w:b/>
          <w:sz w:val="18"/>
          <w:szCs w:val="20"/>
          <w:lang w:eastAsia="pl-PL"/>
        </w:rPr>
        <w:t xml:space="preserve">WARUNKI OGÓLNE:                                                                                                                                                                                                                                                                       </w:t>
      </w:r>
    </w:p>
    <w:p w:rsidR="008C223A" w:rsidRPr="008C223A" w:rsidRDefault="008C223A" w:rsidP="008C223A">
      <w:pPr>
        <w:widowControl w:val="0"/>
        <w:numPr>
          <w:ilvl w:val="0"/>
          <w:numId w:val="11"/>
        </w:numPr>
        <w:autoSpaceDE w:val="0"/>
        <w:autoSpaceDN w:val="0"/>
        <w:adjustRightInd w:val="0"/>
        <w:spacing w:after="0" w:line="240" w:lineRule="auto"/>
        <w:ind w:left="284" w:hanging="284"/>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Oferowany sprzęt medyczny jednorazowego użytku musi być wyrobem medycznym dopuszczonym do obrotu na terytorium Rzeczypospolitej Polskiej oraz posiadać aktualne dokumenty potwierdzające dopuszczenie ich do obrotu na terenie RP zgodnie z rozporządzenia Parlamentu Europejskiego I Rady (UE) 2017/745 z dnia 5 kwietnia 2017 r. w sprawie wyrobów medycznych, zmiany dyrektywy 2001/83/WE, rozporządzenia (WE) nr 178/2002 i rozporządzenia (WE) nr 1223/2009 oraz uchylenia dyrektyw Rady 90/385/EWG i 93/42/EWG.    </w:t>
      </w:r>
    </w:p>
    <w:p w:rsidR="008C223A" w:rsidRPr="008C223A" w:rsidRDefault="008C223A" w:rsidP="008C223A">
      <w:pPr>
        <w:widowControl w:val="0"/>
        <w:numPr>
          <w:ilvl w:val="0"/>
          <w:numId w:val="11"/>
        </w:numPr>
        <w:autoSpaceDE w:val="0"/>
        <w:autoSpaceDN w:val="0"/>
        <w:adjustRightInd w:val="0"/>
        <w:spacing w:after="0" w:line="240" w:lineRule="auto"/>
        <w:ind w:left="284" w:hanging="284"/>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Sprzęt medyczny jednorazowego użytku niebędący wyrobem medycznym w rozumieniu ustawy o wyrobach medycznych musi być dopuszczony do obrotu zgodnie z obowiązującymi przepisami prawa.  </w:t>
      </w:r>
    </w:p>
    <w:p w:rsidR="008C223A" w:rsidRPr="008C223A" w:rsidRDefault="008C223A" w:rsidP="008C223A">
      <w:pPr>
        <w:widowControl w:val="0"/>
        <w:numPr>
          <w:ilvl w:val="0"/>
          <w:numId w:val="11"/>
        </w:numPr>
        <w:autoSpaceDE w:val="0"/>
        <w:autoSpaceDN w:val="0"/>
        <w:adjustRightInd w:val="0"/>
        <w:spacing w:after="0" w:line="240" w:lineRule="auto"/>
        <w:ind w:left="284" w:hanging="284"/>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Wymagane jest dołączenie oświadczenia o posiadaniu następujących dokumentów:  </w:t>
      </w:r>
    </w:p>
    <w:p w:rsidR="008C223A" w:rsidRPr="008C223A" w:rsidRDefault="008C223A" w:rsidP="008C223A">
      <w:pPr>
        <w:widowControl w:val="0"/>
        <w:numPr>
          <w:ilvl w:val="0"/>
          <w:numId w:val="12"/>
        </w:numPr>
        <w:autoSpaceDE w:val="0"/>
        <w:autoSpaceDN w:val="0"/>
        <w:adjustRightInd w:val="0"/>
        <w:spacing w:after="0" w:line="240" w:lineRule="auto"/>
        <w:ind w:left="567" w:hanging="283"/>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certyfikaty zgodności wydane przez odpowiednią jednostkę notyfikowaną zgodne z obowiązującą deklaracją zgodności i z uwzględnieniem przepisów przejściowych na podstawie Art. 120 Ustawy z dnia 7 kwietnia 2022 r. o Wyrobach  Medycznych;  </w:t>
      </w:r>
    </w:p>
    <w:p w:rsidR="008C223A" w:rsidRPr="008C223A" w:rsidRDefault="008C223A" w:rsidP="008C223A">
      <w:pPr>
        <w:widowControl w:val="0"/>
        <w:numPr>
          <w:ilvl w:val="0"/>
          <w:numId w:val="12"/>
        </w:numPr>
        <w:autoSpaceDE w:val="0"/>
        <w:autoSpaceDN w:val="0"/>
        <w:adjustRightInd w:val="0"/>
        <w:spacing w:after="0" w:line="240" w:lineRule="auto"/>
        <w:ind w:left="567" w:hanging="283"/>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aktualne dokumenty potwierdzające dopuszczenie przedmiotu zamówienia do obrotu i do używania zgodnie z ustawą z dnia 07.04.2022 r. o wyrobach medycznych (t.j. Dz. U. z 2022. poz. 974) w formie wpisu/zgłoszenia/powiadomienia  do Rejestru Wyrobów Medycznych.   </w:t>
      </w:r>
    </w:p>
    <w:p w:rsidR="008C223A" w:rsidRPr="008C223A" w:rsidRDefault="008C223A" w:rsidP="008C223A">
      <w:pPr>
        <w:widowControl w:val="0"/>
        <w:numPr>
          <w:ilvl w:val="0"/>
          <w:numId w:val="11"/>
        </w:numPr>
        <w:autoSpaceDE w:val="0"/>
        <w:autoSpaceDN w:val="0"/>
        <w:adjustRightInd w:val="0"/>
        <w:spacing w:after="0" w:line="240" w:lineRule="auto"/>
        <w:ind w:left="284" w:hanging="284"/>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Oferty równoważne:</w:t>
      </w:r>
    </w:p>
    <w:p w:rsidR="008C223A" w:rsidRPr="008C223A" w:rsidRDefault="008C223A" w:rsidP="008C223A">
      <w:pPr>
        <w:widowControl w:val="0"/>
        <w:numPr>
          <w:ilvl w:val="0"/>
          <w:numId w:val="13"/>
        </w:numPr>
        <w:autoSpaceDE w:val="0"/>
        <w:autoSpaceDN w:val="0"/>
        <w:adjustRightInd w:val="0"/>
        <w:spacing w:after="0" w:line="240" w:lineRule="auto"/>
        <w:ind w:left="567" w:hanging="283"/>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p>
    <w:p w:rsidR="008C223A" w:rsidRPr="008C223A" w:rsidRDefault="008C223A" w:rsidP="008C223A">
      <w:pPr>
        <w:widowControl w:val="0"/>
        <w:numPr>
          <w:ilvl w:val="0"/>
          <w:numId w:val="13"/>
        </w:numPr>
        <w:autoSpaceDE w:val="0"/>
        <w:autoSpaceDN w:val="0"/>
        <w:adjustRightInd w:val="0"/>
        <w:spacing w:after="0" w:line="240" w:lineRule="auto"/>
        <w:ind w:left="567" w:hanging="283"/>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p>
    <w:p w:rsidR="008C223A" w:rsidRPr="008C223A" w:rsidRDefault="008C223A" w:rsidP="008C223A">
      <w:pPr>
        <w:widowControl w:val="0"/>
        <w:numPr>
          <w:ilvl w:val="0"/>
          <w:numId w:val="13"/>
        </w:numPr>
        <w:autoSpaceDE w:val="0"/>
        <w:autoSpaceDN w:val="0"/>
        <w:adjustRightInd w:val="0"/>
        <w:spacing w:after="0" w:line="240" w:lineRule="auto"/>
        <w:ind w:left="567" w:hanging="283"/>
        <w:contextualSpacing/>
        <w:jc w:val="both"/>
        <w:rPr>
          <w:rFonts w:ascii="Arial" w:eastAsia="Times New Roman" w:hAnsi="Arial" w:cs="Arial"/>
          <w:sz w:val="18"/>
          <w:szCs w:val="24"/>
          <w:lang w:eastAsia="pl-PL"/>
        </w:rPr>
      </w:pPr>
      <w:r w:rsidRPr="008C223A">
        <w:rPr>
          <w:rFonts w:ascii="Arial" w:eastAsia="Times New Roman" w:hAnsi="Arial" w:cs="Arial"/>
          <w:sz w:val="18"/>
          <w:szCs w:val="24"/>
          <w:lang w:eastAsia="pl-PL"/>
        </w:rPr>
        <w:t>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 System zamknięty do pobierania krwi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w:t>
            </w:r>
            <w:r w:rsidRPr="008C223A">
              <w:rPr>
                <w:rFonts w:ascii="Arial" w:eastAsia="Calibri" w:hAnsi="Arial" w:cs="Arial"/>
                <w:b/>
                <w:sz w:val="18"/>
                <w:szCs w:val="18"/>
                <w:lang w:eastAsia="pl-PL"/>
              </w:rPr>
              <w:t>surowicy</w:t>
            </w:r>
            <w:r w:rsidRPr="008C223A">
              <w:rPr>
                <w:rFonts w:ascii="Arial" w:eastAsia="Calibri" w:hAnsi="Arial" w:cs="Arial"/>
                <w:sz w:val="18"/>
                <w:szCs w:val="18"/>
                <w:lang w:eastAsia="pl-PL"/>
              </w:rPr>
              <w:t xml:space="preserve"> z aktywatorem wykrzepiania o poj. 5,0 – 8,0 ml system zamknięty Ø do </w:t>
            </w:r>
            <w:r w:rsidRPr="008C223A">
              <w:rPr>
                <w:rFonts w:ascii="Arial" w:eastAsia="Calibri" w:hAnsi="Arial" w:cs="Arial"/>
                <w:b/>
                <w:sz w:val="18"/>
                <w:szCs w:val="18"/>
                <w:lang w:eastAsia="pl-PL"/>
              </w:rPr>
              <w:t>13 mm</w:t>
            </w:r>
            <w:r w:rsidRPr="008C223A">
              <w:rPr>
                <w:rFonts w:ascii="Arial" w:eastAsia="Calibri" w:hAnsi="Arial" w:cs="Arial"/>
                <w:sz w:val="18"/>
                <w:szCs w:val="18"/>
                <w:lang w:eastAsia="pl-PL"/>
              </w:rPr>
              <w:t>, wysokość do 100 mm.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w:t>
            </w:r>
            <w:r w:rsidRPr="008C223A">
              <w:rPr>
                <w:rFonts w:ascii="Arial" w:eastAsia="Calibri" w:hAnsi="Arial" w:cs="Arial"/>
                <w:b/>
                <w:sz w:val="18"/>
                <w:szCs w:val="18"/>
                <w:lang w:eastAsia="pl-PL"/>
              </w:rPr>
              <w:t>surowicy</w:t>
            </w:r>
            <w:r w:rsidRPr="008C223A">
              <w:rPr>
                <w:rFonts w:ascii="Arial" w:eastAsia="Calibri" w:hAnsi="Arial" w:cs="Arial"/>
                <w:sz w:val="18"/>
                <w:szCs w:val="18"/>
                <w:lang w:eastAsia="pl-PL"/>
              </w:rPr>
              <w:t xml:space="preserve"> krwi z aktywatorem wykrzepiania o poj. 3,5– 5,0 ml system zamknięty Ø do 13 mm wysokość do 75 mm.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w:t>
            </w:r>
            <w:r w:rsidRPr="008C223A">
              <w:rPr>
                <w:rFonts w:ascii="Arial" w:eastAsia="Calibri" w:hAnsi="Arial" w:cs="Arial"/>
                <w:b/>
                <w:sz w:val="18"/>
                <w:szCs w:val="18"/>
                <w:lang w:eastAsia="pl-PL"/>
              </w:rPr>
              <w:t>morfologii</w:t>
            </w:r>
            <w:r w:rsidRPr="008C223A">
              <w:rPr>
                <w:rFonts w:ascii="Arial" w:eastAsia="Calibri" w:hAnsi="Arial" w:cs="Arial"/>
                <w:sz w:val="18"/>
                <w:szCs w:val="18"/>
                <w:lang w:eastAsia="pl-PL"/>
              </w:rPr>
              <w:t xml:space="preserve"> z wersenianem tripotasowym (EDTAK3) o poj. 2-3 ml system zamknięty średnica do 13 mm wysokość do 75 mm.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badań </w:t>
            </w:r>
            <w:r w:rsidRPr="008C223A">
              <w:rPr>
                <w:rFonts w:ascii="Arial" w:eastAsia="Calibri" w:hAnsi="Arial" w:cs="Arial"/>
                <w:b/>
                <w:sz w:val="18"/>
                <w:szCs w:val="18"/>
                <w:lang w:eastAsia="pl-PL"/>
              </w:rPr>
              <w:t>koagulologicznych</w:t>
            </w:r>
            <w:r w:rsidRPr="008C223A">
              <w:rPr>
                <w:rFonts w:ascii="Arial" w:eastAsia="Calibri" w:hAnsi="Arial" w:cs="Arial"/>
                <w:sz w:val="18"/>
                <w:szCs w:val="18"/>
                <w:lang w:eastAsia="pl-PL"/>
              </w:rPr>
              <w:t xml:space="preserve"> z cytrynianem sodowym 0,109M (3,2%) o poj. 1,5-3 ml, system zamknięty.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w:t>
            </w:r>
            <w:r w:rsidRPr="008C223A">
              <w:rPr>
                <w:rFonts w:ascii="Arial" w:eastAsia="Calibri" w:hAnsi="Arial" w:cs="Arial"/>
                <w:b/>
                <w:sz w:val="18"/>
                <w:szCs w:val="18"/>
                <w:lang w:eastAsia="pl-PL"/>
              </w:rPr>
              <w:t>OB.</w:t>
            </w:r>
            <w:r w:rsidRPr="008C223A">
              <w:rPr>
                <w:rFonts w:ascii="Arial" w:eastAsia="Calibri" w:hAnsi="Arial" w:cs="Arial"/>
                <w:sz w:val="18"/>
                <w:szCs w:val="18"/>
                <w:lang w:eastAsia="pl-PL"/>
              </w:rPr>
              <w:t xml:space="preserve"> z cytrynianem sodowym 0,109mol/l (3,2%) -0,129 mol/l (3,8%), o poj. 1,4-3,0 ml system zamknięty, metoda manualna logarytmiczna.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Igły systemowe do pobierania krwi przeziernikowe (z wizualizacją) o wlk. 21G zgodne z systemem pobierania, posiadające przeźroczystą kaniulę w postaci okienka weryfikacyjnego pozwalającego na weryfikację obecności w naczyniu.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Probówka lub probówko – strzykawka do oznaczania poziomu </w:t>
            </w:r>
            <w:r w:rsidRPr="008C223A">
              <w:rPr>
                <w:rFonts w:ascii="Arial" w:eastAsia="Calibri" w:hAnsi="Arial" w:cs="Arial"/>
                <w:b/>
                <w:sz w:val="18"/>
                <w:szCs w:val="18"/>
                <w:lang w:eastAsia="pl-PL"/>
              </w:rPr>
              <w:t>glukozy</w:t>
            </w:r>
            <w:r w:rsidRPr="008C223A">
              <w:rPr>
                <w:rFonts w:ascii="Arial" w:eastAsia="Calibri" w:hAnsi="Arial" w:cs="Arial"/>
                <w:sz w:val="18"/>
                <w:szCs w:val="18"/>
                <w:lang w:eastAsia="pl-PL"/>
              </w:rPr>
              <w:t xml:space="preserve"> system zamknięty z fluorkiem sodu i wersenianem tripotasowym (EDTAK3) pojemność do 2ml krwi i Ø do 13 mm , wys. do 75mm.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Multiadapter lub adapter typu luer z zaworem kompatybilny do jednorazowego systemu pobierania krwi.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Uchwyt do igieł systemowych jednorazowy, jeżeli jest wymagany do systemu.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p w:rsid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Pr>
                <w:rFonts w:ascii="Arial" w:eastAsia="Calibri" w:hAnsi="Arial" w:cs="Arial"/>
                <w:sz w:val="18"/>
                <w:szCs w:val="18"/>
                <w:lang w:eastAsia="pl-PL"/>
              </w:rPr>
              <w:t>10.</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Statyw do OB ze skalą kompatybilny z probówkami do OB..</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u w:val="single"/>
                <w:lang w:eastAsia="pl-PL"/>
              </w:rPr>
            </w:pPr>
            <w:r w:rsidRPr="008C223A">
              <w:rPr>
                <w:rFonts w:ascii="Arial" w:eastAsia="Calibri" w:hAnsi="Arial" w:cs="Arial"/>
                <w:sz w:val="18"/>
                <w:szCs w:val="18"/>
                <w:u w:val="single"/>
                <w:lang w:eastAsia="pl-PL"/>
              </w:rPr>
              <w:t xml:space="preserve">Wymagania do pakietu: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1) Zamawiający wymaga szkoleń wdrażających system zamknięty po wygraniu przetargu - koszt szkolenia wliczony w cenę oferty. Probówka lub probówko-strzykawka wykonana z tworzywa sztucznego, zamknięta z bezwzględną szczelnością i możliwością powtórnego wykorzystania korków. Asortyment o kodzie barwnym ISO 6710.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W celu zachowania kombatybilności produktów wszystkie części składowe muszą pochodzić od tego samego producenta systemu.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2) Wszystkie probówki finalnie sterylizowane w końcowych opakowaniach; ostateczna uzyskana klasa sterylnosci SAL≥6;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3) Konstrukcja probówki do koagulologii podwójnej ścianki (typu ,,sandwitch" lub ,,probówka w probówce";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4) Okres przydatności probówek do użycia nie mniej niż 6m-cy od daty dostawy do Zamawiajacego. Data ważności nie ulega skróceniu po otwarciu najmniejszego opakowania handlowego;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5) Na uchwycie widoczna nazwa oferowanego systemu lub logo producenta.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 xml:space="preserve">6) Wszystkie probówki lub probówkostrzykawki dostarczone w opakowaniach umożliwiajacych pionowe przechowywanie.   </w:t>
            </w:r>
          </w:p>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7) Probówki lub probówkostrzykawki pakowane a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tcBorders>
              <w:bottom w:val="single" w:sz="4" w:space="0" w:color="auto"/>
            </w:tcBorders>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tcBorders>
              <w:bottom w:val="single" w:sz="4" w:space="0" w:color="auto"/>
            </w:tcBorders>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tcBorders>
              <w:bottom w:val="single" w:sz="4" w:space="0" w:color="auto"/>
            </w:tcBorders>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 Probówki do gazometrii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20"/>
                <w:lang w:eastAsia="pl-PL"/>
              </w:rPr>
            </w:pPr>
            <w:r w:rsidRPr="008C223A">
              <w:rPr>
                <w:rFonts w:ascii="Arial" w:eastAsia="Calibri" w:hAnsi="Arial" w:cs="Arial"/>
                <w:sz w:val="18"/>
                <w:szCs w:val="20"/>
                <w:lang w:eastAsia="pl-PL"/>
              </w:rPr>
              <w:t>Probówka lub probówko – strzykawka do gazometrii z suchą heparyną litową balansowaną jonami wapnia sterylna pakowana pojedynczo poj. 1-3ml.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 Akcesoria do pozyskiwania krwi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Nakłuwacz nożykowy</w:t>
            </w:r>
            <w:r w:rsidRPr="008C223A">
              <w:rPr>
                <w:rFonts w:ascii="Arial" w:eastAsia="Calibri" w:hAnsi="Arial" w:cs="Arial"/>
                <w:color w:val="000000"/>
                <w:sz w:val="18"/>
                <w:szCs w:val="18"/>
                <w:lang w:eastAsia="pl-PL"/>
              </w:rPr>
              <w:t xml:space="preserve"> do pobierania próbek krwi kapilarnej dla  </w:t>
            </w:r>
            <w:r w:rsidRPr="008C223A">
              <w:rPr>
                <w:rFonts w:ascii="Arial" w:eastAsia="Calibri" w:hAnsi="Arial" w:cs="Arial"/>
                <w:b/>
                <w:bCs/>
                <w:color w:val="000000"/>
                <w:sz w:val="18"/>
                <w:szCs w:val="18"/>
                <w:lang w:eastAsia="pl-PL"/>
              </w:rPr>
              <w:t>noworodków i niemowląt.</w:t>
            </w:r>
            <w:r w:rsidRPr="008C223A">
              <w:rPr>
                <w:rFonts w:ascii="Arial" w:eastAsia="Calibri" w:hAnsi="Arial" w:cs="Arial"/>
                <w:color w:val="000000"/>
                <w:sz w:val="18"/>
                <w:szCs w:val="18"/>
                <w:lang w:eastAsia="pl-PL"/>
              </w:rPr>
              <w:t xml:space="preserve"> Kąt ścięcia 550. jednorazowy,  szerokoć ostrza 1,5 mm, głębokość nakłucia 1,5 mm, objętość próbki krwi możliwa do uzyskania 70 - 100µl, sterylizowany promieniami gamma, Konstrukcyjnie zabezpieczony przed ponownym użyciem i ewentualnym zakażeniem personelu medycznego krwią pacjenta. Ostrze schowane przed i po użyciu uniemożliwiające przypadkowe skaleczenie.  Op. a 200szt.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System do uzyskiwania próbki krwi włośniczkowej do badań hematologicznych 200µl </w:t>
            </w:r>
            <w:r w:rsidRPr="008C223A">
              <w:rPr>
                <w:rFonts w:ascii="Arial" w:eastAsia="Calibri" w:hAnsi="Arial" w:cs="Arial"/>
                <w:color w:val="000000"/>
                <w:sz w:val="18"/>
                <w:szCs w:val="18"/>
                <w:lang w:eastAsia="pl-PL"/>
              </w:rPr>
              <w:t>- system składający się z preparowanej antykoagulantem EDTA – K3 probówki o wymiarach ø11 x 47 mm, kapilary end – to – end o długości minimum 70mm w korku bez membrany, odrębnego korka zamknięcia probówki po napełnieniu krwią, korki koloru czerwonego, opakowanie zbiorcze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System do uzyskiwania próbki krwi włośniczkowej do badań surowicy 200µl - system składający się z preparowanej aktywatorem wykrzepiania probówki o wymiarach ø11 x 47 mm, kapilary end – to – end o długości minimum 70mm w korku bez membrany, odrębnego korka zamknięcia probówki po napełnieniu krwią, korki koloru białego, opakowanie zbiorcze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Probówka do mikrometody do uzyskiwania próbki krwi do badań na skrzep, ze stożkową probówką wewnętrzną, bez kapilary, zakręcona korkiem, o pojemności 300µl.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Probówka do mikrometody do uzyskiwania próbki krwi do badań na skrzep, ze stożkową probówką wewnętrzną, bez kapilary, zakręcona korkiem, o pojemności 500µl.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Probówka do mikrometody do uzyskiwania próbki krwi do badań układu krzepnięcia - opj. Ok. 1ml, z zakręcanym korkiem, z etykieta na probówce, bez </w:t>
            </w:r>
            <w:r w:rsidRPr="008C223A">
              <w:rPr>
                <w:rFonts w:ascii="Arial" w:eastAsia="Calibri" w:hAnsi="Arial" w:cs="Arial"/>
                <w:color w:val="000000"/>
                <w:sz w:val="18"/>
                <w:szCs w:val="18"/>
                <w:lang w:eastAsia="pl-PL"/>
              </w:rPr>
              <w:lastRenderedPageBreak/>
              <w:t>kapilary.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Probówkostrzykawka do uzyskiwania próbki krwi do badań z surowicy, poj. 1-1,4ml, średnica </w:t>
            </w:r>
            <w:r w:rsidRPr="008C223A">
              <w:rPr>
                <w:rFonts w:ascii="Arial" w:eastAsia="Calibri" w:hAnsi="Arial" w:cs="Arial"/>
                <w:color w:val="000000"/>
                <w:sz w:val="18"/>
                <w:szCs w:val="18"/>
                <w:lang w:eastAsia="pl-PL"/>
              </w:rPr>
              <w:br/>
              <w:t>8-9mm.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Probówkostrzykawka do uzyskiwania próbki krwi do badań hematologicznych o poj. 1-1,3ml, z EDTA K2/K3, średnica 8-9mm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bottom"/>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Nakłuwacze automatyczne igłowe o średnicy igły 0,8mm (21G) i głębokości wkłucia 1,8mm. Op. 200szt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Otwieracz do drenów zapewniajacy bezpieczeństwo i higienę pracy w laboratorium prób krzyżowych poprzez łatwy dostęp do drenów z próbkami krwi oraz minimalne ryzyko zanieczyszczenia próbki. Kompatybilny z systemem mikrotypowania DiaMed-ID. Op. A 1000szt.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 Akcesoria do pozyskiwania krwi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Kapilary end to end z heparyną do pobierania krwi włośniczkowej 20µl,</w:t>
            </w:r>
            <w:r w:rsidRPr="008C223A">
              <w:rPr>
                <w:rFonts w:ascii="Arial" w:eastAsia="Calibri" w:hAnsi="Arial" w:cs="Arial"/>
                <w:color w:val="000000"/>
                <w:sz w:val="18"/>
                <w:szCs w:val="18"/>
                <w:lang w:eastAsia="pl-PL"/>
              </w:rPr>
              <w:t xml:space="preserve"> długości 30 mm,  heparinizowane 80iu/ml heparyny sodowej służące do uzyskania krwi włośniczkowej noworodka w celu badań diagnostycznych. Op. słoiczek z pokrywą z otworkiem do dozowania pojedynczych kapilar a 1000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Probówki z tworzywa sztucznego z przyspieszaczem wykrzepiania i żelem separującym, kapilarą lub lejkiem, mikrometoda, pojemność 200-500µl.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Probówki z tworzywa sztucznego z przyspieszaczem wykrzepiania i żelem separującym, kapilarą lub lejkiem, mikrometoda, pojemność 500-1000µl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Probówki  EDTA K2/K3 z kapilarą lub lejkiem, mikrometoda, pojemność 100-200µl.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Probówki z PP cytrynianem sodu , kapilarą i rurką z gumowa zatyczką, mikrometoda, pojemność 100 – 200µl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Probówki do zliczania retikulocytów z roztworem błękitu brylantowo – krezylowego, mikrometoda, pojemność poj. 100µl.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Nakłuwacze do pobierania krwi do badań z drenów i probówek oraz nakrapiania krwi na płytę serologiczną z PP z igłą ze stali nierdzewnej. Op.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 Zestaw do pobierania RKZ</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Kapilary do gazometrii (do badania równowagi kwasowo-zasadowej) z heparyną litową, poj.100µl, średnica kapilary 2,05 x 100ml. Krew włośniczkowa. Kapilary kompatybilne z analizatorem RADIOMETER ABL 90 FLEX. Op.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mieszadełka do kapilar do gazometrii o poj. 100µl. Op.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koreczki do kapilar do gazometrii o poj. 100µl. Op. 500szt.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 Zestaw do pobierania RKZ</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Kapilary do analizatorów gazometrii krwi 2,30 x 100mm, pojemność 175µl z heparyną litową, nie interferujące na oznaczenie elektrolitów i jonów wapnia, kompatybilne z analizatorem RADIOMETER ABL 90 FLEX. Op.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mieszadełka do kapilar do gazometrii kompatybilne z poz. nr 1. Op.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koreczki do kapilar do gazometrii kompatybilne z poz. nr 1. Op. 500szt.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 Zestaw materiałów zużywalnych do wstrzykiwacza kontrastu MARK 5 ProVis</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Jednorazowy sterylny wkład o poj. 150ml ze złączem szybkiego napełniania typu J, zgodny z instrukcją obsługi urządzenia.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Złącze wysokociśnieniowe jednorazowego użytku zgodne z instrukcją obsługi urządzenia.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8: Materiały zużywalne do wstrzykiwacza kontrastu Accutron CT-D firmy Medtron</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Zestaw wielogodzinny z gwarancją sterylności do 8 godzin - wytrzymałość do  21bar/305psi złozony z:2szt wkładu/strzykawki o poj. 200ml; objetość resztkowa 1,5ml i systemu rurki ciśnieniowo-ssącej</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kpl. A 2szt.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Jednorazowy wężyk pacjenta z zaworem do zestawów wielogodzinnych; dł.1500mm i wytrzymałości 21bar/305psi, objętość napełnienia 2,7ml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Ostrze (spike) do zestawów wielogodzinnych do napełniania wkładów kontrastem, luer lock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Zestaw do podawania kontrastu jednorazowy złożony z: 2strzykawek o pojemności 200ml i wytrzymałości do 305psi oraz wężyka pompy - 21bar/305psi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kpl.</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9: Materiały eksploatacyjne do automatycznego wstrzykiwacza kontrastu MAX3 firmy Ulrich</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Sterylna Easy-Clik-Kaseta wyposażona w trzy igły przebijające środki z kontrastem i NaCl, zabezpieczone kapturkami ochronnymi. Elementy kasety umożliwiają monitorowanie ciśnienia w systemie wężyków, zawiera filtr cząsteczkowy. Czas pracy na Easy-Click-Kasecie wynosi 24 godziny niezależnie od ilości przebytych iniekcji. Bez zawartości lateksu oraz ftalanów (DEHP). Szczelność ciśnieniowa maksymalnie 22 bar. Rozmiar do wyboru przez Zamawiającego.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Rozmiar S - średnica uchwytu na pojemnik z kontrastem 21 mm.</w:t>
            </w:r>
          </w:p>
        </w:tc>
        <w:tc>
          <w:tcPr>
            <w:tcW w:w="709"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Rozmiar L - średnica uchwytu na pojemnik z kontrastem 33 mm.</w:t>
            </w:r>
          </w:p>
        </w:tc>
        <w:tc>
          <w:tcPr>
            <w:tcW w:w="709"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992"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Wężyk pacjenta do wstrzykiwaczy ulricheasyINJECT CT/MRI.</w:t>
            </w:r>
            <w:r w:rsidRPr="008C223A">
              <w:rPr>
                <w:rFonts w:ascii="Arial" w:eastAsia="Calibri" w:hAnsi="Arial" w:cs="Arial"/>
                <w:color w:val="000000"/>
                <w:sz w:val="18"/>
                <w:szCs w:val="18"/>
                <w:lang w:eastAsia="pl-PL"/>
              </w:rPr>
              <w:t xml:space="preserve"> Sterylny wężyk pacjenta długość 250 cm/320cm, dwa zawory zwrotne, złącze luer lock na jednym z końców, złącze SafeConnect na drugim końcu wężyka. Bez zawartości lateksu oraz ftalanów (DEHP). Szczelność ciśnieniowa maksymalnie 22 bar. Wężyk pacjenta stanowi połączenie pomiędzy Easy-Click-Kaseta (po stronie urządzenia) i pacjentem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Adapter - uniwersalny jednorazowy adapter zakładany na fiolki z kontrastem (o średnicy szyjki 21 mm), umożliwiający ich montaż w nakłuwaczach środków kontrastowych kaset z poz nr 1 w rozmiarze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autoSpaceDE w:val="0"/>
        <w:autoSpaceDN w:val="0"/>
        <w:adjustRightInd w:val="0"/>
        <w:spacing w:after="0" w:line="240" w:lineRule="auto"/>
        <w:rPr>
          <w:rFonts w:ascii="Times New Roman" w:eastAsia="Times New Roman" w:hAnsi="Times New Roman" w:cs="Times New Roman"/>
          <w:b/>
          <w:bCs/>
          <w:iCs/>
          <w:color w:val="000000"/>
          <w:sz w:val="20"/>
          <w:lang w:eastAsia="pl-PL"/>
        </w:rPr>
      </w:pPr>
    </w:p>
    <w:p w:rsidR="008C223A" w:rsidRPr="008C223A" w:rsidRDefault="008C223A" w:rsidP="008C223A">
      <w:pPr>
        <w:autoSpaceDE w:val="0"/>
        <w:autoSpaceDN w:val="0"/>
        <w:adjustRightInd w:val="0"/>
        <w:spacing w:after="0" w:line="240" w:lineRule="auto"/>
        <w:rPr>
          <w:rFonts w:ascii="Times New Roman" w:eastAsia="Times New Roman" w:hAnsi="Times New Roman" w:cs="Times New Roman"/>
          <w:b/>
          <w:bCs/>
          <w:iCs/>
          <w:color w:val="000000"/>
          <w:sz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10: Akcesoria do aparatu Prismaflex</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39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wapnia do systemu Prismaflex Ca 250.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ST 150 do aparatu do ciągłej terapii nerkozastępczej – pozaustrojowy obwód jednorazowego użytku (kapilarny). Skład zestawu : hemofiltr kapilarny, dreny, worek, kompatybilny z aparatem Prismaflex, dla dorosłych o wadze 150-170kg. Op. a 4szt.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Cewnik dwuświatłowodowy do hemofiltracji - 25cm 13F (cewnik z podwójnym światłem rozmiar 13F, długość 24cm, kompatybilny z aparatem Prismaflex).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Cewnik dwuświatłowodowy do hemofiltracji - 15cm 11F (cewnik z podwójnym światłem rozmiar 13F długość 15cm, kompatybilny z aparatem Prismaflex).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39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spustowe do hemofiltracji kompatybilne z aparatem Prismaflex 5l.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39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spustowe do hemofiltracji kompatybilne z aparatem Prismaflex 9l.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39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50ml do podawania wapnia kompatybilna z systemem Prismaflex. Op. 60szt.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Łącznik w kształcie litery Y z końcówkami Luer-lick i igłami, długość 2x15cm+8cm, eykonany z PCV, nie zawierający DEHP i lateksu, sterylizowany EtO. Przeznaczony do łączenia jednorazowego systemu przewodów krwi (wyposażonego w męski łącznik Luer-Lock) do 2 worków infuzyjnych za pomoca igieł (przebijaków) lub męskich łączników Luer-Lock.Produkt sterylny, op. a 25szt.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11:  Zestawy oraz płyny do terapii nerkozastępczej CVVHD</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terapii CVVHD lub CVVHDF cytrynianowej lub heparynowej z filtem o powierzchni 1,6 m2 kompatybilne z posiadanymi urządzenem OMNI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na filtrat z zaworem spustowym o pojemności 7 litrów kompatybilne z posiadanym urządzeniem OMNI.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Cewnik dwukanałowy, czasowy w zestawie do załadania metodą Seldingera 12 Fr x 15, 17, 20 cm do wyboru przez zamawiającego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Dializat bezwapniowy</w:t>
            </w:r>
            <w:r w:rsidRPr="008C223A">
              <w:rPr>
                <w:rFonts w:ascii="Arial" w:eastAsia="Calibri" w:hAnsi="Arial" w:cs="Arial"/>
                <w:color w:val="000000"/>
                <w:sz w:val="18"/>
                <w:szCs w:val="18"/>
                <w:lang w:eastAsia="pl-PL"/>
              </w:rPr>
              <w:t xml:space="preserve">. Zawrtość potasu </w:t>
            </w:r>
            <w:r w:rsidRPr="008C223A">
              <w:rPr>
                <w:rFonts w:ascii="Arial" w:eastAsia="Calibri" w:hAnsi="Arial" w:cs="Arial"/>
                <w:b/>
                <w:bCs/>
                <w:color w:val="000000"/>
                <w:sz w:val="18"/>
                <w:szCs w:val="18"/>
                <w:lang w:eastAsia="pl-PL"/>
              </w:rPr>
              <w:t>K4 mmol/l oraz fosforanów 0 mmol/l.</w:t>
            </w:r>
            <w:r w:rsidRPr="008C223A">
              <w:rPr>
                <w:rFonts w:ascii="Arial" w:eastAsia="Calibri" w:hAnsi="Arial" w:cs="Arial"/>
                <w:color w:val="000000"/>
                <w:sz w:val="18"/>
                <w:szCs w:val="18"/>
                <w:lang w:eastAsia="pl-PL"/>
              </w:rPr>
              <w:t xml:space="preserve"> Worek 5000 ml. Płyn w dwukomorowych workach x 5000 ml otwieranych przez przełamywaną zawleczkę.</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Dializat bezwapniowy.</w:t>
            </w:r>
            <w:r w:rsidRPr="008C223A">
              <w:rPr>
                <w:rFonts w:ascii="Arial" w:eastAsia="Calibri" w:hAnsi="Arial" w:cs="Arial"/>
                <w:color w:val="000000"/>
                <w:sz w:val="18"/>
                <w:szCs w:val="18"/>
                <w:lang w:eastAsia="pl-PL"/>
              </w:rPr>
              <w:t xml:space="preserve"> Zawrtość potasu </w:t>
            </w:r>
            <w:r w:rsidRPr="008C223A">
              <w:rPr>
                <w:rFonts w:ascii="Arial" w:eastAsia="Calibri" w:hAnsi="Arial" w:cs="Arial"/>
                <w:b/>
                <w:bCs/>
                <w:color w:val="000000"/>
                <w:sz w:val="18"/>
                <w:szCs w:val="18"/>
                <w:lang w:eastAsia="pl-PL"/>
              </w:rPr>
              <w:t>K2mmol/l oraz fosforanów 0 mmol/l</w:t>
            </w:r>
            <w:r w:rsidRPr="008C223A">
              <w:rPr>
                <w:rFonts w:ascii="Arial" w:eastAsia="Calibri" w:hAnsi="Arial" w:cs="Arial"/>
                <w:color w:val="000000"/>
                <w:sz w:val="18"/>
                <w:szCs w:val="18"/>
                <w:lang w:eastAsia="pl-PL"/>
              </w:rPr>
              <w:t>. Worek 5000 ml. Płyn w dwukomorowych workach x 5000 ml otwieranych przez przełamywaną zawleczkę.</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Dializat bezwapniowy.</w:t>
            </w:r>
            <w:r w:rsidRPr="008C223A">
              <w:rPr>
                <w:rFonts w:ascii="Arial" w:eastAsia="Calibri" w:hAnsi="Arial" w:cs="Arial"/>
                <w:color w:val="000000"/>
                <w:sz w:val="18"/>
                <w:szCs w:val="18"/>
                <w:lang w:eastAsia="pl-PL"/>
              </w:rPr>
              <w:t xml:space="preserve"> Zawrtość potasu</w:t>
            </w:r>
            <w:r w:rsidRPr="008C223A">
              <w:rPr>
                <w:rFonts w:ascii="Arial" w:eastAsia="Calibri" w:hAnsi="Arial" w:cs="Arial"/>
                <w:b/>
                <w:bCs/>
                <w:color w:val="000000"/>
                <w:sz w:val="18"/>
                <w:szCs w:val="18"/>
                <w:lang w:eastAsia="pl-PL"/>
              </w:rPr>
              <w:t xml:space="preserve"> K4 mmol/l oraz fosforanów 1,25 mmol/l.</w:t>
            </w:r>
            <w:r w:rsidRPr="008C223A">
              <w:rPr>
                <w:rFonts w:ascii="Arial" w:eastAsia="Calibri" w:hAnsi="Arial" w:cs="Arial"/>
                <w:color w:val="000000"/>
                <w:sz w:val="18"/>
                <w:szCs w:val="18"/>
                <w:lang w:eastAsia="pl-PL"/>
              </w:rPr>
              <w:t xml:space="preserve"> Worek 5000 ml. Płyn w dwukomorowych workach x 5000 ml otwieranych przez przełamywaną zawleczkę.</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Cytrynian trójsodowy 4%. Worek 2000 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Płyn substytucyjny do terapii nerkozastępczej. Zawartość wapnia 1,5mmol/l bez zawartości mleczanów. Zawartość</w:t>
            </w:r>
            <w:r w:rsidRPr="008C223A">
              <w:rPr>
                <w:rFonts w:ascii="Arial" w:eastAsia="Calibri" w:hAnsi="Arial" w:cs="Arial"/>
                <w:b/>
                <w:bCs/>
                <w:color w:val="000000"/>
                <w:sz w:val="18"/>
                <w:szCs w:val="18"/>
                <w:lang w:eastAsia="pl-PL"/>
              </w:rPr>
              <w:t xml:space="preserve"> potasu 4 mmol/l </w:t>
            </w:r>
            <w:r w:rsidRPr="008C223A">
              <w:rPr>
                <w:rFonts w:ascii="Arial" w:eastAsia="Calibri" w:hAnsi="Arial" w:cs="Arial"/>
                <w:color w:val="000000"/>
                <w:sz w:val="18"/>
                <w:szCs w:val="18"/>
                <w:lang w:eastAsia="pl-PL"/>
              </w:rPr>
              <w:t>. Worek 5000ml otwierany przez przełamywaną zawleczkę.</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12: Akcesoria ginekologiczne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Haczyk do przebicia błony owodniowej </w:t>
            </w:r>
            <w:r w:rsidRPr="008C223A">
              <w:rPr>
                <w:rFonts w:ascii="Arial" w:eastAsia="Calibri" w:hAnsi="Arial" w:cs="Arial"/>
                <w:b/>
                <w:bCs/>
                <w:color w:val="000000"/>
                <w:sz w:val="18"/>
                <w:szCs w:val="20"/>
                <w:u w:val="single"/>
                <w:lang w:eastAsia="pl-PL"/>
              </w:rPr>
              <w:t xml:space="preserve">prosty. </w:t>
            </w:r>
            <w:r w:rsidRPr="008C223A">
              <w:rPr>
                <w:rFonts w:ascii="Arial" w:eastAsia="Calibri" w:hAnsi="Arial" w:cs="Arial"/>
                <w:color w:val="000000"/>
                <w:sz w:val="18"/>
                <w:szCs w:val="20"/>
                <w:lang w:eastAsia="pl-PL"/>
              </w:rPr>
              <w:t>Jednorazowego użytku, sterylny, z prostą końcówką, bezpieczny dla płodu, długość około 25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Podkład medyczny na fotel ginekologiczny </w:t>
            </w:r>
            <w:r w:rsidRPr="008C223A">
              <w:rPr>
                <w:rFonts w:ascii="Arial" w:eastAsia="Calibri" w:hAnsi="Arial" w:cs="Arial"/>
                <w:b/>
                <w:bCs/>
                <w:color w:val="000000"/>
                <w:sz w:val="18"/>
                <w:szCs w:val="20"/>
                <w:u w:val="single"/>
                <w:lang w:eastAsia="pl-PL"/>
              </w:rPr>
              <w:t xml:space="preserve">w kartonie. </w:t>
            </w:r>
            <w:r w:rsidRPr="008C223A">
              <w:rPr>
                <w:rFonts w:ascii="Arial" w:eastAsia="Calibri" w:hAnsi="Arial" w:cs="Arial"/>
                <w:color w:val="000000"/>
                <w:sz w:val="18"/>
                <w:szCs w:val="20"/>
                <w:lang w:eastAsia="pl-PL"/>
              </w:rPr>
              <w:t>Kolorowy, 3 – warstwowy, składany w kartonie, podfoliowany o rozmiarze 33 x 48 cm; 80 odcinków w kartonie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Podkład medyczny na fotel ginekologiczny </w:t>
            </w:r>
            <w:r w:rsidRPr="008C223A">
              <w:rPr>
                <w:rFonts w:ascii="Arial" w:eastAsia="Calibri" w:hAnsi="Arial" w:cs="Arial"/>
                <w:b/>
                <w:bCs/>
                <w:color w:val="000000"/>
                <w:sz w:val="18"/>
                <w:szCs w:val="20"/>
                <w:u w:val="single"/>
                <w:lang w:eastAsia="pl-PL"/>
              </w:rPr>
              <w:t xml:space="preserve">w folii. </w:t>
            </w:r>
            <w:r w:rsidRPr="008C223A">
              <w:rPr>
                <w:rFonts w:ascii="Arial" w:eastAsia="Calibri" w:hAnsi="Arial" w:cs="Arial"/>
                <w:color w:val="000000"/>
                <w:sz w:val="18"/>
                <w:szCs w:val="20"/>
                <w:lang w:eastAsia="pl-PL"/>
              </w:rPr>
              <w:t>Kolorowy, 3 – warstwowy, składany w opakowaniu foliowym, podfoliowany o rozmiarze 33 x 48 cm; 100 odcinków w opakowaniu foliowym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Pałeczki ginekologiczne drewniane z wacikiem długie, niesterylne. Op. a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13: Aspirator ssący do biopsji endometrium</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Aspirator ssący do biapsji endometrium - długość 262mm, ф2,93mm, podwójny tłok. Otwór boczny na samym końcu aspiratora, zaokrąglona końcówka w celu zminimalizowania ryzyka przebicia macicy i zranienia pacjentki.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14: Akcesoria do tlenoterapii Vapoterm</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Układ pacjenta jednorazowego użytku do niskich przepływów</w:t>
            </w:r>
            <w:r w:rsidRPr="008C223A">
              <w:rPr>
                <w:rFonts w:ascii="Arial" w:eastAsia="Calibri" w:hAnsi="Arial" w:cs="Arial"/>
                <w:color w:val="000000"/>
                <w:sz w:val="18"/>
                <w:szCs w:val="20"/>
                <w:lang w:eastAsia="pl-PL"/>
              </w:rPr>
              <w:t xml:space="preserve"> do aparatu Precision Flow firmy Vapoterm, zawierający komorę nawilżania, filtr do przepływów 1-8 l/min oraz dren łączący układ filtrujący z kaniulą donosową. Pakowany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Kaniula donosowa o przekroju średnicy 1,5mm dla przepływów poniżej 8 l/min, końcówki donosowe stożkowe, atraumatyczne, dostępne w rozmiarach dla wcześniaków i noworodków. Kaniule kompatybilne z ikładami jednorazowymi do niskich przepływów do aparatu  Precision Flow firmy Vapoterm. Pakowane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Kaniula donosowa</w:t>
            </w:r>
            <w:r w:rsidRPr="008C223A">
              <w:rPr>
                <w:rFonts w:ascii="Arial" w:eastAsia="Calibri" w:hAnsi="Arial" w:cs="Arial"/>
                <w:color w:val="000000"/>
                <w:sz w:val="18"/>
                <w:szCs w:val="20"/>
                <w:lang w:eastAsia="pl-PL"/>
              </w:rPr>
              <w:t xml:space="preserve"> pojedyncza o przekroju ø 1,9mm dla przepływów poniżej 8 l/min. Kaniula kompatybilna z układami jednorazowymi do niskich przepływów do aparatu Precision Flow producenta Vapoterm. Pakowana pojedynczo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15: Neon</w:t>
      </w:r>
      <w:bookmarkStart w:id="0" w:name="_GoBack"/>
      <w:bookmarkEnd w:id="0"/>
      <w:r w:rsidRPr="008C223A">
        <w:rPr>
          <w:rFonts w:ascii="Arial" w:eastAsia="Times New Roman" w:hAnsi="Arial" w:cs="Arial"/>
          <w:b/>
          <w:sz w:val="20"/>
          <w:szCs w:val="20"/>
          <w:lang w:eastAsia="pl-PL"/>
        </w:rPr>
        <w:t>atologia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Układ oddechowy (zestaw jednorazowego trójnika oddechowego) z łącznikiem T i maską nr 0 kompatybilny z aparatem do resuscytacji noworodka Panda iRes nr fabr.PBWX 71417; niepodgrzewany, linia wdechowa ok. 200cm zakończona złączką T i zastawką PEEP. Wejście do zastawki o parametrach: średnica wewn - 15mm, zewnetrzna 19mm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Czujnik do pulsoksymetru, jednorazowego użytku, dla noworodka w zakresie wagowym Neo oraz &lt; 3kg, kompatybilny z pulsoksymetrem Masimo SET będącym na wyposażeniu stanowiska do resuscytacji noworodka Panda iRes nr fabr. PBWX 71417. Op. 20szt.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Adapter umożliwiający stosowanie czujników z poz.nr 2 zarówno z urządzeniem Panda iRes nr fabr. PBWX 71417 oraz pulsoksymetrem Masimo Red 97</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Czujnik do pulsoksymetru jednorazowego użytku w technologii Masimo </w:t>
            </w:r>
            <w:r w:rsidRPr="008C223A">
              <w:rPr>
                <w:rFonts w:ascii="Arial" w:eastAsia="Calibri" w:hAnsi="Arial" w:cs="Arial"/>
                <w:color w:val="000000"/>
                <w:sz w:val="18"/>
                <w:szCs w:val="20"/>
                <w:lang w:eastAsia="pl-PL"/>
              </w:rPr>
              <w:t>dla noworodka o masie 3-20kg, kompatybilny z pulsoksymetrem Rad - 97 Pulse CO - Oximeter. Czujnik z lekką, płaską wtyczką, bez części ruchomych, zabezpieczoną przed zalaniem, kodowaną kolorystycznie. Niski profil elementów wewnętrznych, czujnik typu L z płaskim kablem o dł. 14,5cm, z dodatkowymi elementami zwiększającymi adhezję czujnika - 6 szt. na czujnik. Pakowany folia - papier. Op. 20szt.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Maska krtaniowa wykonana z wysokiej jakości tworzywa żelowego - nie wymaga nawilżania mankietu lubrykantem; sterylna, jednorazowego użytku przeznaczona do utrzymywania drozności dróg oddechowych podczas ratunkowych procedur resuscytacyjnych orza w anestezjologii. Wyprofilowany mankiet dopasowujący się do budowy anatomicznej pacjenta oraz delikatny materiał, z którego wykonany jest mankiet zapobiega uszkodzeniom tkanki miękkiej oraz nie powoduje podrażnień. Pełny zakres rozmiarów </w:t>
            </w:r>
            <w:r w:rsidRPr="008C223A">
              <w:rPr>
                <w:rFonts w:ascii="Arial" w:eastAsia="Calibri" w:hAnsi="Arial" w:cs="Arial"/>
                <w:color w:val="000000"/>
                <w:sz w:val="18"/>
                <w:szCs w:val="20"/>
                <w:lang w:eastAsia="pl-PL"/>
              </w:rPr>
              <w:lastRenderedPageBreak/>
              <w:t>wyrażne oznaczenie rozmiaru maski i wagi pacjenta na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16: Osprzęt do inkubatora Isolette 8000+</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Filtr powietrza wlotowego do inkubatora</w:t>
            </w:r>
            <w:r w:rsidRPr="008C223A">
              <w:rPr>
                <w:rFonts w:ascii="Arial" w:eastAsia="Calibri" w:hAnsi="Arial" w:cs="Arial"/>
                <w:color w:val="000000"/>
                <w:sz w:val="18"/>
                <w:szCs w:val="20"/>
                <w:lang w:eastAsia="pl-PL"/>
              </w:rPr>
              <w:t>, kompatybilny z inkubatorem Isolette 8000 plus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Czujnik obwodowej temperatury ciała</w:t>
            </w:r>
            <w:r w:rsidRPr="008C223A">
              <w:rPr>
                <w:rFonts w:ascii="Arial" w:eastAsia="Calibri" w:hAnsi="Arial" w:cs="Arial"/>
                <w:color w:val="000000"/>
                <w:sz w:val="18"/>
                <w:szCs w:val="20"/>
                <w:lang w:eastAsia="pl-PL"/>
              </w:rPr>
              <w:t>, jednorazowego użytku, koloru białego, kompatybilny z inkubatorem Isolette 8000 plus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Czujnik centralnej temperatury ciała</w:t>
            </w:r>
            <w:r w:rsidRPr="008C223A">
              <w:rPr>
                <w:rFonts w:ascii="Arial" w:eastAsia="Calibri" w:hAnsi="Arial" w:cs="Arial"/>
                <w:color w:val="000000"/>
                <w:sz w:val="18"/>
                <w:szCs w:val="20"/>
                <w:lang w:eastAsia="pl-PL"/>
              </w:rPr>
              <w:t>, jednorazowego użytku, koloru żółtego, kompatybilny z inkubatorem Isolette 8000 plus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17: Wzierniki ginekologiczne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Wziernik ginekologiczny typu CUSCO jednorazowy w rozmiarze sterylny, kolorystycznie oznakowany polietylenowy zamek w zależności od rozmiaru, łyżki wziernika wykonane z transparentnego polistyrenu, rozm. XS,S,M,L . Opakowanie typu folia - papier a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18:  Akcesoria do fototerapii noworodka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Jednorazowy  pokrowiec maty  lampy do fototerapii Atom Bili Therapy PAD, biały z trzema rzepami mocującymi, rozm. L (19cm x 49 cm), 1 op. = 50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Jednorazowy pokrowiec maty lampy do fototerapii Atom Bili Therapy PAD,  biały z trzema rzepami mocującymi, rozm. S (14,5 cm x 35 cm), 1 op. = 50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Osłona materacyka łóżeczkowej lampy do fototerapii noworodka</w:t>
            </w:r>
            <w:r w:rsidRPr="008C223A">
              <w:rPr>
                <w:rFonts w:ascii="Arial" w:eastAsia="Calibri" w:hAnsi="Arial" w:cs="Arial"/>
                <w:color w:val="000000"/>
                <w:sz w:val="18"/>
                <w:szCs w:val="20"/>
                <w:lang w:eastAsia="pl-PL"/>
              </w:rPr>
              <w:t>, jednorazowego użytku, rozmiar L, komatybilna z urządzeniem Bili Therapy 01249.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19: Akcesoria położnicze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Próżnociąg położniczy – jałowy , jednorazowego użytku do wspomaganego porodu posiadający odpowiednio wyprofilowany uchwyt oraz atraumatyczną miseczkę z pompą wytwarzającą stabilne stałe podciśnienie przy minimalnym wysiłku z łatwo dostępnym zaworem zwalniającym próżnię z zaworem pomocniczym w postaci skrzydełek oraz czytelnym wskaźnikiem próżni w kształcie zegara . próżnociąg posiada miękkie miseczki dostępne w kształcie: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grzyba o średnicy 50mm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dzwonu o średnicy 64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 xml:space="preserve">Pakiet nr 20: Części zużywalne do urządzenia CPAP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Podgrzewany układ oddechowy jednorazowego użytku do aparatu resuscytacji noworodk</w:t>
            </w:r>
            <w:r w:rsidRPr="008C223A">
              <w:rPr>
                <w:rFonts w:ascii="Arial" w:eastAsia="Calibri" w:hAnsi="Arial" w:cs="Arial"/>
                <w:color w:val="000000"/>
                <w:sz w:val="18"/>
                <w:szCs w:val="20"/>
                <w:lang w:eastAsia="pl-PL"/>
              </w:rPr>
              <w:t>a Układ podgrzewany ze złączką T przeznaczony do zapewnienia odpowiednich wartości ciśnienia PEEP i PIP podczas resuscytacji niemowląt przy prędkości przepływu w zakresie 8-15 L/min. Kompatybilny z resuscytatorem Baby Puff 1020. Długość linii wdechowej 130cm . Dren łączący resuscytator z nawilżaczem o długości 60cm . Przekrój drenów 10mm , przekrój zastawki PEEP 15mm . Linia wdechowa wyposażona w spiralną grzałkę</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Komora nawilżająca - uniwersalna samonapełniająca się komora do nawilżacza dla noworodków posiadająca dwa pływaki zabezpieczające przed przedostaniem się wody do układu oddechowego . Komora kompatybilna z nawilżaczem Fisher§Paykel MR 10. Posiadająca zintegrowany nierozłączalny dren zaopatrzony w nakłuwacz z systemem odpowietrzającym . Otwór wejścia 22mm M (zewnętrzna średnica), otwór wyjścia 22mm M (zewnętrzna średnica)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Układ oddechowy dla noworodka</w:t>
            </w:r>
            <w:r w:rsidRPr="008C223A">
              <w:rPr>
                <w:rFonts w:ascii="Arial" w:eastAsia="Calibri" w:hAnsi="Arial" w:cs="Arial"/>
                <w:color w:val="000000"/>
                <w:sz w:val="18"/>
                <w:szCs w:val="20"/>
                <w:lang w:eastAsia="pl-PL"/>
              </w:rPr>
              <w:t xml:space="preserve"> jednorazowego użytku do aparatu resuscytacji </w:t>
            </w:r>
            <w:r w:rsidRPr="008C223A">
              <w:rPr>
                <w:rFonts w:ascii="Arial" w:eastAsia="Calibri" w:hAnsi="Arial" w:cs="Arial"/>
                <w:b/>
                <w:bCs/>
                <w:color w:val="000000"/>
                <w:sz w:val="18"/>
                <w:szCs w:val="20"/>
                <w:lang w:eastAsia="pl-PL"/>
              </w:rPr>
              <w:t>niepodgrzewany</w:t>
            </w:r>
            <w:r w:rsidRPr="008C223A">
              <w:rPr>
                <w:rFonts w:ascii="Arial" w:eastAsia="Calibri" w:hAnsi="Arial" w:cs="Arial"/>
                <w:color w:val="000000"/>
                <w:sz w:val="18"/>
                <w:szCs w:val="20"/>
                <w:lang w:eastAsia="pl-PL"/>
              </w:rPr>
              <w:t>. Układ zawierający : Ramię wdechowe niepodgrzewane , długość linii wdechowej min. 145cm , na końcu układu musi znajdować się zastawka PEEP . Wejście do zastawki o parametrach : 15mm średnica wewnętrzna , 19mm średnica zewnętrzna .</w:t>
            </w:r>
            <w:r w:rsidRPr="008C223A">
              <w:rPr>
                <w:rFonts w:ascii="Arial" w:eastAsia="Calibri" w:hAnsi="Arial" w:cs="Arial"/>
                <w:color w:val="000000"/>
                <w:sz w:val="18"/>
                <w:szCs w:val="20"/>
                <w:lang w:eastAsia="pl-PL"/>
              </w:rPr>
              <w:br/>
              <w:t>Układ ze złączką T przeznaczony jest do zapewnienia odpowiednich wartości ciśnienia PEEP i PIP podczas resuscytacji niemowląt przy prędkości przepływu w zakresie 5-15 L/min. Układ kompatybilny z resuscytatorem Baby Puff 1020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Okulary do fototerapii jednorazowego użytku dla noworodków jednoczęściowe , wykonane z rozciągliwego spójnego materiału . Elementy tworzywa po rozpakowaniu nie mogą wystawać na zewnątrz struktury . Specjalna osłona na oczy </w:t>
            </w:r>
            <w:r w:rsidRPr="008C223A">
              <w:rPr>
                <w:rFonts w:ascii="Arial" w:eastAsia="Calibri" w:hAnsi="Arial" w:cs="Arial"/>
                <w:color w:val="000000"/>
                <w:sz w:val="18"/>
                <w:szCs w:val="20"/>
                <w:lang w:eastAsia="pl-PL"/>
              </w:rPr>
              <w:lastRenderedPageBreak/>
              <w:t xml:space="preserve">musi chronić przed szkodliwym działaniem światła , podczas gdy opaska okularów na główkę dziecka przepuszcza lecznicze promienie . Materiał nie zawierający lateksu zmniejszający do minimum ryzyko podrażniania skóry dziecka  (odparzenia , alergie , wysypka ) . Szerokość opaski 60mm , zapinane na potylicy z możliwością regulacji ( zapięcia na rzepy ) . W kształcie litery Y , która pozwala na dopasowaniu się okularki do każdego kształtu głowy . Dla noworodków o obwodzie główki od 30-38cm .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21: Akcesoria do inkubatora Air Incui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r w:rsidRPr="008C223A">
              <w:rPr>
                <w:rFonts w:ascii="Arial" w:eastAsia="Calibri" w:hAnsi="Arial" w:cs="Arial"/>
                <w:sz w:val="20"/>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20"/>
                <w:szCs w:val="20"/>
                <w:lang w:eastAsia="pl-PL"/>
              </w:rPr>
            </w:pPr>
            <w:r w:rsidRPr="008C223A">
              <w:rPr>
                <w:rFonts w:ascii="Arial" w:eastAsia="Calibri" w:hAnsi="Arial" w:cs="Arial"/>
                <w:b/>
                <w:bCs/>
                <w:color w:val="000000"/>
                <w:sz w:val="20"/>
                <w:szCs w:val="20"/>
                <w:lang w:eastAsia="pl-PL"/>
              </w:rPr>
              <w:t>Filtr powietrza wlotowego do inkubatora</w:t>
            </w:r>
            <w:r w:rsidRPr="008C223A">
              <w:rPr>
                <w:rFonts w:ascii="Arial" w:eastAsia="Calibri" w:hAnsi="Arial" w:cs="Arial"/>
                <w:color w:val="000000"/>
                <w:sz w:val="20"/>
                <w:szCs w:val="20"/>
                <w:lang w:eastAsia="pl-PL"/>
              </w:rPr>
              <w:t>, kompatybilny z inkubatorem Air Incui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r w:rsidRPr="008C223A">
              <w:rPr>
                <w:rFonts w:ascii="Arial" w:eastAsia="Calibri" w:hAnsi="Arial" w:cs="Arial"/>
                <w:sz w:val="20"/>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20"/>
                <w:szCs w:val="20"/>
                <w:lang w:eastAsia="pl-PL"/>
              </w:rPr>
            </w:pPr>
            <w:r w:rsidRPr="008C223A">
              <w:rPr>
                <w:rFonts w:ascii="Arial" w:eastAsia="Calibri" w:hAnsi="Arial" w:cs="Arial"/>
                <w:b/>
                <w:bCs/>
                <w:color w:val="000000"/>
                <w:sz w:val="20"/>
                <w:szCs w:val="20"/>
                <w:lang w:eastAsia="pl-PL"/>
              </w:rPr>
              <w:t>Rękaw portu irys</w:t>
            </w:r>
            <w:r w:rsidRPr="008C223A">
              <w:rPr>
                <w:rFonts w:ascii="Arial" w:eastAsia="Calibri" w:hAnsi="Arial" w:cs="Arial"/>
                <w:color w:val="000000"/>
                <w:sz w:val="20"/>
                <w:szCs w:val="20"/>
                <w:lang w:eastAsia="pl-PL"/>
              </w:rPr>
              <w:t>, jednorazowego użytku, kompatybilny z inkubatorem Air Incui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br/>
      </w:r>
      <w:r w:rsidRPr="008C223A">
        <w:rPr>
          <w:rFonts w:ascii="Arial" w:eastAsia="Times New Roman" w:hAnsi="Arial" w:cs="Arial"/>
          <w:b/>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22: Akcesoria do Delta B650 F. Drager</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przepływu tlenu Spirolog Sensor do monitora funkcji życiowych Infinity Delta F. Drager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tlenu do aparatu do znieczuleń  Drager Fabius GS Premium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probkująca do kapnografii do monitora Infinity Delta B650 Drager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do monitora Infinity Delta B650 F. Drager.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Układ oddechowy do aparatu do znieczuleń </w:t>
            </w:r>
            <w:r w:rsidRPr="008C223A">
              <w:rPr>
                <w:rFonts w:ascii="Arial" w:eastAsia="Calibri" w:hAnsi="Arial" w:cs="Arial"/>
                <w:color w:val="000000"/>
                <w:sz w:val="18"/>
                <w:szCs w:val="18"/>
                <w:u w:val="single"/>
                <w:lang w:eastAsia="pl-PL"/>
              </w:rPr>
              <w:t>Drager Fabius GS premium długości minimum 2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23: Anestezjologia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Nawilżacz rezerwuarowy z wodą sterylną</w:t>
            </w:r>
            <w:r w:rsidRPr="008C223A">
              <w:rPr>
                <w:rFonts w:ascii="Arial" w:eastAsia="Calibri" w:hAnsi="Arial" w:cs="Arial"/>
                <w:color w:val="000000"/>
                <w:sz w:val="18"/>
                <w:szCs w:val="18"/>
                <w:lang w:eastAsia="pl-PL"/>
              </w:rPr>
              <w:t xml:space="preserve"> - System zamknięty do nawilżania tlenu typu „RespiFlo”, kompatybilny z reduktorami systemu będącymi własnością Zamawiającego , do nawilżania i nebulizacji ciepłej i zimnej. Skład: jednorazowy pojemnik ze sterylną apirogenną, wolną od endotoksyn wodą, sterylny łącznik nawilżający z zaworem nadciśnieniowym. Butelka ma być wyposażona w system mikrodyfuzorów (znajdujący się w podstawie butelki) umożliwiający przepływ tlenu przez całą objętość wody. Pojemnik 500-650 ml. Możliwość zastosowania u wielu pacjentow przez kores pona 70 dni po otwarciu systemu.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Jednorazowa łyżka do videolaryngoskopu</w:t>
            </w:r>
            <w:r w:rsidRPr="008C223A">
              <w:rPr>
                <w:rFonts w:ascii="Arial" w:eastAsia="Calibri" w:hAnsi="Arial" w:cs="Arial"/>
                <w:color w:val="000000"/>
                <w:sz w:val="18"/>
                <w:szCs w:val="18"/>
                <w:lang w:eastAsia="pl-PL"/>
              </w:rPr>
              <w:t xml:space="preserve"> kompatybilna z videolaryngoskopem Mc Grath, sterylna wykonana z polimeru optycznego o grubości nie większej niż 12mm w miejscu połączenia z videolaryngoskopem, kompatybilna z prowadnicą toru wizyjnego. Nr 3,4 i 5.  J</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Filtr elektrostatyczny z</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HME</w:t>
            </w:r>
            <w:r w:rsidRPr="008C223A">
              <w:rPr>
                <w:rFonts w:ascii="Arial" w:eastAsia="Calibri" w:hAnsi="Arial" w:cs="Arial"/>
                <w:color w:val="000000"/>
                <w:sz w:val="18"/>
                <w:szCs w:val="18"/>
                <w:lang w:eastAsia="pl-PL"/>
              </w:rPr>
              <w:t xml:space="preserve"> dla dorosłych z wydzielonym celulozowym </w:t>
            </w:r>
            <w:r w:rsidRPr="008C223A">
              <w:rPr>
                <w:rFonts w:ascii="Arial" w:eastAsia="Calibri" w:hAnsi="Arial" w:cs="Arial"/>
                <w:b/>
                <w:bCs/>
                <w:color w:val="000000"/>
                <w:sz w:val="18"/>
                <w:szCs w:val="18"/>
                <w:lang w:eastAsia="pl-PL"/>
              </w:rPr>
              <w:t>wymiennikiem ciepła i wilgoci</w:t>
            </w:r>
            <w:r w:rsidRPr="008C223A">
              <w:rPr>
                <w:rFonts w:ascii="Arial" w:eastAsia="Calibri" w:hAnsi="Arial" w:cs="Arial"/>
                <w:color w:val="000000"/>
                <w:sz w:val="18"/>
                <w:szCs w:val="18"/>
                <w:lang w:eastAsia="pl-PL"/>
              </w:rPr>
              <w:t>, sterylny, z portem kapno. Skuteczność filtracji względem bakterii i wirusów min. 99,999%, wydajność nawilżania min. 33 mg/l przy VT 500 ml, utrata wilgoci max 6 mg H2O/litr przy Vt 500 ml, przestrzeń martwa w zakresie 50-55 ml. Opakowanie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Filtr mechaniczny</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 xml:space="preserve">z  HME </w:t>
            </w:r>
            <w:r w:rsidRPr="008C223A">
              <w:rPr>
                <w:rFonts w:ascii="Arial" w:eastAsia="Calibri" w:hAnsi="Arial" w:cs="Arial"/>
                <w:color w:val="000000"/>
                <w:sz w:val="18"/>
                <w:szCs w:val="18"/>
                <w:lang w:eastAsia="pl-PL"/>
              </w:rPr>
              <w:t xml:space="preserve">dla dorosłych  z wydzielonym celulozowym </w:t>
            </w:r>
            <w:r w:rsidRPr="008C223A">
              <w:rPr>
                <w:rFonts w:ascii="Arial" w:eastAsia="Calibri" w:hAnsi="Arial" w:cs="Arial"/>
                <w:b/>
                <w:bCs/>
                <w:color w:val="000000"/>
                <w:sz w:val="18"/>
                <w:szCs w:val="18"/>
                <w:lang w:eastAsia="pl-PL"/>
              </w:rPr>
              <w:t>wymiennikiem ciepła i wilgoci</w:t>
            </w:r>
            <w:r w:rsidRPr="008C223A">
              <w:rPr>
                <w:rFonts w:ascii="Arial" w:eastAsia="Calibri" w:hAnsi="Arial" w:cs="Arial"/>
                <w:color w:val="000000"/>
                <w:sz w:val="18"/>
                <w:szCs w:val="18"/>
                <w:lang w:eastAsia="pl-PL"/>
              </w:rPr>
              <w:t xml:space="preserve"> , sterylny, z portem kapno, skuteczności filtracji względem bakterii i wirusów min. 99,9999%, skuteczność filtracji wg NaCl ≥ 99,764%, wydajność nawilżania min. 34 mg/l przy VT - 500 ml, utrata wilgoci max 6 mg H2O/litr przy Vt 500 ml, przestrzeń martwa w zakresie 95-100 ml. Opakowanie folia- papier.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Filtr elektrostatyczny</w:t>
            </w:r>
            <w:r w:rsidRPr="008C223A">
              <w:rPr>
                <w:rFonts w:ascii="Arial" w:eastAsia="Calibri" w:hAnsi="Arial" w:cs="Arial"/>
                <w:color w:val="000000"/>
                <w:sz w:val="18"/>
                <w:szCs w:val="18"/>
                <w:lang w:eastAsia="pl-PL"/>
              </w:rPr>
              <w:t xml:space="preserve"> do znieczuleń bez warstwy HME, masa do 20gram, skuteczność filtracji bakterii i wirusów min 99,9999%, objętość martwa </w:t>
            </w:r>
            <w:r w:rsidRPr="008C223A">
              <w:rPr>
                <w:rFonts w:ascii="Arial" w:eastAsia="Calibri" w:hAnsi="Arial" w:cs="Arial"/>
                <w:color w:val="000000"/>
                <w:sz w:val="18"/>
                <w:szCs w:val="18"/>
                <w:lang w:eastAsia="pl-PL"/>
              </w:rPr>
              <w:lastRenderedPageBreak/>
              <w:t>do 40 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Filtr mechaniczny</w:t>
            </w:r>
            <w:r w:rsidRPr="008C223A">
              <w:rPr>
                <w:rFonts w:ascii="Arial" w:eastAsia="Calibri" w:hAnsi="Arial" w:cs="Arial"/>
                <w:color w:val="000000"/>
                <w:sz w:val="18"/>
                <w:szCs w:val="18"/>
                <w:lang w:eastAsia="pl-PL"/>
              </w:rPr>
              <w:t xml:space="preserve"> z membraną filtrującą harmonijkową dla dorosłych bez HME, duży do zabezpieczenia respiratora i aparatu, zakres objętości oddech. 300-1500ml. Przestrzeń martwa 90-95 ml. skuteczności filtracji względem bakterii i wirusów min. 99,9999%, skuteczność filtracji wg NaCl ≥ 99,97%. Opakowanie folia- papier.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Wymiennik ciepła i wilgoci</w:t>
            </w:r>
            <w:r w:rsidRPr="008C223A">
              <w:rPr>
                <w:rFonts w:ascii="Arial" w:eastAsia="Calibri" w:hAnsi="Arial" w:cs="Arial"/>
                <w:color w:val="000000"/>
                <w:sz w:val="18"/>
                <w:szCs w:val="18"/>
                <w:lang w:eastAsia="pl-PL"/>
              </w:rPr>
              <w:t xml:space="preserve"> do rurek tracheostomijnych z portem do podawania tlenu oraz z portem do odsysania. Sterylny, jednoczęściowy. przestrzeń martwa w zakresie 15 - 20 ml, wydajność nawilżania min. 28 mg/l przy VT - 500 ml. Opakowanie folia- papier.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intubacyjna z mankietem</w:t>
            </w:r>
            <w:r w:rsidRPr="008C223A">
              <w:rPr>
                <w:rFonts w:ascii="Arial" w:eastAsia="Calibri" w:hAnsi="Arial" w:cs="Arial"/>
                <w:color w:val="000000"/>
                <w:sz w:val="18"/>
                <w:szCs w:val="18"/>
                <w:lang w:eastAsia="pl-PL"/>
              </w:rPr>
              <w:t xml:space="preserve"> niskociśnieniowym z medycznego PCV z otworem Murphy'ego z minimum 3 oznaczeniami rozmiaru rurki na korpusie, z podwójnym znacznikiem głębokości nad mankietem uszczelniającym oraz dodatkowe oznaczenie rozmiaru rurki na częściowo przeźroczystym  łączniku 15 mm, z  balonikiem kontrolnym w kształcie stożka  w kolorze różnym od transparantnego  przewodu łączącego z rurką   rozm 3,4, 5-10.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Rurka do długotrwałej intubacji z mankietem stożkowym oraz dodatkowym porem umożliwiającym odsysanie wydzieliny znad mankietu rurki. Rurka intubacyjna specjalna z mankietem w kształcie stożka do przedłużonej intubacji, wyposażona w system drenażu przestrzeni podgłośniowej. Minimum 2 oznaczenia rozmiaru na korpusie rurki, półtransparentny łącznik 15 mm, mankiet niskociśnieniowy, w swej górnej części o średnicy większej niż średnica tchawicy, zwężający się stopniowo ku dołowi (stożek), posiadający dzięki swej konstrukcji strefę całkowitego uszczelnienia tchawicy. Możliwość skrócenia rurki o 10 cm, znacznik Rtg wtopiony w korpus rurki tuż nad otworem do drenażu przestrzeni podgłośniowej (tuż nam mankietem). Rurka z mankietem stożkowym o potwierdzonej dokumentami producenta skuteczności w zmniejszaniu mikroaspiracji średnio o 90% w porównaniu z mankietem wysokoobjętościowym-niskociśnieniowym.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Rurka tracheostomijna z mankietem </w:t>
            </w:r>
            <w:r w:rsidRPr="008C223A">
              <w:rPr>
                <w:rFonts w:ascii="Arial" w:eastAsia="Calibri" w:hAnsi="Arial" w:cs="Arial"/>
                <w:color w:val="000000"/>
                <w:sz w:val="18"/>
                <w:szCs w:val="18"/>
                <w:lang w:eastAsia="pl-PL"/>
              </w:rPr>
              <w:lastRenderedPageBreak/>
              <w:t>wysokoobjetościowym niskociśnieniowym z przedłużoną częścią dystalną z obrotowym  szyldem oraz wewnętrzną kaniulą rozm 5,6,7,8,</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tracheostomijna</w:t>
            </w:r>
            <w:r w:rsidRPr="008C223A">
              <w:rPr>
                <w:rFonts w:ascii="Arial" w:eastAsia="Calibri" w:hAnsi="Arial" w:cs="Arial"/>
                <w:color w:val="000000"/>
                <w:sz w:val="18"/>
                <w:szCs w:val="18"/>
                <w:lang w:eastAsia="pl-PL"/>
              </w:rPr>
              <w:t xml:space="preserve"> z medycznego PCV z obrotowym szyldem </w:t>
            </w:r>
            <w:r w:rsidRPr="008C223A">
              <w:rPr>
                <w:rFonts w:ascii="Arial" w:eastAsia="Calibri" w:hAnsi="Arial" w:cs="Arial"/>
                <w:b/>
                <w:bCs/>
                <w:color w:val="000000"/>
                <w:sz w:val="18"/>
                <w:szCs w:val="18"/>
                <w:lang w:eastAsia="pl-PL"/>
              </w:rPr>
              <w:t xml:space="preserve"> z otworem fenestracyjnym </w:t>
            </w:r>
            <w:r w:rsidRPr="008C223A">
              <w:rPr>
                <w:rFonts w:ascii="Arial" w:eastAsia="Calibri" w:hAnsi="Arial" w:cs="Arial"/>
                <w:color w:val="000000"/>
                <w:sz w:val="18"/>
                <w:szCs w:val="18"/>
                <w:lang w:eastAsia="pl-PL"/>
              </w:rPr>
              <w:t>z mankietem wraz z dwoma wielorazowymi kaniulami  wewnętrznymi z otworem fenestracyjnym i bez otworu  z obrotowymi łącznikami  i złączem bagnetowym, w komplecie obturator oraz koreczek do dekaniulacji oraz taśma do mocowania  rozmiary 6,8.</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tracheostomijna</w:t>
            </w:r>
            <w:r w:rsidRPr="008C223A">
              <w:rPr>
                <w:rFonts w:ascii="Arial" w:eastAsia="Calibri" w:hAnsi="Arial" w:cs="Arial"/>
                <w:color w:val="000000"/>
                <w:sz w:val="18"/>
                <w:szCs w:val="18"/>
                <w:lang w:eastAsia="pl-PL"/>
              </w:rPr>
              <w:t xml:space="preserve"> FEN z mankietem. Rurka tracheostomijna z medycznego PCV z obrotowym szyldem </w:t>
            </w:r>
            <w:r w:rsidRPr="008C223A">
              <w:rPr>
                <w:rFonts w:ascii="Arial" w:eastAsia="Calibri" w:hAnsi="Arial" w:cs="Arial"/>
                <w:b/>
                <w:bCs/>
                <w:color w:val="000000"/>
                <w:sz w:val="18"/>
                <w:szCs w:val="18"/>
                <w:lang w:eastAsia="pl-PL"/>
              </w:rPr>
              <w:t xml:space="preserve"> z otworem fenestracyjnym </w:t>
            </w:r>
            <w:r w:rsidRPr="008C223A">
              <w:rPr>
                <w:rFonts w:ascii="Arial" w:eastAsia="Calibri" w:hAnsi="Arial" w:cs="Arial"/>
                <w:color w:val="000000"/>
                <w:sz w:val="18"/>
                <w:szCs w:val="18"/>
                <w:lang w:eastAsia="pl-PL"/>
              </w:rPr>
              <w:t>z mankietem wraz z dwoma wielorazowymi kaniulami  wewnętrznymi z otworem fenestracyjnym i bez otworu  z obrotowymi łącznikami  i złączem bagnetowym,   w komplecie obturator oraz koreczek do dekaniulacji oraz taśma do mocowania  rozmiary 6,8.</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Łyżki do videolaryngoskopu MacGrath rozm 2,3,4</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Manometr ręczny do mierzenia cisnienia w mankiecie rurki intubacyjnej</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Sterylne linie do kapnometrii zakończone złączem luer lock po obu stronach długość 2m, 3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24: Akcesoria do endo- i bronchoskopii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Pętla do polipectomii, srednica petli 10mm, 15mm, 25mm, 35mm jednorazowa , owalna , pleciony drut standardowy 0,43-0,47mm , długość robocza 2300mm ;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Szczotki jednorazowe do mycia endoskopów 2-stronne, dł.robocza 230cm, dł.szczotki 20mm, średnica szczotki: 5mm i 6mm do wyboru przez zamawiającego. Szczotki zakończone kulkami chroniącymi kanał endoskopu, średnica osłonki 1,8mm. Op. 25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endoskopowa jednorazowa , port do iniekcji w osi narzędzia . Mechanizm blokujący igłę . Igła ze stali nierdzewnej z końcówką ściętą pod kątem 15”. Op. 5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Olejek silikonowy do smarowania akcesoriów endoskopowych op. 10Ml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Szczypce biopsyjne do gastroskopu jednorazowego użycia srednica 2,3mm, długość 160cm , łyżeczki owalne kubełkowe z okienkiem</w:t>
            </w:r>
            <w:r w:rsidRPr="008C223A">
              <w:rPr>
                <w:rFonts w:ascii="Arial" w:eastAsia="Calibri" w:hAnsi="Arial" w:cs="Arial"/>
                <w:b/>
                <w:bCs/>
                <w:color w:val="000000"/>
                <w:sz w:val="18"/>
                <w:szCs w:val="18"/>
                <w:lang w:eastAsia="pl-PL"/>
              </w:rPr>
              <w:t xml:space="preserve"> z igłą</w:t>
            </w:r>
            <w:r w:rsidRPr="008C223A">
              <w:rPr>
                <w:rFonts w:ascii="Arial" w:eastAsia="Calibri" w:hAnsi="Arial" w:cs="Arial"/>
                <w:color w:val="000000"/>
                <w:sz w:val="18"/>
                <w:szCs w:val="18"/>
                <w:lang w:eastAsia="pl-PL"/>
              </w:rPr>
              <w:t xml:space="preserve"> lub </w:t>
            </w:r>
            <w:r w:rsidRPr="008C223A">
              <w:rPr>
                <w:rFonts w:ascii="Arial" w:eastAsia="Calibri" w:hAnsi="Arial" w:cs="Arial"/>
                <w:b/>
                <w:bCs/>
                <w:color w:val="000000"/>
                <w:sz w:val="18"/>
                <w:szCs w:val="18"/>
                <w:lang w:eastAsia="pl-PL"/>
              </w:rPr>
              <w:t xml:space="preserve">bez igły. Op.10szt.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Szczypce biopsyjne do kolonoskopu jednorazowe średnica 2,3mm , długość 230cm , łyżeczki owalne kubełkowe z okienkiem</w:t>
            </w:r>
            <w:r w:rsidRPr="008C223A">
              <w:rPr>
                <w:rFonts w:ascii="Arial" w:eastAsia="Calibri" w:hAnsi="Arial" w:cs="Arial"/>
                <w:b/>
                <w:bCs/>
                <w:color w:val="000000"/>
                <w:sz w:val="18"/>
                <w:szCs w:val="18"/>
                <w:lang w:eastAsia="pl-PL"/>
              </w:rPr>
              <w:t xml:space="preserve"> z igłą</w:t>
            </w:r>
            <w:r w:rsidRPr="008C223A">
              <w:rPr>
                <w:rFonts w:ascii="Arial" w:eastAsia="Calibri" w:hAnsi="Arial" w:cs="Arial"/>
                <w:color w:val="000000"/>
                <w:sz w:val="18"/>
                <w:szCs w:val="18"/>
                <w:lang w:eastAsia="pl-PL"/>
              </w:rPr>
              <w:t xml:space="preserve"> lub</w:t>
            </w:r>
            <w:r w:rsidRPr="008C223A">
              <w:rPr>
                <w:rFonts w:ascii="Arial" w:eastAsia="Calibri" w:hAnsi="Arial" w:cs="Arial"/>
                <w:b/>
                <w:bCs/>
                <w:color w:val="000000"/>
                <w:sz w:val="18"/>
                <w:szCs w:val="18"/>
                <w:lang w:eastAsia="pl-PL"/>
              </w:rPr>
              <w:t xml:space="preserve"> bez igły. Op. 10szt.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Szczypce biopsyjne do gastroskopu i kolonoskopu jednorazowego użytku dł robocza </w:t>
            </w:r>
            <w:r w:rsidRPr="008C223A">
              <w:rPr>
                <w:rFonts w:ascii="Arial" w:eastAsia="Calibri" w:hAnsi="Arial" w:cs="Arial"/>
                <w:b/>
                <w:bCs/>
                <w:color w:val="000000"/>
                <w:sz w:val="18"/>
                <w:szCs w:val="18"/>
                <w:lang w:eastAsia="pl-PL"/>
              </w:rPr>
              <w:t>160 i 230 cm,</w:t>
            </w:r>
            <w:r w:rsidRPr="008C223A">
              <w:rPr>
                <w:rFonts w:ascii="Arial" w:eastAsia="Calibri" w:hAnsi="Arial" w:cs="Arial"/>
                <w:color w:val="000000"/>
                <w:sz w:val="18"/>
                <w:szCs w:val="18"/>
                <w:lang w:eastAsia="pl-PL"/>
              </w:rPr>
              <w:t xml:space="preserve"> śr szczęk 2,3 mm szerokość otwarcia szczęk 6-7 mm, łyżeczki owalne z okienkiem z </w:t>
            </w:r>
            <w:r w:rsidRPr="008C223A">
              <w:rPr>
                <w:rFonts w:ascii="Arial" w:eastAsia="Calibri" w:hAnsi="Arial" w:cs="Arial"/>
                <w:b/>
                <w:bCs/>
                <w:color w:val="000000"/>
                <w:sz w:val="18"/>
                <w:szCs w:val="18"/>
                <w:lang w:eastAsia="pl-PL"/>
              </w:rPr>
              <w:t>igłą i bez igły. Op.10szt.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Ustnik endoskopowy jednorazowy nie zawierający lateksu. Op. 50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Wielorazowe szczypce biopsyjne ułatwiający zakotwiczenie , łyżeczki standardowe z okienkiem z możliwością pobrania większej objętości tkanki . Minimalna srednica kanału roboczego 2,8mm , długość robocza 1950-2300 . Wygładzenie odcinka dystalnego części spiralnej kleszczyków zmniejszającego ryzyko zużycia kanału roboczego </w:t>
            </w:r>
            <w:r w:rsidRPr="008C223A">
              <w:rPr>
                <w:rFonts w:ascii="Arial" w:eastAsia="Calibri" w:hAnsi="Arial" w:cs="Arial"/>
                <w:color w:val="000000"/>
                <w:sz w:val="18"/>
                <w:szCs w:val="18"/>
                <w:lang w:eastAsia="pl-PL"/>
              </w:rPr>
              <w:lastRenderedPageBreak/>
              <w:t>srednica narzędzia 2,3mm. Owalne kubełkowe</w:t>
            </w:r>
            <w:r w:rsidRPr="008C223A">
              <w:rPr>
                <w:rFonts w:ascii="Arial" w:eastAsia="Calibri" w:hAnsi="Arial" w:cs="Arial"/>
                <w:b/>
                <w:bCs/>
                <w:color w:val="000000"/>
                <w:sz w:val="18"/>
                <w:szCs w:val="18"/>
                <w:lang w:eastAsia="pl-PL"/>
              </w:rPr>
              <w:t xml:space="preserve"> z igłą</w:t>
            </w:r>
            <w:r w:rsidRPr="008C223A">
              <w:rPr>
                <w:rFonts w:ascii="Arial" w:eastAsia="Calibri" w:hAnsi="Arial" w:cs="Arial"/>
                <w:color w:val="000000"/>
                <w:sz w:val="18"/>
                <w:szCs w:val="18"/>
                <w:lang w:eastAsia="pl-PL"/>
              </w:rPr>
              <w:t xml:space="preserve"> lub</w:t>
            </w:r>
            <w:r w:rsidRPr="008C223A">
              <w:rPr>
                <w:rFonts w:ascii="Arial" w:eastAsia="Calibri" w:hAnsi="Arial" w:cs="Arial"/>
                <w:b/>
                <w:bCs/>
                <w:color w:val="000000"/>
                <w:sz w:val="18"/>
                <w:szCs w:val="18"/>
                <w:lang w:eastAsia="pl-PL"/>
              </w:rPr>
              <w:t xml:space="preserve"> bez igły.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Wielorazowe szczypce biopsyjne typu „szczęki aligatora ” lyżeczki ząbkowane (aligatorki) z możliwością pobrania większej objętości tkanki. Minimalna srednica kanału roboczego 2,8mm , długość robocza 1950-2300 .Wygładzenie odcinka dystalnego części spiralnej kleszczyków zmniejszającego ryzyko zużycia kanału roboczego srednica narzędzia 2,3mm. Owalne zębate</w:t>
            </w:r>
            <w:r w:rsidRPr="008C223A">
              <w:rPr>
                <w:rFonts w:ascii="Arial" w:eastAsia="Calibri" w:hAnsi="Arial" w:cs="Arial"/>
                <w:b/>
                <w:bCs/>
                <w:color w:val="000000"/>
                <w:sz w:val="18"/>
                <w:szCs w:val="18"/>
                <w:lang w:eastAsia="pl-PL"/>
              </w:rPr>
              <w:t xml:space="preserve"> z igłą</w:t>
            </w:r>
            <w:r w:rsidRPr="008C223A">
              <w:rPr>
                <w:rFonts w:ascii="Arial" w:eastAsia="Calibri" w:hAnsi="Arial" w:cs="Arial"/>
                <w:color w:val="000000"/>
                <w:sz w:val="18"/>
                <w:szCs w:val="18"/>
                <w:lang w:eastAsia="pl-PL"/>
              </w:rPr>
              <w:t xml:space="preserve"> lub</w:t>
            </w:r>
            <w:r w:rsidRPr="008C223A">
              <w:rPr>
                <w:rFonts w:ascii="Arial" w:eastAsia="Calibri" w:hAnsi="Arial" w:cs="Arial"/>
                <w:b/>
                <w:bCs/>
                <w:color w:val="000000"/>
                <w:sz w:val="18"/>
                <w:szCs w:val="18"/>
                <w:lang w:eastAsia="pl-PL"/>
              </w:rPr>
              <w:t xml:space="preserve"> bez igły.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Klipsownica endoskopowa jednorazowego użytku (z kompatybilnym klipsem) z funkcją rotacji, z możliwością wielokrotnego zamknięcia klipsa, rozpiętość ramion klipsa 11 mm, 13mm i 16mm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Szczypce biopsyjne do bronchoskopii jednorazowego użytku; długość robocza 120cm</w:t>
            </w:r>
            <w:r w:rsidRPr="008C223A">
              <w:rPr>
                <w:rFonts w:ascii="Arial" w:eastAsia="Calibri" w:hAnsi="Arial" w:cs="Arial"/>
                <w:b/>
                <w:bCs/>
                <w:color w:val="000000"/>
                <w:sz w:val="18"/>
                <w:szCs w:val="18"/>
                <w:lang w:eastAsia="pl-PL"/>
              </w:rPr>
              <w:t xml:space="preserve">, </w:t>
            </w:r>
            <w:r w:rsidRPr="008C223A">
              <w:rPr>
                <w:rFonts w:ascii="Arial" w:eastAsia="Calibri" w:hAnsi="Arial" w:cs="Arial"/>
                <w:color w:val="000000"/>
                <w:sz w:val="18"/>
                <w:szCs w:val="18"/>
                <w:lang w:eastAsia="pl-PL"/>
              </w:rPr>
              <w:t xml:space="preserve">średnica szczęk 1,8mm, łyżeczki owalne z okienkiem, </w:t>
            </w:r>
            <w:r w:rsidRPr="008C223A">
              <w:rPr>
                <w:rFonts w:ascii="Arial" w:eastAsia="Calibri" w:hAnsi="Arial" w:cs="Arial"/>
                <w:b/>
                <w:bCs/>
                <w:color w:val="000000"/>
                <w:sz w:val="18"/>
                <w:szCs w:val="18"/>
                <w:lang w:eastAsia="pl-PL"/>
              </w:rPr>
              <w:t>z igłą i bez igły</w:t>
            </w:r>
            <w:r w:rsidRPr="008C223A">
              <w:rPr>
                <w:rFonts w:ascii="Arial" w:eastAsia="Calibri" w:hAnsi="Arial" w:cs="Arial"/>
                <w:color w:val="000000"/>
                <w:sz w:val="18"/>
                <w:szCs w:val="18"/>
                <w:lang w:eastAsia="pl-PL"/>
              </w:rPr>
              <w:t>, powlekane na całej długości.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Szczotka cytologiczna do bronchoskopii. Długość robocza 120cm, długość szczotki 20mm, średnica szczotki 2mm, średnica osłonki 1,8mm do kanału roboczego 2,0mm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Szczotki czyszczące jednorazowego użytku  do bronchoskopów dwustronne.  Długość robocza 130cm, długość szczotki  20mm, średnica szczotki 3mm., średnica osłonki 1,7mm do kanału  roboczego 2,0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Ustnik endoskopowy z gumką tekstylną do bronchoskopii.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Zawór regulacji odsysania do videobronchoskopu sterylny, jednorazowego użytku, ze zintegrowanym przyłączem ssania, kompatybilny z posiadanym videobronchoskopem typu OF-B205 firmy PENTAX</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Koszyk do usuwania złogów jednorazowy, 4-ramienny, wariant obrotowy, umożliwiający łatwe chwytanie kamieni </w:t>
            </w:r>
            <w:r w:rsidRPr="008C223A">
              <w:rPr>
                <w:rFonts w:ascii="Arial" w:eastAsia="Calibri" w:hAnsi="Arial" w:cs="Arial"/>
                <w:b/>
                <w:bCs/>
                <w:color w:val="000000"/>
                <w:sz w:val="18"/>
                <w:szCs w:val="18"/>
                <w:lang w:eastAsia="pl-PL"/>
              </w:rPr>
              <w:t>z prowadnikiem 9rozm. 40mm,50mm,60mm)</w:t>
            </w:r>
            <w:r w:rsidRPr="008C223A">
              <w:rPr>
                <w:rFonts w:ascii="Arial" w:eastAsia="Calibri" w:hAnsi="Arial" w:cs="Arial"/>
                <w:color w:val="000000"/>
                <w:sz w:val="18"/>
                <w:szCs w:val="18"/>
                <w:lang w:eastAsia="pl-PL"/>
              </w:rPr>
              <w:t xml:space="preserve">, ułatwiającym przejście poza kamień, zaokrąglona końcówka z portem iniekcyjnym oraz </w:t>
            </w:r>
            <w:r w:rsidRPr="008C223A">
              <w:rPr>
                <w:rFonts w:ascii="Arial" w:eastAsia="Calibri" w:hAnsi="Arial" w:cs="Arial"/>
                <w:b/>
                <w:bCs/>
                <w:color w:val="000000"/>
                <w:sz w:val="18"/>
                <w:szCs w:val="18"/>
                <w:lang w:eastAsia="pl-PL"/>
              </w:rPr>
              <w:t xml:space="preserve">bez prowadnika (50mm, 60mm). </w:t>
            </w:r>
            <w:r w:rsidRPr="008C223A">
              <w:rPr>
                <w:rFonts w:ascii="Arial" w:eastAsia="Calibri" w:hAnsi="Arial" w:cs="Arial"/>
                <w:color w:val="000000"/>
                <w:sz w:val="18"/>
                <w:szCs w:val="18"/>
                <w:lang w:eastAsia="pl-PL"/>
              </w:rPr>
              <w:t>minimalna średnica kanału roboczego 2,8mm, długść robocza 200mm, kształt trapezoidalny lub dormia.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Times New Roman" w:eastAsia="Times New Roman" w:hAnsi="Times New Roman" w:cs="Times New Roman"/>
          <w:color w:val="000000"/>
          <w:sz w:val="20"/>
          <w:lang w:eastAsia="pl-PL"/>
        </w:rPr>
      </w:pPr>
      <w:r w:rsidRPr="008C223A">
        <w:rPr>
          <w:rFonts w:ascii="Times New Roman" w:eastAsia="Times New Roman" w:hAnsi="Times New Roman" w:cs="Times New Roman"/>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25: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Worek stomijny 2-czesciowy, otwór przeżrocz.max60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Worek stomijny 2-czesciowy, otwór przeżrocz.max70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Płytka stomijna z uszkami 60mm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Płytka stomijna z uszkami 70mm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Cewniki Foleya silikonowe przeźroczyste ze strzykawką i gliceryną pakowany podwójnie </w:t>
            </w:r>
            <w:r w:rsidRPr="008C223A">
              <w:rPr>
                <w:rFonts w:ascii="Arial" w:eastAsia="Calibri" w:hAnsi="Arial" w:cs="Arial"/>
                <w:b/>
                <w:bCs/>
                <w:color w:val="000000"/>
                <w:sz w:val="18"/>
                <w:szCs w:val="18"/>
                <w:lang w:eastAsia="pl-PL"/>
              </w:rPr>
              <w:t xml:space="preserve">rozm: 14,16,18,20,22,24.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Łącznik obrotowy kątowy</w:t>
            </w:r>
            <w:r w:rsidRPr="008C223A">
              <w:rPr>
                <w:rFonts w:ascii="Arial" w:eastAsia="Calibri" w:hAnsi="Arial" w:cs="Arial"/>
                <w:color w:val="000000"/>
                <w:sz w:val="18"/>
                <w:szCs w:val="18"/>
                <w:lang w:eastAsia="pl-PL"/>
              </w:rPr>
              <w:t xml:space="preserve"> Adapter do dróg oddechowych dla dorosłych / dzieci z obrotowym portem do łączenia obwodu oddechowego, z obrotowym portem do połączenia z rurką intubacyjną / tracheostomijną, z potwierdzoną w instrukcji możliwością stosowania przez 7 dni, z portem dostępu w osi adaptera i rurki pozwalającym bez rozłączania obwodu oddechowegooraz rozłączania adaptera od rurki na odsysanie w systemie zamkniętym, otwartym, wykonanie procedury bronchoskopii, mini-Bal; rozgałęziony pod kątem 45</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z jednokierunkowym portem luer do przepłukiwania cewnika umożliwiającym także podanie leku, z silikonową, bezobsługową, samouszczelniającą się dwudzielną zastawką oddzielającą całkowicie komorę płukania od dróg oddechowych pacjenta.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Preparat przeciw parowaniu optyki endoskopowej zawierający płyn przeciwmgielny (roztwór alkoholu izopropylowego) oraz gąbkę poliestrową z przylepcem na spodzie, zapewniającą łatwą aplikację. Op. 20szt.a 6ml pakowane pojedyńczo w torebkę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Nebulizator niskoobjętościowy do podawania leku, ze stabilną podstawką dyfuzora w zakresie 0-360 </w:t>
            </w:r>
            <w:r w:rsidRPr="008C223A">
              <w:rPr>
                <w:rFonts w:ascii="Arial" w:eastAsia="Calibri" w:hAnsi="Arial" w:cs="Arial"/>
                <w:color w:val="000000"/>
                <w:sz w:val="18"/>
                <w:szCs w:val="18"/>
                <w:lang w:eastAsia="pl-PL"/>
              </w:rPr>
              <w:lastRenderedPageBreak/>
              <w:t>stopni, o pojemności 10 ml, skalowany dwustronnie, naprzemiennie w zakresie od 3 do 10 ml co 1 ml, przeciętna średnica cząsteczek aerozolu (MMAD) 2,4 µm (+/- 0,13 µm), frakcja respirabilna (cząsteczki &lt;5 µm) - 72% (+/- 3,1%), parametry potwierdzone w badaniach producenta, produkt czysty biologicznie. Tempo nebulizacji (szybkość opróżniania zbiornika) przy przepływie 10 l/min dla 3 ml roztworu: 3,3 min. (+/- 0,1 min. W zestawie z nebulizatorem: maska aerozolowa pediatryczna, dren tlenowy o przekroju gwiazdkowym 2,1 m i złączu standardowym, niebieskie, sztywne złącze drenu dedykowane do nebulizatora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Nebulizator do podawania leku w obwodzie oddechowym , z antyprzelewową konstrukcją pozwalającą na skuteczne działanie w zakresie 0-90 stopni, ze stabilną podstawką dyfuzora w zakresie 0-360 stopni,  o pojemności 6 ml, skalowany z podziałką co 1 ml,  z łącznikiem T wyposażonym w mechanizm samodomykania podczas odłączania nebulizatora, MMAD 2,7 µm potwierdzone w katalogach producenta, czysty biologicznie. Tempo nebulizacji (szybkość opróżniania zbiornika) przy przepływie 6-8 l/min:  0,35 - 0,41 ml/min. W zestawie przestrzeń martwa 12 cm i dren 210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Maska tlenowa do wysokiej koncentracji tlenu z rezerwuarem</w:t>
            </w:r>
            <w:r w:rsidRPr="008C223A">
              <w:rPr>
                <w:rFonts w:ascii="Arial" w:eastAsia="Calibri" w:hAnsi="Arial" w:cs="Arial"/>
                <w:color w:val="000000"/>
                <w:sz w:val="18"/>
                <w:szCs w:val="18"/>
                <w:lang w:eastAsia="pl-PL"/>
              </w:rPr>
              <w:t xml:space="preserve"> (oddechem zwrotnym), bez zaworów, otwarta,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ftalanów, DEHP,  bisfenolu, pakowane pojedynczo. Na opakowaniu jednostkowym: nazwa, grafika produktu z opisem, nr katalogowy,  producent,  data ważności, nr serii, symbol „jednorazowego użytku” </w:t>
            </w:r>
            <w:r w:rsidRPr="008C223A">
              <w:rPr>
                <w:rFonts w:ascii="Arial" w:eastAsia="Calibri" w:hAnsi="Arial" w:cs="Arial"/>
                <w:color w:val="000000"/>
                <w:sz w:val="18"/>
                <w:szCs w:val="18"/>
                <w:lang w:eastAsia="pl-PL"/>
              </w:rPr>
              <w:lastRenderedPageBreak/>
              <w:t xml:space="preserve">(przekreślona cyfra 2), symbol CE, kod  GTIN EAN-128. W opakowaniu zbiorczym maksymalnie 50 sztuk.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Maska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roz 1 i 2 złącze 15 mm męskie oraz dla roz 3-7 złącze 22 mm żeńskie, rozmiary kodowane kolorem pierścienia oraz numerycznie i opisowo na korpusie maski, produkt mikrobiologicznie czysty, bez DEHP i lateksu.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Układ oddechowy jednorurowy, dwuświatłowy, z pionową membraną zapewniającą wymianę termiczną, o śr. 22 mm i długości 1,8 m, z kolankiem z portem kapno, do aparatu do znieczulenia z dodatkową rozciągliwą rurą 1,9 m z 2L workiem bezlateksowym.Wydajność ogrzania powietrza wdychanego 6,2 stopni C /1m przy przepływie 4 l/min., opór dla całego układu: wdechowy max 0,14 cm H2O i wydechowy max 0,16 cm H2O przy przepływie 10 l/min, waga układu 170 g bez akcesoriów. Rura wydechowa do podłączenia do aparatu 40 cm. Jednorazowy, mikrobiologicznie czysty, bez DEHP, opakowanie foliowe.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Układ oddechowy jednorurowy, dwuświatłowy, z pionową membraną zapewniającą wymianę termiczną, o śr. 22 mm i dł.  1,8 m, z kolankiem z portem kapno, do respiratora.Wydajność ogrzania powietrza wdychanego 6,2 stopni C /1m przy przepływie 4 l/min., opór dla całego układu: wdechowy 0,14 cm H2O i wydechowy 0,16 cm H2O przy przepływie 10 l/min, waga układu 170 g. Rura wydechowa do podłączenia do respiratora 40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Wkład do podgrzewania płynów infuzyjnych i krwi </w:t>
            </w:r>
            <w:r w:rsidRPr="008C223A">
              <w:rPr>
                <w:rFonts w:ascii="Arial" w:eastAsia="Calibri" w:hAnsi="Arial" w:cs="Arial"/>
                <w:color w:val="000000"/>
                <w:sz w:val="18"/>
                <w:szCs w:val="18"/>
                <w:lang w:eastAsia="pl-PL"/>
              </w:rPr>
              <w:t xml:space="preserve">- jednorazowy, dedykowany dla jednego pacjenta, sterylny, </w:t>
            </w:r>
            <w:r w:rsidRPr="008C223A">
              <w:rPr>
                <w:rFonts w:ascii="Arial" w:eastAsia="Calibri" w:hAnsi="Arial" w:cs="Arial"/>
                <w:b/>
                <w:bCs/>
                <w:color w:val="000000"/>
                <w:sz w:val="18"/>
                <w:szCs w:val="18"/>
                <w:lang w:eastAsia="pl-PL"/>
              </w:rPr>
              <w:t>do ogrzewacza enFlow.</w:t>
            </w:r>
            <w:r w:rsidRPr="008C223A">
              <w:rPr>
                <w:rFonts w:ascii="Arial" w:eastAsia="Calibri" w:hAnsi="Arial" w:cs="Arial"/>
                <w:color w:val="000000"/>
                <w:sz w:val="18"/>
                <w:szCs w:val="18"/>
                <w:lang w:eastAsia="pl-PL"/>
              </w:rPr>
              <w:t xml:space="preserve"> Pakowany pojedynczo folia-papier z zestawem </w:t>
            </w:r>
            <w:r w:rsidRPr="008C223A">
              <w:rPr>
                <w:rFonts w:ascii="Arial" w:eastAsia="Calibri" w:hAnsi="Arial" w:cs="Arial"/>
                <w:color w:val="000000"/>
                <w:sz w:val="18"/>
                <w:szCs w:val="18"/>
                <w:lang w:eastAsia="pl-PL"/>
              </w:rPr>
              <w:lastRenderedPageBreak/>
              <w:t xml:space="preserve">przedłużającym długości 7,5 cm. Możliwość podłączenia do dowolnego zestawu infuzyjnego ze standardowym łącznikiem luer. Wkład może pozostawać w obwodzie i być transportowany razem z pacjentem przez 24 godziny. Objętość wstępnego wypełniania 4 ml. Sterylizowany radiacyjnie, niepirogenny, wykonany z materiałów niezawierających lateksu, kauczuku naturalnego, ftalanu DEHP. Wymiary wkładu: 11 cm x 4cm x 1,0 cm. Waga bez zestawu przedłużającego 33 g. Waga zestawu przedłużającego 2 g. Opakowanie zbiorcze typu dyspenser.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Jednorazowa maska do wentylacji nosowej zapewniająca przepływ gazu 30l/min, ze standardowym portem 15mm skierowanym ku górze, zapewniającym dostęp do jamy ustnej pacjenta przez cały czas trwania wentylacji oraz dodatkowym portem tlenowym. Maska posiada możliwość wytworzenia dodatniego ciśnienia w drogach oddechowych pacjenta (PAP), co pozwala na użycie jej w procedurach ratunkowych.  Wyposażona w dodatkową membranę uszczelniającą okolice nosa zapewniającą dokładne przyleganie i szczelność. W zestawie pojedynczy, prosty w zapięciu pasek mocujący maskę wokół głowy pacjenta zapinany na rzep. Produkt nie zawiera lateksu oraz DEHP co oznaczone jest na opakowaniu. Wewnątrz opakowania instrukcja obsługi. Dostępne </w:t>
            </w:r>
            <w:r w:rsidRPr="008C223A">
              <w:rPr>
                <w:rFonts w:ascii="Arial" w:eastAsia="Calibri" w:hAnsi="Arial" w:cs="Arial"/>
                <w:b/>
                <w:bCs/>
                <w:color w:val="000000"/>
                <w:sz w:val="18"/>
                <w:szCs w:val="18"/>
                <w:lang w:eastAsia="pl-PL"/>
              </w:rPr>
              <w:t>rozmiary: M</w:t>
            </w:r>
            <w:r w:rsidRPr="008C223A">
              <w:rPr>
                <w:rFonts w:ascii="Arial" w:eastAsia="Calibri" w:hAnsi="Arial" w:cs="Arial"/>
                <w:color w:val="000000"/>
                <w:sz w:val="18"/>
                <w:szCs w:val="18"/>
                <w:lang w:eastAsia="pl-PL"/>
              </w:rPr>
              <w:t xml:space="preserve"> (&lt;205 cm wzrostu) i</w:t>
            </w:r>
            <w:r w:rsidRPr="008C223A">
              <w:rPr>
                <w:rFonts w:ascii="Arial" w:eastAsia="Calibri" w:hAnsi="Arial" w:cs="Arial"/>
                <w:b/>
                <w:bCs/>
                <w:color w:val="000000"/>
                <w:sz w:val="18"/>
                <w:szCs w:val="18"/>
                <w:lang w:eastAsia="pl-PL"/>
              </w:rPr>
              <w:t xml:space="preserve"> L</w:t>
            </w:r>
            <w:r w:rsidRPr="008C223A">
              <w:rPr>
                <w:rFonts w:ascii="Arial" w:eastAsia="Calibri" w:hAnsi="Arial" w:cs="Arial"/>
                <w:color w:val="000000"/>
                <w:sz w:val="18"/>
                <w:szCs w:val="18"/>
                <w:lang w:eastAsia="pl-PL"/>
              </w:rPr>
              <w:t xml:space="preserve"> (&gt;205cm wzrostu).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RAMPA TRÓJKRANIKOWA BEZ PRZEDŁUŻACZA, WYKONANA Z POLISULFONU Z NIEZALEŻNIE OBRACAJĄCĄ SIĘ NAKRĘTKĄ  UMOŻLIWIAJĄCĄ POŁĄCZENIE Z INNYM ZŁĄCZEM BEZ ZKONIECZNOŚCI SKRĘCANIA/OBRACANIA ŁĄCZONYCH ELEMENTÓW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1701"/>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RAMPA PIĘCIOKRANIKOWa BEZ PRZEDŁUŻACZA, WYKONANA Z POLISULFONU Z NIEZALEŻNIE OBRACAJĄCĄ SIĘ NAKRĘTKĄ  UMOŻLIWIAJĄCĄ POŁĄCZENIE Z INNYM ZŁĄCZEM BEZ   KONIECZNOŚCI SKRĘCANIA/OBRACANIA ŁĄCZONYCH ELEMENTÓW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RAMPA TRÓJKRANIKOWA WYKONANA Z POLISULFONU,  Z PRZEDŁUŻACZEM 150 CM BEZ DEHP,  Z WBUDOWANYM W LINIĘ PRZEDŁUZAJĄCĄ  KRANIKIEM TRÓJDROŻNYM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o pojemności 3 ml z izotonicznym roztworem NaCl gotowa do użycia bez konieczności odblokowywania tłoka, sterylna wewnątrz i na zewnątrz, pakowana w sposób ograniczający generowanie zanieczyszczeń mechanicznych podczas otwierania, z zaznaczonym miejscem otwierania klasy IIb lub III Oznaczenie o zgodności USP na cylindrze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o pojemności 5 ml z izotonicznym roztworem NaCL gotowa do użycia bez konieczności odblokowania tłoka, sterylna wewnątrz i na zewnątrz, pakowana w sposób ograniczający generowanie zanieczyszczeń mechanicznych podczas otwierania, z zaznaczonym miejscem otwierania klasa II b lub III Oznaczenie o zgodności USP na cylindrze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o pojemności 10 ml z izotonicznym roztworem NaCl gotowa do użycia  bez konieczności odblokowywania tłoka, sterylna wewnątrz i na zewnątrz,  pakowana w sposób ograniczający  generowanie  zanieczyszczeń mechanicznych  podczas otwierania,  z zaznaczonym miejscem otwierania klasa IIb lub III. Oznaczenie  o zgodności USP na cylindrze.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o pojemności 20 ml z izotonicznym roztworem NaCl gotowa do użycia bez konieczności odblokowywania tłoka, sterylna wewnątrz i na zewnątrz, pakowana w sposób ograniczający generowanie zanieczyszczeń mechanicznych podczas otwierania, z zaznaczonym miejscem otwierania klasa II lub III. Oznaczenie o zgodności USP na cylindrze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Zawór odcinający connecte typu Flow-switch, sterylny, pakowany jednostkowo.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Folia operacyjna wyjałowiona z hypoalergicznym klejem gwarantującym dobrą przylepność antystatyczna , niepalna , łatwa w aplikacji dzięki kolorowym fingeliftom odrywanym po nałożeniu , bardzo cienka , przeźroczysta pozwalająca na dobrą obserwację pola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15cmx28cm.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45cmx28cm.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45cmx55cm .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56cmx80cm.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Zamknięty system do godzinowej zbiórki moczu</w:t>
            </w:r>
            <w:r w:rsidRPr="008C223A">
              <w:rPr>
                <w:rFonts w:ascii="Arial" w:eastAsia="Calibri" w:hAnsi="Arial" w:cs="Arial"/>
                <w:color w:val="000000"/>
                <w:sz w:val="18"/>
                <w:szCs w:val="18"/>
                <w:lang w:eastAsia="pl-PL"/>
              </w:rPr>
              <w:t xml:space="preserve"> (worek , komora pomiarowa , dren) pojemność 2l sterylny z zastawką antyzwrotną oraz filtrem Zestaw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Stabilizator powieki górnej oka dla pacjenta wentylowanego mechanicznie, protektor rogówki, wykonany z materiału przepuszczalnego dla powietrza i utrzymującego wilgoć, warstwa klejąca na bazie kleju medycznego, hypoalergiczny. </w:t>
            </w:r>
            <w:r w:rsidRPr="008C223A">
              <w:rPr>
                <w:rFonts w:ascii="Arial" w:eastAsia="Calibri" w:hAnsi="Arial" w:cs="Arial"/>
                <w:color w:val="000000"/>
                <w:sz w:val="18"/>
                <w:szCs w:val="18"/>
                <w:lang w:eastAsia="pl-PL"/>
              </w:rPr>
              <w:lastRenderedPageBreak/>
              <w:t>Owalny kształt o wymiarach 5,5 x 3,5 cm, z żółtym listkiem ułatwiającym założenie i usunięcie. Produkt biologicznie czysty, w opakowaniu 1 para stabilizatorów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27.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do dobowej zbiórki moczu: pojemność 2000 ml, dokładność pomiaru 100 ml, z malejącą skalą; posiadające zastawkę antyrefluksyjną; z zaworem spustowym; dren łączący worek z cewnikiem o dł. 90cm, antyzałamaniowy; zapewniający szczelność połączenia z cewnikiem, sterylny, pakowany pojedynczo, w opakowanie papierowo- foliowe.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do dobowej zbiórki moczu Opis: 7 dniowe; pojemność 2000 ml, dokładność pomiaru 100 ml, z malejącą skalą; z zaworem spustowym /poprzecznie obsługiwany 1 ręką/; posiadające zastawkę antyrefluksyjną; dren łączący worek z cewnikiem o dł 1200cm, antyzałamaniowy; z portem bezigłowym do pobierania próbek; sterylny; pakowany pojedynczo, w opakowanie papierowo - foliowe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pomiaru ciśnienia śródbrzusznego Zestaw do nieinwazyjnego pomiaru ciśnienia brzusznego połączony z workiem do godzinowej diurezy,z drenem dwuświatłowym, portem bezigłowym z przezroczystym okienkiem podglądu, zastawką w łączniku do cewnika Foleya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Ochraniacz przeciwodleżynowy pięt</w:t>
            </w:r>
            <w:r w:rsidRPr="008C223A">
              <w:rPr>
                <w:rFonts w:ascii="Arial" w:eastAsia="Calibri" w:hAnsi="Arial" w:cs="Arial"/>
                <w:color w:val="000000"/>
                <w:sz w:val="18"/>
                <w:szCs w:val="18"/>
                <w:lang w:eastAsia="pl-PL"/>
              </w:rPr>
              <w:t>y i stabilizator położenia chroniący przed siłami tarcia, zapobiegający przykurczom zgięcia podeszwowego oraz bocznego stopy, wyposażony w system regulowanych fiksatorów, z możliwością dopasowania wysokości pozycjonera do rozmiaru stopy, z systemem hamującym wzrost bakterii powodujących nieprzyjemne zapachy. W zestawie siatka do prania ochraniacza.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24-godzinnej toalety jamy ustne</w:t>
            </w:r>
            <w:r w:rsidRPr="008C223A">
              <w:rPr>
                <w:rFonts w:ascii="Arial" w:eastAsia="Calibri" w:hAnsi="Arial" w:cs="Arial"/>
                <w:color w:val="000000"/>
                <w:sz w:val="18"/>
                <w:szCs w:val="18"/>
                <w:lang w:eastAsia="pl-PL"/>
              </w:rPr>
              <w:t xml:space="preserve">j zawierający: 2 opakowania oznaczone odpowiednio nr 1 i 4 - zawierające szczotkę z pofalowaną gąbką z trzema otworami odsysającymi, z końcówką do podłączeniem do ssaka i funkcją fingertip, 1 opakowanie z antyseptycznym płynem do płukania jamy ustnej z 0,12% roztworem chlorheksydyny 4 opakowania oznaczone odpowiednio nr 2 , 3, 5 i 6 - zawierające 1 pofalowaną gąbkę z możliwością odsysania, pokryta dwuwęglanem sodu, z zagiętą </w:t>
            </w:r>
            <w:r w:rsidRPr="008C223A">
              <w:rPr>
                <w:rFonts w:ascii="Arial" w:eastAsia="Calibri" w:hAnsi="Arial" w:cs="Arial"/>
                <w:color w:val="000000"/>
                <w:sz w:val="18"/>
                <w:szCs w:val="18"/>
                <w:lang w:eastAsia="pl-PL"/>
              </w:rPr>
              <w:lastRenderedPageBreak/>
              <w:t>końcówką oraz z końcówką do podłączeniem do ssaka i funkcją fingertip, z roztworem Perox-A-Mint, 1 gąbkę – aplikator i preparat nawilżający do ust na bazie wodnej. Każde pojedyncze opakowanie pełni jednocześnie funkcję pojemnika na płyn i pozwala na przygotowanie roztworu roboczego przed otwarciem opakowania. Oferowany zestaw o potwierdzonej badaniami klinicznymi skuteczności w redukcji VAP. Zestaw posiada uchwyt do yankauera, umożliwia powieszenie na plastikowej zawieszce oraz zawiera numerację sugerującą kolejność stosowania pojedynczych odrywanych opakowań.</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32.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Zestaw do 24-godzinnej toalety jamy ustnej na 6 procedur </w:t>
            </w:r>
            <w:r w:rsidRPr="008C223A">
              <w:rPr>
                <w:rFonts w:ascii="Arial" w:eastAsia="Calibri" w:hAnsi="Arial" w:cs="Arial"/>
                <w:color w:val="000000"/>
                <w:sz w:val="18"/>
                <w:szCs w:val="18"/>
                <w:lang w:eastAsia="pl-PL"/>
              </w:rPr>
              <w:t>o składzie: - 2 osobne opakowania każde zawierające: 1 małą szczoteczkę do zębów z odsysaniem dla osób ze szczękościskiem, zabiegach w obrębie żuchwy i dorosłych o małym otworze jamy ustnej, z 3 otworami ssącymi, o długości 13,75 cm, z poziomą manualną zastawką do regulacji siły odsysania, bez gąbki na górnej powierzchni, 7 ml płynu do płukania jamy ustnej z 0,05% roztworem chlorku cetylopirydyny w wyciskanej saszetce, 1 saszetkę z 2 g preparatu nawilżającego do ust na bazie wodnej z cetylopirydyną i witaminą E oraz 1 okrągłą gąbkę aplikator o średnicy 12 mm - 4 osobne opakowanie zawierające 1 okrągłą gąbkę z odsysaniem o średnicy 12 mm, z 2 otworami ssącymi, z poziomą manualną zastawką do regulacji siły odsysania oraz z zagiętą końcówką, 7 ml płynu do płukania jamy ustnej z 0,05% roztworem chlorku cetylopirydyny w wyciskanej saszetce, 1 saszetkę z 2 g preparatu nawilżającego do ust na bazie wodnej z cetylopirydyną i witaminą E oraz 1 okrągłą gąbkę aplikator o średnicy 12 mm. Każde pojedyncze opakowanie pełni jednocześnie funkcję pojemnika na płyn i pozwala na przygotowanie roztworu roboczego przed otwarciem opakowania. Zestaw posiada, uchwyt do yankauera, umożliwia powieszenie na plastikowej zawieszce oraz zawiera numerację sugerującą kolejność stosowania pojedynczych odrywanych opakowań.</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Mata do przesuwania pacjenta i zmiany jego pozycji pozycjoner przeciwodleżynowy ( mata </w:t>
            </w:r>
            <w:r w:rsidRPr="008C223A">
              <w:rPr>
                <w:rFonts w:ascii="Arial" w:eastAsia="Calibri" w:hAnsi="Arial" w:cs="Arial"/>
                <w:color w:val="000000"/>
                <w:sz w:val="18"/>
                <w:szCs w:val="18"/>
                <w:lang w:eastAsia="pl-PL"/>
              </w:rPr>
              <w:lastRenderedPageBreak/>
              <w:t>paraprzepuszczalna) z pasem stabilizacyjnym umożliwiającym przemieszczanie pacjenta z górną powierzchnią antypoślizgową, z 9 uchwytami na ręce na dłuższych bokach , taśmy mocujące na łóżko , 2 kliny o nachyleniu 30 stopni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34.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Podkład do maty czterowarstwowy podkład chłonący wilgoć i przepuszczalny dla powietrza, kompatybilny z pozycjonerem p/odleżynowym umożliwiającym przemieszczanie pacjenta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r w:rsidRPr="008C223A">
        <w:rPr>
          <w:rFonts w:ascii="Arial" w:eastAsia="Times New Roman" w:hAnsi="Arial" w:cs="Arial"/>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26: Akcesoria do spirometrii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Jednorazowe, papierowe, pakowane indywidualnie ustniki do spirometru Lungtest 1000. Ustnik posiadający powłokę zwiększającą komfort użyykowania przez pacjenta i zapobiegającą przywieraniu do ust.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Jednorazowe, papierowe, pakowane indywidualnie ustniki do spirometru Pneumo 500. Ustnik posiadający powłokę zwiększającą komfort użyykowania przez pacjenta i zapobiegającą przywieraniu do ust. Op. 200szt.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Filtr bakteryjno- wirusowy do badań spirometrycznych   rzeznaczony do spirometru Lungtest 1000 firmy MES, skuteczność 99,99% zarówno dla bakterii jak i wirusów. Opakowanie foliowe, mikrobiologicznie czysty.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27: Chirurgia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Sonda Sengstakena </w:t>
            </w:r>
            <w:r w:rsidRPr="008C223A">
              <w:rPr>
                <w:rFonts w:ascii="Arial" w:eastAsia="Calibri" w:hAnsi="Arial" w:cs="Arial"/>
                <w:color w:val="000000"/>
                <w:sz w:val="18"/>
                <w:szCs w:val="20"/>
                <w:lang w:eastAsia="pl-PL"/>
              </w:rPr>
              <w:t>przełykowa wykonana z miękkiej gumy trójdrożna z dwoma balonami i balonami pilotowymi wykonanymi z materiału silkolatex rusch gold z podziałką sterylna wyłącznie do jednorazowego użytku, pierścień znacznikowy nieprzenikliwy dla promieniowania rentgenowskiego długość ok. 100cm balon przełykowy dł. ok. 22cm, rozmiary CH 16 , 18 , 21 dla dorosłych.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Zestaw do drenażu przezskórnego metodą jednostopniową typu Pigtail </w:t>
            </w:r>
            <w:r w:rsidRPr="008C223A">
              <w:rPr>
                <w:rFonts w:ascii="Arial" w:eastAsia="Calibri" w:hAnsi="Arial" w:cs="Arial"/>
                <w:color w:val="000000"/>
                <w:sz w:val="18"/>
                <w:szCs w:val="20"/>
                <w:lang w:eastAsia="pl-PL"/>
              </w:rPr>
              <w:t>dobrze widziany w promieniach rtg w rozmiarach: 6F/26, 9F/26, 12F/26, 14F/26. Elementy zestawu:</w:t>
            </w:r>
            <w:r w:rsidRPr="008C223A">
              <w:rPr>
                <w:rFonts w:ascii="Arial" w:eastAsia="Calibri" w:hAnsi="Arial" w:cs="Arial"/>
                <w:color w:val="000000"/>
                <w:sz w:val="18"/>
                <w:szCs w:val="20"/>
                <w:lang w:eastAsia="pl-PL"/>
              </w:rPr>
              <w:br/>
              <w:t>- igła dwuczęściowa w rozm. 18G do katetera w rozm. 6F/26; 15G do katetera w rozm. 9F/26, 12F/26 i 14F/26</w:t>
            </w:r>
            <w:r w:rsidRPr="008C223A">
              <w:rPr>
                <w:rFonts w:ascii="Arial" w:eastAsia="Calibri" w:hAnsi="Arial" w:cs="Arial"/>
                <w:color w:val="000000"/>
                <w:sz w:val="18"/>
                <w:szCs w:val="20"/>
                <w:lang w:eastAsia="pl-PL"/>
              </w:rPr>
              <w:br/>
              <w:t>- opaska zaciskowa, kołnierz, kranik jednodrożny, wysokociśnieniowy, przedłuzacz do drenu przezskórnego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Zestaw do cystostomii</w:t>
            </w:r>
            <w:r w:rsidRPr="008C223A">
              <w:rPr>
                <w:rFonts w:ascii="Arial" w:eastAsia="Calibri" w:hAnsi="Arial" w:cs="Arial"/>
                <w:color w:val="000000"/>
                <w:sz w:val="18"/>
                <w:szCs w:val="20"/>
                <w:lang w:eastAsia="pl-PL"/>
              </w:rPr>
              <w:t xml:space="preserve"> nr 9, 12, 14 złożony z: </w:t>
            </w:r>
            <w:r w:rsidRPr="008C223A">
              <w:rPr>
                <w:rFonts w:ascii="Arial" w:eastAsia="Calibri" w:hAnsi="Arial" w:cs="Arial"/>
                <w:color w:val="000000"/>
                <w:sz w:val="18"/>
                <w:szCs w:val="20"/>
                <w:lang w:eastAsia="pl-PL"/>
              </w:rPr>
              <w:br/>
              <w:t xml:space="preserve">- kateter,  </w:t>
            </w:r>
            <w:r w:rsidRPr="008C223A">
              <w:rPr>
                <w:rFonts w:ascii="Arial" w:eastAsia="Calibri" w:hAnsi="Arial" w:cs="Arial"/>
                <w:color w:val="000000"/>
                <w:sz w:val="18"/>
                <w:szCs w:val="20"/>
                <w:lang w:eastAsia="pl-PL"/>
              </w:rPr>
              <w:br/>
              <w:t xml:space="preserve">- igła rozrywalna,  </w:t>
            </w:r>
            <w:r w:rsidRPr="008C223A">
              <w:rPr>
                <w:rFonts w:ascii="Arial" w:eastAsia="Calibri" w:hAnsi="Arial" w:cs="Arial"/>
                <w:color w:val="000000"/>
                <w:sz w:val="18"/>
                <w:szCs w:val="20"/>
                <w:lang w:eastAsia="pl-PL"/>
              </w:rPr>
              <w:br/>
              <w:t xml:space="preserve">- strzykawka 10ml niskooporowa,  </w:t>
            </w:r>
            <w:r w:rsidRPr="008C223A">
              <w:rPr>
                <w:rFonts w:ascii="Arial" w:eastAsia="Calibri" w:hAnsi="Arial" w:cs="Arial"/>
                <w:color w:val="000000"/>
                <w:sz w:val="18"/>
                <w:szCs w:val="20"/>
                <w:lang w:eastAsia="pl-PL"/>
              </w:rPr>
              <w:br/>
              <w:t xml:space="preserve">- skalpel,  </w:t>
            </w:r>
            <w:r w:rsidRPr="008C223A">
              <w:rPr>
                <w:rFonts w:ascii="Arial" w:eastAsia="Calibri" w:hAnsi="Arial" w:cs="Arial"/>
                <w:color w:val="000000"/>
                <w:sz w:val="18"/>
                <w:szCs w:val="20"/>
                <w:lang w:eastAsia="pl-PL"/>
              </w:rPr>
              <w:br/>
              <w:t xml:space="preserve">- kołnierz mocujący, </w:t>
            </w:r>
            <w:r w:rsidRPr="008C223A">
              <w:rPr>
                <w:rFonts w:ascii="Arial" w:eastAsia="Calibri" w:hAnsi="Arial" w:cs="Arial"/>
                <w:color w:val="000000"/>
                <w:sz w:val="18"/>
                <w:szCs w:val="20"/>
                <w:lang w:eastAsia="pl-PL"/>
              </w:rPr>
              <w:br/>
              <w:t>- opaska zaciskowa szt.5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28: RÓŻNE</w:t>
      </w:r>
      <w:r w:rsidRPr="008C223A">
        <w:rPr>
          <w:rFonts w:ascii="Arial" w:eastAsia="Times New Roman" w:hAnsi="Arial" w:cs="Arial"/>
          <w:b/>
          <w:sz w:val="20"/>
          <w:szCs w:val="20"/>
          <w:lang w:eastAsia="pl-P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Worki do moczu z portem do pobierania próbek sterylne z zastawką antyzwrotną</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do pobierania próbek kału z łopatką, zaciskany/ zakręcany, niesterylny. 20ml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na mocz z PP sterylny, poj. 120-150ml z podziałką, zakrętką i polem do opisu, pakowany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na płyny ustrojowe z PP sterylny, poj. 30ml z podziałką, zakrętką i polem do opisu, pakowany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Worek</w:t>
            </w:r>
            <w:r w:rsidRPr="008C223A">
              <w:rPr>
                <w:rFonts w:ascii="Arial" w:eastAsia="Calibri" w:hAnsi="Arial" w:cs="Arial"/>
                <w:color w:val="000000"/>
                <w:sz w:val="18"/>
                <w:szCs w:val="18"/>
                <w:lang w:eastAsia="pl-PL"/>
              </w:rPr>
              <w:t xml:space="preserve"> sterylny na mocz pojemności 2l </w:t>
            </w:r>
            <w:r w:rsidRPr="008C223A">
              <w:rPr>
                <w:rFonts w:ascii="Arial" w:eastAsia="Calibri" w:hAnsi="Arial" w:cs="Arial"/>
                <w:b/>
                <w:bCs/>
                <w:color w:val="000000"/>
                <w:sz w:val="18"/>
                <w:szCs w:val="18"/>
                <w:lang w:eastAsia="pl-PL"/>
              </w:rPr>
              <w:t>do dobowej zbiórki moczu</w:t>
            </w:r>
            <w:r w:rsidRPr="008C223A">
              <w:rPr>
                <w:rFonts w:ascii="Arial" w:eastAsia="Calibri" w:hAnsi="Arial" w:cs="Arial"/>
                <w:color w:val="000000"/>
                <w:sz w:val="18"/>
                <w:szCs w:val="18"/>
                <w:lang w:eastAsia="pl-PL"/>
              </w:rPr>
              <w:t xml:space="preserve"> z zaworem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Wieszaki do worków na mocz</w:t>
            </w:r>
            <w:r w:rsidRPr="008C223A">
              <w:rPr>
                <w:rFonts w:ascii="Arial" w:eastAsia="Calibri" w:hAnsi="Arial" w:cs="Arial"/>
                <w:color w:val="000000"/>
                <w:sz w:val="18"/>
                <w:szCs w:val="18"/>
                <w:lang w:eastAsia="pl-PL"/>
              </w:rPr>
              <w:t>, zawierające zaczepy z dwóch stron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Woreczki na mocz dla noworodków dziewczęce</w:t>
            </w:r>
            <w:r w:rsidRPr="008C223A">
              <w:rPr>
                <w:rFonts w:ascii="Arial" w:eastAsia="Calibri" w:hAnsi="Arial" w:cs="Arial"/>
                <w:color w:val="000000"/>
                <w:sz w:val="18"/>
                <w:szCs w:val="18"/>
                <w:lang w:eastAsia="pl-PL"/>
              </w:rPr>
              <w:t xml:space="preserve">, jednorazowe, kształt otworu woreczka adekwatny do budowy anatomicznej ujścia cewki moczowej dziewczynki, wokół otworu powierzchnia lepna umożliwiająca umocowanie woreczka, powierzchnia lepna zabezpieczona papierową przekładką. Pakowany pojedynczo w rękaw foliowy, jałowy. Op. a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Woreczki na mocz dla noworodków chłopięce</w:t>
            </w:r>
            <w:r w:rsidRPr="008C223A">
              <w:rPr>
                <w:rFonts w:ascii="Arial" w:eastAsia="Calibri" w:hAnsi="Arial" w:cs="Arial"/>
                <w:color w:val="000000"/>
                <w:sz w:val="18"/>
                <w:szCs w:val="18"/>
                <w:lang w:eastAsia="pl-PL"/>
              </w:rPr>
              <w:t xml:space="preserve"> jednorazowe, kształt otworu woreczka adekwatny do budowy anatomicznej ujścia cewki moczowej chłopca, wokół otworu powierzchnia lepna umożliwiająca umocowanie woreczka, powierzchnia lepna zabezpieczona papierową przekładką. Pakowany pojedynczo w rękaw foliowy, jałowy. Op. a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Końcówki do odsysania pola operacyjnego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prosta 8mm/210cm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prosta 10mm/210cm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zakrzywiona 10mm/210cm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zakrzywiona 8mm/210cm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zakrzywiona 10mm/300cm z drenem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Stabilizator rurki intubacyjnej, </w:t>
            </w:r>
            <w:r w:rsidRPr="008C223A">
              <w:rPr>
                <w:rFonts w:ascii="Arial" w:eastAsia="Calibri" w:hAnsi="Arial" w:cs="Arial"/>
                <w:color w:val="000000"/>
                <w:sz w:val="18"/>
                <w:szCs w:val="18"/>
                <w:u w:val="single"/>
                <w:lang w:eastAsia="pl-PL"/>
              </w:rPr>
              <w:t xml:space="preserve">mocowanie pionowe; </w:t>
            </w:r>
            <w:r w:rsidRPr="008C223A">
              <w:rPr>
                <w:rFonts w:ascii="Arial" w:eastAsia="Calibri" w:hAnsi="Arial" w:cs="Arial"/>
                <w:color w:val="000000"/>
                <w:sz w:val="18"/>
                <w:szCs w:val="18"/>
                <w:lang w:eastAsia="pl-PL"/>
              </w:rPr>
              <w:t>wykonany z wysokiej jakości tworzywa sztucznego, od strony ciała pacjenta wyscielona miękką gąbka. Wyposażony w taśmy stabilizacyjne zapinane na rzepyi dodatkowy otwór umozliwiający odsysanie treści pokarmowej i śliny z jamy ustnej.</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do ssaka z konektorem stożkowym, z kontrolą ssania kciukiem. Dł.180 - 210cm, średn.wewn.drenu 6mm(24CH), średnica zewn. Konektora z kontrolą ssania 6-9mm; średnica wewn.elastycznego konektora stożkowego 7-11mm; sterylny, pakowany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Cewniki urologiczne Foleya</w:t>
            </w:r>
            <w:r w:rsidRPr="008C223A">
              <w:rPr>
                <w:rFonts w:ascii="Arial" w:eastAsia="Calibri" w:hAnsi="Arial" w:cs="Arial"/>
                <w:color w:val="000000"/>
                <w:sz w:val="18"/>
                <w:szCs w:val="18"/>
                <w:lang w:eastAsia="pl-PL"/>
              </w:rPr>
              <w:t xml:space="preserve"> silikonowany z zastawką wykonaną z lateksu z możliwością napełniania strzykawką Luer, pakowany podwójnie worek foliowy oraz zewnętrzny worek foliowo - papierowy, w rozm. od CH 28,30, sterylny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29: Akcesoria do endoskopii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573"/>
        <w:gridCol w:w="817"/>
        <w:gridCol w:w="1550"/>
        <w:gridCol w:w="1286"/>
        <w:gridCol w:w="1242"/>
        <w:gridCol w:w="905"/>
        <w:gridCol w:w="1312"/>
        <w:gridCol w:w="1269"/>
        <w:gridCol w:w="1614"/>
      </w:tblGrid>
      <w:tr w:rsidR="008C223A" w:rsidRPr="008C223A" w:rsidTr="008C223A">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0" w:type="auto"/>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Adapter (korek) do przyłączania kanałów ssących endoskopów do myjni endoskopowej CHOANG CYV-100</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100</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Adapter gumowy na kanał biopsyjny do aparatów endoskopowych Fujinon</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0" w:type="auto"/>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Uszczelki</w:t>
            </w:r>
            <w:r w:rsidRPr="008C223A">
              <w:rPr>
                <w:rFonts w:ascii="Arial" w:eastAsia="Calibri" w:hAnsi="Arial" w:cs="Arial"/>
                <w:color w:val="000000"/>
                <w:sz w:val="18"/>
                <w:szCs w:val="20"/>
                <w:lang w:eastAsia="pl-PL"/>
              </w:rPr>
              <w:t xml:space="preserve"> gumowe (zawór</w:t>
            </w:r>
            <w:r w:rsidRPr="008C223A">
              <w:rPr>
                <w:rFonts w:ascii="Arial" w:eastAsia="Calibri" w:hAnsi="Arial" w:cs="Arial"/>
                <w:b/>
                <w:bCs/>
                <w:color w:val="000000"/>
                <w:sz w:val="18"/>
                <w:szCs w:val="20"/>
                <w:lang w:eastAsia="pl-PL"/>
              </w:rPr>
              <w:t xml:space="preserve"> kanału biopsyjnego</w:t>
            </w:r>
            <w:r w:rsidRPr="008C223A">
              <w:rPr>
                <w:rFonts w:ascii="Arial" w:eastAsia="Calibri" w:hAnsi="Arial" w:cs="Arial"/>
                <w:color w:val="000000"/>
                <w:sz w:val="18"/>
                <w:szCs w:val="20"/>
                <w:lang w:eastAsia="pl-PL"/>
              </w:rPr>
              <w:t>) do aparatu Fuijnon  FOV-DV7 - zawiera korpus i pokrywę. Op. 10szt.</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8</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0" w:type="auto"/>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0" w:type="auto"/>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0" w:type="auto"/>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0" w:type="auto"/>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0" w:type="auto"/>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30: Akcesoria do ssaka EasyVac do podciśnieniowej terapii leczenia ran</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Niskoobjętościowy pojemnik do ssaka, </w:t>
            </w:r>
            <w:r w:rsidRPr="008C223A">
              <w:rPr>
                <w:rFonts w:ascii="Arial" w:eastAsia="Calibri" w:hAnsi="Arial" w:cs="Arial"/>
                <w:color w:val="000000"/>
                <w:sz w:val="18"/>
                <w:szCs w:val="18"/>
                <w:lang w:eastAsia="pl-PL"/>
              </w:rPr>
              <w:t>wielokrotnego użytku, bez filtra, kompatybilny z regulatorem próżni Easyvac, wysokość 180 mm, szerokość 98 mm, głębokość 70 mm, średnica łącznika ze źródłem próżni 8,5 mm, maksymalna wartość przepływu 60l/min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Zbiornik 300ml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Zbiornik 750ml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opatrunkowy wspomagający podciśnieniową terapię leczenia ran 25x15x3cm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opatrunkowy wspomagający podciśnieniową terapię leczenia ran 20x15x3cm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31: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Elektroda do elektrostymulacji obszarowej 10x5cm j.uż.</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800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Elektroda do elektrostymulacji punktowej 9x6cm</w:t>
            </w:r>
            <w:r w:rsidRPr="008C223A">
              <w:rPr>
                <w:rFonts w:ascii="Arial" w:eastAsia="Calibri" w:hAnsi="Arial" w:cs="Arial"/>
                <w:color w:val="FF0000"/>
                <w:sz w:val="18"/>
                <w:szCs w:val="20"/>
                <w:lang w:eastAsia="pl-PL"/>
              </w:rPr>
              <w:t xml:space="preserve"> </w:t>
            </w:r>
            <w:r w:rsidRPr="008C223A">
              <w:rPr>
                <w:rFonts w:ascii="Arial" w:eastAsia="Calibri" w:hAnsi="Arial" w:cs="Arial"/>
                <w:color w:val="000000"/>
                <w:sz w:val="18"/>
                <w:szCs w:val="20"/>
                <w:lang w:eastAsia="pl-PL"/>
              </w:rPr>
              <w:t>j.uż.</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32: Akcesoria do pompy artroskopowej firmy Artrex</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Dren do pompy artroskopowej jednorazowy firmy Artrex składający się z kasety wpięcia pod worki z płynem oraz blokady na optykę.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Dren do pompy artroskopowej firmy Artrex , dobowy składający się z kasety i wpięcia pod worki z płynem.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Dren do pompy artroskopowej firmy Artrex jednorazowy do pacjenta składający się z uchwytu śrubowego pod kasetę oraz blokady na optykę. Op.20szt.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33: Elektroda stymulacyjna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Elektroda terapeutyczna, model MR 60, (defibrylacja, kardiowersja, stymulacja oraz monitorowanie EKG) jednorazowa, dla dorosłych,   kompatybilna z defibrylatorem Mindray Bene Heart D3, komplet z kablem oraz wtyczką wewnątrz opakowania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34: Akcesoria do generatora Valleylab</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Uchwyt elektrod, wąski, z dwoma przyciskami, długość 155mm, do elektrod z trzonkiem Ø4mm, sześciokątnym zabezpieczeniem przed obrotem, z kablem o dł. 4,5m, wtyczka 3-bolcowa;W komplecie elektroda nożowa. Przeznaczenie do min. 200 cykli sterylizacji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Uchwyt monopolarny, autoklawowalny z przełącznikiem kołyskowym , elektrod Ø 2,4 mm  z kablem przyłączeniowym 3 pinowym kompatybilnym z urządzeniem Valleylabe , Erbe VIO ok 4m  długim. W komplecie elektroda nożowa.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Elektroda powrotna z kablem. </w:t>
            </w:r>
            <w:r w:rsidRPr="008C223A">
              <w:rPr>
                <w:rFonts w:ascii="Arial" w:eastAsia="Calibri" w:hAnsi="Arial" w:cs="Arial"/>
                <w:color w:val="000000"/>
                <w:sz w:val="18"/>
                <w:szCs w:val="18"/>
                <w:lang w:eastAsia="pl-PL"/>
              </w:rPr>
              <w:t>Elektroda neutralna jednorazowego użytku z kablem dł. 3m, wtyczka płaska, elektroda dzielona po obwodzie, powierzchnia 110cm</w:t>
            </w:r>
            <w:r w:rsidRPr="008C223A">
              <w:rPr>
                <w:rFonts w:ascii="Arial" w:eastAsia="Calibri" w:hAnsi="Arial" w:cs="Arial"/>
                <w:color w:val="000000"/>
                <w:sz w:val="18"/>
                <w:szCs w:val="18"/>
                <w:vertAlign w:val="superscript"/>
                <w:lang w:eastAsia="pl-PL"/>
              </w:rPr>
              <w:t>2</w:t>
            </w:r>
            <w:r w:rsidRPr="008C223A">
              <w:rPr>
                <w:rFonts w:ascii="Arial" w:eastAsia="Calibri" w:hAnsi="Arial" w:cs="Arial"/>
                <w:color w:val="000000"/>
                <w:sz w:val="18"/>
                <w:szCs w:val="18"/>
                <w:lang w:eastAsia="pl-PL"/>
              </w:rPr>
              <w:t>, wymiary 122x174ąm; podłoże wykonane z wodoodpornej, elastycznej pianki; skrzydełka zapobiegające przypadkowemu odklejeniu; klej w części brzeżnej i hydrożel w części przewodzącej przyjazne dla skóry; dla dzieci i dorosłych powyżej 5kg / opakowanie</w:t>
            </w:r>
            <w:r w:rsidRPr="008C223A">
              <w:rPr>
                <w:rFonts w:ascii="Arial" w:eastAsia="Calibri" w:hAnsi="Arial" w:cs="Arial"/>
                <w:b/>
                <w:bCs/>
                <w:color w:val="000000"/>
                <w:sz w:val="18"/>
                <w:szCs w:val="18"/>
                <w:lang w:eastAsia="pl-PL"/>
              </w:rPr>
              <w:t xml:space="preserve"> 15 szt.</w:t>
            </w:r>
            <w:r w:rsidRPr="008C223A">
              <w:rPr>
                <w:rFonts w:ascii="Arial" w:eastAsia="Calibri" w:hAnsi="Arial" w:cs="Arial"/>
                <w:color w:val="000000"/>
                <w:sz w:val="18"/>
                <w:szCs w:val="18"/>
                <w:lang w:eastAsia="pl-PL"/>
              </w:rPr>
              <w:t xml:space="preserve"> kompatybilna z aparatem elektrochirurgicznym typu ValleyLab.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neutralna jednorazowego użytku z kablem dł. 3m, wtyczka płaska, elektroda niedzielona, powierzchnia 110cm</w:t>
            </w:r>
            <w:r w:rsidRPr="008C223A">
              <w:rPr>
                <w:rFonts w:ascii="Arial" w:eastAsia="Calibri" w:hAnsi="Arial" w:cs="Arial"/>
                <w:color w:val="000000"/>
                <w:sz w:val="18"/>
                <w:szCs w:val="18"/>
                <w:vertAlign w:val="superscript"/>
                <w:lang w:eastAsia="pl-PL"/>
              </w:rPr>
              <w:t>2</w:t>
            </w:r>
            <w:r w:rsidRPr="008C223A">
              <w:rPr>
                <w:rFonts w:ascii="Arial" w:eastAsia="Calibri" w:hAnsi="Arial" w:cs="Arial"/>
                <w:color w:val="000000"/>
                <w:sz w:val="18"/>
                <w:szCs w:val="18"/>
                <w:lang w:eastAsia="pl-PL"/>
              </w:rPr>
              <w:t xml:space="preserve">, wymiary 122x156mm; podłoże wykonane z wodoodpornej, elastycznej pianki; skrzydełka zapobiegające przypadkowemu odklejeniu; klej w części brzeżnej i hydrożel w części przewodzącej przyjazne dla skóry; dla dzieci i dorosłych powyżej 5kg / opakowanie </w:t>
            </w:r>
            <w:r w:rsidRPr="008C223A">
              <w:rPr>
                <w:rFonts w:ascii="Arial" w:eastAsia="Calibri" w:hAnsi="Arial" w:cs="Arial"/>
                <w:b/>
                <w:bCs/>
                <w:color w:val="000000"/>
                <w:sz w:val="18"/>
                <w:szCs w:val="18"/>
                <w:lang w:eastAsia="pl-PL"/>
              </w:rPr>
              <w:t>15 szt.</w:t>
            </w:r>
            <w:r w:rsidRPr="008C223A">
              <w:rPr>
                <w:rFonts w:ascii="Arial" w:eastAsia="Calibri" w:hAnsi="Arial" w:cs="Arial"/>
                <w:color w:val="000000"/>
                <w:sz w:val="18"/>
                <w:szCs w:val="18"/>
                <w:lang w:eastAsia="pl-PL"/>
              </w:rPr>
              <w:t xml:space="preserve">, kompatybilną z aparatem elektrochirurgicznym typu Sabre 2400f conmed.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kulkowa monopolarna średnica 4 mm, krótka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Kabel monopolarny do instrumentów laparoskopowych, długość 4,5m, wtyczka od strony instrumentu Ø4mm, od strony aparatu Ø4mm; przeznaczenie do min. 300 cykli </w:t>
            </w:r>
            <w:r w:rsidRPr="008C223A">
              <w:rPr>
                <w:rFonts w:ascii="Arial" w:eastAsia="Calibri" w:hAnsi="Arial" w:cs="Arial"/>
                <w:color w:val="000000"/>
                <w:sz w:val="18"/>
                <w:szCs w:val="18"/>
                <w:lang w:eastAsia="pl-PL"/>
              </w:rPr>
              <w:lastRenderedPageBreak/>
              <w:t>sterylizacji.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monopolarna pętla do konizacji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wielorazowa kulkowa prosta, kulka średnica 4 mm, dł. robocza min. 110mm, trzpień 4mm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Ø 2,4 mm  szkatułkowa  prosta  autoklawowalna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Ø 4.0 mm szkatułkowa prosta autoklawowalna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autoklawowalna  trzpień Ø 4,0 mm kulkowa prosta  4 mm dł  110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Przedłużka do elektrod monopolarnych autoklawowalna trzpień 2,4 mm  dł 110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Przedłużka do elektrod monopolarnych autoklawowalna trzpień 4,0 mm dł 110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jednorazowa szpatułkowa prosta  trzpięn 2,4 mm dł.45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35: Akcesoria do diatermii ERBE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neutralna dwuczęściowa – symetryczna, okrągła pow.czynna 80-85cm z dodatkowym pierścieniem rozpraszającym oddzielnym mechanicznie i elektrycznie od obu części przewodzących elektrody , kompatybilna z systemem ochronnym diatermii typu ERBE VIO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Kabel do elektrod neutralnych jednorazowy dł. 4m do diatermii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do konizacji średnica 10mm, dł.13cm, śr.4mm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do konizacji średnica 15mm, dł.13,5cm, śr.4mm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do konizacji średnica 20mm, dł.14cm, śr.4mm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jednorazowa kulkowa prosta Ø 4 mm trzpień 24. mm dł 40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Uchwyt monopolarny śr. 4mm z przełącznikiem kołyskowym z kablem dł. 4m kompatybilny z diatermią Erbe oraz Valeylab.</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Uchwyt elektrod monopolarnych, średnoca 4mm, wtyk 3 pinowy, wielorazowego użytku, z  dwoma przyciskami do diatermii ERBE i Valleylabe z kablem przyłączeniowym długości 4m z wtyczką international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Uchwyt monopolarny jednorazowego użytku elektrod Ø 2,4 mm  z przełącznikiem kołyskowym , z kablem przyłączeniowym  dł 4 m z wtykiem 3 pinowym kompatybilnym z diatermia Valeylabe, ERBE VIO z  elektrodą nożową prostą.</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Przedłużki monopolarne dł. 10cm do sterylizacji parą wodną</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Przewód do włącznika nożnego laparoskopowego do sterylizacji parą wodną współpracujący z jednobolcowym wtykiem męskim 4mm do diatermii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Przewód biopolarny laparoskopowy nożny kompatybilny z diatermia ERBE współpracujący z narzędziami laparoskopowymi firmy Volf do sterylizacji para wodna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Przewód biopolarny do sterylizacji parą wodną kompatybilny z diatermią ERBE oraz histero – resektorem firmy Volf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neutralna jednorazowa dzielona do diatermii chirurgicznej Erbe VIO 3. Op.a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Kabel bipolarny standardowy do penset bipolarnych kompatybilny z urządzeniami Erebe Vio i Valejlabe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wielorazowa, szpatułkowa, prosta, 2,3 x 19mm, długość 120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wielorazowa, nożowa, prosta 2,4 x 12 mm, długość 120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wielorazowa, prosta 15 x 20mm, wolframowana, długość 140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wielorazowa, prosta 10 mm, wolframowana, długość 135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pętlowa wielorazowa, prosta 20mm, wolframowana, długość 140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wielorazowa szpatułkowa, prosta 3 x 24mm, długości 45 mm, trzpień 4 mm kompatybilna z diatermią Valleylab i ERBE.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 xml:space="preserve">Pakiet nr 36: Akcesoria do aparatu do znieczuleń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Filtry do pojemnika z wapnem aparatu do znieczuleń Aspire Viev. Op. 40szt.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do kardiomonitora Carescape Monitor B650  M1182629 firmy GE Healthcare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do kardiomonitora Carescape Monitor B650  E-MINIC-00 firmy GE Healthcare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próbkująca do kapnografii do kardiomonitora Carescape Monitor B650.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saturacji tlenu do monitora Carescape Monitor B650, jednorazowego użytku, przylepny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Jednorazowe </w:t>
            </w:r>
            <w:r w:rsidRPr="008C223A">
              <w:rPr>
                <w:rFonts w:ascii="Arial" w:eastAsia="Calibri" w:hAnsi="Arial" w:cs="Arial"/>
                <w:b/>
                <w:bCs/>
                <w:color w:val="000000"/>
                <w:sz w:val="18"/>
                <w:szCs w:val="18"/>
                <w:lang w:eastAsia="pl-PL"/>
              </w:rPr>
              <w:t>maski twarzowe</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z otwartym mankietem</w:t>
            </w:r>
            <w:r w:rsidRPr="008C223A">
              <w:rPr>
                <w:rFonts w:ascii="Arial" w:eastAsia="Calibri" w:hAnsi="Arial" w:cs="Arial"/>
                <w:color w:val="000000"/>
                <w:sz w:val="18"/>
                <w:szCs w:val="18"/>
                <w:lang w:eastAsia="pl-PL"/>
              </w:rPr>
              <w:t xml:space="preserve"> wykonane z materiałów bez PCV i szkodliwych ftalanów; rozmiary 1-6 (do wyboru przez Zamawiającego); rozmiar maski kodowany kolorem mankietu uszczelniającego  ( 1-niebieski; 2-pomarańczowy; 3-różowy; 4-biały; 5-żółty; 6-zielony), oznaczenie rozmiaru na korpusie maski, mikrobilogicznie czyste. Rozmiar do wyboru Zamawiającego.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3"/>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duża dla dorosłych</w:t>
            </w:r>
          </w:p>
        </w:tc>
        <w:tc>
          <w:tcPr>
            <w:tcW w:w="709"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vMerge w:val="restart"/>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3"/>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średnia dla dorosłych</w:t>
            </w:r>
          </w:p>
        </w:tc>
        <w:tc>
          <w:tcPr>
            <w:tcW w:w="709"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992"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3"/>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mała dla dzieci</w:t>
            </w:r>
          </w:p>
        </w:tc>
        <w:tc>
          <w:tcPr>
            <w:tcW w:w="709"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992" w:type="dxa"/>
            <w:vMerge/>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vMerge/>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br/>
      </w:r>
      <w:r w:rsidRPr="008C223A">
        <w:rPr>
          <w:rFonts w:ascii="Arial" w:eastAsia="Times New Roman" w:hAnsi="Arial" w:cs="Arial"/>
          <w:b/>
          <w:bCs/>
          <w:iCs/>
          <w:color w:val="000000"/>
          <w:sz w:val="20"/>
          <w:lang w:eastAsia="pl-PL"/>
        </w:rPr>
        <w:b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37: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Ewakuator laparoskopowy -  worek do laparoskopii 400ml nić polipropylen na trokar 10mm z aplikatorem.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Ewakuator laparoskopowy -worek do laparoskopii 800ml sterylny , otwór wlotowy o średnicy Ø97mm , długość worka 210mm , przekrój prowadnicy Ø10mm.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Ewakuator laparoskopowy 200ml - Sterylne worki jednorazowego użytku do usuwania pęcherzyka żółciowego metodą laparoskopową.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Sterylny rektraktor chirurgiczny składający się z 2 obręczy połączonych trwałą folią umożliwiającą 360</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xml:space="preserve"> retrakcję . zapewniający całkowitą separację powłok brzusznych od narządów wewnętrznych , umożliwiający wytworzenie i utrzymanie odmy oraz uszczelnienie trokara. Rozm: S,M.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Klipsy do laparoskopii tytanowe do klipsownicy Vitalitec Medium Large SLS tytanowe  op.20magazynków x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Klipsy polimerowe rozm. XL do klipsownicy XL Greena , pakowane po 4 szt. w zasobniku , opakowanie 20 zasobników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Klipsy tytanowe małe S posiadające poprzeczne i wzdłużne rowki zapobiegające zsunięciu z naczynia. Rozmiar klipsa po zamknięciu 3,0 mm, zasobnnik z taśmą samoprzylepną a 6 klipsów, klipsy kompatybilne z posiadaną kłosownicą S firmy Greena. Op.30 zasobników.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Klipsy tytanowe małe M posiadające poprzeczne i wzdłużne rowki zapobiegające zsunięciu z naczynia. Rozmiar klipsa po zamknięciu 5,0 mm, zasobnnik z taśmą samoprzylepną a 6klipsów, klipsy kompatybilne z posiadaną kłosownicą M firmy Greena. Op. 30 zasobników.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Ekstraktor wielorazowego użytku do zdejmowania unikatorów skórnych metalowych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Stapler skórny jednorazowego użytku z 35 zszywek metalowych załadowanych w przeźroczystym magazynku ze wskaźnikiem ilości </w:t>
            </w:r>
            <w:r w:rsidRPr="008C223A">
              <w:rPr>
                <w:rFonts w:ascii="Arial" w:eastAsia="Calibri" w:hAnsi="Arial" w:cs="Arial"/>
                <w:color w:val="000000"/>
                <w:sz w:val="18"/>
                <w:szCs w:val="18"/>
                <w:lang w:eastAsia="pl-PL"/>
              </w:rPr>
              <w:lastRenderedPageBreak/>
              <w:t>pozostałych zszywek . Rozmiar zszywki 3,9mm x 6,8mm lub 4,0mm x 6,4mm średnica 0,58mm lub 0,55mm w opakowaniu a 5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39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Końcówki do odsysania pola operacyjnego typu Yankauer - zestaw z drenami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zagięta z kulką i kontrolą ssania 25CH/2800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zagięta z kulką bez kontroli ssania 25CH/2100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zagięta długa 12CH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Przyrząd do terapii oscylacyjnym dodatnim ciśnieniem wydechowym PEP wytwarzający efekt drgań (wibracji) przenoszony na ściany oskrzeli. Umieszczony rezystor powoduje hamowanie przepływu powietrza, podwyższając ciśnienie w drogach oddechowych, 5 ustawień numerycznych rezystora, pozwala na dostosowanie do stanu pacjenta. Posiada jednokierunkowy zawór oraz możliwość podłączenia nebulizatora poprzez standardowe złącze 22 mm. Przystosowany do sterylizacji w autoklawie (możliwość demontażu na części). Przystosowany do używania w różnych pozycjach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do ssaka Victoria silikonowany autoklawowalny z łącznikiem, dł.5m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z końcówką  przerywającą zasysanie do ssaka Victoria Versa sterylny, dł.2m. Op. 32szt.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do wkładów workowych jednorazowego użytku 2L z łacznikiem schodkowym kątowym do ssaka Victoria Versa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Wkład workowy jednorazowego użytku</w:t>
            </w:r>
            <w:r w:rsidRPr="008C223A">
              <w:rPr>
                <w:rFonts w:ascii="Arial" w:eastAsia="Calibri" w:hAnsi="Arial" w:cs="Arial"/>
                <w:color w:val="000000"/>
                <w:sz w:val="18"/>
                <w:szCs w:val="18"/>
                <w:lang w:eastAsia="pl-PL"/>
              </w:rPr>
              <w:t>, wykonany z tworzywa sztucznego, posiadający funkcję samozasysania, uszczelniany automatycznie po uruchomieniu ssania bez konieczności wciskania go w kanister i podłączania dodatkowych urządzeń lub przełączników, wyposażony w filtr antybakteryjny i hydrofobowy, zabezpieczający źródło ssania przed zalaniem – automatyczne odcięcie ssania po napełnieniu się wkładu; posiadający</w:t>
            </w:r>
            <w:r w:rsidRPr="008C223A">
              <w:rPr>
                <w:rFonts w:ascii="Arial" w:eastAsia="Calibri" w:hAnsi="Arial" w:cs="Arial"/>
                <w:b/>
                <w:bCs/>
                <w:color w:val="000000"/>
                <w:sz w:val="18"/>
                <w:szCs w:val="18"/>
                <w:lang w:eastAsia="pl-PL"/>
              </w:rPr>
              <w:t xml:space="preserve"> pokrywę </w:t>
            </w:r>
            <w:r w:rsidRPr="008C223A">
              <w:rPr>
                <w:rFonts w:ascii="Arial" w:eastAsia="Calibri" w:hAnsi="Arial" w:cs="Arial"/>
                <w:color w:val="000000"/>
                <w:sz w:val="18"/>
                <w:szCs w:val="18"/>
                <w:lang w:eastAsia="pl-PL"/>
              </w:rPr>
              <w:t xml:space="preserve">wyposażoną w kątowy, schodkowy króciec (port) ; </w:t>
            </w:r>
            <w:r w:rsidRPr="008C223A">
              <w:rPr>
                <w:rFonts w:ascii="Arial" w:eastAsia="Calibri" w:hAnsi="Arial" w:cs="Arial"/>
                <w:color w:val="000000"/>
                <w:sz w:val="18"/>
                <w:szCs w:val="18"/>
                <w:lang w:eastAsia="pl-PL"/>
              </w:rPr>
              <w:lastRenderedPageBreak/>
              <w:t>kompatybilność wkładu z kanistrami , wyposażony w min. 1 uchwyt w postaci pętli do demontażu wkładu po jego zapełnieniu;</w:t>
            </w:r>
            <w:r w:rsidRPr="008C223A">
              <w:rPr>
                <w:rFonts w:ascii="Arial" w:eastAsia="Calibri" w:hAnsi="Arial" w:cs="Arial"/>
                <w:b/>
                <w:bCs/>
                <w:color w:val="000000"/>
                <w:sz w:val="18"/>
                <w:szCs w:val="18"/>
                <w:lang w:eastAsia="pl-PL"/>
              </w:rPr>
              <w:t xml:space="preserve"> pojemność 2L kompatybilny z pojemnikiem do ssaka typViktoria Versa , Lipos,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mikrobiologiczny do ssaka Viktoria Versa Lipos i Hospivac pakowany pojedyńczo.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do ssaka wykonany z medycznego PCV w zwoju 10/13mm op.=30mb</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Zbiornik na wydzielin</w:t>
            </w:r>
            <w:r w:rsidRPr="008C223A">
              <w:rPr>
                <w:rFonts w:ascii="Arial" w:eastAsia="Calibri" w:hAnsi="Arial" w:cs="Arial"/>
                <w:color w:val="000000"/>
                <w:sz w:val="18"/>
                <w:szCs w:val="18"/>
                <w:lang w:eastAsia="pl-PL"/>
              </w:rPr>
              <w:t>ę poj. 2 litry z podziałką, w komplecie z pokrywką z uszczelką i zastawką przeciwprzelewową. Wykonany z poliwęglanu z możliwoscią sterylizacji w autoklawie w temp. 121°C, kompatybilny ze ssakiem Viktoria Lipos, Hospivac</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Zbiornik na wydzielinę</w:t>
            </w:r>
            <w:r w:rsidRPr="008C223A">
              <w:rPr>
                <w:rFonts w:ascii="Arial" w:eastAsia="Calibri" w:hAnsi="Arial" w:cs="Arial"/>
                <w:color w:val="000000"/>
                <w:sz w:val="18"/>
                <w:szCs w:val="18"/>
                <w:lang w:eastAsia="pl-PL"/>
              </w:rPr>
              <w:t xml:space="preserve"> poj. 1 litr wielorazowy z pokrywą, zaworem i uszczelką, z możliwością precyzyjnego pomiaru płynów. Kompatybilny ze ssakiem będącym na wyposażeniu stanowiska do resuscytacji noworodka Panda iRes o nr fabr. PBWX 71417. Wykonany z poliwęglanu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Silikonowy przewód zasysający do ssaka o długości 5m wielokrotnego użytku do sterylizacji parowej , srednica wewnętrzna 8mm , srednica zewnetrzna 14mm , kompatybilny ze ssakiem Viktoria Lipos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Zbiornik do ssaka wielorazowy o pojmnosci 2000ml , wykonany z poliwęglanu z podziałką , w komplecie z pokywą , z uszczelką i zastawką przeciwprzelewową z możliwoscią sterylizacji w autoklawie w temp. 121</w:t>
            </w:r>
            <w:r w:rsidRPr="008C223A">
              <w:rPr>
                <w:rFonts w:ascii="Arial" w:eastAsia="Calibri" w:hAnsi="Arial" w:cs="Arial"/>
                <w:color w:val="000000"/>
                <w:sz w:val="18"/>
                <w:szCs w:val="18"/>
                <w:vertAlign w:val="superscript"/>
                <w:lang w:eastAsia="pl-PL"/>
              </w:rPr>
              <w:t xml:space="preserve">0 </w:t>
            </w:r>
            <w:r w:rsidRPr="008C223A">
              <w:rPr>
                <w:rFonts w:ascii="Arial" w:eastAsia="Calibri" w:hAnsi="Arial" w:cs="Arial"/>
                <w:color w:val="000000"/>
                <w:sz w:val="18"/>
                <w:szCs w:val="18"/>
                <w:lang w:eastAsia="pl-PL"/>
              </w:rPr>
              <w:t>kompatybilny ze ssakiem Viktoria Lipos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Mocowanie pojemnika/uchwyt automatyczny o poj. 2l do listwy ssaka Viktoria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łączący do ssaka Connecting Tuba 300x655VS 300x6</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Wkład workowy</w:t>
            </w:r>
            <w:r w:rsidRPr="008C223A">
              <w:rPr>
                <w:rFonts w:ascii="Arial" w:eastAsia="Calibri" w:hAnsi="Arial" w:cs="Arial"/>
                <w:color w:val="000000"/>
                <w:sz w:val="18"/>
                <w:szCs w:val="18"/>
                <w:lang w:eastAsia="pl-PL"/>
              </w:rPr>
              <w:t xml:space="preserve"> jednorazowego użytku do </w:t>
            </w:r>
            <w:r w:rsidRPr="008C223A">
              <w:rPr>
                <w:rFonts w:ascii="Arial" w:eastAsia="Calibri" w:hAnsi="Arial" w:cs="Arial"/>
                <w:b/>
                <w:bCs/>
                <w:color w:val="000000"/>
                <w:sz w:val="18"/>
                <w:szCs w:val="18"/>
                <w:lang w:eastAsia="pl-PL"/>
              </w:rPr>
              <w:t>ssaków elektrycznych Victoria</w:t>
            </w:r>
            <w:r w:rsidRPr="008C223A">
              <w:rPr>
                <w:rFonts w:ascii="Arial" w:eastAsia="Calibri" w:hAnsi="Arial" w:cs="Arial"/>
                <w:color w:val="000000"/>
                <w:sz w:val="18"/>
                <w:szCs w:val="18"/>
                <w:lang w:eastAsia="pl-PL"/>
              </w:rPr>
              <w:t xml:space="preserve"> o pojemności 2l. Każdy wkład wyposażony w filtr hydrofobowy zabezpieczający źródło ssania przed przelaniem. Wkłady z funkcją samozasysania, uszczelniające się automatycznie po uruchomieniu ssania bez konieczności wciskania w kanister, z </w:t>
            </w:r>
            <w:r w:rsidRPr="008C223A">
              <w:rPr>
                <w:rFonts w:ascii="Arial" w:eastAsia="Calibri" w:hAnsi="Arial" w:cs="Arial"/>
                <w:color w:val="000000"/>
                <w:sz w:val="18"/>
                <w:szCs w:val="18"/>
                <w:lang w:eastAsia="pl-PL"/>
              </w:rPr>
              <w:lastRenderedPageBreak/>
              <w:t xml:space="preserve">dwoma  portami umożliwiającymi podłączenie: do próżni  (dla drenu o przekroju 8 mm śr. wew.) i do pacjenta (dla drenu o przekroju   8 mm śr. wew.). Wkłady muszą być kompatybilne z posiadanym systemem ssania (w szczególności z wielorazowymi kanistrami) firmy Cheiron oraz </w:t>
            </w:r>
            <w:r w:rsidRPr="008C223A">
              <w:rPr>
                <w:rFonts w:ascii="Arial" w:eastAsia="Calibri" w:hAnsi="Arial" w:cs="Arial"/>
                <w:b/>
                <w:bCs/>
                <w:color w:val="000000"/>
                <w:sz w:val="18"/>
                <w:szCs w:val="18"/>
                <w:lang w:eastAsia="pl-PL"/>
              </w:rPr>
              <w:t>z posiadanymi ssakami firmy Cheiron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38: Staplery, ładunki do staplerów</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Staplery okrężne o średnicach głowicy 21mm, 25mm, 28mm, 31mm, 33mm, zagięty, jednorazowy, długość ramienia 22 lub 35cm, z łamanym kowadełkiem, dwa rzędy tytanowych spłaszczonych obustronnie na całej długości zszywek, ze wskaźnikiem docisku, wysokość zszywki przed zamknięciem  4,8mm. Zamawiający każdorazowo określi rodzaj zamawianego staplera.  Opakowanie 3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45 mm kilkakrotnego użytku ładowany z technologią zszywania kierunkowego wykonujący szew w postaci linii tytanowych obustronnie spłaszczonych zszywek ułożonych naprzemiennie, wysokość zszywek 3,5mm. Opakowanie 3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45mm pozwalający wykonać szew w postaci podwójnej linii tytanowych zszywek ułożonych naprzemiennie, zszywki obustronnie spłaszczone, po zamknięciu zszywka przyjmuje kształt litery b, wysokość zszywek 3,5mm. Opakowanie 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74"/>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45 mm kilkakrotnego użytku ładowany  technologią zszywania kierunkowego wykonujący szew w postaci linii tytanowych obustronnie spłaszczonych zszywek, wysokość zszywek 4,8mm. Opakowanie 3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45mm pozwalający wykonać szew w postaci podwójnej linii tytanowych zszywek ułożonych naprzemiennie , zszywki obustronnie spłaszczone tytanowe po zamknięciu zszywka przyjmuje kształt litery b , wysokość zszywek 4,8mm. Opakowanie 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1531"/>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80mm ładowany do 8 strzałów , zszywki tytanowe, obustronnie spłaszczone wysokość zszywek 4,8mm gumowana rękojeść brak pinu na ładunku system zabezpieczający przed przedwczesnym wystrzeleniem, plastikowa osłona noża. Opakowanie 3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z nożem, długość 80mm, zszywki tytanowe, obustronnie spłaszczone na całej długości , brak pinu na ładunku, wysokość zszywek 4,8mm, nóż w ładunku, plastikowa osłona noża.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80mm ładowany do 8 strzałów , zszywki tytanowe, obustronnie spłaszczone na całej długości wysokość zszywek 3,8mm gumowana rękojeść , system zabezpieczający przed przedwczesnym wystrzeleniem ładunku plastikowa osłona noża uruchamianie po wystrzeleniu ładunku. Opakowanie 3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80mm z nożem, dł. 80mm, zszywki tytanowe, obustronnie spłaszczone, wysokość zszywek 3,8mm, nóż w ładunku plastikowa osłona noża.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60mm ładowany do 8 strzałów zszywki tytanowe spłaszczone wysokość zszywek 4,8mm , gumowana rękojeść, brak pinu na ładunku, system zabezpiecający przed przedwczesnym wystrzeleniem, plastikowa osłona noża. Opakowanie 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70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Ladunek do staplera liniowego z nożem 60mm zszywki tytanowe, obustronnie spłaszczone na całej długości brak pinu na ładunku, wysokość zszywek 4,8mm, nóż w ładunku plastikowa osłona noża. Op.6szt.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60mm ładowany do 8 strzałów zszywki tytanowe, obustronnie spłaszczone wysokość zszywek 3,8mm, gumowana rękojeść, brak pinu na ładunku, system zabezpiecający przed przedwczesnym wystrzeleniem, plastikowa osłona noża. Opakowanie 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Ladunek do staplera liniowego z nożem 60mm zszywki tytanowe, obustronnie spłaszczone na całej długości brak pinu na ładunku, wysokość zszywek 3,8mm, nóż w ładunku plastikowa osłona noża.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60 mm kilkakrotnego użytku ładowany z technologią zszywania kierunkowego wykonujący szew w postaci linii tytanowych, obustronnie spłaszczonych zszywek ułożonych naprzemiennie, wysokość  zszywki 3,5mm. Opakowanie 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Ładunek do staplera liniowego 60mm pozwalający wykonać szew w postaci podwójnej linii tytanowych, obustronnie spłaszczonych zszywek, wysokość zszywki 3,5mm. Opakowanie 6 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liniowy 60 mm kilkakrotnego użytku ładowany  technologią zszywania kierunkowego wykonujący szew w postaci linii tytanowych, obustronnie spłaszczonych zszywek ułożonych naprzemiennie . po zamknięciu zszywka przyjmuje kształt zbliżony do litery b, wysokość  zszywek 4,8mm. Opakowanie 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60mm pozwalający wykonać szew w postaci podwójnej linii tytanowych, obustronnie spłaszczonych zszywek ułożonych naprzemiennie,  po zamknięciu zszywka przyjmuje kształt zbliżony do litery b , wysokość zszywek 4,8mm.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Stapler laparoskopowy średnicy 12mm dł. ramienia 16 i 6cm,  kilkukrotnego użytku podczas jednego zabiegu z możliwością podłączenia ładunków z artykulacją lub bez. 11 pozycji artykulacji. Opakowanie 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60mm, z systemem 3 wysokości zszywki w ładunku. Wysokość zszywek 2,0; 2,5; 3,0mm. Do tkanki naczyniowej/średniej.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reticularny 60mm, wysokość zszywki przed zamknięciem 4,8mm zielony.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retikularny  60mm, wysokość zszywki przed zamknięciem 3,5mm niebieski. Opakowanie 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laparoskopowego staplera liniowego retikularny 45mm wysokość  zszywki przed zamknięciem 3,5mm niebieski. Opakowanie 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Ładunek do staplera liniowego laparoskopowego reticularny 45mm wysokość zszywki przed zamknięciem 4,8mm zielony. Opakowanie 6szt.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reticularny 45mm wysokość zszywki przed zamknięciem 2,5mm biały.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45mm z systemem 3 wysokości zszywki w ładunku do tkanki naczyniowej/średniej. Wysokość zszywek 2,0 , 2,5 , 3,0mm . Op.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26.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laparoskopowego 60mm z systemem 3 wysokości zszywki w ładunku do tkanki bardzo grubej. Wysokość zszywek  4,0 , 4,5 , 5,0mm.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45mm laparoskopowego z systemem 3 wysokości zszywki w ładunku do tkanki średniej/grubej , wysokość zszywek 3,0 , 3,5 , 4,0mm.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Ładunek do staplera liniowego 60mm laparoskopowego z systemem 3 wysokości zszywki w ładunku do tkanki średniej/grubej , wysokość zszywek 3,0 , 3,5 , 4,0mm. Opakowanie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39: Kaniule do trokara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Kaniula plastikowa gwintowana do trokara śr.  5,5mm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Kaniula plastikowa gwintowana do trokara śr. 11mm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40: Trokary Verasaport</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Podwiązka laparoskopowa z aplikatorem z nicią 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Podwiązka laparoskopowa z aplikatorem z nicią 2-0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Trokar laparoskopowy z bezpiecznym ostrzem w kształcie liniowym naostrzonym obustronnie, średnica</w:t>
            </w:r>
            <w:r w:rsidRPr="008C223A">
              <w:rPr>
                <w:rFonts w:ascii="Arial" w:eastAsia="Calibri" w:hAnsi="Arial" w:cs="Arial"/>
                <w:b/>
                <w:bCs/>
                <w:color w:val="000000"/>
                <w:sz w:val="18"/>
                <w:szCs w:val="18"/>
                <w:lang w:eastAsia="pl-PL"/>
              </w:rPr>
              <w:t xml:space="preserve"> 5mm</w:t>
            </w:r>
            <w:r w:rsidRPr="008C223A">
              <w:rPr>
                <w:rFonts w:ascii="Arial" w:eastAsia="Calibri" w:hAnsi="Arial" w:cs="Arial"/>
                <w:color w:val="000000"/>
                <w:sz w:val="18"/>
                <w:szCs w:val="18"/>
                <w:lang w:eastAsia="pl-PL"/>
              </w:rPr>
              <w:t>, z kaniulą karbowaną, zaworem insuflacyjnym. Wizualny wskaźnik położenia ostrza oraz dźwiękowy sygnał informujący o jego wysunięciu. Ostrze w bezpiecznej osłonie (po uzbrojeniu trokara wysuwa się tylko raz i chowa po ustąpieniu oporu tkanek by następnie zostać zablokowane - minimalizacja ryzyka uszkodzenia narządów wewnętrznych). Produkt sterylny, jednorazowego użytku op.6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Trokar laparoskopowy z bezpiecznym ostrzem w kształcie liniowym naostrzonym obustronnie, średnica </w:t>
            </w:r>
            <w:r w:rsidRPr="008C223A">
              <w:rPr>
                <w:rFonts w:ascii="Arial" w:eastAsia="Calibri" w:hAnsi="Arial" w:cs="Arial"/>
                <w:b/>
                <w:bCs/>
                <w:color w:val="000000"/>
                <w:sz w:val="18"/>
                <w:szCs w:val="18"/>
                <w:lang w:eastAsia="pl-PL"/>
              </w:rPr>
              <w:t>11 mm</w:t>
            </w:r>
            <w:r w:rsidRPr="008C223A">
              <w:rPr>
                <w:rFonts w:ascii="Arial" w:eastAsia="Calibri" w:hAnsi="Arial" w:cs="Arial"/>
                <w:color w:val="000000"/>
                <w:sz w:val="18"/>
                <w:szCs w:val="18"/>
                <w:lang w:eastAsia="pl-PL"/>
              </w:rPr>
              <w:t>, z kaniulą karbowaną, trójstopniowym zaworem insuflacja/stop/desuflacja (możliwość desulfacji bez odłączania wężyka CO2). Samodopasowująca się uszczelka mieszcząca narzędzia od 5 do 11mm (bez 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Trokar laparoskopowy z bezpiecznym ostrzem w kształcie liniowym naostrzonym obustronnie, średnica </w:t>
            </w:r>
            <w:r w:rsidRPr="008C223A">
              <w:rPr>
                <w:rFonts w:ascii="Arial" w:eastAsia="Calibri" w:hAnsi="Arial" w:cs="Arial"/>
                <w:b/>
                <w:bCs/>
                <w:color w:val="000000"/>
                <w:sz w:val="18"/>
                <w:szCs w:val="18"/>
                <w:lang w:eastAsia="pl-PL"/>
              </w:rPr>
              <w:t>12 mm</w:t>
            </w:r>
            <w:r w:rsidRPr="008C223A">
              <w:rPr>
                <w:rFonts w:ascii="Arial" w:eastAsia="Calibri" w:hAnsi="Arial" w:cs="Arial"/>
                <w:color w:val="000000"/>
                <w:sz w:val="18"/>
                <w:szCs w:val="18"/>
                <w:lang w:eastAsia="pl-PL"/>
              </w:rPr>
              <w:t xml:space="preserve">, z kaniulą karbowaną, trójstopniowym zaworem insuflacja/stop/desuflacja (możliwość desulfacji bez odłączania wężyka CO2). Samodopasowująca się uszczelka mieszcząca narzędzia od 5 do 12mm (bez </w:t>
            </w:r>
            <w:r w:rsidRPr="008C223A">
              <w:rPr>
                <w:rFonts w:ascii="Arial" w:eastAsia="Calibri" w:hAnsi="Arial" w:cs="Arial"/>
                <w:color w:val="000000"/>
                <w:sz w:val="18"/>
                <w:szCs w:val="18"/>
                <w:lang w:eastAsia="pl-PL"/>
              </w:rPr>
              <w:lastRenderedPageBreak/>
              <w:t>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Trokar laparoskopowy bezostrzowy, średnica </w:t>
            </w:r>
            <w:r w:rsidRPr="008C223A">
              <w:rPr>
                <w:rFonts w:ascii="Arial" w:eastAsia="Calibri" w:hAnsi="Arial" w:cs="Arial"/>
                <w:b/>
                <w:bCs/>
                <w:color w:val="000000"/>
                <w:sz w:val="18"/>
                <w:szCs w:val="18"/>
                <w:lang w:eastAsia="pl-PL"/>
              </w:rPr>
              <w:t>15 mm,</w:t>
            </w:r>
            <w:r w:rsidRPr="008C223A">
              <w:rPr>
                <w:rFonts w:ascii="Arial" w:eastAsia="Calibri" w:hAnsi="Arial" w:cs="Arial"/>
                <w:color w:val="000000"/>
                <w:sz w:val="18"/>
                <w:szCs w:val="18"/>
                <w:lang w:eastAsia="pl-PL"/>
              </w:rPr>
              <w:t xml:space="preserve"> z kaniulą karbowaną, trójstopniowym zaworem insuflacja/stop/desuflacja (możliwość desulfacji bez odłączania wężyka CO2). Samodopasowująca się uszczelka mieszcząca narzędzia od 5 do 15mm (bez konieczności używania redukcji). Produkt sterylny, jednorazowego użytku. Op.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Narzędzie do zamykania otworów po trokarach laparoskopowych bezpiecznie penetrujące powłoki skórne (</w:t>
            </w:r>
            <w:r w:rsidRPr="008C223A">
              <w:rPr>
                <w:rFonts w:ascii="Arial" w:eastAsia="Calibri" w:hAnsi="Arial" w:cs="Arial"/>
                <w:b/>
                <w:bCs/>
                <w:color w:val="000000"/>
                <w:sz w:val="18"/>
                <w:szCs w:val="18"/>
                <w:lang w:eastAsia="pl-PL"/>
              </w:rPr>
              <w:t>szydełko</w:t>
            </w:r>
            <w:r w:rsidRPr="008C223A">
              <w:rPr>
                <w:rFonts w:ascii="Arial" w:eastAsia="Calibri" w:hAnsi="Arial" w:cs="Arial"/>
                <w:color w:val="000000"/>
                <w:sz w:val="18"/>
                <w:szCs w:val="18"/>
                <w:lang w:eastAsia="pl-PL"/>
              </w:rPr>
              <w:t xml:space="preserve"> jednorazowego użytku)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Veresa jednorazowa, sterylna, z wirtualnym wskażnikiem informującym o penetracji ostrą krawędzią igły, z zaworem insuflacyjnym; złącze typu luer męskie-żeńskie w komplecie, długość 120mm i 150mm, op.a 12szt.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41: Akcesoria do laparoskopii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Narzędzie Liga Sure z przewodem śr. 5mm/37cm. Po.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Kleszczyki ligasure precyzyjne do zamykania naczyń do 7mm włącznie, aktywacja ręczna , wbudowany nóż , kompatybilne z generatorem Force Triad. Op. a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Kleszczyki laparoskopowe do preparowania , uszczelniania i rozdzielania naczyń , pęczków tkankowych , długość 37cm , średnica 5mm, długość szczęk 19,5mm , długość cięcia 17,8mm  aktywowanie ręczne lub nożne z wbudowanym nożem, przewodem, obracanym trzonem; kompatybilne z generatorem Force Triad. Op.6szt.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Kleszczyki ligasure do uszczelniania i rozdzielania naczyń, pęczków tkankowych, długość 20cm, średnica trzonu 10mm, aktywowane ręcznie lub nożnie z wbudowanym nożem, przewodem, obracanym trzonem, kompatybilne z generatorem Triad Force. Op. 6szt.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Kleszczyki ligasure do zabiegów klasycznych do uszczelniania , rozdzielania naczyń, dł. 18 cm, sr. trzonu 13,5mm . Trzon obracany o 180</w:t>
            </w:r>
            <w:r w:rsidRPr="008C223A">
              <w:rPr>
                <w:rFonts w:ascii="Arial" w:eastAsia="Calibri" w:hAnsi="Arial" w:cs="Arial"/>
                <w:color w:val="000000"/>
                <w:sz w:val="18"/>
                <w:szCs w:val="18"/>
                <w:vertAlign w:val="superscript"/>
                <w:lang w:eastAsia="pl-PL"/>
              </w:rPr>
              <w:t xml:space="preserve">0 </w:t>
            </w:r>
            <w:r w:rsidRPr="008C223A">
              <w:rPr>
                <w:rFonts w:ascii="Arial" w:eastAsia="Calibri" w:hAnsi="Arial" w:cs="Arial"/>
                <w:color w:val="000000"/>
                <w:sz w:val="18"/>
                <w:szCs w:val="18"/>
                <w:lang w:eastAsia="pl-PL"/>
              </w:rPr>
              <w:t>szczęki zakrzywione pod kątem 140</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w:t>
            </w:r>
            <w:r w:rsidRPr="008C223A">
              <w:rPr>
                <w:rFonts w:ascii="Arial" w:eastAsia="Calibri" w:hAnsi="Arial" w:cs="Arial"/>
                <w:color w:val="000000"/>
                <w:sz w:val="18"/>
                <w:szCs w:val="18"/>
                <w:vertAlign w:val="superscript"/>
                <w:lang w:eastAsia="pl-PL"/>
              </w:rPr>
              <w:t xml:space="preserve"> </w:t>
            </w:r>
            <w:r w:rsidRPr="008C223A">
              <w:rPr>
                <w:rFonts w:ascii="Arial" w:eastAsia="Calibri" w:hAnsi="Arial" w:cs="Arial"/>
                <w:color w:val="000000"/>
                <w:sz w:val="18"/>
                <w:szCs w:val="18"/>
                <w:lang w:eastAsia="pl-PL"/>
              </w:rPr>
              <w:t>aktywacja ręczna lub nożna szczęki z wbudowanym nożem. Op. 6szt.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Jednorazowy instrument do zamykania naczyń krwionośnych do średnicy 7mm włącznie, o długości 37cm, średnica 10mm typu Atlas, z przewodem - wtyczka kompatybilna z urządzeniem LigaSure 8, z wbudowanym nożem (cięcie mechaniczne)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Kapciuchownica automatyczna j.u. 65mm, jednorazowe narzędzie wykonująca szew kapciuchowy z poliamidowego monofilamentu niewchłanialnego 2-0, długość 65mm umocowanego 28 stalowymi zszywkami, zszywki mocują szew struktury narządu na który zakładany jest kapciuch. op,a3szt.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Czyścik do elektrod sterylny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42: Elektrody stymulacyjne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Krtaniowa elektroda 4 kanałowa naklejana na rurkę intubacyjną 7-9mm powierzchnia samoprzylepna 37x37mm w komplecie elektroda neutralna , sterylna kompatybilna z neurostymulatorem C2 firmy Inomed.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Sonda stymulacyjna bipolarna Delta do stymulacji nerwu błędnego.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Sonda do stymulatora nerwów C2 firmy INOMED bipolarna prosta typu widelec, dł. robocza 4,5 cm , długość całkowita 15,5cm , przewód 3m do bezpośredniej stymulacji nerwów. Sterylna kompatybilna z neurostymulatorem C2 firmy Inomed.   Op. 10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Przewód do sond stymulacyjnych bipolarnych, dł. 4m, produkt autoklawowalny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prądu do wyciszania zakłóceń diatermii, wielorazowy, nieautoklawowalny Mute sensor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Sonda bipolarna widelec prosta (dł.robocza 4.5cm, dł.całkowita 15cm) do bezpośredniej stymulacji nerwów, produkt autoklawowalny.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Kaseta sterylizacyjna (wymiary wew. 267x159x16mm) z tworzywa sztucznego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Przewód przyłączeniowy do elektrody naklejanej na rurkę intubacyjną, dł.4m, 4 kanały z uziemieniem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Przewód przyłączeniowy do samoprzylepnej elektrody krtaniowej select o dł. 4m , 4 kanały różnicowe z przewodem odniesienia , 10 – biegunowym męskim wtykiem Redel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widowControl w:val="0"/>
        <w:autoSpaceDE w:val="0"/>
        <w:autoSpaceDN w:val="0"/>
        <w:adjustRightInd w:val="0"/>
        <w:spacing w:after="120" w:line="240" w:lineRule="auto"/>
        <w:rPr>
          <w:rFonts w:ascii="Arial" w:eastAsia="Calibri" w:hAnsi="Arial" w:cs="Arial"/>
          <w:b/>
          <w:sz w:val="20"/>
          <w:szCs w:val="20"/>
          <w:lang w:eastAsia="pl-PL"/>
        </w:rPr>
      </w:pPr>
      <w:r w:rsidRPr="008C223A">
        <w:rPr>
          <w:rFonts w:ascii="Arial" w:eastAsia="Times New Roman" w:hAnsi="Arial" w:cs="Arial"/>
          <w:b/>
          <w:bCs/>
          <w:iCs/>
          <w:sz w:val="20"/>
          <w:szCs w:val="20"/>
          <w:lang w:eastAsia="pl-PL"/>
        </w:rPr>
        <w:t xml:space="preserve">Dokument należy wypełnić i podpisać kwalifikowanym podpisem elektronicznym. </w:t>
      </w:r>
      <w:r w:rsidRPr="008C223A">
        <w:rPr>
          <w:rFonts w:ascii="Arial" w:eastAsia="Times New Roman" w:hAnsi="Arial" w:cs="Arial"/>
          <w:b/>
          <w:bCs/>
          <w:iCs/>
          <w:sz w:val="20"/>
          <w:szCs w:val="20"/>
          <w:lang w:eastAsia="pl-PL"/>
        </w:rPr>
        <w:b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43: Końcówki ssące do drenażu śródoperacyjnego</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Końcówki ssące do drenażu śródoperacyjnego z wbudowanym filtrem krzyżowym - 3 typy końcówek w zestawie, dopuszczone ale nie wymagane pakowanie oferowanych końcówek w podwójne opakowanie czyli wewnętrzny perforowany worek foliowy w całości zakrywający produkt i zewnętrzne opakowanie folia/papier co pozwala na jego aseptyczne użytkowanie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Times New Roman" w:eastAsia="Times New Roman" w:hAnsi="Times New Roman" w:cs="Times New Roman"/>
          <w:b/>
          <w:bCs/>
          <w:iCs/>
          <w:color w:val="000000"/>
          <w:sz w:val="20"/>
          <w:lang w:eastAsia="pl-PL"/>
        </w:rPr>
      </w:pPr>
      <w:r w:rsidRPr="008C223A">
        <w:rPr>
          <w:rFonts w:ascii="Times New Roman" w:eastAsia="Times New Roman" w:hAnsi="Times New Roman" w:cs="Times New Roman"/>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44: Cewniki oraz zestawy do monitorowania hemodynamicznego, kompatybilne z monitorem Pulsioflex</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Czujnik do</w:t>
            </w:r>
            <w:r w:rsidRPr="008C223A">
              <w:rPr>
                <w:rFonts w:ascii="Arial" w:eastAsia="Calibri" w:hAnsi="Arial" w:cs="Arial"/>
                <w:color w:val="000000"/>
                <w:sz w:val="18"/>
                <w:szCs w:val="18"/>
                <w:lang w:eastAsia="pl-PL"/>
              </w:rPr>
              <w:t xml:space="preserve"> ciągłego</w:t>
            </w:r>
            <w:r w:rsidRPr="008C223A">
              <w:rPr>
                <w:rFonts w:ascii="Arial" w:eastAsia="Calibri" w:hAnsi="Arial" w:cs="Arial"/>
                <w:b/>
                <w:bCs/>
                <w:color w:val="000000"/>
                <w:sz w:val="18"/>
                <w:szCs w:val="18"/>
                <w:lang w:eastAsia="pl-PL"/>
              </w:rPr>
              <w:t xml:space="preserve"> pomiaru</w:t>
            </w:r>
            <w:r w:rsidRPr="008C223A">
              <w:rPr>
                <w:rFonts w:ascii="Arial" w:eastAsia="Calibri" w:hAnsi="Arial" w:cs="Arial"/>
                <w:color w:val="000000"/>
                <w:sz w:val="18"/>
                <w:szCs w:val="18"/>
                <w:lang w:eastAsia="pl-PL"/>
              </w:rPr>
              <w:t xml:space="preserve"> trendu </w:t>
            </w:r>
            <w:r w:rsidRPr="008C223A">
              <w:rPr>
                <w:rFonts w:ascii="Arial" w:eastAsia="Calibri" w:hAnsi="Arial" w:cs="Arial"/>
                <w:b/>
                <w:bCs/>
                <w:color w:val="000000"/>
                <w:sz w:val="18"/>
                <w:szCs w:val="18"/>
                <w:lang w:eastAsia="pl-PL"/>
              </w:rPr>
              <w:t>rzutu serca</w:t>
            </w:r>
            <w:r w:rsidRPr="008C223A">
              <w:rPr>
                <w:rFonts w:ascii="Arial" w:eastAsia="Calibri" w:hAnsi="Arial" w:cs="Arial"/>
                <w:color w:val="000000"/>
                <w:sz w:val="18"/>
                <w:szCs w:val="18"/>
                <w:lang w:eastAsia="pl-PL"/>
              </w:rPr>
              <w:t xml:space="preserve"> poprzez każdy dostęp tętniczy, łatwe i szybkie podłączenie do systemu monitorującego inwazyjne ciśnienie krwi, zawierającego wskaźnik do odczytu jakości sygnału i stanu czujnika, długość 30 cm. Zestaw </w:t>
            </w:r>
            <w:r w:rsidRPr="008C223A">
              <w:rPr>
                <w:rFonts w:ascii="Arial" w:eastAsia="Calibri" w:hAnsi="Arial" w:cs="Arial"/>
                <w:b/>
                <w:bCs/>
                <w:color w:val="000000"/>
                <w:sz w:val="18"/>
                <w:szCs w:val="18"/>
                <w:lang w:eastAsia="pl-PL"/>
              </w:rPr>
              <w:t>zawiera przetwornik</w:t>
            </w:r>
            <w:r w:rsidRPr="008C223A">
              <w:rPr>
                <w:rFonts w:ascii="Arial" w:eastAsia="Calibri" w:hAnsi="Arial" w:cs="Arial"/>
                <w:color w:val="000000"/>
                <w:sz w:val="18"/>
                <w:szCs w:val="18"/>
                <w:lang w:eastAsia="pl-PL"/>
              </w:rPr>
              <w:t xml:space="preserve"> do inwazyjnego pomiaru ciśnienia kompatybilny z aparatem Pulsion Flex. Op. 5 zestawów.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(cewnik</w:t>
            </w:r>
            <w:r w:rsidRPr="008C223A">
              <w:rPr>
                <w:rFonts w:ascii="Arial" w:eastAsia="Calibri" w:hAnsi="Arial" w:cs="Arial"/>
                <w:color w:val="000000"/>
                <w:sz w:val="18"/>
                <w:szCs w:val="18"/>
                <w:lang w:eastAsia="pl-PL"/>
              </w:rPr>
              <w:t xml:space="preserve">) PiCCO składający się z: cewnika </w:t>
            </w:r>
            <w:r w:rsidRPr="008C223A">
              <w:rPr>
                <w:rFonts w:ascii="Arial" w:eastAsia="Calibri" w:hAnsi="Arial" w:cs="Arial"/>
                <w:b/>
                <w:bCs/>
                <w:color w:val="000000"/>
                <w:sz w:val="18"/>
                <w:szCs w:val="18"/>
                <w:lang w:eastAsia="pl-PL"/>
              </w:rPr>
              <w:t xml:space="preserve">do pomiaru rzutu serca </w:t>
            </w:r>
            <w:r w:rsidRPr="008C223A">
              <w:rPr>
                <w:rFonts w:ascii="Arial" w:eastAsia="Calibri" w:hAnsi="Arial" w:cs="Arial"/>
                <w:color w:val="000000"/>
                <w:sz w:val="18"/>
                <w:szCs w:val="18"/>
                <w:lang w:eastAsia="pl-PL"/>
              </w:rPr>
              <w:t>metodą termodylucji przezpłucnej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 nieodkształcającą się prowadnicę wykonaną z nitinolu, rozszerzało oraz igły umożliwiającą kaniulację naczynia metodą Seldingera, złącze Luer wykonane z trogamidu, materiału odpornego na działanie środków odkażających oraz zestawu monitorującego PiCCO - ciśnienie IBP, 150 cm, obudowa czujnika temperatury. Rozmiar do wyboru przez zamawiającego zgodnie z potrzebami.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 Zestaw monitorujący PICCO zawierający przetwornik do pomiaru ciśnienia tętniczego metodą inwazyjną oraz zestaw płuczący linię tętniczą, płukanie 2-3ml/h przy ciśnieniu od 250 mm Hg do 300 mm Hg, dł. linii 140-150 cm przystosowany do pomiaru ciśnienia tętniczego oznakowany czerwonym znacznikiem z kranikiem trójdrożnym. Zestaw zawiera przepływowy czujnik termiczny, przystosowany do użycia płynów o temperaturze pokojowej oraz płynów o temperaturze niższej o 10 stopni od temperatury pokojowej zintegrowany z sensorem detekcji </w:t>
            </w:r>
            <w:r w:rsidRPr="008C223A">
              <w:rPr>
                <w:rFonts w:ascii="Arial" w:eastAsia="Calibri" w:hAnsi="Arial" w:cs="Arial"/>
                <w:color w:val="000000"/>
                <w:sz w:val="18"/>
                <w:szCs w:val="18"/>
                <w:lang w:eastAsia="pl-PL"/>
              </w:rPr>
              <w:lastRenderedPageBreak/>
              <w:t>przepływu i czasu jej trwania. Całość w pełni kompatybilna z monitorem Mindray. Metoda pomiaru rzutu serca termodylucja przezpłucna. Do pomiaru rzutu serca do aparatu Pulsion Medical Systems posiadnego przez Zamawiającego. Op. 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temperatury, iniektatu z zaworem, jałowy, apirogenny, nietoksyczny. (czujnik kompatybilny z zestawami monitorującymi PICCO).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do pomiaru rzutu serca</w:t>
            </w:r>
            <w:r w:rsidRPr="008C223A">
              <w:rPr>
                <w:rFonts w:ascii="Arial" w:eastAsia="Calibri" w:hAnsi="Arial" w:cs="Arial"/>
                <w:color w:val="000000"/>
                <w:sz w:val="18"/>
                <w:szCs w:val="18"/>
                <w:lang w:eastAsia="pl-PL"/>
              </w:rPr>
              <w:t xml:space="preserve"> z wykorzystaniem termodylucji przezpłucnej w technologii PICCO -rozmiar 5F, długość cewnika 16 cm. Dedykowany do tętnicy ramiennej. W opakowaniu 5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Obudowa czujnika cieczy wstrzykiwanych.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45: Akcesoria do terapii wysokoprzepływowej aparatem Inspired 02FLO</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Jednorazowy obwód oddechowy dla dorosłych, kompatybilny z aparatem do wentylacji wysokim przepływem firmy INSPIRED typ O2FLO. Możliwość używania do 14 dni, wtyk grzałki 6 pinowy, zintegrowana grzałka i czujnik temperatury. Zabezpieczenie przed nadmiernym skraplaniem. Długość 150cm.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Komora nawilżacza do aparatu do terapii wysokoprzepływowej firmy INSPIRED typ O2FLO. Jedno odprowadzenie do apartu drugie do podłączenia obwodu oddechowego. Komora kodowana.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Kaniula do wentylacji wysokim przepływem rozmiar S,M,L do wyboru przez Zamawiającego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HEPA do aparatu typu 02FLO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46: Rózne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z przetwornikiem pojedynczym do inwazyjnego pomiaru ciśnienia</w:t>
            </w:r>
            <w:r w:rsidRPr="008C223A">
              <w:rPr>
                <w:rFonts w:ascii="Arial" w:eastAsia="Calibri" w:hAnsi="Arial" w:cs="Arial"/>
                <w:color w:val="000000"/>
                <w:sz w:val="18"/>
                <w:szCs w:val="18"/>
                <w:lang w:eastAsia="pl-PL"/>
              </w:rPr>
              <w:t xml:space="preserve"> wyposażonego w linię pomiarową 150cm, przetwornik ze zintegrowanym systemem płuczącym 3ml/h z 2 x możliwoscia przepłukiwania. System wypełniania linii pomiarowej wyposażony w zakrzywioną igłę zapobiegającą zapowietrzaniu się systemu pomiarowego. Zestaw wyposażony w koreczek tłumiący zamknięty zabezpieczający system pomiarowy przed przypadkową kontaminacją. zestaw dający zapis ciśnienia z dokładnością odwzorowania na poziomie &lt;5% błędu pomiarowego dla całej linii pomiarowej potwierdzony przeprowadzonym testem w fazie produkcyjnej. Zestaw kompatybilny z monitorem poprzez kabel typu PMSET z okrągłym wtykiem pinowym.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Przyrząd do przetaczania płynów infuzyjnych i krwi</w:t>
            </w:r>
            <w:r w:rsidRPr="008C223A">
              <w:rPr>
                <w:rFonts w:ascii="Arial" w:eastAsia="Calibri" w:hAnsi="Arial" w:cs="Arial"/>
                <w:color w:val="000000"/>
                <w:sz w:val="18"/>
                <w:szCs w:val="18"/>
                <w:lang w:eastAsia="pl-PL"/>
              </w:rPr>
              <w:t xml:space="preserve"> , regulator prędkości  przepływu w infuzjach zwiększający regularność i dokładność ciągłej infuzji zastępując pmpy objętościowe , regulator ma cylindryczną budowę z naniesioną podziałką zeskalowana w zakresie (5-250)ml/h.Regulacja prędkości odbywa się poprzez odpowiednie wzajemne skręcenie górnej i dolnej części cylindra .Łącznik wykonany z medycznego silikonu jest w ciągłym kontakcie z płynem podawanym pacjentowi.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 xml:space="preserve">Pakiet nr 47:  Filtry, maski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bakteryjno-wirusowy z barierą mechaniczną i wydzielonym celulozowym wymiennikiem ciepła i wilgoci o metodzie filtracji intermolekularnej;  skuteczność filtracji wirusowej &gt; 99,999%, skuteczność filtracji bakteryjnej &gt; 99,9999%; przestrzeń martwa: 55ml ; opory przepływu: 0,82cm H2O przy 30l/min,  2,14cm H2O przy 60l/min; skuteczność nawilżania min. 37mg/l przy VT=500ml; objętość oddechowa Vt 150-1500ml; waga 35,6g; port kapno luer-lock z wkręcanym koreczkiem zabezpieczającym , sterylny; pakowany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bakteryjno-wirusowy elektrostatyczny dla dorosłych bez wymiennika ciepła i wilgoci; skuteczność filtracji wirusowej &gt;99,999% i bakteryjnej &gt; 99,9999%;  waga filtra 21g, przestrzeń martwa 33ml; opory przepływu 0,5 cm H2O przy 30 l/min, 1,4 cm H2O przy 60 l/min; objętość oddechowa w zakresie min. 150-1500 ml; port kapno luer-lock zabezpieczony zatyczką; sterylny; pakowany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 oddechowy bakteryjno-wirusowy z celulozowym wymiennikiem ciepła i wilgoci, elektrostatyczny, sterylny, przeznaczony do aparatów do znieczuleń i respiratorów dla noworodków i niemowląt. Objętość oddechowa 20-70ml, przestrzeń martwa 10ml, skuteczność filtracji 99,999%. Złącza 15F – 15M, port kapno luer-lock z koreczkiem zabezpieczającym. Czas stosowania do 24H, op. pojedyncze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74"/>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nebulizacji</w:t>
            </w:r>
            <w:r w:rsidRPr="008C223A">
              <w:rPr>
                <w:rFonts w:ascii="Arial" w:eastAsia="Calibri" w:hAnsi="Arial" w:cs="Arial"/>
                <w:color w:val="000000"/>
                <w:sz w:val="18"/>
                <w:szCs w:val="18"/>
                <w:lang w:eastAsia="pl-PL"/>
              </w:rPr>
              <w:t xml:space="preserve"> - nebulizator z ustnikiem i łącznikiem T wykonany z medycznego PVC bez zawartosci lateksu i ftalanów, nebulizator o pojemności 8 ml skalowany co 2 ml, łącznik typu T (złącza 22mmF-22mmM/15mmF) umożliwiający podłączenie nebulizatora w układ oddechowy po wyjęciu ustnika;, dren tlenowy antyzagieciowy o przekroju gwiazdkowym długości 2 metry, jednorazowy, mikrobiologicznie czysty.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nebulizacji z maseczką</w:t>
            </w:r>
            <w:r w:rsidRPr="008C223A">
              <w:rPr>
                <w:rFonts w:ascii="Arial" w:eastAsia="Calibri" w:hAnsi="Arial" w:cs="Arial"/>
                <w:color w:val="000000"/>
                <w:sz w:val="18"/>
                <w:szCs w:val="18"/>
                <w:lang w:eastAsia="pl-PL"/>
              </w:rPr>
              <w:t xml:space="preserve"> - wykonany z </w:t>
            </w:r>
            <w:r w:rsidRPr="008C223A">
              <w:rPr>
                <w:rFonts w:ascii="Arial" w:eastAsia="Calibri" w:hAnsi="Arial" w:cs="Arial"/>
                <w:color w:val="000000"/>
                <w:sz w:val="18"/>
                <w:szCs w:val="18"/>
                <w:lang w:eastAsia="pl-PL"/>
              </w:rPr>
              <w:lastRenderedPageBreak/>
              <w:t>medycznego PCV bez zawartości lateksu i ftalanów; maska z blaszką ułatwiającą dopasowanie do nosa i taśmą mocującą na głowie; nebulizator o pojemności 8ml skalowany co 2 ml;  dren tlenowy antyzagięciowy o przekroju gwiazdkowym długość 200cm; jednorazowy; mikrobiologicznie czysty.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nebulizacji z maseczką pediatryczny</w:t>
            </w:r>
            <w:r w:rsidRPr="008C223A">
              <w:rPr>
                <w:rFonts w:ascii="Arial" w:eastAsia="Calibri" w:hAnsi="Arial" w:cs="Arial"/>
                <w:color w:val="000000"/>
                <w:sz w:val="18"/>
                <w:szCs w:val="18"/>
                <w:lang w:eastAsia="pl-PL"/>
              </w:rPr>
              <w:t xml:space="preserve"> - wykonany z medycznego PCV bez zawartości lateksu i ftalanów; maska z blaszką ułatwiającą dopasowanie do nosa i taśmą mocującą na głowie; nebulizator o pojemności 8ml skalowany co 2 ml;  dren tlenowy antyzagięciowy o przekroju gwiazdkowym długość 200cm; jednorazowy; mikrobiologicznie czysty.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Maska tlenowa</w:t>
            </w:r>
            <w:r w:rsidRPr="008C223A">
              <w:rPr>
                <w:rFonts w:ascii="Arial" w:eastAsia="Calibri" w:hAnsi="Arial" w:cs="Arial"/>
                <w:color w:val="000000"/>
                <w:sz w:val="18"/>
                <w:szCs w:val="18"/>
                <w:lang w:eastAsia="pl-PL"/>
              </w:rPr>
              <w:t xml:space="preserve"> do wysokiej koncentracji tlenu </w:t>
            </w:r>
            <w:r w:rsidRPr="008C223A">
              <w:rPr>
                <w:rFonts w:ascii="Arial" w:eastAsia="Calibri" w:hAnsi="Arial" w:cs="Arial"/>
                <w:b/>
                <w:bCs/>
                <w:color w:val="000000"/>
                <w:sz w:val="18"/>
                <w:szCs w:val="18"/>
                <w:lang w:eastAsia="pl-PL"/>
              </w:rPr>
              <w:t xml:space="preserve">z rezerwuarem, </w:t>
            </w:r>
            <w:r w:rsidRPr="008C223A">
              <w:rPr>
                <w:rFonts w:ascii="Arial" w:eastAsia="Calibri" w:hAnsi="Arial" w:cs="Arial"/>
                <w:color w:val="000000"/>
                <w:sz w:val="18"/>
                <w:szCs w:val="18"/>
                <w:lang w:eastAsia="pl-PL"/>
              </w:rPr>
              <w:t xml:space="preserve">dla dorosłych, wykonana z elastycznego medycznego PCV, wolna od lateksu i ftalanów. Dren tlenowy gwiazdkowy o dł. 2m ze standardowymi złączami. Taśma mocująca na głowie, blaszka dopasowująca do nosa, zawór zwrotny; koncentracja tlenu do 100%. Produkt jednorazowy.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Układ oddechowy do respiratora Achiva / NewPort HT50 / HT70 o śr. 22mm dla dorosłych z drenem sterującym zastawką o średnicy 4-8 mm i długości 200cm oraz drenem ciśnieniowym o średnicy 4-8mm i długości 200cm; długość układu 180cm; złącza  elastyczne 22mmF ; mikrobiologicznie czysty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Układ oddechowy do aparatu do znieczuleń; 2 rury karbowane długość po rozciągnięciu 200cm z pamięcią kształtu wykonane z PE; rura do worka rozciągliwa do</w:t>
            </w:r>
            <w:r w:rsidRPr="008C223A">
              <w:rPr>
                <w:rFonts w:ascii="Arial" w:eastAsia="Calibri" w:hAnsi="Arial" w:cs="Arial"/>
                <w:b/>
                <w:bCs/>
                <w:color w:val="000000"/>
                <w:sz w:val="18"/>
                <w:szCs w:val="18"/>
                <w:u w:val="single"/>
                <w:lang w:eastAsia="pl-PL"/>
              </w:rPr>
              <w:t xml:space="preserve"> nie mniej niż</w:t>
            </w:r>
            <w:r w:rsidRPr="008C223A">
              <w:rPr>
                <w:rFonts w:ascii="Arial" w:eastAsia="Calibri" w:hAnsi="Arial" w:cs="Arial"/>
                <w:color w:val="000000"/>
                <w:sz w:val="18"/>
                <w:szCs w:val="18"/>
                <w:lang w:eastAsia="pl-PL"/>
              </w:rPr>
              <w:t xml:space="preserve"> 1,5m wykonana z PE; miękkie złącza 22mmF ryflowane wykonane z materiału EVA; zatyczka układu 22mmF zabezpieczająca układ/tester szczelności; kolanko z portem kapno z wkręcanym koreczkiem; trójnik Y z dwoma portami; worek oddechowy bezlateksowy o poj. 2litry; mikrobiologicznie czysty.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Obwód oddechowy ,,gładki wewnętrznie" dla dorosłych do respiratora Mindray SV300: 2rury ,,gładkie wewnetrznie" o dł. 180cm z PCV, złącza rur 22 mmF elastyczne typu FLEX wykonane z PCV, trójnik Y z dwoma portami zabezpieczonymi </w:t>
            </w:r>
            <w:r w:rsidRPr="008C223A">
              <w:rPr>
                <w:rFonts w:ascii="Arial" w:eastAsia="Calibri" w:hAnsi="Arial" w:cs="Arial"/>
                <w:color w:val="000000"/>
                <w:sz w:val="18"/>
                <w:szCs w:val="18"/>
                <w:lang w:eastAsia="pl-PL"/>
              </w:rPr>
              <w:lastRenderedPageBreak/>
              <w:t>zatyczkami przytwierdzonymi do Y, kolanko z portem luer lock zabezpieczone stabilnie wkręcanym koreczkiem, zatyczka 22 mmF zabezpieczająca układ przed wpadaniem ciał obcych; czas stosowania do 7 dni (potwierdzoney w instrukcji użycia). Mikrobiologicznie czysty.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70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Wymiennik ciepła i wilgoci do tracheostomii sterylny: (sztuczny nos</w:t>
            </w:r>
            <w:r w:rsidRPr="008C223A">
              <w:rPr>
                <w:rFonts w:ascii="Arial" w:eastAsia="Calibri" w:hAnsi="Arial" w:cs="Arial"/>
                <w:color w:val="000000"/>
                <w:sz w:val="18"/>
                <w:szCs w:val="18"/>
                <w:lang w:eastAsia="pl-PL"/>
              </w:rPr>
              <w:t xml:space="preserve"> z możliwoscią podawania tlenu) celulozowe medium nawinięte wokół kanału do wprowadzania cewnika doodsysania, port z zatyczką do wprowadzania cewnika, przestrzeń martwa - do 16 ml, masa do 8,5 g, wydajnośc nawilżania&gt; 28 mg/lH2Oprzy VT=500ml, opór przepływu: przy 30l/min (0,5l/s)-07cmH2O, przy 60l/ min(1l/s)-1,8 cmH2O, przy 90l/min (1,5l/s)-3,0cmH2O, port do drenu tlenowego.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Przedłużacz obwodu oddechowego – długość 15cm  z portem do odsysania i bronchoskopii, złącze od strony respiratora 15mmM lub 22mmF, złącze pacjenta 22mmM/15mmF, sterylny, pakowany folia-papier.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Koc grzewczy jednorazowy standardowy dla dorosłych 227x133cm do ogrzewacza pacjenta Mistral Air Plus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(kartridż) do ogrzewacza krwi i płynów infuzyjnych Fluido Compact - jednorazowego użytku, nie zawierający lateksu. Skład zestawu: kaseta + 40cm linii pacjenta. Objętość wypełnienia 3ml, przepływ 5-100ml/min, temperatura grzania 39</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C.</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Resuscytator silikonowy ambu dla noworodka, rezerwuar tlenu, maska z otwartym mankietem rozm. 2    Resuscytator jednorazowego użytku (dla jednego pacjenta) do wentylacji noworodków/niemowląt o wadze ciała &lt; 10kg: - worek resuscytatora wykonany z maetriału SEBS, objętość oddechowa 150 ml, objętość resuscytatora 234 ml, możliwość podłączenia zaworu PEEP na zaworze pacjenta bez potrzeby stosowania dodatkowych złączek, zawór ciśnieniowy 40 cm H2O, rezerwuar tlenu umożliwiający podawanie wysokich stężeń tlenu w mieszanie oddechowej, dren do pododawania tlenu, maska twarzowa z powietrznym mankietem dla noworodków/niemowląt  (odpowiednik </w:t>
            </w:r>
            <w:r w:rsidRPr="008C223A">
              <w:rPr>
                <w:rFonts w:ascii="Arial" w:eastAsia="Calibri" w:hAnsi="Arial" w:cs="Arial"/>
                <w:color w:val="000000"/>
                <w:sz w:val="18"/>
                <w:szCs w:val="18"/>
                <w:lang w:eastAsia="pl-PL"/>
              </w:rPr>
              <w:lastRenderedPageBreak/>
              <w:t>rozmiaru 0 lub 00 ), bez zawartości ftalanów (w tym DEHP).Op.  12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Resuscytator silikonowy ambu dla dzieci, rezerwuar tlenu w postaci rury, maska silikonowa z otwartym mankietem rozm. 0.  Resuscytator jednorazowego użytku (dla jednego pacjenta) do wentylacji dzieci o wadze ciała 10-30kg: worek resuscytatora wykonany z materiału SEBS, objętość oddechowa 450 ml, objętość resuscytatora 683 ml, możliwość podłączenia zaworu PEEP na zaworze pacjenta bez potrzeby stosowania dodatkowych złączek, zawór ciśnieniowy 40 cm H2O , pasek zabezpieczający przed wyślizgiwaniem się z dłoni zintegrowany z workiem, rezerwuar tlenu umożliwiający podawanie wysokich stężeń tlenu w mieszanie oddechowej, dren do pododawania tlenu, maska twarzowa z powietrznym mankietem dla dzieci  (odpowiednik rozmiaru 1 lub 2). Bez zawartości ftalanów (w tym DEHP). Op. 12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Resuscytator silikonowy dla dorosłych z rezerwuarem tlenu; maska silikonowa z pompowanym mankietem. Rozmiar 5. Resuscytator jednorazowego użytku (dla jednego pacjenta) do wentylacji dorosłych o wadze ciała &gt; 30kg: worek resuscytatora wykonany z maetriału SEBS, objętość oddechowa 1000 ml, objętość resuscytatora 1547ml, możliwość podłączenia zaworu PEEP na zaworze pacjenta bez potrzeby stosowania dodatkowych złączek, zawór ciśnieniowy 40 cm H2O z możliwością blokady, pasek zabezpieczający przed wyślizgiwaniem się z dłoni zintegrowany z workiem, rezerwuar tlenu umożliwiający podawanie wysokich stężeń tlenu w mieszanie oddechowej, dren do pododawania tlenu, maska twarzowa z powietrznym mankietem dla dorosłego  (odpowiednik rozmiaru 5), bez zawartości ftalanów (w tym DEHP). Op. 12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Membrana nebulizatora  z technologią wibrującej siatki wykonanej z palladu generująca średnią wielkość cząsteczki aerozolu 3,4μm,  przeznaczona dla jednego pacjenta (możliwość stosowania do 28 dni),  z pojemnikiem na lek 6ml, kompatybilna z posiadanymi przez Zamawiającego modułami sterującymi firmy Aerogen. Op. 10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Złącze typu "T" 22mm ;  (dla jednego pacjenta) do podłączenia membrany nebulizatora w układ pacjenta. Op. 10szt.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do pomiaru kapnografii: budowa trójwarstwowej zapobiegająca przedostawaniu się monitorowanych gazów przez ściankę linii, wykonana z PCV (polichlorek winylu), EVA (octan winylu), PE (POLIETYLEN), średnica wewnętrzna 1,2mm, średnica zewnętrzna 2,8mm, grubość ścianki 0,8mm, złącze Luer-Lock typu męskiego z obu stron, długość 300 cm, bez zawartości lateksu i ftalanów, czysta mikrobiologicznie.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Układ oddechowy jednorurowy współosiowy dla dorosłych „rura w rurze” do respiratora, z funkcją wymiennika ciepła (powietrze wydychane przez pacjenta ogrzewa powietrze wdychane)  długość 180 cm, wykonany  z PE (polietylen), średnica rury wewnętrznej  18mm, średnica  rury zewętrznej 30mm, złącza rur od strony respiratora 22mmF, złącze od strony pacjenta 22mmM/15mmF, rura wdechowa rozciągliwa do długości 60cm, złączka kolankowa 15mmM-22mmM/15mmF z portem luer lock i zakręcany koreczek, zatyczka 22mmF (np. do testowania szczelności obwodu), czas stosowania do 7 dni dla jednego pacjenta,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Przepływowy aparat do ćwiczeń oddechowych: - poręczny, lekki i odporny na uszkodzenia, - trzy komorowy: 0,6 l/sec. 0,9 l/sec. 1,2 l/sec., - różne kolory kulek dla każdej z trzech komór, - filtr cząstkowy wbudowany w obudowę, - metka do oznaczenia nazwiska pacjenta dołączona do każdego urządzenia, wyprofilowany ustnik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przewód EKG z gniazdami do 3 lub 5 końcówek (numer katalogowy zgodnie z instrukcją obsługi kardiomonitora)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Oryginalne odprowadzenie do EKG kompatybilne z kartiomonitorami Benevision N15 - 5 odprowadzeń</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przewód połączeniowy do czujników SpO2 technologia Mindray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czujnik SpO2 na palec typu klips, dla dzieci i dorosłych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27.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czujnik SpO2 na palec typu soft, dla dorosłych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SpO2 do mocowania na uchu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Jednorazowy czujnik SpO2 dla dorośli i dzieci o wadze &gt; 30 kg, op. 20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mankiet średni, bez lateksu (obwód ramienia 25-35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mankiet duży, bez lateksu (obwód ramienia 33-47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mankiet mały, bez lateksu (obwód ramienia 18-26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wielorazowy czujnik temperatury centralnej (dorośli)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Oryginalny wielorazowy czujnik temperatury powierzchniowej (dorośli)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Przewód połączeniowy do przetworników ciśnienia BD/Argon/Merit Medical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do respiratora Mindray SV600 (oryginalna) dla dorosłych DRYLINE II do modułu kapnografii w technologi strumienia bocznego  (opakowanie 10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temperatury injektatu do modułu PICCO kardiomonitora Benevision N15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38.</w:t>
            </w:r>
          </w:p>
        </w:tc>
        <w:tc>
          <w:tcPr>
            <w:tcW w:w="4252" w:type="dxa"/>
            <w:shd w:val="clear" w:color="auto" w:fill="auto"/>
            <w:vAlign w:val="center"/>
          </w:tcPr>
          <w:p w:rsidR="008C223A" w:rsidRPr="008C223A" w:rsidRDefault="008C223A" w:rsidP="008C223A">
            <w:pPr>
              <w:widowControl w:val="0"/>
              <w:autoSpaceDE w:val="0"/>
              <w:autoSpaceDN w:val="0"/>
              <w:adjustRightInd w:val="0"/>
              <w:spacing w:after="24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Elektrody do defibrylacji/ stymulacji dla dorosłych i dzieci (&gt;25 kg), radiotransparente (MR60), 1 op.(5 szt.- 5 par)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termiczny 80mm, 20m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Zastawka wydechowa do respiratorów serii SV jednopacjentowa.  Op.10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próbkująca do respiratora Mindray SV600 dla dorosłych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48: Zamknięty system do odsysania, wymiennik ciepła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toalety jamy ustnej składający się ze szczoteczki z miękkim włosiem oraz gąbką na górnej powierzchni, z możliwością odsysania, z łącznikiem do kontroli odsysania ściętym pod kątem 45st., 10ml saszetki z 0,10% chlorheksydyną, aplikator gąbkowy, 3ml żel nawilżający jamę ustną z dodatkiem ksylitolu oraz gliceryny, pakowany pojedynczo w folię.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Zamknięty system do odsysania z adapterem kątowym. Zamknięty system do odsysania z rurki intubacyjnej CH12/14/16/18, długość 54-56 cm dla systemów CH12-18 oraz 60 cm dla systemów CH12-16 oraz rurki tracheostomijnej CH12/14/16, długość 36 cm. Właściwości ogólne: możliwość stosowania przez min. 72 godz. (min. 48 godz. dla rozmiaru CH18). Zintegrowany/wbudowany podwójnie obrotowy łącznik o kącie 90 stopni, zamykany, obrotowy port do przepłukiwania cewnika o długości min. 5 cm, zamykany port do podawania leków wziewnych (MDI) zintegrowany bezpośrednio w części łącznika podłączanej do rurki pacjenta. System stanowiący integralną całość, nierozłączalny, wszystkie elementy systemu sterylne. System gotowy do użycia bezpośrednio po wyjęciu z opakowania, bez potrzeby dodatkowego montażu akcesoriów.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Sterylny kompletny zestaw drenów przeznaczony do stosowania z zamkniętym systemem do odsysania. W skład zestawu wchodzi: łącznik Y do podłączenia pojemnika na wydzielinę, 2 dreny z zaciskami umożliwiające niezależne połączenie z zamkniętym systemem do odsysania oraz standardowym cewnikiem do odsysania z jamy ustnej (końcówka drenu zaopatrzona w łącznik prosty, schodkowy z zatyczką umożliwiajacy regulację siły odsysania w systemie otwartym). Możliwość stosowania do 72h, dł.drenów min.2m, średnica drenów 25CH.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Sterylny, paroprzepuszczalny opatrunek stabilizujący do jednoetapowego mocowania wkłuć pośrednich, epiduralnych oraz centralnych podobojczykowych i szyjnych eliminujący potrzebę użycia dodatkowych elementów stabilizujących. Pokryty biokompatybilnym klejem akrylowym. Posiada przezroczyste okienko podglądu z folii poliuretanowej o grubości 0,02mm otoczone warstwą absorbującą wilgoć o grubości 1,1mm oraz wbudowany w opatrunek polimerowy element wzmacniający w wyróżniającym się kolorze chroniący cewnik przed przemieszczeniem i przypadkowym usunięciem. Całość łączy włókninowe obrzeże stabilizujące. Wymiary 9,53cm x 13,81cm. W opakowaniu znajduje się opatrunek z okienkiem z zaokrąglonymi krawędziami, podłużnym wycięciem, opatrunek stabilizujący cewnik oraz pasek samoprzylepny. Opakowanie jednostkowe torebka papierowa typu peel pouch. Czas stosowania do 7 dni. Opakowanie zbiorcze karton 100 szt. Sterylizacja tlenkiem etylenu. Nie zawiera lateksu.  Wyrób medyczny klasy I 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800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do odsysania w systemie zamkniętym do stosowania z adapterami do dróg oddechowych Verso</w:t>
            </w:r>
            <w:r w:rsidRPr="008C223A">
              <w:rPr>
                <w:rFonts w:ascii="Arial" w:eastAsia="Calibri" w:hAnsi="Arial" w:cs="Arial"/>
                <w:color w:val="000000"/>
                <w:sz w:val="18"/>
                <w:szCs w:val="18"/>
                <w:lang w:eastAsia="pl-PL"/>
              </w:rPr>
              <w:t xml:space="preserve">, na 72 godziny do rurek intubacyjnych o długości 54 cm, do rurek tracheotomijnych o długości 34 cm, skalowany co 1 cm, rozmiar kodowany kolorystycznie oraz numerycznie na cewniku, z jednym otworem centralnym i 2 bocznymi naprzeciwległymi, z blokadą próżni wyposażoną w zatyczkę  na uwięzi, pozbawiony DEHP w rozmiarach: 10 ; 12 ; 14 i 16 Fr, kompatybilny z adapterem do dróg oddechowych oraz Uniwersalny adapter do dróg oddechowych z obrotowym portem do połączenia obwodu oddechowego z obrotowym portem do połączenia z rurką intubacyjną/  lub tracheotomijną, z potwierdzoną w instrukcji użycia możliwością stosowania przez 7 dni, z portem dostępu w osi adaptera i rurki pozwalającym bez rozłączania  obwodu oddechowego oraz bez rozłączania adaptera od rurki intubacyjnej/tracheostomijnej na odsysanie w systemie zamkniętym, otwartym, wykonanie procedury bronchoskopii, mini-Bal, rozgałęziony </w:t>
            </w:r>
            <w:r w:rsidRPr="008C223A">
              <w:rPr>
                <w:rFonts w:ascii="Arial" w:eastAsia="Calibri" w:hAnsi="Arial" w:cs="Arial"/>
                <w:color w:val="000000"/>
                <w:sz w:val="18"/>
                <w:szCs w:val="18"/>
                <w:lang w:eastAsia="pl-PL"/>
              </w:rPr>
              <w:lastRenderedPageBreak/>
              <w:t>pod kątem  45 stopni, z jednokierunkowym portem luer do przepłukiwania cewnika umożliwiającym także podanie leku, z silikonową, bezobsługową, samouszczelniającą się, dwudzielną zastawką oddzielającą całkowicie komorę płukania od dróg oddechowych pacjenta.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20"/>
                <w:szCs w:val="20"/>
                <w:lang w:eastAsia="pl-PL"/>
              </w:rPr>
            </w:pPr>
            <w:r w:rsidRPr="008C223A">
              <w:rPr>
                <w:rFonts w:ascii="Arial" w:eastAsia="Calibri" w:hAnsi="Arial" w:cs="Arial"/>
                <w:color w:val="000000"/>
                <w:sz w:val="20"/>
                <w:szCs w:val="20"/>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lastRenderedPageBreak/>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 xml:space="preserve">Pakiet nr 49: Tracheostomia i  konikotomia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2090"/>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przezskórnej tracheostomii typu Ultra perc.</w:t>
            </w:r>
            <w:r w:rsidRPr="008C223A">
              <w:rPr>
                <w:rFonts w:ascii="Arial" w:eastAsia="Calibri" w:hAnsi="Arial" w:cs="Arial"/>
                <w:color w:val="000000"/>
                <w:sz w:val="18"/>
                <w:szCs w:val="18"/>
                <w:lang w:eastAsia="pl-PL"/>
              </w:rPr>
              <w:t xml:space="preserve"> Zawartość zestawu: </w:t>
            </w:r>
            <w:r w:rsidRPr="008C223A">
              <w:rPr>
                <w:rFonts w:ascii="Arial" w:eastAsia="Calibri" w:hAnsi="Arial" w:cs="Arial"/>
                <w:color w:val="000000"/>
                <w:sz w:val="18"/>
                <w:szCs w:val="18"/>
                <w:lang w:eastAsia="pl-PL"/>
              </w:rPr>
              <w:br/>
              <w:t>-skalpel, strzykawka 10ml, kaniula, prowadnica z induktorem, rozszerzacz krótki o średnicy 14FR, cewnik prowadzący, rozszerzacz jednoetapowy pokryty fabrycznie środkiem poślizgowym, rurka tracheostomijna blue line ultra, induktor rurki tracheostomijnej blue line ultra, kaniula wewnętrzna rurki (2x), gaziki, opaska do rurki tracheostomijnej, sterylny żel poślizgowy ; nr 8 i 9</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typu UNICO z igłą Veressa i drenem:</w:t>
            </w:r>
            <w:r w:rsidRPr="008C223A">
              <w:rPr>
                <w:rFonts w:ascii="Arial" w:eastAsia="Calibri" w:hAnsi="Arial" w:cs="Arial"/>
                <w:color w:val="000000"/>
                <w:sz w:val="18"/>
                <w:szCs w:val="18"/>
                <w:lang w:eastAsia="pl-PL"/>
              </w:rPr>
              <w:t xml:space="preserve"> Bezpieczny zestaw do punkcji opłucnej (dedykowany również do punkcji osierdzia i otrzewnej) składający się z igły Veressa ograniczającej ryzyko omyłkowego nakłucia płuca (poprzez sygnalizację za pomocą zielonego wskaźnika), cewnika wykonanego z poliuretanu, widocznego w rtg, z możliwością utrzymania w pacjencie do 29 dni, zakończonego układem z automatycznymi zastawkami jednokierunkowymi (bez konieczności regulacji przepływu za pomocą kraników), posiadający możliwość przełączenia w tryb drenażu z pominięciem zastawek, strzykawki luer lock 60ml, worka do drenażu 2000ml z kranikiem spustowym, skalpela do nacięcia skóry z zatrzaskowym zabezpieczeniem ostrza przed zakłuciem. Rozm: CH9, CH12</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 pełni zamknięty system do autotransfuzji krwi z workiem na krew</w:t>
            </w:r>
            <w:r w:rsidRPr="008C223A">
              <w:rPr>
                <w:rFonts w:ascii="Arial" w:eastAsia="Calibri" w:hAnsi="Arial" w:cs="Arial"/>
                <w:color w:val="000000"/>
                <w:sz w:val="18"/>
                <w:szCs w:val="18"/>
                <w:lang w:eastAsia="pl-PL"/>
              </w:rPr>
              <w:t xml:space="preserve"> o składzie: - Silikonowy mieszek o pojemności minimum 400 ml z zastawką przeciwzwrotną i filtrem 200 mikronów zintegrowany z drenem, z portem samouszczelniającym oraz zintegrowanym schodkowym łącznikiem Y do połączenia z drenami Redona</w:t>
            </w:r>
            <w:r w:rsidRPr="008C223A">
              <w:rPr>
                <w:rFonts w:ascii="Arial" w:eastAsia="Calibri" w:hAnsi="Arial" w:cs="Arial"/>
                <w:color w:val="000000"/>
                <w:sz w:val="18"/>
                <w:szCs w:val="18"/>
                <w:lang w:eastAsia="pl-PL"/>
              </w:rPr>
              <w:br/>
              <w:t>- Worek na krew z filtrem 40 mikronów o pojemności minimum 1000 ml z portem do pobierania próbek lub podania antykoagulantu</w:t>
            </w:r>
            <w:r w:rsidRPr="008C223A">
              <w:rPr>
                <w:rFonts w:ascii="Arial" w:eastAsia="Calibri" w:hAnsi="Arial" w:cs="Arial"/>
                <w:color w:val="000000"/>
                <w:sz w:val="18"/>
                <w:szCs w:val="18"/>
                <w:lang w:eastAsia="pl-PL"/>
              </w:rPr>
              <w:br/>
              <w:t xml:space="preserve">- Dren łączący o długości 150cm umożliwiający przetoczenie krwi do pacjenta za pomocą </w:t>
            </w:r>
            <w:r w:rsidRPr="008C223A">
              <w:rPr>
                <w:rFonts w:ascii="Arial" w:eastAsia="Calibri" w:hAnsi="Arial" w:cs="Arial"/>
                <w:color w:val="000000"/>
                <w:sz w:val="18"/>
                <w:szCs w:val="18"/>
                <w:lang w:eastAsia="pl-PL"/>
              </w:rPr>
              <w:lastRenderedPageBreak/>
              <w:t>standardowej linii do przetoczeń bez konieczności rozłączania silikonowego mieszka i worka do autotransfuzji lub alternatywnie dwa dodatkowe worki na krew z filtrem i worek drenażowy</w:t>
            </w:r>
            <w:r w:rsidRPr="008C223A">
              <w:rPr>
                <w:rFonts w:ascii="Arial" w:eastAsia="Calibri" w:hAnsi="Arial" w:cs="Arial"/>
                <w:color w:val="000000"/>
                <w:sz w:val="18"/>
                <w:szCs w:val="18"/>
                <w:lang w:eastAsia="pl-PL"/>
              </w:rPr>
              <w:br/>
              <w:t>- Wymagane podciśnienie początkowe minimum 65 mm Hg</w:t>
            </w:r>
            <w:r w:rsidRPr="008C223A">
              <w:rPr>
                <w:rFonts w:ascii="Arial" w:eastAsia="Calibri" w:hAnsi="Arial" w:cs="Arial"/>
                <w:color w:val="000000"/>
                <w:sz w:val="18"/>
                <w:szCs w:val="18"/>
                <w:lang w:eastAsia="pl-PL"/>
              </w:rPr>
              <w:br/>
              <w:t>- Wymagane zatrzaskowe łączenie mieszka z workiem</w:t>
            </w:r>
            <w:r w:rsidRPr="008C223A">
              <w:rPr>
                <w:rFonts w:ascii="Arial" w:eastAsia="Calibri" w:hAnsi="Arial" w:cs="Arial"/>
                <w:color w:val="000000"/>
                <w:sz w:val="18"/>
                <w:szCs w:val="18"/>
                <w:lang w:eastAsia="pl-PL"/>
              </w:rPr>
              <w:br/>
              <w:t>- Dwa dreny typu Redon z trokarami w rozmiarze 14 lub 16Ch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Sterylny wielofunkcyjny zestaw do drenażu opłucnej:</w:t>
            </w:r>
            <w:r w:rsidRPr="008C223A">
              <w:rPr>
                <w:rFonts w:ascii="Arial" w:eastAsia="Calibri" w:hAnsi="Arial" w:cs="Arial"/>
                <w:color w:val="000000"/>
                <w:sz w:val="18"/>
                <w:szCs w:val="18"/>
                <w:lang w:eastAsia="pl-PL"/>
              </w:rPr>
              <w:t xml:space="preserve"> Trzykomorowy, sterylny zestaw do drenażu klatki piersiowej z mechaniczną regulacją siły ssania (regulacja za pomocą słupa wody wykluczona) posiadający wydzieloną komorę zastawki podwodnej z barwnikiem, komorę na wydzielinę o pojemności 2100 ml wyskalowaną co 5ml w zakresie 0-200ml i co 10ml do 2000ml, z wyskalowanym pokrętłem umieszczonym na przedniej ścianie, posiadający wskaźnik pływakowy umożliwiający wizualizację prawidłowego działania drenażu, automatyczną zastawkę zabezpieczającą przed wysokim dodatnim ciśnieniem oraz mechaniczną zastawkę zabezpieczającą przed wysokim ciśnieniem ujemnym z filtrem. Zestaw z samouszczelniającym portem bezigłowym do pobierania próbek drenowanego płynu. Zestaw o budowie kompaktowej, o stabilnej podstawie i wysokości maksymalnej 25cm, z uchwytem umożliwiającym przenoszenie lub powieszenie. Dren łączący bezlateksowy zabezpieczony przed zagięciem, z możliwością odłączenia.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przezskórnej tracheostomii metodą Griggsa</w:t>
            </w:r>
            <w:r w:rsidRPr="008C223A">
              <w:rPr>
                <w:rFonts w:ascii="Arial" w:eastAsia="Calibri" w:hAnsi="Arial" w:cs="Arial"/>
                <w:color w:val="000000"/>
                <w:sz w:val="18"/>
                <w:szCs w:val="18"/>
                <w:lang w:eastAsia="pl-PL"/>
              </w:rPr>
              <w:t>, bez peana, zawierający skalpel, kaniulę z igłą i strzykawką do identyfikacji tchawicy, prowadnicę Seldingera z induktorem, rozszerzadło oraz rurkę tracheostomijną z mankietem niskociśnieniowym, posiadającą sztywny samoblokujący się mandryn z otworem na prowadnicę Seldingera. Pakowany na jednej, sztywnej tacy umożliwiającej szybkie otwarcie zestawu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Rurka tracheostomijna z odsysaniem  z nad mankietu. Nr8 i 9</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przezskórnej tracheostomii z rurką - skalpel , zestaw do kaniulacji 1V 14G, prowadnica z elementem prostującym , rozszerzacz , rurka tracheotomijna i mandryn ze światłem, zawór sterowania ssaniem. Nr: 7,8,9</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50: Układ oddechowy do respiratora Oxylog VE300</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Układ oddechowy jednorazowego użytku przeznaczony do pracy z respiratorem Oxylog VE300, składający się z obwodu o średnicy 22 mm oraz zastawki wydechowej, czujnika przepływu wraz  linią pomiaru przepływu. Złącze kątowe od strony pacjenta zamknięte czerwonym kapturkiem. Wykonany z materiałów biokompatybilnych nie zawierających latexu i DEHP. Układ o długości 150cm, pakowany pojedynczo.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51: Akcesoria do  Vigileo</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do pomiaru rzutu serca FloTrac – czujnik do pomiarów hemodynamicznych z wyjściem sygnału IBP do monitora rzutu minutowego serca MHM1E model Vigileo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52: Elektrody do defibrylatora</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Elektrody do defibrylatora Zoll Pedi Padz II (Plus i Aed Pro). Op.a 2szt.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dla niemowląt i dzieci do lat 8 - wymagany okres przydatności do użycia minimum 18m-cy.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dla dorosłych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53:  Pompa laparoskopowa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Pompa laparoskopowa jednorazowa uchwyt ssąco płuczący wyposażony w zawór płukanie i zawór ssanie z możliwoscią regulacji , zasilanie bateryjne , możliwość zastosowania końcówek 5 i 10 mm , przepływ 4L/min , ciśnienie płukania 620mHg</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96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54:  Akcesoria do ssaka Medela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Dren do ssaka Basic 30 Medela silikonowy autoklawowalny z łącznikiem 1,5m długości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Filtry do ssaka Basic 30 Medela  z przyłączem Medela op. A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Pokrywa do pojemnika 2 litrowego do ssaka Medella z klipsami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Zbiornik do ssaka Basic 30 Medela poj. 2l autoklawowalny w temp. 134</w:t>
            </w:r>
            <w:r w:rsidRPr="008C223A">
              <w:rPr>
                <w:rFonts w:ascii="Arial" w:eastAsia="Calibri" w:hAnsi="Arial" w:cs="Arial"/>
                <w:color w:val="000000"/>
                <w:sz w:val="18"/>
                <w:szCs w:val="18"/>
                <w:vertAlign w:val="superscript"/>
                <w:lang w:eastAsia="pl-PL"/>
              </w:rPr>
              <w:t xml:space="preserve">0 </w:t>
            </w:r>
            <w:r w:rsidRPr="008C223A">
              <w:rPr>
                <w:rFonts w:ascii="Arial" w:eastAsia="Calibri" w:hAnsi="Arial" w:cs="Arial"/>
                <w:color w:val="000000"/>
                <w:sz w:val="18"/>
                <w:szCs w:val="18"/>
                <w:lang w:eastAsia="pl-PL"/>
              </w:rPr>
              <w:t>C z widoczną skalą wykonany z nietłukącego się polisulfonianu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 do pokrywy do ssaka Medela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55: Zestaw do pobierania próbek kału</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Zestaw do pobierania próbek kału</w:t>
            </w:r>
            <w:r w:rsidRPr="008C223A">
              <w:rPr>
                <w:rFonts w:ascii="Arial" w:eastAsia="Calibri" w:hAnsi="Arial" w:cs="Arial"/>
                <w:color w:val="000000"/>
                <w:sz w:val="18"/>
                <w:szCs w:val="20"/>
                <w:lang w:eastAsia="pl-PL"/>
              </w:rPr>
              <w:t xml:space="preserve"> , koszyczek wykonany z papieru biodegradowalnego, pozwalającego  na spłukanie razem z zawartością bez ryzyka powstania niedrożności kanalizacji. Zestaw zawiera pojemnik na kał z łopatką, rękawiczki oraz papierowy koszyczek ułatwiający pobranie próbki.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56: Maski silikonowe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Maska silikonowa dla noworodka rozmiar 0, 1 , 2 wykonane w całości z przeźroczystego silikonu do sterylizacji w autoklawie w temp. 134” pakowane pojedynczo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Maska silikonowa dla dorosłych wykonana z przeżroczystego silikonu z anatomicznie wyprofilowanym mankietem powietrznym nie wymagającym nadmuchiwania, autoklawowalna. Rozmiar 4,5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57: Pasy do unieruchamiania chorego.</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Pas do unieruchamiania chorego na nadgarstki/kostki z mocnym metalowym oczkiem zapobiegający wywieraniu ciśnienia w kończynie. Zewnętrzna warstwa miękka welurowa, wewnętrzna wykonana z mieszanki poliestru i wiskozy w stosunku 3:1. Produkt oddychający, komfortowy dla pacjenta, łatwy w użyciu, rozm.XL, op.2szt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58: Sprzęt medyczny jednorazowego użytku do podawania leku.</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3508"/>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Aparat do kroplówek</w:t>
            </w:r>
            <w:r w:rsidRPr="008C223A">
              <w:rPr>
                <w:rFonts w:ascii="Arial" w:eastAsia="Calibri" w:hAnsi="Arial" w:cs="Arial"/>
                <w:color w:val="000000"/>
                <w:sz w:val="18"/>
                <w:szCs w:val="18"/>
                <w:lang w:eastAsia="pl-PL"/>
              </w:rPr>
              <w:t xml:space="preserve"> - przyrząd do przetaczania płynów infuzyjnych, komora kroplowa wykonana z PVC o długości 55mm (w części przezroczystej), odpowietrznik zaopatrzony w filtr powietrza o min. skuteczności filtracji BFE 99,999994%, VFE 99,9996% stanowiący system zamknięty zgodnie z definicją NIOSH (potwierdzone oświadczeniem producenta), całość wolna od ftalanów (informacja na opakowaniu jednostkowym), igła biorcza ostra ścięta trójpłaszczyznowo, zacisk rolkowy wyposażony w uchwyt na dren oraz możliwość zabezpieczenia igły biorczej po użyciu, filtr płynu o średnicy oczek 15 µm, dren 150cm zakończony przezroczystym łącznikiem Luer-Lock, opakowanie kolorystyczne folia-papier z nadrukowaną nazwą producenta i nr katalogowym, sterylny.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74"/>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Aparat do przetaczania krwi i preparatów krwiopochodnych bez zaw. ftalanów </w:t>
            </w:r>
            <w:r w:rsidRPr="008C223A">
              <w:rPr>
                <w:rFonts w:ascii="Arial" w:eastAsia="Calibri" w:hAnsi="Arial" w:cs="Arial"/>
                <w:color w:val="000000"/>
                <w:sz w:val="18"/>
                <w:szCs w:val="18"/>
                <w:lang w:eastAsia="pl-PL"/>
              </w:rPr>
              <w:t xml:space="preserve">Dren przyrządu wyposażony w zacisk rolkowy o dużym skoku umożliwiający precyzyjne ustawienie przepływu, z miejscem na zabezpieczenie i unieruchomienie kolca po użyciu aparatu. Dren  o dł. 150-180 cm, z końcówką Luer-lock z korkiem. Komora kroplowa w części górnej wykonana z bardzo przeźroczystego materiału, dolna część długa i elastyczna umożliwiająca szybkie i łatwe ustawienie poziomu krwi w komorze, integralnie złączona z tępym kolcem uniemożliwiającym przypadkowe przekłucie worka, wyposażona w filtr 200 µm, bez odpowietrznika, zakonczenie drenu lock.  Kolec komory kroplowej dł. od 5 – 6 cm wykonany z materiału o podwyższonej wytrzymałości nie ulegający pęknięciu przy sile nacisku podczas nakłuwania. Na opakowaniu graficzna instrukcja uwzględniająca wszystkie kolejno występujące etapy czynności użytkowych przyrządu, brak zawartości szkodliwego (ftalanu) DEHP w aparatach.  Opakowanie kolorystyczne folia-papier z nadrukowaną nazwą producenta i nr </w:t>
            </w:r>
            <w:r w:rsidRPr="008C223A">
              <w:rPr>
                <w:rFonts w:ascii="Arial" w:eastAsia="Calibri" w:hAnsi="Arial" w:cs="Arial"/>
                <w:color w:val="000000"/>
                <w:sz w:val="18"/>
                <w:szCs w:val="18"/>
                <w:lang w:eastAsia="pl-PL"/>
              </w:rPr>
              <w:lastRenderedPageBreak/>
              <w:t xml:space="preserve">katalogowym, sterylny.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Aparat do przetaczania krwi i preparatów krwiopochodnych bez łącznika i igły dren 150cm - komora kroplowa wykonana z PVC o długości min. 75mm w części przezroczystej, całość bez zawartości ftalanów (informacja na opakowaniu jednostkowym), zaciskacz z miejscem na kolec oraz uchwytem na dren, sterylny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Aparaty do infuzji grawitacyjnych, tzw. bezpieczny:</w:t>
            </w:r>
            <w:r w:rsidRPr="008C223A">
              <w:rPr>
                <w:rFonts w:ascii="Arial" w:eastAsia="Calibri" w:hAnsi="Arial" w:cs="Arial"/>
                <w:color w:val="000000"/>
                <w:sz w:val="18"/>
                <w:szCs w:val="18"/>
                <w:lang w:eastAsia="pl-PL"/>
              </w:rPr>
              <w:t xml:space="preserve"> aparat do infuzji grawitacyjnych oraz ciśnieniowych: długość komory kroplowej wraz z kolcem nie krótsza niż 120mm, przeźroczysta, bardzo ostra dwupłaszczyznowo ścięta igła biorcza ze zintegrowanym filtrem przeciwbakteryjnym, górna część komory kroplowej twarda, dolna część komory kroplowej elastyczna, w celu łatwego ustawienia poziomu płynu.  Pierścień okalający komorę kroplową pozwalający na łatwiejsze wkłuwanie się do opakowania, ergonomiczna komora kroplowa wykonana z przezroczystego materiału, ostry przezroczysty kolec, wyposażony w odpowietrznik z filtrem (BFE min. 99,9999941% - potwierdzony badaniami) zabezpieczonym klapką stanowiący system zamknięty zgodnie z definicją NIOSH, min.15 µm filtr zabezpieczający przed większymi cząsteczkami, precyzyjny zacisk rolkowy, z miejscem na kolec komory kroplowej po użyciu oraz miejsce do podwieszania drenu, filtr hydrofobowy na końcu drenu, zabezpieczający przed wyciekaniem płynu z drenu podczas jego odpowietrzania, filtr hydrofilny w komorze kroplowej, zabezpieczający przed dostaniem się powietrza do drenu, po opróżnieniem opakowania z płynem,  zawór BCV zapobiegający "cofaniu się krwi". Pozbawiony ftalanów DEHP,  dren o długości min. 180 cm, zakończony zastawką przeciwzwrotną zapobiegająca cofaniu się krwi do dostępu naczyniowego. Nazwa producenta na komorze kroplowej umożliwiająca szybką identyfikację w przypadku incydentu medycznego lub reklamacji, sterylizowany promieniami gamma, opakowanie papier-folia, sterylny.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6"/>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Łącznik schodkowy do drenów</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Y</w:t>
            </w:r>
            <w:r w:rsidRPr="008C223A">
              <w:rPr>
                <w:rFonts w:ascii="Arial" w:eastAsia="Calibri" w:hAnsi="Arial" w:cs="Arial"/>
                <w:color w:val="000000"/>
                <w:sz w:val="18"/>
                <w:szCs w:val="18"/>
                <w:lang w:eastAsia="pl-PL"/>
              </w:rPr>
              <w:t xml:space="preserve"> sterylny jednorazowy, pakowany w opakowanie folia-</w:t>
            </w:r>
            <w:r w:rsidRPr="008C223A">
              <w:rPr>
                <w:rFonts w:ascii="Arial" w:eastAsia="Calibri" w:hAnsi="Arial" w:cs="Arial"/>
                <w:color w:val="000000"/>
                <w:sz w:val="18"/>
                <w:szCs w:val="18"/>
                <w:lang w:eastAsia="pl-PL"/>
              </w:rPr>
              <w:lastRenderedPageBreak/>
              <w:t>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Łącznik prosty schodkowy prosty</w:t>
            </w:r>
            <w:r w:rsidRPr="008C223A">
              <w:rPr>
                <w:rFonts w:ascii="Arial" w:eastAsia="Calibri" w:hAnsi="Arial" w:cs="Arial"/>
                <w:color w:val="000000"/>
                <w:sz w:val="18"/>
                <w:szCs w:val="18"/>
                <w:lang w:eastAsia="pl-PL"/>
              </w:rPr>
              <w:t xml:space="preserve"> jednorazowy, sterylny, pakowany w opakowanie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Przyrząd do infuzji do pomp Ascor AP 31z wkładką 22cm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Przyrząd do infuzji do pomp Ascor AP31 P z wkładką 13cm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Przedłużacz do pompy infuzyjnej Luer dł. 150cm przeźroczysty, bez zawartości ftalanów. </w:t>
            </w:r>
            <w:r w:rsidRPr="008C223A">
              <w:rPr>
                <w:rFonts w:ascii="Arial" w:eastAsia="Calibri" w:hAnsi="Arial" w:cs="Arial"/>
                <w:color w:val="000000"/>
                <w:sz w:val="18"/>
                <w:szCs w:val="18"/>
                <w:lang w:eastAsia="pl-PL"/>
              </w:rPr>
              <w:t>Pakowany w rękaw foliowo-papierowy napisy w języku polskim (nadrukowane, nie naklejane). Opakowanie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Przedłużacz do pompy infuzyjnej </w:t>
            </w:r>
            <w:r w:rsidRPr="008C223A">
              <w:rPr>
                <w:rFonts w:ascii="Arial" w:eastAsia="Calibri" w:hAnsi="Arial" w:cs="Arial"/>
                <w:color w:val="000000"/>
                <w:sz w:val="18"/>
                <w:szCs w:val="18"/>
                <w:lang w:eastAsia="pl-PL"/>
              </w:rPr>
              <w:t xml:space="preserve">Luer dł. 150cm </w:t>
            </w:r>
            <w:r w:rsidRPr="008C223A">
              <w:rPr>
                <w:rFonts w:ascii="Arial" w:eastAsia="Calibri" w:hAnsi="Arial" w:cs="Arial"/>
                <w:b/>
                <w:bCs/>
                <w:color w:val="000000"/>
                <w:sz w:val="18"/>
                <w:szCs w:val="18"/>
                <w:lang w:eastAsia="pl-PL"/>
              </w:rPr>
              <w:t>do leków światłoczułych</w:t>
            </w:r>
            <w:r w:rsidRPr="008C223A">
              <w:rPr>
                <w:rFonts w:ascii="Arial" w:eastAsia="Calibri" w:hAnsi="Arial" w:cs="Arial"/>
                <w:color w:val="000000"/>
                <w:sz w:val="18"/>
                <w:szCs w:val="18"/>
                <w:lang w:eastAsia="pl-PL"/>
              </w:rPr>
              <w:t>,</w:t>
            </w:r>
            <w:r w:rsidRPr="008C223A">
              <w:rPr>
                <w:rFonts w:ascii="Arial" w:eastAsia="Calibri" w:hAnsi="Arial" w:cs="Arial"/>
                <w:b/>
                <w:bCs/>
                <w:color w:val="000000"/>
                <w:sz w:val="18"/>
                <w:szCs w:val="18"/>
                <w:lang w:eastAsia="pl-PL"/>
              </w:rPr>
              <w:t xml:space="preserve"> bez</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zawartości ftalanów</w:t>
            </w:r>
            <w:r w:rsidRPr="008C223A">
              <w:rPr>
                <w:rFonts w:ascii="Arial" w:eastAsia="Calibri" w:hAnsi="Arial" w:cs="Arial"/>
                <w:color w:val="000000"/>
                <w:sz w:val="18"/>
                <w:szCs w:val="18"/>
                <w:lang w:eastAsia="pl-PL"/>
              </w:rPr>
              <w:t>. Pakowany w rękaw foliowo-papierowy napisy w języku polskim (nadrukowane, nie naklejane). Opakowanie 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Kranik trójdrożny</w:t>
            </w:r>
            <w:r w:rsidRPr="008C223A">
              <w:rPr>
                <w:rFonts w:ascii="Arial" w:eastAsia="Calibri" w:hAnsi="Arial" w:cs="Arial"/>
                <w:color w:val="000000"/>
                <w:sz w:val="18"/>
                <w:szCs w:val="18"/>
                <w:lang w:eastAsia="pl-PL"/>
              </w:rPr>
              <w:t xml:space="preserve"> do infuzji, wykonany z poliamidu odpornego na działanie nawet bardzo agresywnych leków, z pokrętłem w kolorze niebieskim (lub czerwonym lub żółtym lub białym). Wyczuwalna zmiana położenia pokrętła kranika co 45o. Wszystkie ramiona kranika zabezpieczone koreczkami. Prawe ramię kranika musi posiadać łącznik rotacyjny, który po połączeniu z linią infuzyjną musi zapewnić swobodny obrót kranika wokół osi linii infuzyjnej bez możliwości skręcania jej. Produkt pakowany pojedynczo, op. 50 szt., sterylny.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Koreczek dwufunkcyjny do zamykania światła kaniuli i strzykawki</w:t>
            </w:r>
            <w:r w:rsidRPr="008C223A">
              <w:rPr>
                <w:rFonts w:ascii="Arial" w:eastAsia="Calibri" w:hAnsi="Arial" w:cs="Arial"/>
                <w:color w:val="000000"/>
                <w:sz w:val="18"/>
                <w:szCs w:val="18"/>
                <w:lang w:eastAsia="pl-PL"/>
              </w:rPr>
              <w:t xml:space="preserve"> z końcówką Luer-Lock, gdzie trzpień zamykający światło kaniuli znajduje się poniżej krawędzi korka, pakowany pojedynczo, sterylny.Op.a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Koreczek do kaniul, jednorazowy,</w:t>
            </w:r>
            <w:r w:rsidRPr="008C223A">
              <w:rPr>
                <w:rFonts w:ascii="Arial" w:eastAsia="Calibri" w:hAnsi="Arial" w:cs="Arial"/>
                <w:color w:val="000000"/>
                <w:sz w:val="18"/>
                <w:szCs w:val="18"/>
                <w:lang w:eastAsia="pl-PL"/>
              </w:rPr>
              <w:t xml:space="preserve"> luer lock, sterylny posiadający trzpień zamykający światło kaniuli poniżej krawędzi koreczka w celu zapewnienia aseptyczności produktu, nazwa producenta umieszczona bezpośrednio na koreczku w celu szybkiej identyfikacji produktu, pakowany pojedynczo, sterylny. op.a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Koreczek niekapek: </w:t>
            </w:r>
            <w:r w:rsidRPr="008C223A">
              <w:rPr>
                <w:rFonts w:ascii="Arial" w:eastAsia="Calibri" w:hAnsi="Arial" w:cs="Arial"/>
                <w:color w:val="000000"/>
                <w:sz w:val="18"/>
                <w:szCs w:val="18"/>
                <w:lang w:eastAsia="pl-PL"/>
              </w:rPr>
              <w:t xml:space="preserve">Bezigłowa zastawka dostępu żylnego zbudowana z polikarbonatu i silikonu, redukująca przypadkowe zakażenie przez dotyk, nie wymaga stosowania koreczka, bez zawartości PVC lateksu i DEHP, bez elementów mechanicznych, przezroczysta obudowa, czas stosowania do 7 dni lub min 100aspiracji aspiracji, o przestrzeni martwej wynoszącej maksymalnie 0,09 ml, przepływ min.350 ml/min, posiadający przeźroczystą obudowę i niebieską membranę (przy wkłuciach obowodowych) oraz czerwoną obudowę (przy wkłuciach centralnych) do wyboru przez Zamawiającego.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Rampa 3-kranikowa</w:t>
            </w:r>
            <w:r w:rsidRPr="008C223A">
              <w:rPr>
                <w:rFonts w:ascii="Arial" w:eastAsia="Calibri" w:hAnsi="Arial" w:cs="Arial"/>
                <w:color w:val="000000"/>
                <w:sz w:val="18"/>
                <w:szCs w:val="18"/>
                <w:lang w:eastAsia="pl-PL"/>
              </w:rPr>
              <w:t xml:space="preserve"> przeznaczona do prowadzenia infuzji wieloma lekami. Wykonana z poliamidu o dużej odporności na działanie nawet bardzo agresywnych leków. Kraniki z jednokolorowymi pokrętłami o wyczuwalnym indykatorze położenia otwarty/zamknięty. Wszystkie ramiona kraników zabezpieczone koreczkami. Prawe ramię ostatniego kranika rampy musi posiadać łącznik rotacyjny, który po połączeniu z linią infuzyjną musi zapewnić swobodny obrót rampy wokół osi linii infuzyjnej bez możliwości skręcania jej. Zespół kraników tworzących rampę trwale połączony ze sobą i zintegrowany z białą podstawą umożliwiająca mocowanie jej do stojaków pionowych. Produkt pakowany pojedynczo, sterylny.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Bezigłowy system infuzyjny z przedłużką Y. </w:t>
            </w:r>
            <w:r w:rsidRPr="008C223A">
              <w:rPr>
                <w:rFonts w:ascii="Arial" w:eastAsia="Calibri" w:hAnsi="Arial" w:cs="Arial"/>
                <w:color w:val="000000"/>
                <w:sz w:val="18"/>
                <w:szCs w:val="18"/>
                <w:lang w:eastAsia="pl-PL"/>
              </w:rPr>
              <w:t xml:space="preserve">Przyrząd do infuzji z regulatorem przepływu i łącznikiem Y - dodatkowy port do iniekcji (igłowy), nie zawiera ftalanów, sterylny, nietoksyczny, niepirogenny, bez lateksu, zacisk na drenie do zamknięcia infuzji - regulator przepływu w kształcie cylindra - 2 skale dla płynów o różnej gęstości:  1 zakres 5-250 ml/h  - 10%,  2 zakres 5-200 ml/h - 40%, komora kroplowa 20 kropli = 1 ml± 0,1 ml, jednorazowego użytku. Przyrząd występuje w dwóch wersjach: dren o długości 150 cm i dren o długości 200 cm.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Bezigłowy system infuzyjny z przedłużką prostą :</w:t>
            </w:r>
            <w:r w:rsidRPr="008C223A">
              <w:rPr>
                <w:rFonts w:ascii="Arial" w:eastAsia="Calibri" w:hAnsi="Arial" w:cs="Arial"/>
                <w:color w:val="000000"/>
                <w:sz w:val="18"/>
                <w:szCs w:val="18"/>
                <w:lang w:eastAsia="pl-PL"/>
              </w:rPr>
              <w:t xml:space="preserve">Bezigłowa zastawka dostępu żylnego z przedłużką prostą - drenikiem o długości 10cm, zbudowana z polikarbonatu i silikonu, redukująca </w:t>
            </w:r>
            <w:r w:rsidRPr="008C223A">
              <w:rPr>
                <w:rFonts w:ascii="Arial" w:eastAsia="Calibri" w:hAnsi="Arial" w:cs="Arial"/>
                <w:color w:val="000000"/>
                <w:sz w:val="18"/>
                <w:szCs w:val="18"/>
                <w:lang w:eastAsia="pl-PL"/>
              </w:rPr>
              <w:lastRenderedPageBreak/>
              <w:t>przypadkowe zakażenie przez dotyk, nie wymaga stosowania koreczka, bez zawartości PVC lateksu i DEHP, bez elementów mechanicznych, przezroczysta obudowa, czas stosowania do 7 dni lub 200 aspiracji, o przestrzeni martwej wynoszącej maksymalnie 0,09 ml, przepływ 360 ml/min.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Kaniula bez portu bocznego</w:t>
            </w:r>
            <w:r w:rsidRPr="008C223A">
              <w:rPr>
                <w:rFonts w:ascii="Arial" w:eastAsia="Calibri" w:hAnsi="Arial" w:cs="Arial"/>
                <w:color w:val="000000"/>
                <w:sz w:val="18"/>
                <w:szCs w:val="18"/>
                <w:lang w:eastAsia="pl-PL"/>
              </w:rPr>
              <w:t xml:space="preserve"> do długotrwałego podawania płynów i leków wykonana z poliuretanu, z 4 wtopionymi paskami kontrastującymi w promieniach RTG, w rozm. 24G dł.19mm (przepływ 22ml/min), sterylna.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Wkłucia do żył centralnych –</w:t>
            </w:r>
            <w:r w:rsidRPr="008C223A">
              <w:rPr>
                <w:rFonts w:ascii="Arial" w:eastAsia="Calibri" w:hAnsi="Arial" w:cs="Arial"/>
                <w:color w:val="000000"/>
                <w:sz w:val="18"/>
                <w:szCs w:val="18"/>
                <w:lang w:eastAsia="pl-PL"/>
              </w:rPr>
              <w:t xml:space="preserve"> umożliwiają założenie prowadnicy bez odłączania strzykawki 3- </w:t>
            </w:r>
            <w:r w:rsidRPr="008C223A">
              <w:rPr>
                <w:rFonts w:ascii="Arial" w:eastAsia="Calibri" w:hAnsi="Arial" w:cs="Arial"/>
                <w:b/>
                <w:bCs/>
                <w:color w:val="000000"/>
                <w:sz w:val="18"/>
                <w:szCs w:val="18"/>
                <w:lang w:eastAsia="pl-PL"/>
              </w:rPr>
              <w:t>światłowe:</w:t>
            </w:r>
            <w:r w:rsidRPr="008C223A">
              <w:rPr>
                <w:rFonts w:ascii="Arial" w:eastAsia="Calibri" w:hAnsi="Arial" w:cs="Arial"/>
                <w:color w:val="000000"/>
                <w:sz w:val="18"/>
                <w:szCs w:val="18"/>
                <w:lang w:eastAsia="pl-PL"/>
              </w:rPr>
              <w:t xml:space="preserve"> sposób zakładania cewnika metodą Seldingera, prowadnica, cewnik 3-światłowy16/18/18G dł. 20cm, igła 18Gx70mm, cewnik kontrastujący w promieniach rtg, możliwość identyfikacji położenia końcówki cewnika za pomocą ekg, skalpel, światła cewnika zabezpieczone bezigłowymi systemami do podaży leków, strzykawka o poj. 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Wkłucia do żył centralnych 3-światłowe, 3-światłowodowy z powłoką antybakteryjną </w:t>
            </w:r>
            <w:r w:rsidRPr="008C223A">
              <w:rPr>
                <w:rFonts w:ascii="Arial" w:eastAsia="Calibri" w:hAnsi="Arial" w:cs="Arial"/>
                <w:color w:val="000000"/>
                <w:sz w:val="18"/>
                <w:szCs w:val="18"/>
                <w:lang w:eastAsia="pl-PL"/>
              </w:rPr>
              <w:t>umożliwiający założenia prowadnicy bez odłączania strzykawki 3-światłowy: 3-światłowy sposób zakładania cewnika metodą Seidingera prowadnicą, cewnik 16/18/18G dł. 20cm, igła 18Gx70mm, cewnik kontrastujący w promieniach rtg, możliwość położenia końcówki cewnika za pomocą EKG, skalpel, światła cewnika zabezpieczone systemami do podaży leków, strzykawka o poj. 5ml, powłoka antybakteryjna na zewnątrz i wewnątrz.</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Wkłucia do żył centralnych 1-światłowe</w:t>
            </w:r>
            <w:r w:rsidRPr="008C223A">
              <w:rPr>
                <w:rFonts w:ascii="Arial" w:eastAsia="Calibri" w:hAnsi="Arial" w:cs="Arial"/>
                <w:color w:val="000000"/>
                <w:sz w:val="18"/>
                <w:szCs w:val="18"/>
                <w:lang w:eastAsia="pl-PL"/>
              </w:rPr>
              <w:t>, umożliwiają założenie prowadnicy bez odłączania strzykawki, 1-światłowy sposób zakładania cewnika metodą Seldingera, prowadnica niklowo-tytanowa, cewnik 14G, dł.20cm, igła 18G dł.70mm; cewnik kontrastujący w promieniach rtg możliwość identyfikacji położenia końcówki cewnika za pomocą Ekg.</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Kaniula</w:t>
            </w:r>
            <w:r w:rsidRPr="008C223A">
              <w:rPr>
                <w:rFonts w:ascii="Arial" w:eastAsia="Calibri" w:hAnsi="Arial" w:cs="Arial"/>
                <w:color w:val="000000"/>
                <w:sz w:val="18"/>
                <w:szCs w:val="18"/>
                <w:lang w:eastAsia="pl-PL"/>
              </w:rPr>
              <w:t xml:space="preserve"> do długotrwałego podawania płynów i leków, wykonana z poliuretanu </w:t>
            </w:r>
            <w:r w:rsidRPr="008C223A">
              <w:rPr>
                <w:rFonts w:ascii="Arial" w:eastAsia="Calibri" w:hAnsi="Arial" w:cs="Arial"/>
                <w:b/>
                <w:bCs/>
                <w:color w:val="000000"/>
                <w:sz w:val="18"/>
                <w:szCs w:val="18"/>
                <w:lang w:eastAsia="pl-PL"/>
              </w:rPr>
              <w:t>z dodatkowym portem</w:t>
            </w:r>
            <w:r w:rsidRPr="008C223A">
              <w:rPr>
                <w:rFonts w:ascii="Arial" w:eastAsia="Calibri" w:hAnsi="Arial" w:cs="Arial"/>
                <w:color w:val="000000"/>
                <w:sz w:val="18"/>
                <w:szCs w:val="18"/>
                <w:lang w:eastAsia="pl-PL"/>
              </w:rPr>
              <w:t xml:space="preserve"> do iniekcji, z 4 wtopionymi paskami kontrastującymi w promieniach RTG, posiadająca </w:t>
            </w:r>
            <w:r w:rsidRPr="008C223A">
              <w:rPr>
                <w:rFonts w:ascii="Arial" w:eastAsia="Calibri" w:hAnsi="Arial" w:cs="Arial"/>
                <w:color w:val="000000"/>
                <w:sz w:val="18"/>
                <w:szCs w:val="18"/>
                <w:lang w:eastAsia="pl-PL"/>
              </w:rPr>
              <w:lastRenderedPageBreak/>
              <w:t xml:space="preserve">komorę z hydrofobową membraną hemostatyczną zintegrowaną z koreczkiem luer-lock, gdzie trzpień zamykający światło kaniuli znajduje się poniżej krawędzi koreczka, skrzydełka zapewniające dobrą stabilizację kaniuli, port boczny umiejscowiony bezpośrednio nad skrzydełkami, mechanizm zapobiegający przypadkowemu otwieraniu się koreczka portu bocznego, aktywowany ruchem obrotowym, nazwa producenta umieszczona bezpośrednio na kaniuli, muszą posiadać badania laboratoryjne potwierdzające biokompatybilność materiału z którego są wykonane, sterylizowana EO, międzynarodowy kod kolorów, sterylne.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24G dł. 19mm (przepływ 22ml/min).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22G dł. 25mm   (przepływ 36ml/min).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 dł.25mm (przepływ 65ml/min).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 dł.33mm  (przepływ 61ml/min).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 dł.33mm  (przepływ 103ml/min).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 dł.45mm (przepływ 96ml/min).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17G dł. 45mm (przepływ 128ml/min).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h.</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16G dł.55mm (przepływ 196ml/min).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14G dł. 50mm  (przepływ 343ml/min).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Kaniula bez portu bocznego</w:t>
            </w:r>
            <w:r w:rsidRPr="008C223A">
              <w:rPr>
                <w:rFonts w:ascii="Arial" w:eastAsia="Calibri" w:hAnsi="Arial" w:cs="Arial"/>
                <w:color w:val="000000"/>
                <w:sz w:val="18"/>
                <w:szCs w:val="18"/>
                <w:lang w:eastAsia="pl-PL"/>
              </w:rPr>
              <w:t xml:space="preserve"> do długotrwałego podawania płynów i leków wykonana z poliuretanu, z 4 wtopionymi paskami kontrastującymi w promieniach RTG, w rozm. 24G dł.19mm (przepływ 22ml/min), sterylna.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24.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dwuczęściowa, końcówka Luer, posiadająca biały tłok oraz czarną podwójną rozszerzoną skalę pomiarową, musi posiadać podwójne zabezpieczenie przed wypadnięciem tłoka, Oznaczenie na korpusie strzykawki w postaci piktogramów: jednorazowego użytku, brak lateksu. Logo oraz nazwa producenta i typ strzykawki nadrukowane na cylindrze, sterylna. Kolorystyczne oznakowanie rozmiaru strzykawki na pojedynczym opakowaniu każdej sztuki oraz informacja o braku ftalanów. Strzykawki z poz. 1 a - 1d muszą pochodzić od jednego producenta.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j.uż. 2 ml. jałowa, skala do 3 ml (opak.=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j.uż.5 ml. jałowa, skala do 6 ml (opak.=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j.uż.10 ml. jałowa, skala do 12ml. (opak.=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j.uż.20 ml.jałowa, skala do 24 ml (opak.=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insulinowa j. uż.1ml z igła , 0,50 x 16mm, jałowa (op.100szt.)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j.uż. 50/60 ml. Luer - Lock do pompy infuzyjnej, trzyczęściowa. Posiada pojedynczą  skalę pomiarową, podwójne uszczelnienie tłoka i czterostronne podcięcie tłoczyska w celu instalacji w uchwytach pompy infuzyjnej, współpracująca i kompatybilna z pompą Ascor AP 22 i AP 23, sterylna. Op. 85szt.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Strzykawka j.uż. 50/60 ml. Luer – Lock </w:t>
            </w:r>
            <w:r w:rsidRPr="008C223A">
              <w:rPr>
                <w:rFonts w:ascii="Arial" w:eastAsia="Calibri" w:hAnsi="Arial" w:cs="Arial"/>
                <w:b/>
                <w:bCs/>
                <w:color w:val="000000"/>
                <w:sz w:val="18"/>
                <w:szCs w:val="18"/>
                <w:lang w:eastAsia="pl-PL"/>
              </w:rPr>
              <w:t>bursztynowa</w:t>
            </w:r>
            <w:r w:rsidRPr="008C223A">
              <w:rPr>
                <w:rFonts w:ascii="Arial" w:eastAsia="Calibri" w:hAnsi="Arial" w:cs="Arial"/>
                <w:color w:val="000000"/>
                <w:sz w:val="18"/>
                <w:szCs w:val="18"/>
                <w:lang w:eastAsia="pl-PL"/>
              </w:rPr>
              <w:t xml:space="preserve"> do pomp infuzyjnych, trzyczęściowa Posiada pojedynczą skalę pomiarową, podwójne uszczelnienie tłoka i czterostronne podcięcie tłoczyska w celu instalacji w uchwytach pompy infuzyjnej; współpracująca i kompatybilna z pompą Ascor AP 22 i AP 23, sterylna. Op. 85szt.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Strzykawka 100ml typu Janeta z końcówką cewnikową, wyposażona w łącznik redukcyjny Luer umożliwiający płukanie ucha (długość 28,8mm, średnica podstawy 10,8mm) łącznik musi być w kształcie stożka, zwężający się równomiernie w stronę ujścia (średnica mierzona </w:t>
            </w:r>
            <w:r w:rsidRPr="008C223A">
              <w:rPr>
                <w:rFonts w:ascii="Arial" w:eastAsia="Calibri" w:hAnsi="Arial" w:cs="Arial"/>
                <w:color w:val="000000"/>
                <w:sz w:val="18"/>
                <w:szCs w:val="18"/>
                <w:lang w:eastAsia="pl-PL"/>
              </w:rPr>
              <w:lastRenderedPageBreak/>
              <w:t>na środku łącznika nie większa niż 7mm), sterylna, opakowanie folia-papier, sterylna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29.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tuberkulinówka 1ml typu Luer-Lock z podziałką z jednostronną skalą pomiarową co 0,1 ml. W zestawie z igłą , pakowana w rękaw foliowo-papierowy z opisem w języku polskim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2D2D2D"/>
                <w:sz w:val="18"/>
                <w:szCs w:val="18"/>
                <w:lang w:eastAsia="pl-PL"/>
              </w:rPr>
            </w:pPr>
            <w:r w:rsidRPr="008C223A">
              <w:rPr>
                <w:rFonts w:ascii="Arial" w:eastAsia="Calibri" w:hAnsi="Arial" w:cs="Arial"/>
                <w:color w:val="2D2D2D"/>
                <w:sz w:val="18"/>
                <w:szCs w:val="18"/>
                <w:lang w:eastAsia="pl-PL"/>
              </w:rPr>
              <w:t>Strzykawka trzyczęściowa jednorazowego użytku Luer Lock. Strzykawka musi posiadać: łącznik stożkowy Luer Lock umieszczony centrycznie, gumową część tłoka z podwójnym uszczelnieniem, czytelną, skala pomiarowa: 2 ml co 0,1 ml,3 ml co 0,1 ml, 5 ml co 0,2 ml, 10 ml co 0,5 ml, 20 ml co 1 ml, 30 ml co 1 ml, przeźroczysty cylinder (korpus polipropylen) strzykawki, tłok strzykawki w kolorze białym (polietylen), łatwo wyczuwalną blokadę zapobiegającą niekontrolowanemu wysunięciu tłoka z komory strzykawki, poprzeczne wcięcia na tłoku ułatwiające zniszczenie strzykawki po użyciu, oznaczenie na korpusie strzykawki w postaci piktogramów: jednorazowego użytku oraz brak lateksu.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2D2D2D"/>
                <w:sz w:val="18"/>
                <w:szCs w:val="18"/>
                <w:lang w:eastAsia="pl-PL"/>
              </w:rPr>
            </w:pPr>
            <w:r w:rsidRPr="008C223A">
              <w:rPr>
                <w:rFonts w:ascii="Arial" w:eastAsia="Calibri" w:hAnsi="Arial" w:cs="Arial"/>
                <w:color w:val="2D2D2D"/>
                <w:sz w:val="18"/>
                <w:szCs w:val="18"/>
                <w:lang w:eastAsia="pl-PL"/>
              </w:rPr>
              <w:t>10ml op. a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20ml op. a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 xml:space="preserve">Ostrza chirurgiczne </w:t>
            </w:r>
            <w:r w:rsidRPr="008C223A">
              <w:rPr>
                <w:rFonts w:ascii="Arial" w:eastAsia="Calibri" w:hAnsi="Arial" w:cs="Arial"/>
                <w:color w:val="000000"/>
                <w:sz w:val="18"/>
                <w:szCs w:val="18"/>
                <w:lang w:eastAsia="pl-PL"/>
              </w:rPr>
              <w:t xml:space="preserve">wymienne ostrokończaste proste zakrzywione ze stali węglowej, sterylne w rozmiarze </w:t>
            </w:r>
            <w:r w:rsidRPr="008C223A">
              <w:rPr>
                <w:rFonts w:ascii="Arial" w:eastAsia="Calibri" w:hAnsi="Arial" w:cs="Arial"/>
                <w:b/>
                <w:bCs/>
                <w:color w:val="000000"/>
                <w:sz w:val="18"/>
                <w:szCs w:val="18"/>
                <w:lang w:eastAsia="pl-PL"/>
              </w:rPr>
              <w:t>nr 11</w:t>
            </w:r>
            <w:r w:rsidRPr="008C223A">
              <w:rPr>
                <w:rFonts w:ascii="Arial" w:eastAsia="Calibri" w:hAnsi="Arial" w:cs="Arial"/>
                <w:color w:val="000000"/>
                <w:sz w:val="18"/>
                <w:szCs w:val="18"/>
                <w:lang w:eastAsia="pl-PL"/>
              </w:rPr>
              <w:t xml:space="preserve"> z nazwą producenta i numerem ostrza wygrawerowanym na ostrzu (op.100szt).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Ostrza chirurgiczne wymienne ostrokończaste brzuszaste ze stali węglowej, sterylne, w rozmiarze, z nazwą producenta i numerem ostrza wygrawerowanym na ostrzu (op. 100 szt.). Nr: 10,15,18,20,22,24</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Ostrza chirurgiczne wymienne ostrokończaste zakrzywione ze stali węglowej , sterylne w rozmiarze nr 12 z nazwą producenta i numerem ostrza wygrawerowanym na ostrzu (op.100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do wstrzykiwaczy insulinowych 30Gx8mm op.a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Igła tępa</w:t>
            </w:r>
            <w:r w:rsidRPr="008C223A">
              <w:rPr>
                <w:rFonts w:ascii="Arial" w:eastAsia="Calibri" w:hAnsi="Arial" w:cs="Arial"/>
                <w:color w:val="000000"/>
                <w:sz w:val="18"/>
                <w:szCs w:val="18"/>
                <w:lang w:eastAsia="pl-PL"/>
              </w:rPr>
              <w:t xml:space="preserve"> jednorazowego użytku do pobierania leku z fiolki lub ampułki z gumowym korkiem, 18G x 38mm ścięta pod kątem 45</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uniemożliwiającą fragmentację korka podczas przekłuwania, </w:t>
            </w:r>
            <w:r w:rsidRPr="008C223A">
              <w:rPr>
                <w:rFonts w:ascii="Arial" w:eastAsia="Calibri" w:hAnsi="Arial" w:cs="Arial"/>
                <w:b/>
                <w:bCs/>
                <w:color w:val="000000"/>
                <w:sz w:val="18"/>
                <w:szCs w:val="18"/>
                <w:lang w:eastAsia="pl-PL"/>
              </w:rPr>
              <w:t>z wbudowanym filtrem cząsteczkowym</w:t>
            </w:r>
            <w:r w:rsidRPr="008C223A">
              <w:rPr>
                <w:rFonts w:ascii="Arial" w:eastAsia="Calibri" w:hAnsi="Arial" w:cs="Arial"/>
                <w:color w:val="000000"/>
                <w:sz w:val="18"/>
                <w:szCs w:val="18"/>
                <w:lang w:eastAsia="pl-PL"/>
              </w:rPr>
              <w:t xml:space="preserve"> 5 µm, sterylizowana EO , nietoksyczna, wolna od pirogenów, bezlateksowa, rozmiar  18G - 1,2x38 mm, sterylna (op. a’100szt.).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Igła tępa jednorazowego użytku do pobierania leków, bezp</w:t>
            </w:r>
            <w:r w:rsidRPr="008C223A">
              <w:rPr>
                <w:rFonts w:ascii="Arial" w:eastAsia="Calibri" w:hAnsi="Arial" w:cs="Arial"/>
                <w:b/>
                <w:bCs/>
                <w:sz w:val="18"/>
                <w:szCs w:val="18"/>
                <w:lang w:eastAsia="pl-PL"/>
              </w:rPr>
              <w:t>ieczn</w:t>
            </w:r>
            <w:r w:rsidRPr="008C223A">
              <w:rPr>
                <w:rFonts w:ascii="Arial" w:eastAsia="Calibri" w:hAnsi="Arial" w:cs="Arial"/>
                <w:sz w:val="18"/>
                <w:szCs w:val="18"/>
                <w:lang w:eastAsia="pl-PL"/>
              </w:rPr>
              <w:t>a bez</w:t>
            </w:r>
            <w:r w:rsidRPr="008C223A">
              <w:rPr>
                <w:rFonts w:ascii="Arial" w:eastAsia="Calibri" w:hAnsi="Arial" w:cs="Arial"/>
                <w:b/>
                <w:bCs/>
                <w:sz w:val="18"/>
                <w:szCs w:val="18"/>
                <w:lang w:eastAsia="pl-PL"/>
              </w:rPr>
              <w:t xml:space="preserve"> filtra.</w:t>
            </w:r>
            <w:r w:rsidRPr="008C223A">
              <w:rPr>
                <w:rFonts w:ascii="Arial" w:eastAsia="Calibri" w:hAnsi="Arial" w:cs="Arial"/>
                <w:sz w:val="18"/>
                <w:szCs w:val="18"/>
                <w:lang w:eastAsia="pl-PL"/>
              </w:rPr>
              <w:t xml:space="preserve"> Igła posiada specjalną stępioną końcówkę ściętą pod kątem 45 stopni uniemożliwiająca fragmentację korka podczas przekłuwania, sterylizowana EO, . Rozmiar 18G - 1,2x40mm , op. a’100 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sz w:val="18"/>
                <w:szCs w:val="18"/>
                <w:lang w:eastAsia="pl-PL"/>
              </w:rPr>
            </w:pPr>
            <w:r w:rsidRPr="008C223A">
              <w:rPr>
                <w:rFonts w:ascii="Arial" w:eastAsia="Calibri" w:hAnsi="Arial" w:cs="Arial"/>
                <w:b/>
                <w:bCs/>
                <w:sz w:val="18"/>
                <w:szCs w:val="18"/>
                <w:lang w:eastAsia="pl-PL"/>
              </w:rPr>
              <w:t>Igła jednorazowa z otworem bocznym</w:t>
            </w:r>
            <w:r w:rsidRPr="008C223A">
              <w:rPr>
                <w:rFonts w:ascii="Arial" w:eastAsia="Calibri" w:hAnsi="Arial" w:cs="Arial"/>
                <w:sz w:val="18"/>
                <w:szCs w:val="18"/>
                <w:lang w:eastAsia="pl-PL"/>
              </w:rPr>
              <w:t xml:space="preserve"> do pobierania i rozpuszczania leków m.in. z fiolek z gumowym korkiem, ołówkowa konstrukcja igły zapobiega wytwarzaniu skrawków z korków gumowych, a tym samym  zabezpiecza przed zanieczyszczeniem pobieranego leku, wykonana z najwyższej jakości stali nierdzewnej. Sterylizowana tlenkiem etylenu, nietoksyczna, wolna od pirogenu i bezlateksowa. Op. 100 szt. Rozmiar: 18G -1,2x40mm.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Igły iniekcyjne j.u. (opak.=100 szt.),</w:t>
            </w:r>
            <w:r w:rsidRPr="008C223A">
              <w:rPr>
                <w:rFonts w:ascii="Arial" w:eastAsia="Calibri" w:hAnsi="Arial" w:cs="Arial"/>
                <w:color w:val="000000"/>
                <w:sz w:val="18"/>
                <w:szCs w:val="18"/>
                <w:lang w:eastAsia="pl-PL"/>
              </w:rPr>
              <w:t xml:space="preserve"> opakowanie jednostkowe oznaczone barwnym kodem rozmiaru zgodnym z kolorem nasadki, muszą pochodzić od jednego producenta. Rozmiary 1,1 – 1,2 na opakowaniu jednostkowym informacja o rodzaju ścięcia ostrza; igły w wersji długo ściętej (poz.a-f) i krótko ściętej (poz.g-h), sterylne.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0,45 x 16mm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0,5 x 25mm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0,6 x 25mm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0,7 x 30mm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0,8 x 40mm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0,9 x 40mm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1,1 x 40mm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h.</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j.u. 1,2 x 40mm (a’100szt.)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Igła typu motylek op. a 100szt  w rozm. 0,6; 0,7; 0,8; 0,9; 1,1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żywienia dojelitowego do pompy Flocare Infinity do worków / butelek do połączenia worka / butelki z dietą i ze zgłębnikiem umożliwiający żywienie pacjenta metodą ciągłego wlewu pompy Flocare Infinity . Zestaw zawierający port medyczny ENFit umożliwiający połączenia z dotychczasowym systemem zgłębników i strzykawek ENlock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Zgłębnik przeznaczony do żywienia dożołądkowego lub dojelitowego. Bliższy koniec zgłębnika zakończony złączem ENLFit służącym do łączenia z zestawami do podaży diet Flocare. Zgłębnik wykonany z miękkiego, przezroczystego poliuretanu, nie twardniejącego przy dłuższym stosowaniu. Dalszy koniec zgłębnika posiada dwa boczne otwory i jeden centralny przelotowy. Zgłębnik jednorazowego użytku, nie zawiera DEHP i lateksu, pakowany pojedynczo. W rozmiarach CH 6/60cm, 8/ 110cm, 10/110cm, 10/ 130cm, 12/110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Zgłębnik gastrostomijny PEG o rozmiarach Ch 10, 14, 18 dł. 40 cm. Zgłębnik wykonany z miękkiego, przezroczystego poliuretanu , nietwardniejącego przy dłuższym stosowaniu. Posiada nadrukowany rozmiar, cieniodajną linię kontrastującą w promieniach RTG, hydromerową powłokę ułatwiającą wprowadzenie oraz oznakowanie centymetrową podziałką. Zestaw zawiera: przezroczysty, poliuretanowy zgłębnik o długości 40 cm z wewnętrznym dyskiem mocującym składającym się z silikonu (3 płatki koniczynki cieniodajne w promieniach RTG) i sztywnego stabilizującego pierścienia z makrolonu, zacisk do regulacji przepływu, zacisk zabezpieczający utrzymanie odpowiedniej pozycji zgłębnika, </w:t>
            </w:r>
            <w:r w:rsidRPr="008C223A">
              <w:rPr>
                <w:rFonts w:ascii="Arial" w:eastAsia="Calibri" w:hAnsi="Arial" w:cs="Arial"/>
                <w:color w:val="000000"/>
                <w:sz w:val="18"/>
                <w:szCs w:val="18"/>
                <w:lang w:eastAsia="pl-PL"/>
              </w:rPr>
              <w:lastRenderedPageBreak/>
              <w:t>jednorazowy skalpel, igłę punkcyjną z trokarem i łącznikiem ułatwiającym wprowadzenie nici oraz nić trakcyjną do przeciągania zgłębnika. Bliższy koniec zgłębnika (po jego odcięciu) zakończony złączem ENFIT służącym do łączenia z zestawami do podaży diet Flocare lub strzykawkami ENFit. Zgłębnik jednorazowego użytku, nie zawiera DEHP i lateksu, pakowany pojedynczo.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43.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Konektor do połączenia strzykawki EnFit  ze zgłębnikiem, gastrostomią EnLock, op. a’6x5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Konektor do połączenia do zestawu EnFit ze strzykawką EnLock, op. a’6x5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Strzykawka 3-częściowa enteralna ENFit jedn. uż. o pojemności 60 ml przeznaczona tylko do obsługi żywienia drogą przewodu pokarmowego, końcówka centryczna, sterylna.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Cewniki do podawania tlenu przez nos</w:t>
            </w:r>
            <w:r w:rsidRPr="008C223A">
              <w:rPr>
                <w:rFonts w:ascii="Arial" w:eastAsia="Calibri" w:hAnsi="Arial" w:cs="Arial"/>
                <w:color w:val="000000"/>
                <w:sz w:val="18"/>
                <w:szCs w:val="18"/>
                <w:lang w:eastAsia="pl-PL"/>
              </w:rPr>
              <w:t xml:space="preserve"> tzw. wąsy do tlenu, długość min. 4m jałowy, z drenem odpornym na załamanie, pakowany pojedynczo w rękaw papierowo-foliowy, na opakowaniu nadrukowany opis w języku polskim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59: Akcesoria używane w recepturze aptecznej</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Butelka sterylna z tworzywa oranżowego PET z nakrętką Ø 28mm: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h.</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Etykiety recepturowe samoprzylepne: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70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pomarańczowe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białe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"trucizna"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"Przechowywać w chłodnym miejscu" op. 87szt.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Torebki termoizolacyjne: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11x6,5x18,5cm opj.250ml, op.10szt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16x8x27cm opj. 750ml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21x11x31cm poj.2000ml, op. 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30x16x37cm poj. 5000ml, op.10szt.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Torebki recepturowe białe z nadrukiem: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120x170mm, poj. 75g, op.100szt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120x190mm, poj. 100g, op.100szt.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100x150mm, poj. 50g,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280x100mmx70mm, poj.1000g</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Pudełka apteczne na wcisk: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50g /65ml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100g / 125ml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150g / 175ml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Torebki recepturowe klockowe białe 10cmx7cmx28cm, pojemność 1kg, bez nadruku.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8"/>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Filtr do przesączania kropli ocznych 0,2µm z możliwością podłączenia strzykawki luer. Celulozowy, odporny na działanie alkoholi. Średnica 2,8mm, powierzchnia filtracyjna 5,3cm. </w:t>
            </w:r>
            <w:r w:rsidRPr="008C223A">
              <w:rPr>
                <w:rFonts w:ascii="Arial" w:eastAsia="Calibri" w:hAnsi="Arial" w:cs="Arial"/>
                <w:color w:val="000000"/>
                <w:sz w:val="18"/>
                <w:szCs w:val="18"/>
                <w:lang w:eastAsia="pl-PL"/>
              </w:rPr>
              <w:lastRenderedPageBreak/>
              <w:t>Jałowy, sterylizowany EO. Pakowany pojedyńczo folia - 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Butelka apteczna gotowa do użycia , z nakrętką i zakraplaczem, wykonana z tworzywa sztucznego, transparentna, odporna na działanie alkoholu. Sterylizowana EO. Pojemność 10ml, opakowanie folia - 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na proszki biały, wykonany z HDPE, z wieczkiem i zrywką. Pojemność 55ml.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Pojemnik na proszki biały, wykonany z HDPE, z wieczkiem i zrywką. Pojemność 75ml.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60: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Asortyment jednorazowy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SpO2 jednorazowego użytku dla noworodków(&lt;3kg), dla dorosłych(&gt;30kg), klejowy, do kardiomonitora GE Carescape B450.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Jednorazowy przetwornik IBP BD, jedno-kanałowy.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Jednorazowy przetwornik IBP Utah, jedno-kanałowy.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Mini D-Fend, 10szt./op.</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Pułapka wodna CO</w:t>
            </w:r>
            <w:r w:rsidRPr="008C223A">
              <w:rPr>
                <w:rFonts w:ascii="Cambria Math" w:eastAsia="Calibri" w:hAnsi="Cambria Math" w:cs="Cambria Math"/>
                <w:color w:val="000000"/>
                <w:sz w:val="18"/>
                <w:szCs w:val="18"/>
                <w:lang w:eastAsia="pl-PL"/>
              </w:rPr>
              <w:t>₂</w:t>
            </w:r>
            <w:r w:rsidRPr="008C223A">
              <w:rPr>
                <w:rFonts w:ascii="Arial" w:eastAsia="Calibri" w:hAnsi="Arial" w:cs="Arial"/>
                <w:color w:val="000000"/>
                <w:sz w:val="18"/>
                <w:szCs w:val="18"/>
                <w:lang w:eastAsia="pl-PL"/>
              </w:rPr>
              <w:t xml:space="preserve"> do kardiomonitorów Biolight, kompatybilna z kardiomonitorem BLT Q7.</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Linia próbkująca ze złączem Luer-Lock, długość 3,05m. Produkt kompatybilny z kardiomonitorem BLT Q7.</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Czujnik saturacji do pulsoksymetru jednorazowego użytku dla dzieci </w:t>
            </w:r>
            <w:r w:rsidRPr="008C223A">
              <w:rPr>
                <w:rFonts w:ascii="Arial" w:eastAsia="Calibri" w:hAnsi="Arial" w:cs="Arial"/>
                <w:color w:val="000000"/>
                <w:sz w:val="18"/>
                <w:szCs w:val="18"/>
                <w:lang w:eastAsia="pl-PL"/>
              </w:rPr>
              <w:t xml:space="preserve">, kompatybilny z pulsoksymetrem firmy Nellcor współpracujący w technologii oxi max z plastrem umożliwiającym umocowanie czujnika na stopie dziecka, zapakowany pojedynczo folia-papier. Przeznaczony dla noworodków.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saturacji do pulsoksymetru kompatybilny z modułem Nellcor-Oximax, jednopacjentowy, zaapinany na rzep długości  15cm umożliwiający zamocownie czujnika na stopie dziecka / niemowlęcia. Całkowita długość 90cm, wtyczka 9 - bolcowa. Przedział wagowy dzieci 3-10kg. Mikrobiologicznie czysty, zapakowany pojedynczo w rękaw folia - 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Asortyment wielorazowy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70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Wielorazowy kabel główny EKG do kardiomonitora GE Carescape B450 - 3/5 odpr, wtyk 11 pin, typu GE Marquette.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Wielorazowe odprowadzenia EKG do kardiomonitora GE Carescape B450, 5-odprowadzeniowe zakończone klamrą, długość 0,9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Adapter SpO2 wielokrotnego użytku do kardiomonitora GE Carescape B450- typu Nellcor OxiMAX, długość 3m.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SPO2 wielokrotnego użytku do kardiomonitora GE Carescape B450 - klips na palec, dla dorosłych, typu Nellcor OxiMAX, długość 1.1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SPO2 wielokrotnego użytku do kardiomonitora GE Carescape B450 - klips na ucho, dla dorosłych, typu Nellcor OxiMAX, długość 1.1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Rurka przedłużająca do mankietów 2-żyłowych do kardiomonitora GE Carescape B450, dla dorosłych, długość 2,5m.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Konektor NIBP od strony mankietu GE typu Dinaclick na rurkę 2 żyłową do kardiomonitora GE Carescape B450.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Mankiet 2-żyłowy do kardiomonitora, pediatryczny, rozmiar: 18-26cm, dwuwarstwowy.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Mankiet 2-żyłowy do kardiomonitora, rozmiar: 25-35cm, z wyjmowanym balonem.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Mankiet 2-żyłowy do kardiomonitora dla dorosłych, obwód 33-47cm, długość: 66cm, szerokość: 18cm, z wyjmowanym balonem.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Mankiet do podawania płynów 500ml z pęcherzem PVC i manometrem.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Mankiet do podawania płynów 1000ml z pęcherzem PVC i manometrem.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Kabel IBP do przetworników BD do kardiomonitora GE Carescape B450.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Kabel IBP do przetworników Utah do kardiomonitora GE Carescape B450.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Adapter do czujników temperatury YSI 400 do kardiomonitora GE Carescape B450, długość 0,3m.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temperatury YSI, rektalno-przełykowy dla dorosłych do kardiomonitora GE Carescape B450, długość 3m.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Czujnik temperatury YSI, naskórny dla dorosłych do kardiomonitora GE Carescape B450, długość 3m.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61: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Infuzyjny system pomiaru OCZ</w:t>
            </w:r>
            <w:r w:rsidRPr="008C223A">
              <w:rPr>
                <w:rFonts w:ascii="Arial" w:eastAsia="Calibri" w:hAnsi="Arial" w:cs="Arial"/>
                <w:color w:val="000000"/>
                <w:sz w:val="18"/>
                <w:szCs w:val="18"/>
                <w:lang w:eastAsia="pl-PL"/>
              </w:rPr>
              <w:t xml:space="preserve">: Przyrząd do przetaczania płynów infuzyjnych z możliwością pomiaru ośrodkowego ciśnienia żylnego OCŻ z podziałką, długość drenu umocowanego na statywie zwisający ok. 30cm poniżej zera licząc od poziomu podłączenia do pacjenta.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Plastikowa skala do mierzenia OCŻ </w:t>
            </w:r>
            <w:r w:rsidRPr="008C223A">
              <w:rPr>
                <w:rFonts w:ascii="Arial" w:eastAsia="Calibri" w:hAnsi="Arial" w:cs="Arial"/>
                <w:color w:val="000000"/>
                <w:sz w:val="18"/>
                <w:szCs w:val="18"/>
                <w:lang w:eastAsia="pl-PL"/>
              </w:rPr>
              <w:t xml:space="preserve">: Skala z tworzywa sztucznego mocowana do statywu wielokrotnego użytku, odporna na zmywanie i działanie preparatów dezynfekcyjnych, całość wolna od chorobotwórczych związków chemicznych.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precyzyjnej kontroli przepływu</w:t>
            </w:r>
            <w:r w:rsidRPr="008C223A">
              <w:rPr>
                <w:rFonts w:ascii="Arial" w:eastAsia="Calibri" w:hAnsi="Arial" w:cs="Arial"/>
                <w:color w:val="000000"/>
                <w:sz w:val="18"/>
                <w:szCs w:val="18"/>
                <w:lang w:eastAsia="pl-PL"/>
              </w:rPr>
              <w:t xml:space="preserve"> : aparat do przetoczeń płynów infuzyjnych, leków, żywienia pozajelitowego z precyzyjnym regulatorem zaopatrzony w antybakteryjny filtr powietrza, dren dł. min. 150 cm., zakończony końcówką luer - lock, regulator z możliwością dokładnego ustawienia prędkości przepływu, skala w postaci koła od 0 do 250; ostry i łatwy do wprowadzenia kolec, ergonomiczna komora kroplowa dwuczęściowa - górna sztywna, dolna miękka, które są oddzielone między sobą opaską ułatwiającą wprowadzenie kolca do pojemnika, kołowy zacisk rolkowy z zabezpieczeniem na kolec komory kroplowej po użyciu zestawu, odpowietrznik zaopatrzony w filtr powietrza o skuteczności filtracji BFE, VFE min 99,99% stanowiący system zamknięty zgodnie z definicją NIOSH; zastawka antyzwrotna na końcu drenu, zapobiegająca cofaniu się krwi do drenu, aparat obsługiwany jedną ręką, sterylny.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CSE do znieczulenia mieszanego PP + zo w skład wchodzi: - igła ze szlifem Tuohy 18G x 88mm posiadająca tylne okienko w osi igły dla igły podpajęczynówkowej</w:t>
            </w:r>
            <w:r w:rsidRPr="008C223A">
              <w:rPr>
                <w:rFonts w:ascii="Arial" w:eastAsia="Calibri" w:hAnsi="Arial" w:cs="Arial"/>
                <w:color w:val="000000"/>
                <w:sz w:val="18"/>
                <w:szCs w:val="18"/>
                <w:lang w:eastAsia="pl-PL"/>
              </w:rPr>
              <w:br/>
              <w:t>- igła PP ze szlifem Pencil Point 27G</w:t>
            </w:r>
            <w:r w:rsidRPr="008C223A">
              <w:rPr>
                <w:rFonts w:ascii="Arial" w:eastAsia="Calibri" w:hAnsi="Arial" w:cs="Arial"/>
                <w:color w:val="000000"/>
                <w:sz w:val="18"/>
                <w:szCs w:val="18"/>
                <w:lang w:eastAsia="pl-PL"/>
              </w:rPr>
              <w:br/>
              <w:t>- cewnik zewnątrzoponowy wykonany z poliamidu długość 1000mm, czytelne znaczniki długości wtopione w materiał cewnika</w:t>
            </w:r>
            <w:r w:rsidRPr="008C223A">
              <w:rPr>
                <w:rFonts w:ascii="Arial" w:eastAsia="Calibri" w:hAnsi="Arial" w:cs="Arial"/>
                <w:color w:val="000000"/>
                <w:sz w:val="18"/>
                <w:szCs w:val="18"/>
                <w:lang w:eastAsia="pl-PL"/>
              </w:rPr>
              <w:br/>
            </w:r>
            <w:r w:rsidRPr="008C223A">
              <w:rPr>
                <w:rFonts w:ascii="Arial" w:eastAsia="Calibri" w:hAnsi="Arial" w:cs="Arial"/>
                <w:color w:val="000000"/>
                <w:sz w:val="18"/>
                <w:szCs w:val="18"/>
                <w:lang w:eastAsia="pl-PL"/>
              </w:rPr>
              <w:lastRenderedPageBreak/>
              <w:t>- tulejka założona na cewniku ułatwiająca wprowadzenie go do igły Tuohy</w:t>
            </w:r>
            <w:r w:rsidRPr="008C223A">
              <w:rPr>
                <w:rFonts w:ascii="Arial" w:eastAsia="Calibri" w:hAnsi="Arial" w:cs="Arial"/>
                <w:color w:val="000000"/>
                <w:sz w:val="18"/>
                <w:szCs w:val="18"/>
                <w:lang w:eastAsia="pl-PL"/>
              </w:rPr>
              <w:br/>
              <w:t>- łącznik cewnika</w:t>
            </w:r>
            <w:r w:rsidRPr="008C223A">
              <w:rPr>
                <w:rFonts w:ascii="Arial" w:eastAsia="Calibri" w:hAnsi="Arial" w:cs="Arial"/>
                <w:color w:val="000000"/>
                <w:sz w:val="18"/>
                <w:szCs w:val="18"/>
                <w:lang w:eastAsia="pl-PL"/>
              </w:rPr>
              <w:br/>
              <w:t>- strzykawka LOR 10ml bez zawartości lateksu, końcówka luer</w:t>
            </w:r>
            <w:r w:rsidRPr="008C223A">
              <w:rPr>
                <w:rFonts w:ascii="Arial" w:eastAsia="Calibri" w:hAnsi="Arial" w:cs="Arial"/>
                <w:color w:val="000000"/>
                <w:sz w:val="18"/>
                <w:szCs w:val="18"/>
                <w:lang w:eastAsia="pl-PL"/>
              </w:rPr>
              <w:br/>
              <w:t>- filtr płaski 0,2 µm objętość wypełnienia 0,55 ml, wytrzymałość ciśnienia</w:t>
            </w:r>
            <w:r w:rsidRPr="008C223A">
              <w:rPr>
                <w:rFonts w:ascii="Arial" w:eastAsia="Calibri" w:hAnsi="Arial" w:cs="Arial"/>
                <w:color w:val="000000"/>
                <w:sz w:val="18"/>
                <w:szCs w:val="18"/>
                <w:lang w:eastAsia="pl-PL"/>
              </w:rPr>
              <w:br/>
              <w:t>do 7 bar, przystosowany do systemu mocowania do skóry pacjenta</w:t>
            </w:r>
            <w:r w:rsidRPr="008C223A">
              <w:rPr>
                <w:rFonts w:ascii="Arial" w:eastAsia="Calibri" w:hAnsi="Arial" w:cs="Arial"/>
                <w:color w:val="000000"/>
                <w:sz w:val="18"/>
                <w:szCs w:val="18"/>
                <w:lang w:eastAsia="pl-PL"/>
              </w:rPr>
              <w:br/>
              <w:t>- samoprzylepny system mocowania filtra z zatrzaskiem do skóry pacjenta</w:t>
            </w:r>
            <w:r w:rsidRPr="008C223A">
              <w:rPr>
                <w:rFonts w:ascii="Arial" w:eastAsia="Calibri" w:hAnsi="Arial" w:cs="Arial"/>
                <w:color w:val="000000"/>
                <w:sz w:val="18"/>
                <w:szCs w:val="18"/>
                <w:lang w:eastAsia="pl-PL"/>
              </w:rPr>
              <w:br/>
              <w:t>- system blokowania igły PP</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do znieczuleń zewnątrzoponowych 20G</w:t>
            </w:r>
            <w:r w:rsidRPr="008C223A">
              <w:rPr>
                <w:rFonts w:ascii="Arial" w:eastAsia="Calibri" w:hAnsi="Arial" w:cs="Arial"/>
                <w:color w:val="000000"/>
                <w:sz w:val="18"/>
                <w:szCs w:val="18"/>
                <w:lang w:eastAsia="pl-PL"/>
              </w:rPr>
              <w:t xml:space="preserve"> wykonany z poliamidu posiadający czytelne znaki wtopione w materiał cewnika koniec zamknięty 3 otwory boczne , końcówka miękka.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ustno-gardłowa Gudela</w:t>
            </w:r>
            <w:r w:rsidRPr="008C223A">
              <w:rPr>
                <w:rFonts w:ascii="Arial" w:eastAsia="Calibri" w:hAnsi="Arial" w:cs="Arial"/>
                <w:color w:val="000000"/>
                <w:sz w:val="18"/>
                <w:szCs w:val="18"/>
                <w:lang w:eastAsia="pl-PL"/>
              </w:rPr>
              <w:t xml:space="preserve">, jednorazowa, sterylna , anatomiczny kształt , atraumatyczne krawędzie , materiał medyczny polichlorek winylu PVC , kodowane roz. , kolorami. Rozm: 000/40mm, 00/50mm, 0/60mm, 2/90mm, 3/100mm, 4/110mm, 6/120mm.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Zgłębnik żołądkowy nr 36 i 38 długość </w:t>
            </w:r>
            <w:r w:rsidRPr="008C223A">
              <w:rPr>
                <w:rFonts w:ascii="Arial" w:eastAsia="Calibri" w:hAnsi="Arial" w:cs="Arial"/>
                <w:b/>
                <w:bCs/>
                <w:color w:val="000000"/>
                <w:sz w:val="18"/>
                <w:szCs w:val="18"/>
                <w:lang w:eastAsia="pl-PL"/>
              </w:rPr>
              <w:t>100cm</w:t>
            </w:r>
            <w:r w:rsidRPr="008C223A">
              <w:rPr>
                <w:rFonts w:ascii="Arial" w:eastAsia="Calibri" w:hAnsi="Arial" w:cs="Arial"/>
                <w:color w:val="000000"/>
                <w:sz w:val="18"/>
                <w:szCs w:val="18"/>
                <w:lang w:eastAsia="pl-PL"/>
              </w:rPr>
              <w:t xml:space="preserve"> wykonany z PCV medycznego , produkt jałowy , op.folia-papier</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Zgłębnik żołądkowy</w:t>
            </w:r>
            <w:r w:rsidRPr="008C223A">
              <w:rPr>
                <w:rFonts w:ascii="Arial" w:eastAsia="Calibri" w:hAnsi="Arial" w:cs="Arial"/>
                <w:color w:val="000000"/>
                <w:sz w:val="18"/>
                <w:szCs w:val="18"/>
                <w:lang w:eastAsia="pl-PL"/>
              </w:rPr>
              <w:t xml:space="preserve"> wykonany z PCV o jakości medycznej i twardości 76</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xml:space="preserve"> ShA +/- 4°. Powierzchnia satynowa, pakowany pojedynczo folia- papier , na op. jednostkowym nadrukowany opis w języku polskim, sterylne. Rozm: 6-34.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81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Dren T-Kehr </w:t>
            </w:r>
            <w:r w:rsidRPr="008C223A">
              <w:rPr>
                <w:rFonts w:ascii="Arial" w:eastAsia="Calibri" w:hAnsi="Arial" w:cs="Arial"/>
                <w:color w:val="000000"/>
                <w:sz w:val="18"/>
                <w:szCs w:val="18"/>
                <w:lang w:eastAsia="pl-PL"/>
              </w:rPr>
              <w:t>wykonane z lateksu naturalnego w rozmiarach CH 12 do CH 26 długość ramion 20/40 cm. Jałowe, sterylizowane tlenkiem etylenu- pakowane podwójnie folia / folia.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Dren do drenażu opłucnej z trokarem</w:t>
            </w:r>
            <w:r w:rsidRPr="008C223A">
              <w:rPr>
                <w:rFonts w:ascii="Arial" w:eastAsia="Calibri" w:hAnsi="Arial" w:cs="Arial"/>
                <w:color w:val="000000"/>
                <w:sz w:val="18"/>
                <w:szCs w:val="18"/>
                <w:lang w:eastAsia="pl-PL"/>
              </w:rPr>
              <w:t xml:space="preserve">, wykonany z PCV medycznej jakości o optymalnej twardości i grubości ściany linia widoczna w promieniach rtg sterylne. Rozm: 24-36.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6"/>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Dren brzuszny</w:t>
            </w:r>
            <w:r w:rsidRPr="008C223A">
              <w:rPr>
                <w:rFonts w:ascii="Arial" w:eastAsia="Calibri" w:hAnsi="Arial" w:cs="Arial"/>
                <w:color w:val="000000"/>
                <w:sz w:val="18"/>
                <w:szCs w:val="18"/>
                <w:lang w:eastAsia="pl-PL"/>
              </w:rPr>
              <w:t xml:space="preserve"> wykonany jest z silikonowego tworzywa (mieszanina silikonu i pvc) o optymalnie dobranej sprężystości i giętkości, sterylny ( EO ), pakowany pojedynczo z datą ważności podaną na opakowaniu jednostkowym. Pasek kontrastujący w RTG na całej długości drenu. Dren z 3 lub 7  otwarami bocznymi. Długość 40-50 cm  Opakowanie folia-papier / folia. rozmiary: CH10 – </w:t>
            </w:r>
            <w:r w:rsidRPr="008C223A">
              <w:rPr>
                <w:rFonts w:ascii="Arial" w:eastAsia="Calibri" w:hAnsi="Arial" w:cs="Arial"/>
                <w:color w:val="000000"/>
                <w:sz w:val="18"/>
                <w:szCs w:val="18"/>
                <w:lang w:eastAsia="pl-PL"/>
              </w:rPr>
              <w:lastRenderedPageBreak/>
              <w:t>CH36.</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Cewniki urologiczne Foleya</w:t>
            </w:r>
            <w:r w:rsidRPr="008C223A">
              <w:rPr>
                <w:rFonts w:ascii="Arial" w:eastAsia="Calibri" w:hAnsi="Arial" w:cs="Arial"/>
                <w:color w:val="000000"/>
                <w:sz w:val="18"/>
                <w:szCs w:val="18"/>
                <w:lang w:eastAsia="pl-PL"/>
              </w:rPr>
              <w:t xml:space="preserve"> silikonowany z zastawką wykonaną z lateksu z możliwością napełniania strzykawką Luer, pakowany podwójnie worek foliowy oraz zewnętrzny worek foliowo - papierowy, w rozm. od CH 10 do Ch 26, sterylny.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Cewnik</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urologiczny Nelaton</w:t>
            </w:r>
            <w:r w:rsidRPr="008C223A">
              <w:rPr>
                <w:rFonts w:ascii="Arial" w:eastAsia="Calibri" w:hAnsi="Arial" w:cs="Arial"/>
                <w:color w:val="000000"/>
                <w:sz w:val="18"/>
                <w:szCs w:val="18"/>
                <w:lang w:eastAsia="pl-PL"/>
              </w:rPr>
              <w:t xml:space="preserve"> wykonany z PCV o jakości medycznej i twardości 76</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xml:space="preserve"> ShA+/- 4</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powierzchnia umożliwiająca kontrolę wzrokową, opakowanie folia-papier na op. Jedn. Nadrukowany opis w języku polskim. Rozm: 6-26.</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Cewnik urologiczny Thieman</w:t>
            </w:r>
            <w:r w:rsidRPr="008C223A">
              <w:rPr>
                <w:rFonts w:ascii="Arial" w:eastAsia="Calibri" w:hAnsi="Arial" w:cs="Arial"/>
                <w:color w:val="000000"/>
                <w:sz w:val="18"/>
                <w:szCs w:val="18"/>
                <w:lang w:eastAsia="pl-PL"/>
              </w:rPr>
              <w:t xml:space="preserve"> wykonany z PCW o jakości medycznej i twardości 76</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xml:space="preserve"> ShA+/- 4</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powierzchnia umożliwiająca kontrolę wzrokową, opakowanie folia-papier. Na opakowaniu jednostkowym nadrukowany opis w języku polskim. Rozm: 6-22.</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Foleya trójdrożny</w:t>
            </w:r>
            <w:r w:rsidRPr="008C223A">
              <w:rPr>
                <w:rFonts w:ascii="Arial" w:eastAsia="Calibri" w:hAnsi="Arial" w:cs="Arial"/>
                <w:color w:val="000000"/>
                <w:sz w:val="18"/>
                <w:szCs w:val="18"/>
                <w:lang w:eastAsia="pl-PL"/>
              </w:rPr>
              <w:t xml:space="preserve"> z dodatkowym kanałem do płukania pęcherza moczowego , sterylny silikonowy. Rozm: 14-18.</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Dren lateksowy PEZZER</w:t>
            </w:r>
            <w:r w:rsidRPr="008C223A">
              <w:rPr>
                <w:rFonts w:ascii="Arial" w:eastAsia="Calibri" w:hAnsi="Arial" w:cs="Arial"/>
                <w:color w:val="000000"/>
                <w:sz w:val="18"/>
                <w:szCs w:val="18"/>
                <w:lang w:eastAsia="pl-PL"/>
              </w:rPr>
              <w:t xml:space="preserve"> sterylny,jednorazowego użytku,silikonowany, rozm. od Ch18 do Ch36, długość 350- 400 mm, wykonany z latexu naturalnego, trzy otwory w końcu dystalnym. Pakowany podwójnie folia/folia-papier, na opakowaniu jednostkowym nadrukowany opis w języku polskim, sterylizowany EO.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Dreny Redona</w:t>
            </w:r>
            <w:r w:rsidRPr="008C223A">
              <w:rPr>
                <w:rFonts w:ascii="Arial" w:eastAsia="Calibri" w:hAnsi="Arial" w:cs="Arial"/>
                <w:color w:val="000000"/>
                <w:sz w:val="18"/>
                <w:szCs w:val="18"/>
                <w:lang w:eastAsia="pl-PL"/>
              </w:rPr>
              <w:t xml:space="preserve"> (dł. 50cm) perforacja krzyżowa na odcinku 15cm. </w:t>
            </w:r>
            <w:r w:rsidRPr="008C223A">
              <w:rPr>
                <w:rFonts w:ascii="Arial" w:eastAsia="Calibri" w:hAnsi="Arial" w:cs="Arial"/>
                <w:b/>
                <w:bCs/>
                <w:color w:val="000000"/>
                <w:sz w:val="18"/>
                <w:szCs w:val="18"/>
                <w:u w:val="single"/>
                <w:lang w:eastAsia="pl-PL"/>
              </w:rPr>
              <w:t xml:space="preserve">Wymagane dostarczenie systemu tego samego producenta, co wysokopróżniowy system do drenażu ran w celu zachowania kompatybilności i szczelności połączeń. </w:t>
            </w:r>
            <w:r w:rsidRPr="008C223A">
              <w:rPr>
                <w:rFonts w:ascii="Arial" w:eastAsia="Calibri" w:hAnsi="Arial" w:cs="Arial"/>
                <w:color w:val="000000"/>
                <w:sz w:val="18"/>
                <w:szCs w:val="18"/>
                <w:lang w:eastAsia="pl-PL"/>
              </w:rPr>
              <w:t xml:space="preserve">Rozm: 12-18.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Wysokopróżniowy system do drenażu ran według Redona poj. butelki 150ml zaopatrzona we wskaźnik próżni, trwała kolorowa skala, zacisk ślizgowy dla zatrzymania drenażu (wyłączenie podciśnienia) łatwy w obsłudze pasek mocujący o regulowanej długości. </w:t>
            </w:r>
            <w:r w:rsidRPr="008C223A">
              <w:rPr>
                <w:rFonts w:ascii="Arial" w:eastAsia="Calibri" w:hAnsi="Arial" w:cs="Arial"/>
                <w:b/>
                <w:bCs/>
                <w:color w:val="000000"/>
                <w:sz w:val="18"/>
                <w:szCs w:val="18"/>
                <w:u w:val="single"/>
                <w:lang w:eastAsia="pl-PL"/>
              </w:rPr>
              <w:t xml:space="preserve">Wymagane dostarczenie systemu tego samego producenta co dren Redona w celu zachowania kompatybilności i szczelności połączeń.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19.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Rurka krtaniowa nr 3 i 4</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Opaska do mocowania rurek intubacyjnych dla dorosłych</w:t>
            </w:r>
            <w:r w:rsidRPr="008C223A">
              <w:rPr>
                <w:rFonts w:ascii="Arial" w:eastAsia="Calibri" w:hAnsi="Arial" w:cs="Arial"/>
                <w:color w:val="000000"/>
                <w:sz w:val="18"/>
                <w:szCs w:val="18"/>
                <w:lang w:eastAsia="pl-PL"/>
              </w:rPr>
              <w:t xml:space="preserve"> , trzy paski mocujące zapinane na rzep , wykonane z miękkiego materiału oraz opaska na kark zapobiegająca powstawaniu odleżyn.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intubacyjna bez mankietu z otworem Murphy</w:t>
            </w:r>
            <w:r w:rsidRPr="008C223A">
              <w:rPr>
                <w:rFonts w:ascii="Arial" w:eastAsia="Calibri" w:hAnsi="Arial" w:cs="Arial"/>
                <w:color w:val="000000"/>
                <w:sz w:val="18"/>
                <w:szCs w:val="18"/>
                <w:lang w:eastAsia="pl-PL"/>
              </w:rPr>
              <w:t xml:space="preserve"> sterylna silikonowa bez uszczelniania, pakowana pojedynczo w rękaw foliowo-papierowy z punktowymi zgrzewami utrzymujące anatomiczny kształt rurki opis w języku polskim. Rozm: 2.0-10.0 co 0,5 o średnicy zewn. 3.0-13.3 mm oraz długości 150-350mm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intubacyjna z mankietem uszczelniającym niskociśnieniowym z mozliwością odsysania z nad mankietu</w:t>
            </w:r>
            <w:r w:rsidRPr="008C223A">
              <w:rPr>
                <w:rFonts w:ascii="Arial" w:eastAsia="Calibri" w:hAnsi="Arial" w:cs="Arial"/>
                <w:color w:val="000000"/>
                <w:sz w:val="18"/>
                <w:szCs w:val="18"/>
                <w:lang w:eastAsia="pl-PL"/>
              </w:rPr>
              <w:t xml:space="preserve"> z medycznego PCV, z otworem Murphy, sterylna, pakowana w rękaw folia – papier z punktowymi zgrzewami utrzymujące anatomiczny kształt rurki rozm: 6.0-9.0 co 0.5 o srednicy zew od 9.0 do 13.1mm oraz dłogości od 175mm do 245mm, srednicy mankietu 0d 25.0mm do 28.0 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Rurka intubacyjna z mankietem </w:t>
            </w:r>
            <w:r w:rsidRPr="008C223A">
              <w:rPr>
                <w:rFonts w:ascii="Arial" w:eastAsia="Calibri" w:hAnsi="Arial" w:cs="Arial"/>
                <w:color w:val="000000"/>
                <w:sz w:val="18"/>
                <w:szCs w:val="18"/>
                <w:lang w:eastAsia="pl-PL"/>
              </w:rPr>
              <w:t xml:space="preserve">uszczelniającym </w:t>
            </w:r>
            <w:r w:rsidRPr="008C223A">
              <w:rPr>
                <w:rFonts w:ascii="Arial" w:eastAsia="Calibri" w:hAnsi="Arial" w:cs="Arial"/>
                <w:b/>
                <w:bCs/>
                <w:color w:val="000000"/>
                <w:sz w:val="18"/>
                <w:szCs w:val="18"/>
                <w:lang w:eastAsia="pl-PL"/>
              </w:rPr>
              <w:t xml:space="preserve">niskociśnieniowym </w:t>
            </w:r>
            <w:r w:rsidRPr="008C223A">
              <w:rPr>
                <w:rFonts w:ascii="Arial" w:eastAsia="Calibri" w:hAnsi="Arial" w:cs="Arial"/>
                <w:color w:val="000000"/>
                <w:sz w:val="18"/>
                <w:szCs w:val="18"/>
                <w:lang w:eastAsia="pl-PL"/>
              </w:rPr>
              <w:t xml:space="preserve">silikonowana, z otworem Murphy, sterylna, pakowana w rękaw folia – papier z punktowymi zgrzewami utrzymujące anatomiczny kształt rurki rozm: 2.5-10.0 co 0.5 o srednicy zew od 4.0 do 13.3mm oraz dłogości od 160mm do 350mm, srednicy mankietu 0d 8.0mm do 29.0 mm. Posiadająca jeden  znacznik głębokości o srednicy 1 cm.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intubacyjna zbrojona z mankietem</w:t>
            </w:r>
            <w:r w:rsidRPr="008C223A">
              <w:rPr>
                <w:rFonts w:ascii="Arial" w:eastAsia="Calibri" w:hAnsi="Arial" w:cs="Arial"/>
                <w:color w:val="000000"/>
                <w:sz w:val="18"/>
                <w:szCs w:val="18"/>
                <w:lang w:eastAsia="pl-PL"/>
              </w:rPr>
              <w:t xml:space="preserve"> uszczelniającym </w:t>
            </w:r>
            <w:r w:rsidRPr="008C223A">
              <w:rPr>
                <w:rFonts w:ascii="Arial" w:eastAsia="Calibri" w:hAnsi="Arial" w:cs="Arial"/>
                <w:b/>
                <w:bCs/>
                <w:color w:val="000000"/>
                <w:sz w:val="18"/>
                <w:szCs w:val="18"/>
                <w:lang w:eastAsia="pl-PL"/>
              </w:rPr>
              <w:t>niskociśnieniowym</w:t>
            </w:r>
            <w:r w:rsidRPr="008C223A">
              <w:rPr>
                <w:rFonts w:ascii="Arial" w:eastAsia="Calibri" w:hAnsi="Arial" w:cs="Arial"/>
                <w:color w:val="000000"/>
                <w:sz w:val="18"/>
                <w:szCs w:val="18"/>
                <w:lang w:eastAsia="pl-PL"/>
              </w:rPr>
              <w:t xml:space="preserve"> silikonowana, z otworem Murphy, sterylna, pakowana w rękaw folia – papier z punktowymi zgrzewami utrzymujące anatomiczny kształt rurki rozm: 3.5-10.0 co 0.5 o srednicy zew od 5.8 do 12.9mm oraz dłogości od 229mm do 399mm, posiadająca jeden  znacznik głębokości o srednicy 1 cm.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Prowadnice do rurek intubacyjnych </w:t>
            </w:r>
            <w:r w:rsidRPr="008C223A">
              <w:rPr>
                <w:rFonts w:ascii="Arial" w:eastAsia="Calibri" w:hAnsi="Arial" w:cs="Arial"/>
                <w:color w:val="000000"/>
                <w:sz w:val="18"/>
                <w:szCs w:val="18"/>
                <w:lang w:eastAsia="pl-PL"/>
              </w:rPr>
              <w:t>jednorazowe sterylne rozm.1,9/230; 2,0/230; 2,2/230; 3,0/340; 4,0/340; 5,0/370.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26.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Prowadnice trudnej intubacji typu Bougie:</w:t>
            </w:r>
            <w:r w:rsidRPr="008C223A">
              <w:rPr>
                <w:rFonts w:ascii="Arial" w:eastAsia="Calibri" w:hAnsi="Arial" w:cs="Arial"/>
                <w:color w:val="000000"/>
                <w:sz w:val="18"/>
                <w:szCs w:val="18"/>
                <w:lang w:eastAsia="pl-PL"/>
              </w:rPr>
              <w:t xml:space="preserve"> śr. 5mm/600mm elastyczna wzmocniona na całej dł., skalowana , podziałka centymetrowa , materiał o właściwościach poślizgowych.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tracheostomijna z ruchomym szyldem</w:t>
            </w:r>
            <w:r w:rsidRPr="008C223A">
              <w:rPr>
                <w:rFonts w:ascii="Arial" w:eastAsia="Calibri" w:hAnsi="Arial" w:cs="Arial"/>
                <w:color w:val="000000"/>
                <w:sz w:val="18"/>
                <w:szCs w:val="18"/>
                <w:lang w:eastAsia="pl-PL"/>
              </w:rPr>
              <w:t xml:space="preserve"> Nr 7.5, 8.5, 9.5, 10.5, w postaci łuku o długości 155mm oraz średnicy zew 10.3, 11.3, 12.3, 13.3 mm oraz średnicy mankietu 22,24,26mm.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tracheostomijna z mankietem</w:t>
            </w:r>
            <w:r w:rsidRPr="008C223A">
              <w:rPr>
                <w:rFonts w:ascii="Arial" w:eastAsia="Calibri" w:hAnsi="Arial" w:cs="Arial"/>
                <w:color w:val="000000"/>
                <w:sz w:val="18"/>
                <w:szCs w:val="18"/>
                <w:lang w:eastAsia="pl-PL"/>
              </w:rPr>
              <w:t xml:space="preserve"> uszczelniającym </w:t>
            </w:r>
            <w:r w:rsidRPr="008C223A">
              <w:rPr>
                <w:rFonts w:ascii="Arial" w:eastAsia="Calibri" w:hAnsi="Arial" w:cs="Arial"/>
                <w:b/>
                <w:bCs/>
                <w:color w:val="000000"/>
                <w:sz w:val="18"/>
                <w:szCs w:val="18"/>
                <w:lang w:eastAsia="pl-PL"/>
              </w:rPr>
              <w:t xml:space="preserve">i mandrynem </w:t>
            </w:r>
            <w:r w:rsidRPr="008C223A">
              <w:rPr>
                <w:rFonts w:ascii="Arial" w:eastAsia="Calibri" w:hAnsi="Arial" w:cs="Arial"/>
                <w:color w:val="000000"/>
                <w:sz w:val="18"/>
                <w:szCs w:val="18"/>
                <w:lang w:eastAsia="pl-PL"/>
              </w:rPr>
              <w:t xml:space="preserve">rozm: 6,0-10,0 posiadający ruchomy łącznik 15mm obracający się w 360 stopni posiadające wewnetrzne kaniule silokonwe dopasowane do rozmiaru w ilości 2 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Rurka tracheostomijna z mankietem i odsysaniem z nad mankietu</w:t>
            </w:r>
            <w:r w:rsidRPr="008C223A">
              <w:rPr>
                <w:rFonts w:ascii="Arial" w:eastAsia="Calibri" w:hAnsi="Arial" w:cs="Arial"/>
                <w:color w:val="000000"/>
                <w:sz w:val="18"/>
                <w:szCs w:val="18"/>
                <w:lang w:eastAsia="pl-PL"/>
              </w:rPr>
              <w:t xml:space="preserve"> i mandrynem rozm: 6,5-10,0, posiadający ruchomy łącznik 15mm obracający się w 360 stopni, otwór odsysania położony po prawej stronie rurki w odległości nie więcej jak 1 mm nad balonem.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Jednorazowa maska LMA z dostępem gastrycznym - maska krtaniowa jednorazowa z </w:t>
            </w:r>
            <w:r w:rsidRPr="008C223A">
              <w:rPr>
                <w:rFonts w:ascii="Arial" w:eastAsia="Calibri" w:hAnsi="Arial" w:cs="Arial"/>
                <w:b/>
                <w:bCs/>
                <w:color w:val="000000"/>
                <w:sz w:val="18"/>
                <w:szCs w:val="18"/>
                <w:lang w:eastAsia="pl-PL"/>
              </w:rPr>
              <w:t>mankietem powietrznym</w:t>
            </w:r>
            <w:r w:rsidRPr="008C223A">
              <w:rPr>
                <w:rFonts w:ascii="Arial" w:eastAsia="Calibri" w:hAnsi="Arial" w:cs="Arial"/>
                <w:color w:val="000000"/>
                <w:sz w:val="18"/>
                <w:szCs w:val="18"/>
                <w:lang w:eastAsia="pl-PL"/>
              </w:rPr>
              <w:t xml:space="preserve"> ciśnienie w części ustnej gardła do 37 cm H2Oz dające możliwość wentylacji w czasie zabiegu wyższymi ciśnieniami dodatnimi w drogach oddechowych Posiadająca dodatkowy wbudowany zamek gastryczny umożliwiający wprowadzenie sondy do żołądka we wszystkich rozmiarach maski , rozmiar sondy 6-14F w tym minimum 14Fr dla rozmiaru 3,4 i 5 , maska wyprofilowana anatomicznie 900 w krzywiźnie rurki z wbudowaną blokadą zgryzu . Maska posiada wbudowany uchwyt pełniący rolę wskaźnika położenia , ułatwia wprowadzenie maski ; rozmiary: 3,4,5.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Maska krtaniowa z mankietem powietrznym</w:t>
            </w:r>
            <w:r w:rsidRPr="008C223A">
              <w:rPr>
                <w:rFonts w:ascii="Arial" w:eastAsia="Calibri" w:hAnsi="Arial" w:cs="Arial"/>
                <w:color w:val="000000"/>
                <w:sz w:val="18"/>
                <w:szCs w:val="18"/>
                <w:lang w:eastAsia="pl-PL"/>
              </w:rPr>
              <w:t xml:space="preserve"> jednorazowego użytku sterylna dająca możliwość wentylacji w czasie zabiegu wyższymi ciśnieniami dodatnimi w drogach oddechowych wartości do 30 cm H2O z luźnym niewbudowanym drenem do napełniania mankietu co chroni przed możliwością przypadkowego przegryzienia poprzez oddzielenie drenu od zębów pacjenta posiadającą dodatkowy wbudowany kanał gastryczny umożliwiający wprowadzenie sondy do żołądka o rozmiarze minimum 14Fr. Maska o wyprofilowanej anatomicznie krzywiźnie rurki oddechowej z </w:t>
            </w:r>
            <w:r w:rsidRPr="008C223A">
              <w:rPr>
                <w:rFonts w:ascii="Arial" w:eastAsia="Calibri" w:hAnsi="Arial" w:cs="Arial"/>
                <w:color w:val="000000"/>
                <w:sz w:val="18"/>
                <w:szCs w:val="18"/>
                <w:lang w:eastAsia="pl-PL"/>
              </w:rPr>
              <w:lastRenderedPageBreak/>
              <w:t xml:space="preserve">wbudowaną blokadą zgryzu posiadającą wbudowany uchwyt pomocniczy pełniący rolę wskaźnika położenia ułatwiający wprowadzenie maski. Rozmiar: 2,3,4,5.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Maska krtaniowa typu Fastrach jednorazowego użytku sterylna do wentylacji pacjenta z możliwością dokonania intubacji dotchawiczej . Wyprofilowana anatomicznie pod katem około 90 stopni z luźnym niewbudowanym drenem do napełniania balonu co chroni przed możliwością przegryzienia poprzez dowolnie oddalenie drenu od zębów pacjenta posiadającą uchwyt dla ułatwienia aplikacji maski. Ruchomy języczek ogranicznika nagłośni chroniący przed możliwością wklinowania nagłości i jednocześnie umożliwiający dokonanie intubacji. W zestawie lubrykant i strzykawka. Nr 3,4,5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6"/>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znieczuleń zo</w:t>
            </w:r>
            <w:r w:rsidRPr="008C223A">
              <w:rPr>
                <w:rFonts w:ascii="Arial" w:eastAsia="Calibri" w:hAnsi="Arial" w:cs="Arial"/>
                <w:color w:val="000000"/>
                <w:sz w:val="18"/>
                <w:szCs w:val="18"/>
                <w:lang w:eastAsia="pl-PL"/>
              </w:rPr>
              <w:t xml:space="preserve"> posiadający system mocowania filtra do skóry pacjenta, okrągły plaster z zatrzaskiem, skład zestawu: - igła ze szlifem Touhy G18 1,3x80mm</w:t>
            </w:r>
            <w:r w:rsidRPr="008C223A">
              <w:rPr>
                <w:rFonts w:ascii="Arial" w:eastAsia="Calibri" w:hAnsi="Arial" w:cs="Arial"/>
                <w:color w:val="000000"/>
                <w:sz w:val="18"/>
                <w:szCs w:val="18"/>
                <w:lang w:eastAsia="pl-PL"/>
              </w:rPr>
              <w:br/>
              <w:t>- cewnik G20x1000mm wykonany z poliamidu posiadający czytelne znaczniki wtopione w materiał cewnika, koniec zamknięty– trzy otwory boczne, końcówka miękka - łącznik do cewnika – zatrzaskowy</w:t>
            </w:r>
            <w:r w:rsidRPr="008C223A">
              <w:rPr>
                <w:rFonts w:ascii="Arial" w:eastAsia="Calibri" w:hAnsi="Arial" w:cs="Arial"/>
                <w:color w:val="000000"/>
                <w:sz w:val="18"/>
                <w:szCs w:val="18"/>
                <w:lang w:eastAsia="pl-PL"/>
              </w:rPr>
              <w:br/>
              <w:t>- filtr zewnątrzoponowy płaski 0,2 µm objętość wypełnienia 0,55 ml, wytrzymałość ciśnienia do 7 bar</w:t>
            </w:r>
            <w:r w:rsidRPr="008C223A">
              <w:rPr>
                <w:rFonts w:ascii="Arial" w:eastAsia="Calibri" w:hAnsi="Arial" w:cs="Arial"/>
                <w:color w:val="000000"/>
                <w:sz w:val="18"/>
                <w:szCs w:val="18"/>
                <w:lang w:eastAsia="pl-PL"/>
              </w:rPr>
              <w:br/>
              <w:t>- posiada system mocowania filtra do skóry pacjenta (okrągły plaster z zatrzaskiem)</w:t>
            </w:r>
            <w:r w:rsidRPr="008C223A">
              <w:rPr>
                <w:rFonts w:ascii="Arial" w:eastAsia="Calibri" w:hAnsi="Arial" w:cs="Arial"/>
                <w:color w:val="000000"/>
                <w:sz w:val="18"/>
                <w:szCs w:val="18"/>
                <w:lang w:eastAsia="pl-PL"/>
              </w:rPr>
              <w:br/>
              <w:t>- strzykawka niskooporowa LOR 10ml, luer ze skalą odróżniającą ja od zwykłych strzykawek</w:t>
            </w:r>
            <w:r w:rsidRPr="008C223A">
              <w:rPr>
                <w:rFonts w:ascii="Arial" w:eastAsia="Calibri" w:hAnsi="Arial" w:cs="Arial"/>
                <w:color w:val="000000"/>
                <w:sz w:val="18"/>
                <w:szCs w:val="18"/>
                <w:lang w:eastAsia="pl-PL"/>
              </w:rPr>
              <w:br/>
              <w:t>- filtr płaski 0,2 µm objętość wypełnienia 0,55ml , wytrzymałość ciśnieniowa do 7 bar, przystosowany do systemu mocowania do skóry pacjenta</w:t>
            </w:r>
            <w:r w:rsidRPr="008C223A">
              <w:rPr>
                <w:rFonts w:ascii="Arial" w:eastAsia="Calibri" w:hAnsi="Arial" w:cs="Arial"/>
                <w:color w:val="000000"/>
                <w:sz w:val="18"/>
                <w:szCs w:val="18"/>
                <w:lang w:eastAsia="pl-PL"/>
              </w:rPr>
              <w:br/>
              <w:t>- cewnik do z.o 20G długość 100cm , czytelne znaczniki w materiał cewnika, koniec zamknięty trzy otwory boczne, miękka końcówka</w:t>
            </w:r>
            <w:r w:rsidRPr="008C223A">
              <w:rPr>
                <w:rFonts w:ascii="Arial" w:eastAsia="Calibri" w:hAnsi="Arial" w:cs="Arial"/>
                <w:color w:val="000000"/>
                <w:sz w:val="18"/>
                <w:szCs w:val="18"/>
                <w:lang w:eastAsia="pl-PL"/>
              </w:rPr>
              <w:br/>
              <w:t xml:space="preserve">- igła zewnątrzoponowa ze szlifem Touhy, znaczniki co 1cm na całej długości, wygodny uchwyt radełkowy rowkowany przezroczysty ułatwiający szybką identyfikację płynu, skrzydełka ułatwiające umieszczenie w przestrzeni zo oraz mandryn wypełniający szczelnie igłę dopasowany </w:t>
            </w:r>
            <w:r w:rsidRPr="008C223A">
              <w:rPr>
                <w:rFonts w:ascii="Arial" w:eastAsia="Calibri" w:hAnsi="Arial" w:cs="Arial"/>
                <w:color w:val="000000"/>
                <w:sz w:val="18"/>
                <w:szCs w:val="18"/>
                <w:lang w:eastAsia="pl-PL"/>
              </w:rPr>
              <w:lastRenderedPageBreak/>
              <w:t>do ścięcia szlifu.Op. 20szt.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Sterylny jedn. filtr do zestawu do znieczulenia zewnątrzoponowego</w:t>
            </w:r>
            <w:r w:rsidRPr="008C223A">
              <w:rPr>
                <w:rFonts w:ascii="Arial" w:eastAsia="Calibri" w:hAnsi="Arial" w:cs="Arial"/>
                <w:b/>
                <w:bCs/>
                <w:color w:val="000000"/>
                <w:sz w:val="18"/>
                <w:szCs w:val="18"/>
                <w:lang w:eastAsia="pl-PL"/>
              </w:rPr>
              <w:t xml:space="preserve"> tego samego producenta co zestaw do z-o z</w:t>
            </w:r>
            <w:r w:rsidRPr="008C223A">
              <w:rPr>
                <w:rFonts w:ascii="Arial" w:eastAsia="Calibri" w:hAnsi="Arial" w:cs="Arial"/>
                <w:b/>
                <w:bCs/>
                <w:color w:val="000000"/>
                <w:sz w:val="18"/>
                <w:szCs w:val="18"/>
                <w:u w:val="single"/>
                <w:lang w:eastAsia="pl-PL"/>
              </w:rPr>
              <w:t xml:space="preserve"> </w:t>
            </w:r>
            <w:r w:rsidRPr="008C223A">
              <w:rPr>
                <w:rFonts w:ascii="Arial" w:eastAsia="Calibri" w:hAnsi="Arial" w:cs="Arial"/>
                <w:b/>
                <w:bCs/>
                <w:sz w:val="18"/>
                <w:szCs w:val="18"/>
                <w:u w:val="single"/>
                <w:lang w:eastAsia="pl-PL"/>
              </w:rPr>
              <w:t xml:space="preserve">poz.  powyżej </w:t>
            </w:r>
            <w:r w:rsidRPr="008C223A">
              <w:rPr>
                <w:rFonts w:ascii="Arial" w:eastAsia="Calibri" w:hAnsi="Arial" w:cs="Arial"/>
                <w:b/>
                <w:bCs/>
                <w:color w:val="000000"/>
                <w:sz w:val="18"/>
                <w:szCs w:val="18"/>
                <w:lang w:eastAsia="pl-PL"/>
              </w:rPr>
              <w:t xml:space="preserve">w celu zapewnienia kompatybilności i szczelności połączeń.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Cewnik do wkłuć centralnych pięcioświatłowych 8.5F/16 lub 20cm (16,14,18,18,18Ga) do wuboru przez Zamawiającego z powłoką antybakteryjną dwuskładnikową składająca się z sulfadiazyny srebra, oraz chlorhexydyny, zawierający prowadnicę nitinolową 45 lub 60 cm średnicy 0,032', igła 18G o długości 6,35cm, strzykawka 5ml. Na opakowaniu informacje dotyczące wszystkich składowych zestawu, dokładnych przepływów (ml/h), objętości (ml) każdego z kanałów, naklejki z nr. kodu i serii, całość zapakowane bez dodatkowych wewnętrznych woreczków. Opis w języku polskim.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Cewnik do wkłuć centralnych czteroświatłowych 8.5F/16 lub 20cm (16,14,18,18Ga) do wuboru przez Zamawiającego, pokryty powłoką antybakteryjną składająca się z sulfadiazyny srebra oraz chlorhexydyny, zawierający prowadnicę nitinolową 60 lub 45 cm o śr. 0,032’’ zakończona, igła echogeniczna z markerem 18Ga o dł 6,35cm, strzykawka Luer Slip 5ml z zastawką hemostatyczną, na delcie cewnika oznaczenie średnicy zewnętrznej oraz długości dla określenia wartości cewnika już założonego. Na opakowaniu informacje dotyczące wszystkich składowych zestawu, dokładnych przepływów (ml/h), objętości (ml) oraz maksymalnego ciśnienia (ml/sek) każdego z kanałów, naklejki z nr. kodu i serii, opis w języku polskim.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8"/>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do wkłuć centralnych dwuświatłowych</w:t>
            </w:r>
            <w:r w:rsidRPr="008C223A">
              <w:rPr>
                <w:rFonts w:ascii="Arial" w:eastAsia="Calibri" w:hAnsi="Arial" w:cs="Arial"/>
                <w:color w:val="000000"/>
                <w:sz w:val="18"/>
                <w:szCs w:val="18"/>
                <w:lang w:eastAsia="pl-PL"/>
              </w:rPr>
              <w:t xml:space="preserve"> 7F/16 lub 20 cm (do wuboru przez Zamawiającego) 18G/14G zawierający prowadnicę nitinolową 45 lub 60 cm średnicy 0,032', igła 18G o długości 6,35cm, strzykawka 5ml z otworem w tłoku. Na opakowaniu informacje dotyczące wszystkich składowych zestawu, dokładnych przepływów (ml/h), objętości (ml) każdego z kanałów, naklejki z nr. kodu i serii, całość zapakowane bez dodatkowych </w:t>
            </w:r>
            <w:r w:rsidRPr="008C223A">
              <w:rPr>
                <w:rFonts w:ascii="Arial" w:eastAsia="Calibri" w:hAnsi="Arial" w:cs="Arial"/>
                <w:color w:val="000000"/>
                <w:sz w:val="18"/>
                <w:szCs w:val="18"/>
                <w:lang w:eastAsia="pl-PL"/>
              </w:rPr>
              <w:lastRenderedPageBreak/>
              <w:t xml:space="preserve">wewnętrznych woreczków. Opis w języku polskim.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38.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nakłucia tętnicy</w:t>
            </w:r>
            <w:r w:rsidRPr="008C223A">
              <w:rPr>
                <w:rFonts w:ascii="Arial" w:eastAsia="Calibri" w:hAnsi="Arial" w:cs="Arial"/>
                <w:color w:val="000000"/>
                <w:sz w:val="18"/>
                <w:szCs w:val="18"/>
                <w:lang w:eastAsia="pl-PL"/>
              </w:rPr>
              <w:t xml:space="preserve"> wprowadzany metodą Seldingera wykonany z polieteroamidu blokowego (PEBA)charakteryzującego się wysoką wytrzymałością na zginanie, przy zmianie z temperatury otoczenia do temperatury ciała. Zestaw składający się z cewnik PEBA pokryty powłoką hydrofilną, zintergrowany przedłużacz,  prowadnica prosta , igła wprowadzająca, zdejmowalny zacisk ślizgowy, koreczek luer lock, na delcie określenie rozmiaru w Ga, skrzydełka mocujące z dwupunktowa możliwością mocowania. 10 szt w opakowaniu zbiorczym. Rozmiary do wyboru przez Zamawiajacego.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22G/5cm prowadnica 0,021" o długości 35 cm, igła 22ga o długości 4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22G/8cm prowadnica 0,025" o długości 45 cm, igła 22ga o długości 4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22G/12cm prowadnica 0,025" o długości 45 cm, igła 22ga o długości 4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20G/5cm prowadnica 0,021" o długości 35 cm, igła 20ga o długości 4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20G/8cm prowadnica 0,021" o długości 35 cm, igła 20ga o długości 4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20G/12cm prowadnica 0,021" o długości 35 cm, igła 20ga o długości 7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20G/16cm prowadnica 0,021" o długości 50 cm, igła 20ga o długości 7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h.</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18G/8cm prowadnica 0,025" o długości 33 cm, igła 18ga o długości 5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18G/12cm prowadnica 0,025" o długości 33 cm, igła 18ga o długości 5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j.</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18G/16cm prowadnica 0,025" o długości 45 cm, igła 18ga o długości 7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5"/>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18G/23cm prowadnica 0,025" o długości 60 cm, igła 18ga o długości 7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znieczulenia zewnatrzoponowego ze zbrojonym cewnikiem metalowym oplotem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żył pośrednich typu MIDLINE o średnicy 3, 4, 5 Fr do wybou przez Zamawiajacego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41.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Łyżka do laryngoskopu typ Miller</w:t>
            </w:r>
            <w:r w:rsidRPr="008C223A">
              <w:rPr>
                <w:rFonts w:ascii="Arial" w:eastAsia="Calibri" w:hAnsi="Arial" w:cs="Arial"/>
                <w:color w:val="000000"/>
                <w:sz w:val="18"/>
                <w:szCs w:val="18"/>
                <w:lang w:eastAsia="pl-PL"/>
              </w:rPr>
              <w:t xml:space="preserve">: Łyżki w całości stalowa wraz z podstawą, do laryngoskopu metalowe typu Miller jednorazowego użytku światłowodowe częściowo osłonięte w części dystalnej, mikrobiologicznie czyste, współpracujące z rękojeściami światłowodowymi laryngoskopu Farum. Rozm: 00,0,1  o długości analogicznie 68mm, 78mm, 105mm, oraz średnicy analogicznie 12mm, 11.5mm, 11.5mm.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Łyżka do laryngoskopu, światłowodowa, jednorazowa, typ McIntosh: </w:t>
            </w:r>
            <w:r w:rsidRPr="008C223A">
              <w:rPr>
                <w:rFonts w:ascii="Arial" w:eastAsia="Calibri" w:hAnsi="Arial" w:cs="Arial"/>
                <w:color w:val="000000"/>
                <w:sz w:val="18"/>
                <w:szCs w:val="18"/>
                <w:lang w:eastAsia="pl-PL"/>
              </w:rPr>
              <w:t xml:space="preserve"> Łyżka do laryngoskopu, światłowodowa, jednorazowa w całości stalowa, mikrobiologicznie czyste, typ Macitosh. współpracująca z rękojeściami światłowodowymi laryngoskopu Farum Macintosh. Wszystkie rozmiary łyżek mają pochodzić od jednego producenta. Nieodkształcająca się łyżka wykonana z niemagnetycznego, lekkiego stopu metalu, kompatybilna rękojeściami w standardzie ISO 7376 (tzw. zielona specyfikacja), ułatwiającym identyfikację ze standardem ISO 7376. Wytrzymały zatrzask zapewniający trwałe mocowanie w rękojeści. Światłowód wykonany z polerowanego tworzywa sztucznego, dający mocne, skupione światło. Światłowód częściowo osłonięty, doświetlający wnętrze jamy ustnej i gardło. Wyraźne oznakowanie rozmiaru łyżki, symbol CE, symbol „nie do powtórnego użycia” (przekreślona cyfra 2) naniesione po stronie wyprowadzenia światłowodu, pakowanie folia-folia. Mikrobiologicznie czyste. Rozm: 0-5.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Łyżka do laryngoskopu, światłowodowa, typ McCoy, </w:t>
            </w:r>
            <w:r w:rsidRPr="008C223A">
              <w:rPr>
                <w:rFonts w:ascii="Arial" w:eastAsia="Calibri" w:hAnsi="Arial" w:cs="Arial"/>
                <w:color w:val="000000"/>
                <w:sz w:val="18"/>
                <w:szCs w:val="18"/>
                <w:lang w:eastAsia="pl-PL"/>
              </w:rPr>
              <w:t xml:space="preserve">jednorazowa w całości stalowa, mikrobiologicznie czyste, w rozmiarze mac 3 oraz mac 4 w rozmiarze analogicznie długośc 130mm i 150 mm, średnica 15mm i 15 mm.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Rękojeść do laryngoskopu światłowodowa</w:t>
            </w:r>
            <w:r w:rsidRPr="008C223A">
              <w:rPr>
                <w:rFonts w:ascii="Arial" w:eastAsia="Calibri" w:hAnsi="Arial" w:cs="Arial"/>
                <w:color w:val="000000"/>
                <w:sz w:val="18"/>
                <w:szCs w:val="18"/>
                <w:lang w:eastAsia="pl-PL"/>
              </w:rPr>
              <w:t xml:space="preserve"> pakowana pojedynczo w opakowanie folia - folia, wykonana z zielonego lekkiego plastiku z czterema poprzecznymi frezami dające mocny uchwyt, o wadze 88 Gram, obwodzie 9.42 cm, średnicy 2.8 cm i długości 12 cmkompatybilna z łyżkami (tzw. zielona specyfikacja),rękojeść z wbudowanym źródłem światła – dioda LED, zapewniającym mocne światło, stanowiąca ogniwo zasilające dla źródła światła,baterie w </w:t>
            </w:r>
            <w:r w:rsidRPr="008C223A">
              <w:rPr>
                <w:rFonts w:ascii="Arial" w:eastAsia="Calibri" w:hAnsi="Arial" w:cs="Arial"/>
                <w:color w:val="000000"/>
                <w:sz w:val="18"/>
                <w:szCs w:val="18"/>
                <w:lang w:eastAsia="pl-PL"/>
              </w:rPr>
              <w:lastRenderedPageBreak/>
              <w:t xml:space="preserve">rękojeści w ilości co najmniej dwóch baterii AAA dające gwarancję długiego świecenia co najmniej 3 lata.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45.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Igła do znieczuleń PP 27G </w:t>
            </w:r>
            <w:r w:rsidRPr="008C223A">
              <w:rPr>
                <w:rFonts w:ascii="Arial" w:eastAsia="Calibri" w:hAnsi="Arial" w:cs="Arial"/>
                <w:color w:val="000000"/>
                <w:sz w:val="18"/>
                <w:szCs w:val="18"/>
                <w:lang w:eastAsia="pl-PL"/>
              </w:rPr>
              <w:t xml:space="preserve">Pencil Point z prowadnicą pakowaną razem lub oddzielnie, długość </w:t>
            </w:r>
            <w:r w:rsidRPr="008C223A">
              <w:rPr>
                <w:rFonts w:ascii="Arial" w:eastAsia="Calibri" w:hAnsi="Arial" w:cs="Arial"/>
                <w:b/>
                <w:bCs/>
                <w:color w:val="000000"/>
                <w:sz w:val="18"/>
                <w:szCs w:val="18"/>
                <w:lang w:eastAsia="pl-PL"/>
              </w:rPr>
              <w:t>120mm</w:t>
            </w:r>
            <w:r w:rsidRPr="008C223A">
              <w:rPr>
                <w:rFonts w:ascii="Arial" w:eastAsia="Calibri" w:hAnsi="Arial" w:cs="Arial"/>
                <w:color w:val="000000"/>
                <w:sz w:val="18"/>
                <w:szCs w:val="18"/>
                <w:lang w:eastAsia="pl-PL"/>
              </w:rPr>
              <w:t xml:space="preserve"> z owalnym przeźroczystym i bezbarwnym uchwytem posiadający pryzmat odbarwiający się podczas identyfikacji PMR.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Igła do znieczuleń PP 27G,</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dł.</w:t>
            </w:r>
            <w:r w:rsidRPr="008C223A">
              <w:rPr>
                <w:rFonts w:ascii="Arial" w:eastAsia="Calibri" w:hAnsi="Arial" w:cs="Arial"/>
                <w:color w:val="000000"/>
                <w:sz w:val="18"/>
                <w:szCs w:val="18"/>
                <w:lang w:eastAsia="pl-PL"/>
              </w:rPr>
              <w:t xml:space="preserve"> </w:t>
            </w:r>
            <w:r w:rsidRPr="008C223A">
              <w:rPr>
                <w:rFonts w:ascii="Arial" w:eastAsia="Calibri" w:hAnsi="Arial" w:cs="Arial"/>
                <w:b/>
                <w:bCs/>
                <w:color w:val="000000"/>
                <w:sz w:val="18"/>
                <w:szCs w:val="18"/>
                <w:lang w:eastAsia="pl-PL"/>
              </w:rPr>
              <w:t>88mm</w:t>
            </w:r>
            <w:r w:rsidRPr="008C223A">
              <w:rPr>
                <w:rFonts w:ascii="Arial" w:eastAsia="Calibri" w:hAnsi="Arial" w:cs="Arial"/>
                <w:color w:val="000000"/>
                <w:sz w:val="18"/>
                <w:szCs w:val="18"/>
                <w:lang w:eastAsia="pl-PL"/>
              </w:rPr>
              <w:t xml:space="preserve"> Pencil Point z prowadnicą pakowaną razem lub oddzielnie z owalnym przeźroczystym i bezbarwnym uchwytem, posiadającym pryzmat odbarwiający się podczas identyfikacji PMR.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do znieczulenia PP z ostrzem igły zakończonym szlifem Quinckiego 29Gx88mm, mandryn wypełniający całkowicie światło igły dopasowany do ścięcia szlifu z prowadnicą, oznaczenia zgodne z kodem kolorów ISO.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Igła do znieczuleń PP 26Gx88mm z prowadnicą, szlif igły atraumatyczny, pakowana z prowadnicą lub oddzielnie, jednorazowa, jałowa z owalnym przeźroczystym i bezbarwnym uchwytem posiadającym pryzmat odbarwiający się podczas identyfikacji PMR oznaczona zgodnie z kodem kolorów ISO.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173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Igła do znieczuleń 22G </w:t>
            </w:r>
            <w:r w:rsidRPr="008C223A">
              <w:rPr>
                <w:rFonts w:ascii="Arial" w:eastAsia="Calibri" w:hAnsi="Arial" w:cs="Arial"/>
                <w:color w:val="000000"/>
                <w:sz w:val="18"/>
                <w:szCs w:val="18"/>
                <w:lang w:eastAsia="pl-PL"/>
              </w:rPr>
              <w:t>standard: - długość 88mm</w:t>
            </w:r>
            <w:r w:rsidRPr="008C223A">
              <w:rPr>
                <w:rFonts w:ascii="Arial" w:eastAsia="Calibri" w:hAnsi="Arial" w:cs="Arial"/>
                <w:color w:val="000000"/>
                <w:sz w:val="18"/>
                <w:szCs w:val="18"/>
                <w:lang w:eastAsia="pl-PL"/>
              </w:rPr>
              <w:br/>
              <w:t>- końcówka igły zakończona szlifem Quinckiego</w:t>
            </w:r>
            <w:r w:rsidRPr="008C223A">
              <w:rPr>
                <w:rFonts w:ascii="Arial" w:eastAsia="Calibri" w:hAnsi="Arial" w:cs="Arial"/>
                <w:color w:val="000000"/>
                <w:sz w:val="18"/>
                <w:szCs w:val="18"/>
                <w:lang w:eastAsia="pl-PL"/>
              </w:rPr>
              <w:br/>
              <w:t>- uchwyt przezroczysty rowkowany dla pewnego trzymania igły</w:t>
            </w:r>
            <w:r w:rsidRPr="008C223A">
              <w:rPr>
                <w:rFonts w:ascii="Arial" w:eastAsia="Calibri" w:hAnsi="Arial" w:cs="Arial"/>
                <w:color w:val="000000"/>
                <w:sz w:val="18"/>
                <w:szCs w:val="18"/>
                <w:lang w:eastAsia="pl-PL"/>
              </w:rPr>
              <w:br/>
              <w:t>- mandryn wypełniający całkowicie światło igły dopasowany do ścięcia szlifu</w:t>
            </w:r>
            <w:r w:rsidRPr="008C223A">
              <w:rPr>
                <w:rFonts w:ascii="Arial" w:eastAsia="Calibri" w:hAnsi="Arial" w:cs="Arial"/>
                <w:color w:val="000000"/>
                <w:sz w:val="18"/>
                <w:szCs w:val="18"/>
                <w:lang w:eastAsia="pl-PL"/>
              </w:rPr>
              <w:br/>
              <w:t>- oznaczenie zgodnie z kodem kolorów ISO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9"/>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Igła do znieczuleń PP 25G</w:t>
            </w:r>
            <w:r w:rsidRPr="008C223A">
              <w:rPr>
                <w:rFonts w:ascii="Arial" w:eastAsia="Calibri" w:hAnsi="Arial" w:cs="Arial"/>
                <w:color w:val="000000"/>
                <w:sz w:val="18"/>
                <w:szCs w:val="18"/>
                <w:lang w:eastAsia="pl-PL"/>
              </w:rPr>
              <w:t xml:space="preserve"> (pomarańczowa) z prowadnicą pakowaną razem lub osobno:</w:t>
            </w:r>
            <w:r w:rsidRPr="008C223A">
              <w:rPr>
                <w:rFonts w:ascii="Arial" w:eastAsia="Calibri" w:hAnsi="Arial" w:cs="Arial"/>
                <w:color w:val="000000"/>
                <w:sz w:val="18"/>
                <w:szCs w:val="18"/>
                <w:lang w:eastAsia="pl-PL"/>
              </w:rPr>
              <w:br/>
              <w:t>-długość 156,5mm</w:t>
            </w:r>
            <w:r w:rsidRPr="008C223A">
              <w:rPr>
                <w:rFonts w:ascii="Arial" w:eastAsia="Calibri" w:hAnsi="Arial" w:cs="Arial"/>
                <w:color w:val="000000"/>
                <w:sz w:val="18"/>
                <w:szCs w:val="18"/>
                <w:lang w:eastAsia="pl-PL"/>
              </w:rPr>
              <w:br/>
              <w:t>-końcówka igły zakończona szlifem Pencil Point</w:t>
            </w:r>
            <w:r w:rsidRPr="008C223A">
              <w:rPr>
                <w:rFonts w:ascii="Arial" w:eastAsia="Calibri" w:hAnsi="Arial" w:cs="Arial"/>
                <w:color w:val="000000"/>
                <w:sz w:val="18"/>
                <w:szCs w:val="18"/>
                <w:lang w:eastAsia="pl-PL"/>
              </w:rPr>
              <w:br/>
              <w:t>-uchwyt przezroczysty rowkowany dla pewnego trzymania igły</w:t>
            </w:r>
            <w:r w:rsidRPr="008C223A">
              <w:rPr>
                <w:rFonts w:ascii="Arial" w:eastAsia="Calibri" w:hAnsi="Arial" w:cs="Arial"/>
                <w:color w:val="000000"/>
                <w:sz w:val="18"/>
                <w:szCs w:val="18"/>
                <w:lang w:eastAsia="pl-PL"/>
              </w:rPr>
              <w:br/>
              <w:t>-mandryn wypełniający całkowicie</w:t>
            </w:r>
            <w:r w:rsidRPr="008C223A">
              <w:rPr>
                <w:rFonts w:ascii="Arial" w:eastAsia="Calibri" w:hAnsi="Arial" w:cs="Arial"/>
                <w:color w:val="000000"/>
                <w:sz w:val="18"/>
                <w:szCs w:val="18"/>
                <w:lang w:eastAsia="pl-PL"/>
              </w:rPr>
              <w:br/>
              <w:t>światło igły dopasowany do ścięcia szlifu</w:t>
            </w:r>
            <w:r w:rsidRPr="008C223A">
              <w:rPr>
                <w:rFonts w:ascii="Arial" w:eastAsia="Calibri" w:hAnsi="Arial" w:cs="Arial"/>
                <w:color w:val="000000"/>
                <w:sz w:val="18"/>
                <w:szCs w:val="18"/>
                <w:lang w:eastAsia="pl-PL"/>
              </w:rPr>
              <w:br/>
              <w:t>-oznaczenie zgodne z kodem kolorów ISO.</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Igły do znieczulenia splotów Stimuplex D</w:t>
            </w:r>
            <w:r w:rsidRPr="008C223A">
              <w:rPr>
                <w:rFonts w:ascii="Arial" w:eastAsia="Calibri" w:hAnsi="Arial" w:cs="Arial"/>
                <w:color w:val="000000"/>
                <w:sz w:val="18"/>
                <w:szCs w:val="18"/>
                <w:lang w:eastAsia="pl-PL"/>
              </w:rPr>
              <w:t xml:space="preserve"> do stymulatora Stimuplex HNS12.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G22 x 50mm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G22 x 120mm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Igły Tuohy</w:t>
            </w:r>
            <w:r w:rsidRPr="008C223A">
              <w:rPr>
                <w:rFonts w:ascii="Arial" w:eastAsia="Calibri" w:hAnsi="Arial" w:cs="Arial"/>
                <w:color w:val="000000"/>
                <w:sz w:val="18"/>
                <w:szCs w:val="18"/>
                <w:lang w:eastAsia="pl-PL"/>
              </w:rPr>
              <w:t xml:space="preserve"> 18Gx120mm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Igła Tuohy</w:t>
            </w:r>
            <w:r w:rsidRPr="008C223A">
              <w:rPr>
                <w:rFonts w:ascii="Arial" w:eastAsia="Calibri" w:hAnsi="Arial" w:cs="Arial"/>
                <w:color w:val="000000"/>
                <w:sz w:val="18"/>
                <w:szCs w:val="18"/>
                <w:lang w:eastAsia="pl-PL"/>
              </w:rPr>
              <w:t xml:space="preserve"> 18Gx80mm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diagnostycznego płukania otrzewnej -nasadka z ostrzem jednorazowa, -trokar, -dren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kaniulacji tętnic udowych:</w:t>
            </w:r>
            <w:r w:rsidRPr="008C223A">
              <w:rPr>
                <w:rFonts w:ascii="Arial" w:eastAsia="Calibri" w:hAnsi="Arial" w:cs="Arial"/>
                <w:color w:val="000000"/>
                <w:sz w:val="18"/>
                <w:szCs w:val="18"/>
                <w:lang w:eastAsia="pl-PL"/>
              </w:rPr>
              <w:t xml:space="preserve"> skład zestawu - igła Selingera 20G / 160mm, cewnik dotętniczy wykonany z FEP 20G / dł. 160mm, śr.wewn. 0,95mm, obsadka cewnika wyposażona w skrzydełka mocujące i końcówkę luer-lock, prowadnica druciana o dł. 45cm z zakończeniem prostym, kompatybilna z igłą Selingera i cewnikiem dotętniczym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kaniulacji tętnic udowych:</w:t>
            </w:r>
            <w:r w:rsidRPr="008C223A">
              <w:rPr>
                <w:rFonts w:ascii="Arial" w:eastAsia="Calibri" w:hAnsi="Arial" w:cs="Arial"/>
                <w:color w:val="000000"/>
                <w:sz w:val="18"/>
                <w:szCs w:val="18"/>
                <w:lang w:eastAsia="pl-PL"/>
              </w:rPr>
              <w:t xml:space="preserve"> skład zestawu - igła Selingera 22G / 80mm, cewnik dotętniczy wykonany z FEP 22G / dł. 80mm, śr.wewn. 0,95mm, obsadka cewnika wyposażona w skrzydełka mocujące i końcówkę luer-lock, prowadnica druciana o dł. 45cm z zakończeniem prostym, kompatybilna z igłą Selingera i cewnikiem dotętniczym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57.</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Przedłużacz do tlenu nr 16 dł. 3m, jałowy zapewniający połączenie z cewnikiem wymienionym w poz. 1 </w:t>
            </w:r>
            <w:r w:rsidRPr="008C223A">
              <w:rPr>
                <w:rFonts w:ascii="Arial" w:eastAsia="Calibri" w:hAnsi="Arial" w:cs="Arial"/>
                <w:b/>
                <w:bCs/>
                <w:color w:val="000000"/>
                <w:sz w:val="18"/>
                <w:szCs w:val="18"/>
                <w:lang w:eastAsia="pl-PL"/>
              </w:rPr>
              <w:t>bez konieczności stosowania dodatkowych elementów</w:t>
            </w:r>
            <w:r w:rsidRPr="008C223A">
              <w:rPr>
                <w:rFonts w:ascii="Arial" w:eastAsia="Calibri" w:hAnsi="Arial" w:cs="Arial"/>
                <w:color w:val="000000"/>
                <w:sz w:val="18"/>
                <w:szCs w:val="18"/>
                <w:lang w:eastAsia="pl-PL"/>
              </w:rPr>
              <w:t xml:space="preserv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286"/>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Maska do podawania tlenu dla dorosłych</w:t>
            </w:r>
            <w:r w:rsidRPr="008C223A">
              <w:rPr>
                <w:rFonts w:ascii="Arial" w:eastAsia="Calibri" w:hAnsi="Arial" w:cs="Arial"/>
                <w:color w:val="000000"/>
                <w:sz w:val="18"/>
                <w:szCs w:val="18"/>
                <w:lang w:eastAsia="pl-PL"/>
              </w:rPr>
              <w:t xml:space="preserve"> – miękka, elastyczna wyposażona w dren dł. ok. 2m, odporny na zginanie, zaopatrzony w elastyczną końcówkę do mocowania ze źródłem tlenu, wyposażona w elastyczną gumkę do mocowania maski na twarzy pakowana pojedynczo, opis w języku polskim.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Maska tlenowa dla dzieci</w:t>
            </w:r>
            <w:r w:rsidRPr="008C223A">
              <w:rPr>
                <w:rFonts w:ascii="Arial" w:eastAsia="Calibri" w:hAnsi="Arial" w:cs="Arial"/>
                <w:color w:val="000000"/>
                <w:sz w:val="18"/>
                <w:szCs w:val="18"/>
                <w:lang w:eastAsia="pl-PL"/>
              </w:rPr>
              <w:t xml:space="preserve"> wykonana z przeźroczystego , nietoksycznego PCV, nie zawiera lateksu, posiada regulowaną blaszkę na nos oraz gumkę mocującą, wyposażona w dren o długości 200-210cm (+/- 5%) zakończony </w:t>
            </w:r>
            <w:r w:rsidRPr="008C223A">
              <w:rPr>
                <w:rFonts w:ascii="Arial" w:eastAsia="Calibri" w:hAnsi="Arial" w:cs="Arial"/>
                <w:color w:val="000000"/>
                <w:sz w:val="18"/>
                <w:szCs w:val="18"/>
                <w:lang w:eastAsia="pl-PL"/>
              </w:rPr>
              <w:lastRenderedPageBreak/>
              <w:t>uniwersalnymi łącznikami, dren odporny na zagięcia o przekroju gwiazdkowym, standardowy łącznik umożliwiający dostosowanie do pozycji pacjenta, sterylizowana tlenkiem etylenu, jednorazowego użytku.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60.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Cewnik do odsysania górnych dróg oddechowych</w:t>
            </w:r>
            <w:r w:rsidRPr="008C223A">
              <w:rPr>
                <w:rFonts w:ascii="Arial" w:eastAsia="Calibri" w:hAnsi="Arial" w:cs="Arial"/>
                <w:color w:val="000000"/>
                <w:sz w:val="18"/>
                <w:szCs w:val="18"/>
                <w:lang w:eastAsia="pl-PL"/>
              </w:rPr>
              <w:t xml:space="preserve"> wykonany z PCV o jakości medycznej i twardości ok. 76</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 xml:space="preserve"> ShA . Powierzchnia satynowa „ zmrożona”, pakowany pojedynczo folia-papier, opis na op. Jednostkowym w języku polskim (nadrukowany nie naklejka). Rozm: 5-22.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kaniulacji dużych naczyń zawierający</w:t>
            </w:r>
            <w:r w:rsidRPr="008C223A">
              <w:rPr>
                <w:rFonts w:ascii="Arial" w:eastAsia="Calibri" w:hAnsi="Arial" w:cs="Arial"/>
                <w:color w:val="000000"/>
                <w:sz w:val="18"/>
                <w:szCs w:val="18"/>
                <w:lang w:eastAsia="pl-PL"/>
              </w:rPr>
              <w:t xml:space="preserve"> : kateter</w:t>
            </w:r>
            <w:r w:rsidRPr="008C223A">
              <w:rPr>
                <w:rFonts w:ascii="Arial" w:eastAsia="Calibri" w:hAnsi="Arial" w:cs="Arial"/>
                <w:b/>
                <w:bCs/>
                <w:color w:val="000000"/>
                <w:sz w:val="18"/>
                <w:szCs w:val="18"/>
                <w:lang w:eastAsia="pl-PL"/>
              </w:rPr>
              <w:t xml:space="preserve"> jednokanałowy</w:t>
            </w:r>
            <w:r w:rsidRPr="008C223A">
              <w:rPr>
                <w:rFonts w:ascii="Arial" w:eastAsia="Calibri" w:hAnsi="Arial" w:cs="Arial"/>
                <w:color w:val="000000"/>
                <w:sz w:val="18"/>
                <w:szCs w:val="18"/>
                <w:lang w:eastAsia="pl-PL"/>
              </w:rPr>
              <w:t xml:space="preserve"> 6F/20cm, prowadnik J 038x60, rozszerzacz 2Fx12, igła prosta 18Gx7, strzykawka 10ml, skalpel motylek z zaciskiem.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Kaniula do wkłucia tętniczego</w:t>
            </w:r>
            <w:r w:rsidRPr="008C223A">
              <w:rPr>
                <w:rFonts w:ascii="Arial" w:eastAsia="Calibri" w:hAnsi="Arial" w:cs="Arial"/>
                <w:color w:val="000000"/>
                <w:sz w:val="18"/>
                <w:szCs w:val="18"/>
                <w:lang w:eastAsia="pl-PL"/>
              </w:rPr>
              <w:t xml:space="preserve"> 20G 1,10mm/45mm, z zaworem odcinającym zapobiegającym wstecznemu wypływowi krwi oraz powstawaniu zatoru powietrznego, sterylna, jednorazowego użytku.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Zestaw do pobierania wydzieliny z tchawicy:</w:t>
            </w:r>
            <w:r w:rsidRPr="008C223A">
              <w:rPr>
                <w:rFonts w:ascii="Arial" w:eastAsia="Calibri" w:hAnsi="Arial" w:cs="Arial"/>
                <w:b/>
                <w:bCs/>
                <w:color w:val="000000"/>
                <w:sz w:val="18"/>
                <w:szCs w:val="18"/>
                <w:lang w:eastAsia="pl-PL"/>
              </w:rPr>
              <w:br/>
            </w:r>
            <w:r w:rsidRPr="008C223A">
              <w:rPr>
                <w:rFonts w:ascii="Arial" w:eastAsia="Calibri" w:hAnsi="Arial" w:cs="Arial"/>
                <w:color w:val="000000"/>
                <w:sz w:val="18"/>
                <w:szCs w:val="18"/>
                <w:lang w:eastAsia="pl-PL"/>
              </w:rPr>
              <w:t>Sterylny zestaw do pobierania próbek wydzieliny z tchawicy pacjenta. Możliwość stosowania z zamkniętymi systemami do odsysania oraz ze standardowymi cewnikami w systemie otwartym.</w:t>
            </w:r>
            <w:r w:rsidRPr="008C223A">
              <w:rPr>
                <w:rFonts w:ascii="Arial" w:eastAsia="Calibri" w:hAnsi="Arial" w:cs="Arial"/>
                <w:color w:val="000000"/>
                <w:sz w:val="18"/>
                <w:szCs w:val="18"/>
                <w:lang w:eastAsia="pl-PL"/>
              </w:rPr>
              <w:br/>
              <w:t>W skład zestawu wchodzi:</w:t>
            </w:r>
            <w:r w:rsidRPr="008C223A">
              <w:rPr>
                <w:rFonts w:ascii="Arial" w:eastAsia="Calibri" w:hAnsi="Arial" w:cs="Arial"/>
                <w:color w:val="000000"/>
                <w:sz w:val="18"/>
                <w:szCs w:val="18"/>
                <w:lang w:eastAsia="pl-PL"/>
              </w:rPr>
              <w:br/>
              <w:t>- pojemnik na próbki śluzu połączony z dwoma drenami służącymi do podłączenia do systemu ssącego. Dreny zakończone końcówką "lejek" oraz łącznikiem „schodkowym”</w:t>
            </w:r>
            <w:r w:rsidRPr="008C223A">
              <w:rPr>
                <w:rFonts w:ascii="Arial" w:eastAsia="Calibri" w:hAnsi="Arial" w:cs="Arial"/>
                <w:color w:val="000000"/>
                <w:sz w:val="18"/>
                <w:szCs w:val="18"/>
                <w:lang w:eastAsia="pl-PL"/>
              </w:rPr>
              <w:br/>
              <w:t>- dodatkowa nakrętka</w:t>
            </w:r>
            <w:r w:rsidRPr="008C223A">
              <w:rPr>
                <w:rFonts w:ascii="Arial" w:eastAsia="Calibri" w:hAnsi="Arial" w:cs="Arial"/>
                <w:color w:val="000000"/>
                <w:sz w:val="18"/>
                <w:szCs w:val="18"/>
                <w:lang w:eastAsia="pl-PL"/>
              </w:rPr>
              <w:br/>
              <w:t>- etykieta samoprzylepna do identyfikacji pacjenta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 do znieczulenia ZO typu Prefix: cewnik z miękką końcówką, strzykawka  do techniki  spadku oporu, bez lateksu, filtr z samoklejącym mocowaniem piankowym, bez lateksowym , wytrzymałość ciśnieniowa</w:t>
            </w:r>
            <w:r w:rsidRPr="008C223A">
              <w:rPr>
                <w:rFonts w:ascii="Arial" w:eastAsia="Calibri" w:hAnsi="Arial" w:cs="Arial"/>
                <w:color w:val="000000"/>
                <w:sz w:val="18"/>
                <w:szCs w:val="18"/>
                <w:lang w:eastAsia="pl-PL"/>
              </w:rPr>
              <w:br/>
              <w:t xml:space="preserve"> do 7 barów, łącznik filtra z cewnikiem z czytelnym potwierdzeniem pozycji otwarty/zamknięty, płaski opatrunek mocujący cewnik do skóry.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Rezerwuar tlenu do worków</w:t>
            </w:r>
            <w:r w:rsidRPr="008C223A">
              <w:rPr>
                <w:rFonts w:ascii="Arial" w:eastAsia="Calibri" w:hAnsi="Arial" w:cs="Arial"/>
                <w:color w:val="000000"/>
                <w:sz w:val="18"/>
                <w:szCs w:val="18"/>
                <w:lang w:eastAsia="pl-PL"/>
              </w:rPr>
              <w:t xml:space="preserve"> samorozprężalnych,</w:t>
            </w:r>
            <w:r w:rsidRPr="008C223A">
              <w:rPr>
                <w:rFonts w:ascii="Arial" w:eastAsia="Calibri" w:hAnsi="Arial" w:cs="Arial"/>
                <w:b/>
                <w:bCs/>
                <w:color w:val="000000"/>
                <w:sz w:val="18"/>
                <w:szCs w:val="18"/>
                <w:lang w:eastAsia="pl-PL"/>
              </w:rPr>
              <w:t xml:space="preserve"> kompatybilny z Ambu</w:t>
            </w:r>
            <w:r w:rsidRPr="008C223A">
              <w:rPr>
                <w:rFonts w:ascii="Arial" w:eastAsia="Calibri" w:hAnsi="Arial" w:cs="Arial"/>
                <w:color w:val="000000"/>
                <w:sz w:val="18"/>
                <w:szCs w:val="18"/>
                <w:lang w:eastAsia="pl-PL"/>
              </w:rPr>
              <w:t>, umożliwiający wentylację wysokimi wartościami tlenu, jednorazowy.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dla dorosłych, pojemność 2500ml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dla dzieci i niemowląt i noworodków pojemność 600ml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Wziernik otoskopowy</w:t>
            </w:r>
            <w:r w:rsidRPr="008C223A">
              <w:rPr>
                <w:rFonts w:ascii="Arial" w:eastAsia="Calibri" w:hAnsi="Arial" w:cs="Arial"/>
                <w:color w:val="000000"/>
                <w:sz w:val="18"/>
                <w:szCs w:val="18"/>
                <w:lang w:eastAsia="pl-PL"/>
              </w:rPr>
              <w:t xml:space="preserve"> jednorazowego użytku, wykonane z nietoksycznego plastiku. Średnica lejka 2,5mm. Przeznaczony do stosowania u dzieci, kompatybilne z otoskopem Welch Allyn. Op. 250szt.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Wziernik otoskopowy</w:t>
            </w:r>
            <w:r w:rsidRPr="008C223A">
              <w:rPr>
                <w:rFonts w:ascii="Arial" w:eastAsia="Calibri" w:hAnsi="Arial" w:cs="Arial"/>
                <w:color w:val="000000"/>
                <w:sz w:val="18"/>
                <w:szCs w:val="18"/>
                <w:lang w:eastAsia="pl-PL"/>
              </w:rPr>
              <w:t xml:space="preserve"> jednorazowego użytku rozmiar środek lejka 4,0mm. Op. 250szt.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Szpatułki laryngologiczne</w:t>
            </w:r>
            <w:r w:rsidRPr="008C223A">
              <w:rPr>
                <w:rFonts w:ascii="Arial" w:eastAsia="Calibri" w:hAnsi="Arial" w:cs="Arial"/>
                <w:color w:val="000000"/>
                <w:sz w:val="18"/>
                <w:szCs w:val="18"/>
                <w:lang w:eastAsia="pl-PL"/>
              </w:rPr>
              <w:t xml:space="preserve"> sterylne op.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Szczoteczki da badań cytologicznych typu Cervex Brush</w:t>
            </w:r>
            <w:r w:rsidRPr="008C223A">
              <w:rPr>
                <w:rFonts w:ascii="Arial" w:eastAsia="Calibri" w:hAnsi="Arial" w:cs="Arial"/>
                <w:color w:val="000000"/>
                <w:sz w:val="18"/>
                <w:szCs w:val="18"/>
                <w:lang w:eastAsia="pl-PL"/>
              </w:rPr>
              <w:t xml:space="preserve"> sterylna. Pakowana pojedyńczo folia-papier op. 100szt. Produkt zgodny z aktualnymi zaleceniami Polskiego Towarzystwa Ginekologicznego.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Zaciskacz pępowiny</w:t>
            </w:r>
            <w:r w:rsidRPr="008C223A">
              <w:rPr>
                <w:rFonts w:ascii="Arial" w:eastAsia="Calibri" w:hAnsi="Arial" w:cs="Arial"/>
                <w:color w:val="000000"/>
                <w:sz w:val="18"/>
                <w:szCs w:val="18"/>
                <w:lang w:eastAsia="pl-PL"/>
              </w:rPr>
              <w:t xml:space="preserve"> mikrobiologicznie czysty, pakowany w opakowanie foliowe z opisem w języku polskim.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Opaska uciskowa do pobierania krwi</w:t>
            </w:r>
            <w:r w:rsidRPr="008C223A">
              <w:rPr>
                <w:rFonts w:ascii="Arial" w:eastAsia="Calibri" w:hAnsi="Arial" w:cs="Arial"/>
                <w:color w:val="000000"/>
                <w:sz w:val="18"/>
                <w:szCs w:val="18"/>
                <w:lang w:eastAsia="pl-PL"/>
              </w:rPr>
              <w:t xml:space="preserve"> staza bezlateksowa używana do uciskania żyły przy pobieraniu krwi , wykonana z szerokiego rozciągliwego paska gumy syntetycznej bez lateksowy materiał , wysoka wytrzymałość na rozciąganie , opakowanie umożliwia wygodne dzielenie perforowanych opasek o długości 45cm , szerokość rolki 2,5cm , długość 11,25m ( op. 25 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Elektroda do Ekg dla noworodka</w:t>
            </w:r>
            <w:r w:rsidRPr="008C223A">
              <w:rPr>
                <w:rFonts w:ascii="Arial" w:eastAsia="Calibri" w:hAnsi="Arial" w:cs="Arial"/>
                <w:color w:val="000000"/>
                <w:sz w:val="18"/>
                <w:szCs w:val="18"/>
                <w:lang w:eastAsia="pl-PL"/>
              </w:rPr>
              <w:t xml:space="preserve"> do długotrwałego monitorowania na podłożu piankowym z żelem stałym op. 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Elektrody EKG</w:t>
            </w:r>
            <w:r w:rsidRPr="008C223A">
              <w:rPr>
                <w:rFonts w:ascii="Arial" w:eastAsia="Calibri" w:hAnsi="Arial" w:cs="Arial"/>
                <w:color w:val="000000"/>
                <w:sz w:val="18"/>
                <w:szCs w:val="18"/>
                <w:lang w:eastAsia="pl-PL"/>
              </w:rPr>
              <w:t xml:space="preserve"> do długotrwałego monitorowania, na podłożu piankowym z żelem stałym op.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Elektroda do czasowej stymulacji serca ESBZ z balonem. Kateter 5F, odległość między odprowadzeniami 10mm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Folia termiczna niejałowa o wym. 210x160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76.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Mata</w:t>
            </w:r>
            <w:r w:rsidRPr="008C223A">
              <w:rPr>
                <w:rFonts w:ascii="Arial" w:eastAsia="Calibri" w:hAnsi="Arial" w:cs="Arial"/>
                <w:color w:val="000000"/>
                <w:sz w:val="18"/>
                <w:szCs w:val="18"/>
                <w:lang w:eastAsia="pl-PL"/>
              </w:rPr>
              <w:t xml:space="preserve"> wielowarstwowa </w:t>
            </w:r>
            <w:r w:rsidRPr="008C223A">
              <w:rPr>
                <w:rFonts w:ascii="Arial" w:eastAsia="Calibri" w:hAnsi="Arial" w:cs="Arial"/>
                <w:b/>
                <w:bCs/>
                <w:color w:val="000000"/>
                <w:sz w:val="18"/>
                <w:szCs w:val="18"/>
                <w:lang w:eastAsia="pl-PL"/>
              </w:rPr>
              <w:t>dekontaminacyjna</w:t>
            </w:r>
            <w:r w:rsidRPr="008C223A">
              <w:rPr>
                <w:rFonts w:ascii="Arial" w:eastAsia="Calibri" w:hAnsi="Arial" w:cs="Arial"/>
                <w:color w:val="000000"/>
                <w:sz w:val="18"/>
                <w:szCs w:val="18"/>
                <w:lang w:eastAsia="pl-PL"/>
              </w:rPr>
              <w:t xml:space="preserve"> 115x45, 30 arkuszy.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Test ureazowy</w:t>
            </w:r>
            <w:r w:rsidRPr="008C223A">
              <w:rPr>
                <w:rFonts w:ascii="Arial" w:eastAsia="Calibri" w:hAnsi="Arial" w:cs="Arial"/>
                <w:color w:val="000000"/>
                <w:sz w:val="18"/>
                <w:szCs w:val="18"/>
                <w:lang w:eastAsia="pl-PL"/>
              </w:rPr>
              <w:t xml:space="preserve"> mokry do wykrywania helikobakter pylori op. a 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Paski do badania PH w pochwie op. 100szt.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79.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Jednorazowy </w:t>
            </w:r>
            <w:r w:rsidRPr="008C223A">
              <w:rPr>
                <w:rFonts w:ascii="Arial" w:eastAsia="Calibri" w:hAnsi="Arial" w:cs="Arial"/>
                <w:b/>
                <w:bCs/>
                <w:color w:val="000000"/>
                <w:sz w:val="18"/>
                <w:szCs w:val="18"/>
                <w:lang w:eastAsia="pl-PL"/>
              </w:rPr>
              <w:t>zestaw do enemy</w:t>
            </w:r>
            <w:r w:rsidRPr="008C223A">
              <w:rPr>
                <w:rFonts w:ascii="Arial" w:eastAsia="Calibri" w:hAnsi="Arial" w:cs="Arial"/>
                <w:color w:val="000000"/>
                <w:sz w:val="18"/>
                <w:szCs w:val="18"/>
                <w:lang w:eastAsia="pl-PL"/>
              </w:rPr>
              <w:t xml:space="preserve"> sterylny, wyposażony w worek o pojemności 1750 ml, dren dł. 1,3-1,5 metra z miękkim zakończeniem, wyposażony w otwór boczny i zacisk na drenie, pakowany pojedynczo w opakowanie foliowe.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80.</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Torba na wymiociny posiadająca: szeroki wygodny otwór wlotowy zapobiegający rozlaniu treści, twardy plastik obręczy umożliwiający łatwy chwyt i obsługę co zmniejsza ryzyko zanieczyszczenia, worek o pojemności min. 1,5 l, skalowany co 100 ml. "Twist&amp;lock" funkcja na obręczy zabezpiecza zawartość torby, z instrukcją obsługi umieszczoną na opakowaniu zbiorczym.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81.</w:t>
            </w:r>
          </w:p>
        </w:tc>
        <w:tc>
          <w:tcPr>
            <w:tcW w:w="4252" w:type="dxa"/>
            <w:shd w:val="clear" w:color="auto" w:fill="auto"/>
            <w:vAlign w:val="bottom"/>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Miska nerkowata  jednorazow.uż., papierowa poj. 700ml wymiar: dł. min.255 mm, szerokość min. 155 mm, wysokość min. 48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Kieliszki do leków jednorazowe op. 80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Szczoteczka cytologiczna do pobierania materiału z kanału szyjki macicy. Sterylna, </w:t>
            </w:r>
            <w:r w:rsidRPr="008C223A">
              <w:rPr>
                <w:rFonts w:ascii="Arial" w:eastAsia="Calibri" w:hAnsi="Arial" w:cs="Arial"/>
                <w:color w:val="000000"/>
                <w:sz w:val="18"/>
                <w:szCs w:val="18"/>
                <w:lang w:eastAsia="pl-PL"/>
              </w:rPr>
              <w:t>rękojeść o długości minimum 19,4 cm., zaopatrzona w dodatkową kulkę ochronną zabezpieczającą przed zranieniem, zapakowana w sterylny blister, test sterylności na każdym blistrze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428"/>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Opaska do identyfikacji noworodka i dzieci do 7r.ż.</w:t>
            </w:r>
            <w:r w:rsidRPr="008C223A">
              <w:rPr>
                <w:rFonts w:ascii="Arial" w:eastAsia="Calibri" w:hAnsi="Arial" w:cs="Arial"/>
                <w:color w:val="000000"/>
                <w:sz w:val="18"/>
                <w:szCs w:val="18"/>
                <w:lang w:eastAsia="pl-PL"/>
              </w:rPr>
              <w:t xml:space="preserve"> do założenia na nadgarstek, posiadająca zapięcie zatrzaskowe uniemożliwiające zdjęcie opaski poprzez rozpięcie regulowana długość zapięcia, pakowana w opakowanie zbiorcze w dwóch kolorach: niebieski i różowy, z dołączonymi kartkami ze sztywnego papieru do naniesienia danych identyfikacyjnych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Opaski identyfikacyjne dla dorosłych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86.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Słoje plastikowe do dobowej zbiórki moczu z pokrywą, pojemność 2L, typ tulipan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Śliniak higieniczny jednorazowy.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88.</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Mocowanie rurki tracheostomijnej pasek mocujący do rurki tracheostomijnej z możliwością regulacji długości, duży wykonany z pianki poliuretanowej oraz bawełny od strony skóry pacjenta, mikrobiologicznie czyste, jednorazowego użytku.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89.</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Elektrody do stymulacji Quik Combo Lifepak 20e , elektrody Edge system ze złączem Quik combo dla dorosłych, kabel dł. 60-120cm, okres trwałości 2 lata.   Op. a 2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62: Różne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System do kontrolowanej zbiórki stolca, z silikonowym rękawem wyposażonym w balonik retencyjny z kieszonką dla umieszczenia palca wiodącego, posiadający port do napełniania balonika retencyjnego oraz port do irygacji. W zestawie 3 worki  do zbiórki stolca o pojemności 1000ml, z zastawką zabezpieczającą przed wylaniem zawartości, skalowane co 25ml, w tym numerycznie co 100ml.  System przebadany klinicznie pod kątem bezpieczeństwa stosowania systemu do 29 dni. Biologicznie czysty, czas utrzymania do 29 dni.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Worki  wymienne kompatybilne z zestawem  do kontrolowanej zbiórki stolca pojemności 1000 ml, skalowane co 25 ml w  z zastawką zabezpieczającą przed wylaniem zawartości i filtrem węglowym pochłaniającym nieprzyjemne zapachy i zapobiegającym balonowaniu worka, biologicznie czyste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35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63: Rękawy i papiery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sz w:val="18"/>
                <w:szCs w:val="18"/>
                <w:lang w:eastAsia="pl-PL"/>
              </w:rPr>
            </w:pPr>
            <w:r w:rsidRPr="008C223A">
              <w:rPr>
                <w:rFonts w:ascii="Arial" w:eastAsia="Calibri" w:hAnsi="Arial" w:cs="Arial"/>
                <w:b/>
                <w:sz w:val="18"/>
                <w:szCs w:val="18"/>
                <w:lang w:eastAsia="pl-PL"/>
              </w:rPr>
              <w:t xml:space="preserve">Rękawy do sterylizacji </w:t>
            </w:r>
            <w:r w:rsidRPr="008C223A">
              <w:rPr>
                <w:rFonts w:ascii="Arial" w:eastAsia="Calibri" w:hAnsi="Arial" w:cs="Arial"/>
                <w:sz w:val="18"/>
                <w:szCs w:val="18"/>
                <w:lang w:eastAsia="pl-PL"/>
              </w:rPr>
              <w:t>papierowo–foliowy bez fałdu o długości 200m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7,5cm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10cm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12cm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15cm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20cm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25cm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g.</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30cm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h.</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40cm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i.</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50cm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jc w:val="both"/>
              <w:rPr>
                <w:rFonts w:ascii="Arial" w:eastAsia="Calibri" w:hAnsi="Arial" w:cs="Arial"/>
                <w:b/>
                <w:sz w:val="18"/>
                <w:szCs w:val="18"/>
                <w:u w:val="single"/>
                <w:lang w:eastAsia="pl-PL"/>
              </w:rPr>
            </w:pPr>
            <w:r w:rsidRPr="008C223A">
              <w:rPr>
                <w:rFonts w:ascii="Arial" w:eastAsia="Calibri" w:hAnsi="Arial" w:cs="Arial"/>
                <w:b/>
                <w:sz w:val="18"/>
                <w:szCs w:val="18"/>
                <w:u w:val="single"/>
                <w:lang w:eastAsia="pl-PL"/>
              </w:rPr>
              <w:t xml:space="preserve">WYMAGANIA DOTYCZĄCE RĘKAWÓW PAPIER- FOLIA: </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t>- termozgrzewalne, folia co najmniej 7- warstwowa o parametrach zgodnych z PN EN 868-5, o wysokiej wytrzymałości na rozrywanie,</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t>- folia przezroczysta, umożliwiająca łatwą identyfikację zawartości,</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t>- szerokość fabrycznego zgrzewu min. 10 mm, zgrzew wielorowkowy,</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t>-zestaw wskaźników typu 1 do pary oraz EO umieszczony między warstwami laminatu lub pod folią na papierze w obrębie zgrzewu,</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lastRenderedPageBreak/>
              <w:t>-brak nadruków na powierzchniach przeznaczonych do bezpośredniego kontaktu z wyrobami pakowanymi,</w:t>
            </w:r>
          </w:p>
          <w:p w:rsidR="008C223A" w:rsidRPr="008C223A" w:rsidRDefault="008C223A" w:rsidP="008C223A">
            <w:pPr>
              <w:widowControl w:val="0"/>
              <w:autoSpaceDE w:val="0"/>
              <w:autoSpaceDN w:val="0"/>
              <w:adjustRightInd w:val="0"/>
              <w:spacing w:after="0" w:line="240" w:lineRule="auto"/>
              <w:jc w:val="both"/>
              <w:rPr>
                <w:rFonts w:ascii="Arial" w:eastAsia="Calibri" w:hAnsi="Arial" w:cs="Arial"/>
                <w:sz w:val="18"/>
                <w:szCs w:val="18"/>
                <w:lang w:eastAsia="pl-PL"/>
              </w:rPr>
            </w:pPr>
            <w:r w:rsidRPr="008C223A">
              <w:rPr>
                <w:rFonts w:ascii="Arial" w:eastAsia="Calibri" w:hAnsi="Arial" w:cs="Arial"/>
                <w:sz w:val="18"/>
                <w:szCs w:val="18"/>
                <w:lang w:eastAsia="pl-PL"/>
              </w:rPr>
              <w:t>- nadruki w języku polskim (zgodnie z ustawą o wyrobach medycznych).</w:t>
            </w:r>
          </w:p>
        </w:tc>
        <w:tc>
          <w:tcPr>
            <w:tcW w:w="709"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tc>
        <w:tc>
          <w:tcPr>
            <w:tcW w:w="99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Rękaw włókninowo foliowy </w:t>
            </w:r>
            <w:r w:rsidRPr="008C223A">
              <w:rPr>
                <w:rFonts w:ascii="Arial" w:eastAsia="Arial" w:hAnsi="Arial" w:cs="Arial"/>
                <w:sz w:val="18"/>
                <w:szCs w:val="20"/>
                <w:shd w:val="clear" w:color="auto" w:fill="FFFFFF"/>
                <w:lang w:eastAsia="pl-PL"/>
              </w:rPr>
              <w:t>płaski do sterylizacji, ze wskaźnikami sterylizacji: parą wodną. Wewnątrz tulei etykieta z datą ważności, znakiem CE.(zgodnym z normą PN-EN 868-2) Temperatuta zgrzewu180-220°C</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300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360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500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Papier krepowy do sterylizacji zielony 100x100cm</w:t>
            </w:r>
            <w:r w:rsidRPr="008C223A">
              <w:rPr>
                <w:rFonts w:ascii="Arial" w:eastAsia="Calibri" w:hAnsi="Arial" w:cs="Arial"/>
                <w:color w:val="000000"/>
                <w:sz w:val="18"/>
                <w:szCs w:val="20"/>
                <w:lang w:eastAsia="pl-PL"/>
              </w:rPr>
              <w:t xml:space="preserve"> - gramatura 60g/m2, skład 100% celuloza, dopuszczony do sterylizacji parą wodną w temp. 134</w:t>
            </w:r>
            <w:r w:rsidRPr="008C223A">
              <w:rPr>
                <w:rFonts w:ascii="Cambria Math" w:eastAsia="Calibri" w:hAnsi="Cambria Math" w:cs="Cambria Math"/>
                <w:color w:val="000000"/>
                <w:sz w:val="18"/>
                <w:szCs w:val="20"/>
                <w:lang w:eastAsia="pl-PL"/>
              </w:rPr>
              <w:t>⁰</w:t>
            </w:r>
            <w:r w:rsidRPr="008C223A">
              <w:rPr>
                <w:rFonts w:ascii="Arial" w:eastAsia="Calibri" w:hAnsi="Arial" w:cs="Arial"/>
                <w:color w:val="000000"/>
                <w:sz w:val="18"/>
                <w:szCs w:val="20"/>
                <w:lang w:eastAsia="pl-PL"/>
              </w:rPr>
              <w:t>, op.a 250 arkuszy.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Papier krepowy do sterylizacji biały 75x75cm</w:t>
            </w:r>
            <w:r w:rsidRPr="008C223A">
              <w:rPr>
                <w:rFonts w:ascii="Arial" w:eastAsia="Calibri" w:hAnsi="Arial" w:cs="Arial"/>
                <w:color w:val="000000"/>
                <w:sz w:val="18"/>
                <w:szCs w:val="20"/>
                <w:lang w:eastAsia="pl-PL"/>
              </w:rPr>
              <w:t xml:space="preserve"> - gramatura 60g/m2, skład 100% celuloza, dopuszczony do sterylizacji parą wodną w temp. 134</w:t>
            </w:r>
            <w:r w:rsidRPr="008C223A">
              <w:rPr>
                <w:rFonts w:ascii="Cambria Math" w:eastAsia="Calibri" w:hAnsi="Cambria Math" w:cs="Cambria Math"/>
                <w:color w:val="000000"/>
                <w:sz w:val="18"/>
                <w:szCs w:val="20"/>
                <w:lang w:eastAsia="pl-PL"/>
              </w:rPr>
              <w:t>⁰</w:t>
            </w:r>
            <w:r w:rsidRPr="008C223A">
              <w:rPr>
                <w:rFonts w:ascii="Arial" w:eastAsia="Calibri" w:hAnsi="Arial" w:cs="Arial"/>
                <w:color w:val="000000"/>
                <w:sz w:val="18"/>
                <w:szCs w:val="20"/>
                <w:lang w:eastAsia="pl-PL"/>
              </w:rPr>
              <w:t>, op.a 250 arkuszy.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Papier krepowy do sterylizacji biały 100x100cm</w:t>
            </w:r>
            <w:r w:rsidRPr="008C223A">
              <w:rPr>
                <w:rFonts w:ascii="Arial" w:eastAsia="Calibri" w:hAnsi="Arial" w:cs="Arial"/>
                <w:color w:val="000000"/>
                <w:sz w:val="18"/>
                <w:szCs w:val="20"/>
                <w:lang w:eastAsia="pl-PL"/>
              </w:rPr>
              <w:t xml:space="preserve"> - gramatura 60g/m2, skład 100% celuloza, dopuszczony do sterylizacji parą wodną w temp. 134</w:t>
            </w:r>
            <w:r w:rsidRPr="008C223A">
              <w:rPr>
                <w:rFonts w:ascii="Cambria Math" w:eastAsia="Calibri" w:hAnsi="Cambria Math" w:cs="Cambria Math"/>
                <w:color w:val="000000"/>
                <w:sz w:val="18"/>
                <w:szCs w:val="20"/>
                <w:lang w:eastAsia="pl-PL"/>
              </w:rPr>
              <w:t>⁰</w:t>
            </w:r>
            <w:r w:rsidRPr="008C223A">
              <w:rPr>
                <w:rFonts w:ascii="Arial" w:eastAsia="Calibri" w:hAnsi="Arial" w:cs="Arial"/>
                <w:color w:val="000000"/>
                <w:sz w:val="18"/>
                <w:szCs w:val="20"/>
                <w:lang w:eastAsia="pl-PL"/>
              </w:rPr>
              <w:t>, op.a 250 arkuszy.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65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Papier krepowy do sterylizacji biały 120x120cm</w:t>
            </w:r>
            <w:r w:rsidRPr="008C223A">
              <w:rPr>
                <w:rFonts w:ascii="Arial" w:eastAsia="Calibri" w:hAnsi="Arial" w:cs="Arial"/>
                <w:color w:val="000000"/>
                <w:sz w:val="18"/>
                <w:szCs w:val="20"/>
                <w:lang w:eastAsia="pl-PL"/>
              </w:rPr>
              <w:t xml:space="preserve"> - gramatura 60g/m2, skład 100% celuloza, dopuszczony do sterylizacji parą wodną w temp. 134</w:t>
            </w:r>
            <w:r w:rsidRPr="008C223A">
              <w:rPr>
                <w:rFonts w:ascii="Cambria Math" w:eastAsia="Calibri" w:hAnsi="Cambria Math" w:cs="Cambria Math"/>
                <w:color w:val="000000"/>
                <w:sz w:val="18"/>
                <w:szCs w:val="20"/>
                <w:lang w:eastAsia="pl-PL"/>
              </w:rPr>
              <w:t>⁰</w:t>
            </w:r>
            <w:r w:rsidRPr="008C223A">
              <w:rPr>
                <w:rFonts w:ascii="Arial" w:eastAsia="Calibri" w:hAnsi="Arial" w:cs="Arial"/>
                <w:color w:val="000000"/>
                <w:sz w:val="18"/>
                <w:szCs w:val="20"/>
                <w:lang w:eastAsia="pl-PL"/>
              </w:rPr>
              <w:t>, op.a 100 arkuszy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75</w:t>
            </w:r>
          </w:p>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64: Włóknina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Włóknina</w:t>
            </w:r>
            <w:r w:rsidRPr="008C223A">
              <w:rPr>
                <w:rFonts w:ascii="Arial" w:eastAsia="Calibri" w:hAnsi="Arial" w:cs="Arial"/>
                <w:color w:val="000000"/>
                <w:sz w:val="18"/>
                <w:szCs w:val="18"/>
                <w:lang w:eastAsia="pl-PL"/>
              </w:rPr>
              <w:t xml:space="preserve"> opakowaniowa super mocna do użytkowania jako zewnętrzne i / lub wewnętrzne opakowanie dużych tac i bardzo ciężkich pakietów, również jako obłożenie stołu narzędziowego; super wysoka wytrzymałość na rozdarcie , przebicie , rozciąganie na sucho lub mokro - ponad 60% w obu kierunkach, wysoka przepuszczalność dla czynników sterylizacyjnych,</w:t>
            </w:r>
            <w:r w:rsidRPr="008C223A">
              <w:rPr>
                <w:rFonts w:ascii="Arial" w:eastAsia="Calibri" w:hAnsi="Arial" w:cs="Arial"/>
                <w:color w:val="000000"/>
                <w:sz w:val="18"/>
                <w:szCs w:val="18"/>
                <w:lang w:eastAsia="pl-PL"/>
              </w:rPr>
              <w:br/>
              <w:t xml:space="preserve">odporna na przesiąkanie wody i alkoholi, wielowarstwowa. Skład włókien syntetycznych i polipropylenowych , gramatura nominalna 75g/m2, op.a 80arkuszy </w:t>
            </w:r>
            <w:r w:rsidRPr="008C223A">
              <w:rPr>
                <w:rFonts w:ascii="Arial" w:eastAsia="Calibri" w:hAnsi="Arial" w:cs="Arial"/>
                <w:b/>
                <w:bCs/>
                <w:color w:val="000000"/>
                <w:sz w:val="18"/>
                <w:szCs w:val="18"/>
                <w:u w:val="single"/>
                <w:lang w:eastAsia="pl-PL"/>
              </w:rPr>
              <w:t>Niebieska rozmiar 100x100cm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Włóknina</w:t>
            </w:r>
            <w:r w:rsidRPr="008C223A">
              <w:rPr>
                <w:rFonts w:ascii="Arial" w:eastAsia="Calibri" w:hAnsi="Arial" w:cs="Arial"/>
                <w:color w:val="000000"/>
                <w:sz w:val="18"/>
                <w:szCs w:val="18"/>
                <w:lang w:eastAsia="pl-PL"/>
              </w:rPr>
              <w:t xml:space="preserve"> opakowaniowa super mocna do użytkowania jako zewnętrzne i / lub wewnętrzne opakowanie dużych tac i bardzo ciężkich pakietów, również jako obłożenie stołu narzędziowego; super wysoka wytrzymałość na rozdarcie , przebicie , rozciąganie na sucho lub mokro - ponad 60% w obu kierunkach, wysoka przepuszczalność dla czynników sterylizacyjnych,</w:t>
            </w:r>
            <w:r w:rsidRPr="008C223A">
              <w:rPr>
                <w:rFonts w:ascii="Arial" w:eastAsia="Calibri" w:hAnsi="Arial" w:cs="Arial"/>
                <w:color w:val="000000"/>
                <w:sz w:val="18"/>
                <w:szCs w:val="18"/>
                <w:lang w:eastAsia="pl-PL"/>
              </w:rPr>
              <w:br/>
              <w:t xml:space="preserve">odporna na przesiąkanie wody i alkoholi, wielowarstwowa. Skład włókien syntetycznych i polipropylenowych , gramatura nominalna 75g/m2, op.a 80arkuszy </w:t>
            </w:r>
            <w:r w:rsidRPr="008C223A">
              <w:rPr>
                <w:rFonts w:ascii="Arial" w:eastAsia="Calibri" w:hAnsi="Arial" w:cs="Arial"/>
                <w:b/>
                <w:bCs/>
                <w:color w:val="000000"/>
                <w:sz w:val="18"/>
                <w:szCs w:val="18"/>
                <w:u w:val="single"/>
                <w:lang w:eastAsia="pl-PL"/>
              </w:rPr>
              <w:t>Niebieska</w:t>
            </w:r>
            <w:r w:rsidRPr="008C223A">
              <w:rPr>
                <w:rFonts w:ascii="Arial" w:eastAsia="Calibri" w:hAnsi="Arial" w:cs="Arial"/>
                <w:b/>
                <w:bCs/>
                <w:color w:val="000000"/>
                <w:sz w:val="18"/>
                <w:szCs w:val="18"/>
                <w:lang w:eastAsia="pl-PL"/>
              </w:rPr>
              <w:t xml:space="preserve"> rozm. 120x120cm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Włóknina</w:t>
            </w:r>
            <w:r w:rsidRPr="008C223A">
              <w:rPr>
                <w:rFonts w:ascii="Arial" w:eastAsia="Calibri" w:hAnsi="Arial" w:cs="Arial"/>
                <w:color w:val="000000"/>
                <w:sz w:val="18"/>
                <w:szCs w:val="18"/>
                <w:lang w:eastAsia="pl-PL"/>
              </w:rPr>
              <w:t xml:space="preserve"> opakowaniowa do sterylizacji do pakowania lekkich oraz średniociężkich zestawów do sterylizacji para wodną w 121 oraz 134 </w:t>
            </w:r>
            <w:r w:rsidRPr="008C223A">
              <w:rPr>
                <w:rFonts w:ascii="Arial" w:eastAsia="Calibri" w:hAnsi="Arial" w:cs="Arial"/>
                <w:color w:val="000000"/>
                <w:sz w:val="18"/>
                <w:szCs w:val="18"/>
                <w:vertAlign w:val="superscript"/>
                <w:lang w:eastAsia="pl-PL"/>
              </w:rPr>
              <w:t xml:space="preserve">0 </w:t>
            </w:r>
            <w:r w:rsidRPr="008C223A">
              <w:rPr>
                <w:rFonts w:ascii="Arial" w:eastAsia="Calibri" w:hAnsi="Arial" w:cs="Arial"/>
                <w:color w:val="000000"/>
                <w:sz w:val="18"/>
                <w:szCs w:val="18"/>
                <w:lang w:eastAsia="pl-PL"/>
              </w:rPr>
              <w:t xml:space="preserve">, do stosowania w połączeniu z papierem krepowym lub włókniną , również jako obłożenie stołu operacyjnego , do stosowania jako wewnętrzne lub zewnętrzne opakowanie . zgodna z wytycznymi normy ISO 11607-1:2006 , EN 868-2:1999, gramatura co najmniej 57g/m2 </w:t>
            </w:r>
            <w:r w:rsidRPr="008C223A">
              <w:rPr>
                <w:rFonts w:ascii="Arial" w:eastAsia="Calibri" w:hAnsi="Arial" w:cs="Arial"/>
                <w:b/>
                <w:bCs/>
                <w:color w:val="000000"/>
                <w:sz w:val="18"/>
                <w:szCs w:val="18"/>
                <w:lang w:eastAsia="pl-PL"/>
              </w:rPr>
              <w:t>Zielona roz. 100x100cm op.a 150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Włóknina</w:t>
            </w:r>
            <w:r w:rsidRPr="008C223A">
              <w:rPr>
                <w:rFonts w:ascii="Arial" w:eastAsia="Calibri" w:hAnsi="Arial" w:cs="Arial"/>
                <w:color w:val="000000"/>
                <w:sz w:val="18"/>
                <w:szCs w:val="18"/>
                <w:lang w:eastAsia="pl-PL"/>
              </w:rPr>
              <w:t xml:space="preserve"> opakowaniowa do sterylizacji do pakowania lekkich oraz średniociężkich zestawów do sterylizacji para wodną w 121 oraz 134 </w:t>
            </w:r>
            <w:r w:rsidRPr="008C223A">
              <w:rPr>
                <w:rFonts w:ascii="Arial" w:eastAsia="Calibri" w:hAnsi="Arial" w:cs="Arial"/>
                <w:color w:val="000000"/>
                <w:sz w:val="18"/>
                <w:szCs w:val="18"/>
                <w:vertAlign w:val="superscript"/>
                <w:lang w:eastAsia="pl-PL"/>
              </w:rPr>
              <w:t xml:space="preserve">0 </w:t>
            </w:r>
            <w:r w:rsidRPr="008C223A">
              <w:rPr>
                <w:rFonts w:ascii="Arial" w:eastAsia="Calibri" w:hAnsi="Arial" w:cs="Arial"/>
                <w:color w:val="000000"/>
                <w:sz w:val="18"/>
                <w:szCs w:val="18"/>
                <w:lang w:eastAsia="pl-PL"/>
              </w:rPr>
              <w:t xml:space="preserve">, do stosowania w połączeniu z papierem krepowym lub włókniną , również jako obłożenie stołu operacyjnego , do stosowania jako wewnętrzne </w:t>
            </w:r>
            <w:r w:rsidRPr="008C223A">
              <w:rPr>
                <w:rFonts w:ascii="Arial" w:eastAsia="Calibri" w:hAnsi="Arial" w:cs="Arial"/>
                <w:color w:val="000000"/>
                <w:sz w:val="18"/>
                <w:szCs w:val="18"/>
                <w:lang w:eastAsia="pl-PL"/>
              </w:rPr>
              <w:lastRenderedPageBreak/>
              <w:t xml:space="preserve">lub zewnętrzne opakowanie . zgodna z wytycznymi normy ISO 11607-1:2006 , EN 868-2:1999, gramatura co najmniej 57g/m2 </w:t>
            </w:r>
            <w:r w:rsidRPr="008C223A">
              <w:rPr>
                <w:rFonts w:ascii="Arial" w:eastAsia="Calibri" w:hAnsi="Arial" w:cs="Arial"/>
                <w:b/>
                <w:bCs/>
                <w:color w:val="000000"/>
                <w:sz w:val="18"/>
                <w:szCs w:val="18"/>
                <w:lang w:eastAsia="pl-PL"/>
              </w:rPr>
              <w:t xml:space="preserve">Zielona roz. 75x75cm op.a 200 szt. </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obie włókniny spełniające wymogi norm EN ISO11607 oraz EN 868-2</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Włóknina</w:t>
            </w:r>
            <w:r w:rsidRPr="008C223A">
              <w:rPr>
                <w:rFonts w:ascii="Arial" w:eastAsia="Calibri" w:hAnsi="Arial" w:cs="Arial"/>
                <w:color w:val="000000"/>
                <w:sz w:val="18"/>
                <w:szCs w:val="18"/>
                <w:lang w:eastAsia="pl-PL"/>
              </w:rPr>
              <w:t xml:space="preserve"> opakowaniowa do sterylizacji do pakowania lekkich oraz średniociężkich zestawów do sterylizacji para wodną w 121 oraz 134 0 , do stosowania w połączeniu z papierem krepowym lub włókniną , również jako obłożenie stołu operacyjnego , do stosowania jako wewnętrzne lub zewnętrzne opakowanie . zgodna z wytycznymi normy ISO 11607-1:2006 , EN 868-2:1999, gramatura co najmniej 57g/m2. </w:t>
            </w:r>
            <w:r w:rsidRPr="008C223A">
              <w:rPr>
                <w:rFonts w:ascii="Arial" w:eastAsia="Calibri" w:hAnsi="Arial" w:cs="Arial"/>
                <w:b/>
                <w:bCs/>
                <w:color w:val="000000"/>
                <w:sz w:val="18"/>
                <w:szCs w:val="18"/>
                <w:lang w:eastAsia="pl-PL"/>
              </w:rPr>
              <w:t>Niebieska roz. 120x120cm op.a 200 arkuszy lub zielony!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65: Osłonki jednorazowe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Osłonki papierowe jednorazowe</w:t>
            </w:r>
            <w:r w:rsidRPr="008C223A">
              <w:rPr>
                <w:rFonts w:ascii="Arial" w:eastAsia="Calibri" w:hAnsi="Arial" w:cs="Arial"/>
                <w:color w:val="000000"/>
                <w:sz w:val="18"/>
                <w:szCs w:val="18"/>
                <w:lang w:eastAsia="pl-PL"/>
              </w:rPr>
              <w:t xml:space="preserve"> na rogi tac do sterylizacji –papierowe osłonki na rogi tac zabezpieczające opakowanie przed porwaniem, odporne na warunki sterylizacji w 134</w:t>
            </w:r>
            <w:r w:rsidRPr="008C223A">
              <w:rPr>
                <w:rFonts w:ascii="Arial" w:eastAsia="Calibri" w:hAnsi="Arial" w:cs="Arial"/>
                <w:color w:val="000000"/>
                <w:sz w:val="18"/>
                <w:szCs w:val="18"/>
                <w:vertAlign w:val="superscript"/>
                <w:lang w:eastAsia="pl-PL"/>
              </w:rPr>
              <w:t>0</w:t>
            </w:r>
            <w:r w:rsidRPr="008C223A">
              <w:rPr>
                <w:rFonts w:ascii="Arial" w:eastAsia="Calibri" w:hAnsi="Arial" w:cs="Arial"/>
                <w:color w:val="000000"/>
                <w:sz w:val="18"/>
                <w:szCs w:val="18"/>
                <w:lang w:eastAsia="pl-PL"/>
              </w:rPr>
              <w:t>C, gramatura papieru 270g/m2, rozmiar po rozłożeniu 100x100x50 mm, op. 600szt.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Jednorazowe osłonki na ostro zakończone narzędzia papierowe : </w:t>
            </w:r>
            <w:r w:rsidRPr="008C223A">
              <w:rPr>
                <w:rFonts w:ascii="Arial" w:eastAsia="Calibri" w:hAnsi="Arial" w:cs="Arial"/>
                <w:color w:val="000000"/>
                <w:sz w:val="18"/>
                <w:szCs w:val="18"/>
                <w:lang w:eastAsia="pl-PL"/>
              </w:rPr>
              <w:t>–  zabezpieczające przed uszkodzeniem, odporne na warunki sterylizacji w parze wodnej w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dopuszczone do użycia w obszarze medycznym. 60mmx10mm, op.1000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Jednorazowe osłonki na ostro zakończone narzędzia papierowe : </w:t>
            </w:r>
            <w:r w:rsidRPr="008C223A">
              <w:rPr>
                <w:rFonts w:ascii="Arial" w:eastAsia="Calibri" w:hAnsi="Arial" w:cs="Arial"/>
                <w:color w:val="000000"/>
                <w:sz w:val="18"/>
                <w:szCs w:val="18"/>
                <w:lang w:eastAsia="pl-PL"/>
              </w:rPr>
              <w:t>–  zabezpieczające przed uszkodzeniem, odporne na warunki sterylizacji w parze wodnej w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dopuszczone do użycia w obszarze medycznym. 140mmx50mm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Jednorazowe osłonki na ostro zakończone narzędzia papierowe : </w:t>
            </w:r>
            <w:r w:rsidRPr="008C223A">
              <w:rPr>
                <w:rFonts w:ascii="Arial" w:eastAsia="Calibri" w:hAnsi="Arial" w:cs="Arial"/>
                <w:color w:val="000000"/>
                <w:sz w:val="18"/>
                <w:szCs w:val="18"/>
                <w:lang w:eastAsia="pl-PL"/>
              </w:rPr>
              <w:t>–  zabezpieczające przed uszkodzeniem, odporne na warunki sterylizacji w parze wodnej w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dopuszczone do użycia w obszarze medycznym. 160mmx50mm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Jednorazowe osłonki winylowe (okrągłe z otworami) na druty i gwoździe:</w:t>
            </w:r>
            <w:r w:rsidRPr="008C223A">
              <w:rPr>
                <w:rFonts w:ascii="Arial" w:eastAsia="Calibri" w:hAnsi="Arial" w:cs="Arial"/>
                <w:color w:val="000000"/>
                <w:sz w:val="18"/>
                <w:szCs w:val="18"/>
                <w:lang w:eastAsia="pl-PL"/>
              </w:rPr>
              <w:t>rozmiar 2mmx19,1mm. Opakowanie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 xml:space="preserve">Jednorazowe osłonki winylowe(prostokątne z otworami) na ostro zakończone narzędzia: rozmiar </w:t>
            </w:r>
            <w:r w:rsidRPr="008C223A">
              <w:rPr>
                <w:rFonts w:ascii="Arial" w:eastAsia="SimSun" w:hAnsi="Arial" w:cs="Arial"/>
                <w:sz w:val="18"/>
                <w:szCs w:val="18"/>
                <w:lang w:eastAsia="pl-PL"/>
              </w:rPr>
              <w:t>3,3 x 25,4 x 25,4 opakowanie 100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66: Plomby plastikowe, etykiety papierowe, papierowe filtry jednorazowego użytku</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 xml:space="preserve">Plomby plastikowe do zabezpieczenia kontenerów do sterylizacji </w:t>
            </w:r>
            <w:r w:rsidRPr="008C223A">
              <w:rPr>
                <w:rFonts w:ascii="Arial" w:eastAsia="Calibri" w:hAnsi="Arial" w:cs="Arial"/>
                <w:color w:val="000000"/>
                <w:sz w:val="18"/>
                <w:szCs w:val="20"/>
                <w:lang w:eastAsia="pl-PL"/>
              </w:rPr>
              <w:t>wykonane z polipropylenu odpornego na sterylizację ze wskaźnikiem typu I</w:t>
            </w:r>
            <w:r w:rsidRPr="008C223A">
              <w:rPr>
                <w:rFonts w:ascii="Arial" w:eastAsia="Calibri" w:hAnsi="Arial" w:cs="Arial"/>
                <w:b/>
                <w:bCs/>
                <w:color w:val="000000"/>
                <w:sz w:val="18"/>
                <w:szCs w:val="20"/>
                <w:lang w:eastAsia="pl-PL"/>
              </w:rPr>
              <w:t xml:space="preserve"> - długość pręta 32mm-opakowanie 1000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Etykiety papierowe bez warstwy klejącej ze wskaźnikiem parowym typu 1.</w:t>
            </w:r>
            <w:r w:rsidRPr="008C223A">
              <w:rPr>
                <w:rFonts w:ascii="Arial" w:eastAsia="Calibri" w:hAnsi="Arial" w:cs="Arial"/>
                <w:color w:val="000000"/>
                <w:sz w:val="18"/>
                <w:szCs w:val="20"/>
                <w:lang w:eastAsia="pl-PL"/>
              </w:rPr>
              <w:t xml:space="preserve"> rozmiar 35mmx80mm, opakowanie 1000 szt.</w:t>
            </w:r>
            <w:r w:rsidRPr="008C223A">
              <w:rPr>
                <w:rFonts w:ascii="Arial" w:eastAsia="Calibri" w:hAnsi="Arial" w:cs="Arial"/>
                <w:b/>
                <w:bCs/>
                <w:color w:val="000000"/>
                <w:sz w:val="18"/>
                <w:szCs w:val="20"/>
                <w:lang w:eastAsia="pl-PL"/>
              </w:rPr>
              <w:t xml:space="preserve">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Papierowe filtry jednorazowego użytku do kontenerów sterylizacyjnych ze wskaźnikiem procesu sterylizacji- </w:t>
            </w:r>
            <w:r w:rsidRPr="008C223A">
              <w:rPr>
                <w:rFonts w:ascii="Arial" w:eastAsia="Calibri" w:hAnsi="Arial" w:cs="Arial"/>
                <w:color w:val="000000"/>
                <w:sz w:val="18"/>
                <w:szCs w:val="20"/>
                <w:lang w:eastAsia="pl-PL"/>
              </w:rPr>
              <w:t>dopuszczony do sterylizacji parą wodną w temp. 134</w:t>
            </w:r>
            <w:r w:rsidRPr="008C223A">
              <w:rPr>
                <w:rFonts w:ascii="Cambria Math" w:eastAsia="Calibri" w:hAnsi="Cambria Math" w:cs="Cambria Math"/>
                <w:color w:val="000000"/>
                <w:sz w:val="18"/>
                <w:szCs w:val="20"/>
                <w:lang w:eastAsia="pl-PL"/>
              </w:rPr>
              <w:t>⁰</w:t>
            </w:r>
            <w:r w:rsidRPr="008C223A">
              <w:rPr>
                <w:rFonts w:ascii="Arial" w:eastAsia="Calibri" w:hAnsi="Arial" w:cs="Arial"/>
                <w:color w:val="000000"/>
                <w:sz w:val="18"/>
                <w:szCs w:val="20"/>
                <w:lang w:eastAsia="pl-PL"/>
              </w:rPr>
              <w:t xml:space="preserve"> . Okrągły o średnicy 190mm, opakowanie 500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67: Torby posterylizacyjne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Torby posterylizacyjne </w:t>
            </w:r>
            <w:r w:rsidRPr="008C223A">
              <w:rPr>
                <w:rFonts w:ascii="Arial" w:eastAsia="Calibri" w:hAnsi="Arial" w:cs="Arial"/>
                <w:i/>
                <w:iCs/>
                <w:color w:val="000000"/>
                <w:sz w:val="18"/>
                <w:szCs w:val="20"/>
                <w:lang w:eastAsia="pl-PL"/>
              </w:rPr>
              <w:t xml:space="preserve">- </w:t>
            </w:r>
            <w:r w:rsidRPr="008C223A">
              <w:rPr>
                <w:rFonts w:ascii="Arial" w:eastAsia="Calibri" w:hAnsi="Arial" w:cs="Arial"/>
                <w:color w:val="000000"/>
                <w:sz w:val="18"/>
                <w:szCs w:val="20"/>
                <w:lang w:eastAsia="pl-PL"/>
              </w:rPr>
              <w:t>foliowe, transportowe, przeciwpyłowe, przedłużające okres sterylizacji, op. a 100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 xml:space="preserve">rozm.70x100cm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68: Akcesoria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sans-serif" w:hAnsi="Arial" w:cs="Arial"/>
                <w:color w:val="000000"/>
                <w:sz w:val="18"/>
                <w:szCs w:val="18"/>
                <w:shd w:val="clear" w:color="auto" w:fill="FFFFFF"/>
                <w:lang w:eastAsia="pl-PL"/>
              </w:rPr>
            </w:pPr>
            <w:r w:rsidRPr="008C223A">
              <w:rPr>
                <w:rFonts w:ascii="Arial" w:eastAsia="Calibri" w:hAnsi="Arial" w:cs="Arial"/>
                <w:b/>
                <w:bCs/>
                <w:color w:val="000000"/>
                <w:sz w:val="18"/>
                <w:szCs w:val="18"/>
                <w:lang w:eastAsia="pl-PL"/>
              </w:rPr>
              <w:t>System kontroli usuwania powietrza</w:t>
            </w:r>
            <w:r w:rsidRPr="008C223A">
              <w:rPr>
                <w:rFonts w:ascii="Arial" w:eastAsia="Calibri" w:hAnsi="Arial" w:cs="Arial"/>
                <w:color w:val="000000"/>
                <w:sz w:val="18"/>
                <w:szCs w:val="18"/>
                <w:lang w:eastAsia="pl-PL"/>
              </w:rPr>
              <w:t xml:space="preserve"> oraz penetracji pary dla narzędzi rurowych, litych oraz pakietów porowatych :</w:t>
            </w:r>
            <w:r w:rsidRPr="008C223A">
              <w:rPr>
                <w:rFonts w:ascii="Arial" w:eastAsia="Calibri" w:hAnsi="Arial" w:cs="Arial"/>
                <w:color w:val="000000"/>
                <w:sz w:val="18"/>
                <w:szCs w:val="18"/>
                <w:lang w:eastAsia="pl-PL"/>
              </w:rPr>
              <w:br/>
              <w:t>-</w:t>
            </w:r>
            <w:r w:rsidRPr="008C223A">
              <w:rPr>
                <w:rFonts w:ascii="Arial" w:eastAsia="sans-serif" w:hAnsi="Arial" w:cs="Arial"/>
                <w:color w:val="000000"/>
                <w:sz w:val="18"/>
                <w:szCs w:val="18"/>
                <w:shd w:val="clear" w:color="auto" w:fill="FFFFFF"/>
                <w:lang w:eastAsia="pl-PL"/>
              </w:rPr>
              <w:t>- metoda sterylizacji: para,</w:t>
            </w:r>
            <w:r w:rsidRPr="008C223A">
              <w:rPr>
                <w:rFonts w:ascii="Arial" w:eastAsia="sans-serif" w:hAnsi="Arial" w:cs="Arial"/>
                <w:color w:val="000000"/>
                <w:sz w:val="18"/>
                <w:szCs w:val="18"/>
                <w:shd w:val="clear" w:color="auto" w:fill="FFFFFF"/>
                <w:lang w:eastAsia="pl-PL"/>
              </w:rPr>
              <w:br/>
              <w:t>- zgodność z normą: ISO 11140-1 (typ 2), EN 867-1, EN-867-4, AAMI ST 60 (typ 2),</w:t>
            </w:r>
            <w:r w:rsidRPr="008C223A">
              <w:rPr>
                <w:rFonts w:ascii="Arial" w:eastAsia="sans-serif" w:hAnsi="Arial" w:cs="Arial"/>
                <w:color w:val="000000"/>
                <w:sz w:val="18"/>
                <w:szCs w:val="18"/>
                <w:shd w:val="clear" w:color="auto" w:fill="FFFFFF"/>
                <w:lang w:eastAsia="pl-PL"/>
              </w:rPr>
              <w:br/>
              <w:t>- weryfikowane parametry procesu: skuteczność tworzenia próżni, szczelność, zdolność penetracji parą wodną,</w:t>
            </w:r>
            <w:r w:rsidRPr="008C223A">
              <w:rPr>
                <w:rFonts w:ascii="Arial" w:eastAsia="sans-serif" w:hAnsi="Arial" w:cs="Arial"/>
                <w:color w:val="000000"/>
                <w:sz w:val="18"/>
                <w:szCs w:val="18"/>
                <w:shd w:val="clear" w:color="auto" w:fill="FFFFFF"/>
                <w:lang w:eastAsia="pl-PL"/>
              </w:rPr>
              <w:br/>
              <w:t>- każdy test pakowany osobno w folię strunową.</w:t>
            </w:r>
          </w:p>
          <w:p w:rsidR="008C223A" w:rsidRPr="008C223A" w:rsidRDefault="008C223A" w:rsidP="008C223A">
            <w:pPr>
              <w:widowControl w:val="0"/>
              <w:autoSpaceDE w:val="0"/>
              <w:autoSpaceDN w:val="0"/>
              <w:adjustRightInd w:val="0"/>
              <w:spacing w:after="0" w:line="240" w:lineRule="auto"/>
              <w:rPr>
                <w:rFonts w:ascii="Arial" w:eastAsia="sans-serif" w:hAnsi="Arial" w:cs="Arial"/>
                <w:color w:val="414141"/>
                <w:sz w:val="18"/>
                <w:szCs w:val="18"/>
                <w:shd w:val="clear" w:color="auto" w:fill="FFFFFF"/>
                <w:lang w:eastAsia="pl-PL"/>
              </w:rPr>
            </w:pPr>
            <w:r w:rsidRPr="008C223A">
              <w:rPr>
                <w:rFonts w:ascii="Arial" w:eastAsia="sans-serif" w:hAnsi="Arial" w:cs="Arial"/>
                <w:color w:val="000000"/>
                <w:sz w:val="18"/>
                <w:szCs w:val="18"/>
                <w:shd w:val="clear" w:color="auto" w:fill="FFFFFF"/>
                <w:lang w:eastAsia="pl-PL"/>
              </w:rPr>
              <w:t>- opakowanie 30 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System kontroli sterylizacji wsadów w parze wodnej</w:t>
            </w:r>
            <w:r w:rsidRPr="008C223A">
              <w:rPr>
                <w:rFonts w:ascii="Arial" w:eastAsia="Calibri" w:hAnsi="Arial" w:cs="Arial"/>
                <w:color w:val="000000"/>
                <w:sz w:val="18"/>
                <w:szCs w:val="18"/>
                <w:lang w:eastAsia="pl-PL"/>
              </w:rPr>
              <w:t>: - do</w:t>
            </w:r>
            <w:r w:rsidRPr="008C223A">
              <w:rPr>
                <w:rFonts w:ascii="Arial" w:eastAsia="Calibri" w:hAnsi="Arial" w:cs="Arial"/>
                <w:i/>
                <w:iCs/>
                <w:color w:val="000000"/>
                <w:sz w:val="18"/>
                <w:szCs w:val="18"/>
                <w:lang w:eastAsia="pl-PL"/>
              </w:rPr>
              <w:t xml:space="preserve"> </w:t>
            </w:r>
            <w:r w:rsidRPr="008C223A">
              <w:rPr>
                <w:rFonts w:ascii="Arial" w:eastAsia="Calibri" w:hAnsi="Arial" w:cs="Arial"/>
                <w:color w:val="000000"/>
                <w:sz w:val="18"/>
                <w:szCs w:val="18"/>
                <w:lang w:eastAsia="pl-PL"/>
              </w:rPr>
              <w:t>rutynowej kontroli sterylizacji parą wodną w zadanych temp.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czasie 5 minut oraz 121</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15 minut,</w:t>
            </w:r>
            <w:r w:rsidRPr="008C223A">
              <w:rPr>
                <w:rFonts w:ascii="Arial" w:eastAsia="Calibri" w:hAnsi="Arial" w:cs="Arial"/>
                <w:color w:val="000000"/>
                <w:sz w:val="18"/>
                <w:szCs w:val="18"/>
                <w:lang w:eastAsia="pl-PL"/>
              </w:rPr>
              <w:br/>
              <w:t>- przeznaczony do kontroli pakietów porowatych i litych oraz narzędzi rurowych,</w:t>
            </w:r>
            <w:r w:rsidRPr="008C223A">
              <w:rPr>
                <w:rFonts w:ascii="Arial" w:eastAsia="Calibri" w:hAnsi="Arial" w:cs="Arial"/>
                <w:color w:val="000000"/>
                <w:sz w:val="18"/>
                <w:szCs w:val="18"/>
                <w:lang w:eastAsia="pl-PL"/>
              </w:rPr>
              <w:br/>
              <w:t>- Przyrząd PCD spełniający wymagania dla przyrządu testowego Hollow A wg normy EN 867-5,</w:t>
            </w:r>
            <w:r w:rsidRPr="008C223A">
              <w:rPr>
                <w:rFonts w:ascii="Arial" w:eastAsia="Calibri" w:hAnsi="Arial" w:cs="Arial"/>
                <w:color w:val="000000"/>
                <w:sz w:val="18"/>
                <w:szCs w:val="18"/>
                <w:lang w:eastAsia="pl-PL"/>
              </w:rPr>
              <w:br/>
              <w:t>- określona przez producenta krotność użycia przyrządu PCD,</w:t>
            </w:r>
            <w:r w:rsidRPr="008C223A">
              <w:rPr>
                <w:rFonts w:ascii="Arial" w:eastAsia="Calibri" w:hAnsi="Arial" w:cs="Arial"/>
                <w:color w:val="000000"/>
                <w:sz w:val="18"/>
                <w:szCs w:val="18"/>
                <w:lang w:eastAsia="pl-PL"/>
              </w:rPr>
              <w:br/>
              <w:t>- wskaźnik chemiczny nietoksyczny, typu 6, spełniający wymagania normy EN ISO11140-1,</w:t>
            </w:r>
            <w:r w:rsidRPr="008C223A">
              <w:rPr>
                <w:rFonts w:ascii="Arial" w:eastAsia="Calibri" w:hAnsi="Arial" w:cs="Arial"/>
                <w:color w:val="000000"/>
                <w:sz w:val="18"/>
                <w:szCs w:val="18"/>
                <w:lang w:eastAsia="pl-PL"/>
              </w:rPr>
              <w:br/>
              <w:t>- odczyt wyniku poprzez jednoznaczną zmianę barwy substancji testowej,</w:t>
            </w:r>
            <w:r w:rsidRPr="008C223A">
              <w:rPr>
                <w:rFonts w:ascii="Arial" w:eastAsia="Calibri" w:hAnsi="Arial" w:cs="Arial"/>
                <w:color w:val="000000"/>
                <w:sz w:val="18"/>
                <w:szCs w:val="18"/>
                <w:lang w:eastAsia="pl-PL"/>
              </w:rPr>
              <w:br/>
              <w:t>- możliwość wklejenia testu do dokumentacji ,</w:t>
            </w:r>
            <w:r w:rsidRPr="008C223A">
              <w:rPr>
                <w:rFonts w:ascii="Arial" w:eastAsia="Calibri" w:hAnsi="Arial" w:cs="Arial"/>
                <w:color w:val="000000"/>
                <w:sz w:val="18"/>
                <w:szCs w:val="18"/>
                <w:lang w:eastAsia="pl-PL"/>
              </w:rPr>
              <w:br/>
              <w:t xml:space="preserve">- system= </w:t>
            </w:r>
            <w:r w:rsidRPr="008C223A">
              <w:rPr>
                <w:rFonts w:ascii="Arial" w:eastAsia="Calibri" w:hAnsi="Arial" w:cs="Arial"/>
                <w:b/>
                <w:bCs/>
                <w:color w:val="000000"/>
                <w:sz w:val="18"/>
                <w:szCs w:val="18"/>
                <w:lang w:eastAsia="pl-PL"/>
              </w:rPr>
              <w:t>1 przyrząd PCD z uchwytem i 2 uszczelkami+ 250 testów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zestaw</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Opakowanie uzupełniające</w:t>
            </w:r>
            <w:r w:rsidRPr="008C223A">
              <w:rPr>
                <w:rFonts w:ascii="Arial" w:eastAsia="Calibri" w:hAnsi="Arial" w:cs="Arial"/>
                <w:color w:val="000000"/>
                <w:sz w:val="18"/>
                <w:szCs w:val="18"/>
                <w:lang w:eastAsia="pl-PL"/>
              </w:rPr>
              <w:t xml:space="preserve"> do systemu kontroli sterylizacji wsadów w parze wodnej: - do rutynowej kontroli sterylizacji parą wodną w zadanych temp.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czasie 5 minut oraz 121</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15 minut, przeznaczony do kontroli pakietów porowatych i litych oraz narzędzi rurowych. Opakowanie: 250 testów + uszczelka, kompatybilne z przyrządem PCD zaoferowanym w poz. nr 2</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Testy chemiczne do sterylizacji parowej</w:t>
            </w:r>
            <w:r w:rsidRPr="008C223A">
              <w:rPr>
                <w:rFonts w:ascii="Arial" w:eastAsia="Calibri" w:hAnsi="Arial" w:cs="Arial"/>
                <w:color w:val="000000"/>
                <w:sz w:val="18"/>
                <w:szCs w:val="18"/>
                <w:lang w:eastAsia="pl-PL"/>
              </w:rPr>
              <w:t>. Nietoksyczny wskaźnik skuteczności procesu -wymagane potwierdzenie klasy przez niezależną organizację. Wskaźnik do sterylizacji o wartościach ustalonych (UW)121ºC/15 min. i 134ºC/5 min., odpowiadający klasie 6 wg ISO 11140-1; op.a 250szt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Testy chemiczne do sterylizacji gazowej</w:t>
            </w:r>
            <w:r w:rsidRPr="008C223A">
              <w:rPr>
                <w:rFonts w:ascii="Arial" w:eastAsia="Calibri" w:hAnsi="Arial" w:cs="Arial"/>
                <w:color w:val="000000"/>
                <w:sz w:val="18"/>
                <w:szCs w:val="18"/>
                <w:lang w:eastAsia="pl-PL"/>
              </w:rPr>
              <w:t xml:space="preserve"> . Nietoksyczny wskaźnik skuteczności procesu – wskaźnik zintegrowany klasy 5 wg ISO 11140-1 dla sterylizatorów na tlenek etylenu wszystkich typów 100% EO mieszaniny z hydroxyfreonem lub CO2;  op.a 250szt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Test kontroli mycia narzędzi kanałowych:</w:t>
            </w:r>
            <w:r w:rsidRPr="008C223A">
              <w:rPr>
                <w:rFonts w:ascii="Arial" w:eastAsia="Calibri" w:hAnsi="Arial" w:cs="Arial"/>
                <w:color w:val="000000"/>
                <w:sz w:val="18"/>
                <w:szCs w:val="18"/>
                <w:lang w:eastAsia="pl-PL"/>
              </w:rPr>
              <w:t xml:space="preserve"> -przeznaczone do myjni dezynfektorów , do kontroli procesów mycia narzedzi rurowych zgodnie z normą ISO 15883 -wskaznik kontrolny umieszczony na cienkiej metalowej płytce nadającej się do archiwizacji</w:t>
            </w:r>
            <w:r w:rsidRPr="008C223A">
              <w:rPr>
                <w:rFonts w:ascii="Arial" w:eastAsia="Calibri" w:hAnsi="Arial" w:cs="Arial"/>
                <w:color w:val="000000"/>
                <w:sz w:val="18"/>
                <w:szCs w:val="18"/>
                <w:lang w:eastAsia="pl-PL"/>
              </w:rPr>
              <w:br/>
              <w:t>-odczyt w poprzez całkowite zmycie substancji testowej</w:t>
            </w:r>
            <w:r w:rsidRPr="008C223A">
              <w:rPr>
                <w:rFonts w:ascii="Arial" w:eastAsia="Calibri" w:hAnsi="Arial" w:cs="Arial"/>
                <w:color w:val="000000"/>
                <w:sz w:val="18"/>
                <w:szCs w:val="18"/>
                <w:lang w:eastAsia="pl-PL"/>
              </w:rPr>
              <w:br/>
              <w:t>-pakowane po 100sztuk w opakowaniu</w:t>
            </w:r>
            <w:r w:rsidRPr="008C223A">
              <w:rPr>
                <w:rFonts w:ascii="Arial" w:eastAsia="Calibri" w:hAnsi="Arial" w:cs="Arial"/>
                <w:color w:val="000000"/>
                <w:sz w:val="18"/>
                <w:szCs w:val="18"/>
                <w:lang w:eastAsia="pl-PL"/>
              </w:rPr>
              <w:br/>
              <w:t>-do stosowania z przyrządem symulującym narzędzie rurowe</w:t>
            </w:r>
            <w:r w:rsidRPr="008C223A">
              <w:rPr>
                <w:rFonts w:ascii="Arial" w:eastAsia="Calibri" w:hAnsi="Arial" w:cs="Arial"/>
                <w:color w:val="000000"/>
                <w:sz w:val="18"/>
                <w:szCs w:val="18"/>
                <w:lang w:eastAsia="pl-PL"/>
              </w:rPr>
              <w:br/>
              <w:t>- wymiary płytki z nośnikiem 50/5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Taśma do sterylizacji bez znacznika</w:t>
            </w:r>
            <w:r w:rsidRPr="008C223A">
              <w:rPr>
                <w:rFonts w:ascii="Arial" w:eastAsia="Calibri" w:hAnsi="Arial" w:cs="Arial"/>
                <w:color w:val="000000"/>
                <w:sz w:val="18"/>
                <w:szCs w:val="18"/>
                <w:lang w:eastAsia="pl-PL"/>
              </w:rPr>
              <w:t xml:space="preserve"> szer.1,5–2cm dł.50m, przeznaczona do pakowania pakietów narzędziowych, nietoksyczna, dopuszczona do sterylizacji parowej 5 min. w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15min w 121</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C</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Taśma do sterylizacji ze wskaźnikiem</w:t>
            </w:r>
            <w:r w:rsidRPr="008C223A">
              <w:rPr>
                <w:rFonts w:ascii="Arial" w:eastAsia="Calibri" w:hAnsi="Arial" w:cs="Arial"/>
                <w:color w:val="000000"/>
                <w:sz w:val="18"/>
                <w:szCs w:val="18"/>
                <w:lang w:eastAsia="pl-PL"/>
              </w:rPr>
              <w:t xml:space="preserve"> szer.1,5–2cm dł.50m, przeznaczona do pakowania pakietów narzędziowych, nietoksyczna, dopuszczona do sterylizacji parowej 5 min. w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15min w 121</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C</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Etykiety podwójne przylepne ze wskaźnikiem</w:t>
            </w:r>
            <w:r w:rsidRPr="008C223A">
              <w:rPr>
                <w:rFonts w:ascii="Arial" w:eastAsia="Calibri" w:hAnsi="Arial" w:cs="Arial"/>
                <w:color w:val="000000"/>
                <w:sz w:val="18"/>
                <w:szCs w:val="18"/>
                <w:lang w:eastAsia="pl-PL"/>
              </w:rPr>
              <w:t xml:space="preserve"> procesu sterylizacji parowej – rolka niezawierająca niebezpiecznych substancji toksycznych ołowiu i metali ciężkich etykiety podwójnie przylepne ze wskaźnikiem procesu sterylizacji parowej klasy IU wg PN-EN ISO 11140 zmieniającym jednoznacznie barwę , możliwość druku 5 informacji data sterylizacji, data ważności, nr cyklu , nr sterylizatora, nr operator. Etykiety kompatybilne z metkownicą numeryczną trzyrzędową Blitz T222; rolki po 500 etykiet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xml:space="preserve">Metkownica </w:t>
            </w:r>
            <w:r w:rsidRPr="008C223A">
              <w:rPr>
                <w:rFonts w:ascii="Arial" w:eastAsia="Calibri" w:hAnsi="Arial" w:cs="Arial"/>
                <w:bCs/>
                <w:color w:val="000000"/>
                <w:sz w:val="18"/>
                <w:szCs w:val="18"/>
                <w:lang w:eastAsia="pl-PL"/>
              </w:rPr>
              <w:t>trzyrzędowa Blitz T222 numeryczna.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sz w:val="20"/>
          <w:szCs w:val="20"/>
          <w:lang w:eastAsia="pl-PL"/>
        </w:rPr>
        <w:br/>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69: Akcesoria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Test kontroli skuteczności mycia mechanicznego</w:t>
            </w:r>
            <w:r w:rsidRPr="008C223A">
              <w:rPr>
                <w:rFonts w:ascii="Arial" w:eastAsia="Calibri" w:hAnsi="Arial" w:cs="Arial"/>
                <w:color w:val="000000"/>
                <w:sz w:val="18"/>
                <w:szCs w:val="18"/>
                <w:lang w:eastAsia="pl-PL"/>
              </w:rPr>
              <w:t xml:space="preserve"> (arkusz testowy) w formie plastikowego arkusza z naniesioną substancja testową której formuła jest zgodna z EN ISO 15883, arkusz testowy  zapewniający kontrolę procesu mycia , odczyt wyniku natychmiastowy, łatwy i jednoznaczny w interpretacji, oświadczenie producenta o możliwości stosowania w myjce ultradźwiękowej op.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Uchwyt do wskaźnika</w:t>
            </w:r>
            <w:r w:rsidRPr="008C223A">
              <w:rPr>
                <w:rFonts w:ascii="Arial" w:eastAsia="Calibri" w:hAnsi="Arial" w:cs="Arial"/>
                <w:color w:val="000000"/>
                <w:sz w:val="18"/>
                <w:szCs w:val="18"/>
                <w:lang w:eastAsia="pl-PL"/>
              </w:rPr>
              <w:t xml:space="preserve"> monitorującego skuteczność mycia mechanicznego w myjniach dezynfektorach, kompatybilny z testami powyżej.</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Test kontroli prawidłowej pracy zgrzewarki</w:t>
            </w:r>
            <w:r w:rsidRPr="008C223A">
              <w:rPr>
                <w:rFonts w:ascii="Arial" w:eastAsia="Calibri" w:hAnsi="Arial" w:cs="Arial"/>
                <w:color w:val="000000"/>
                <w:sz w:val="18"/>
                <w:szCs w:val="18"/>
                <w:lang w:eastAsia="pl-PL"/>
              </w:rPr>
              <w:t xml:space="preserve"> rolkowej oraz szczelności zgrzewu posiadający substancję testową w kolorze czarnym, wymagający zastosowania dodatkowego rękawa papierowo-foliowego lub torebki papierowo-foliowej (instrukcja zastosowania w zestawie). Op.a 250 testów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Test kontroli szczelności zgrzewarki rolkowej</w:t>
            </w:r>
            <w:r w:rsidRPr="008C223A">
              <w:rPr>
                <w:rFonts w:ascii="Arial" w:eastAsia="Calibri" w:hAnsi="Arial" w:cs="Arial"/>
                <w:color w:val="000000"/>
                <w:sz w:val="18"/>
                <w:szCs w:val="18"/>
                <w:lang w:eastAsia="pl-PL"/>
              </w:rPr>
              <w:t>: -zestaw testowy zawierający 30 kartridży z tuszem do kontroli szczelności zgrzewu</w:t>
            </w:r>
            <w:r w:rsidRPr="008C223A">
              <w:rPr>
                <w:rFonts w:ascii="Arial" w:eastAsia="Calibri" w:hAnsi="Arial" w:cs="Arial"/>
                <w:color w:val="000000"/>
                <w:sz w:val="18"/>
                <w:szCs w:val="18"/>
                <w:lang w:eastAsia="pl-PL"/>
              </w:rPr>
              <w:br/>
              <w:t>-test / tusz w opakowaniu papier folia rozpływający się po pakiecie pod wpływem nacisku</w:t>
            </w:r>
            <w:r w:rsidRPr="008C223A">
              <w:rPr>
                <w:rFonts w:ascii="Arial" w:eastAsia="Calibri" w:hAnsi="Arial" w:cs="Arial"/>
                <w:color w:val="000000"/>
                <w:sz w:val="18"/>
                <w:szCs w:val="18"/>
                <w:lang w:eastAsia="pl-PL"/>
              </w:rPr>
              <w:br/>
              <w:t>-zgodny z ISO 11607</w:t>
            </w:r>
            <w:r w:rsidRPr="008C223A">
              <w:rPr>
                <w:rFonts w:ascii="Arial" w:eastAsia="Calibri" w:hAnsi="Arial" w:cs="Arial"/>
                <w:color w:val="000000"/>
                <w:sz w:val="18"/>
                <w:szCs w:val="18"/>
                <w:lang w:eastAsia="pl-PL"/>
              </w:rPr>
              <w:br/>
              <w:t>-op.a 30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Test pozostałości białkowych: -</w:t>
            </w:r>
            <w:r w:rsidRPr="008C223A">
              <w:rPr>
                <w:rFonts w:ascii="Arial" w:eastAsia="Calibri" w:hAnsi="Arial" w:cs="Arial"/>
                <w:color w:val="000000"/>
                <w:sz w:val="18"/>
                <w:szCs w:val="18"/>
                <w:lang w:eastAsia="pl-PL"/>
              </w:rPr>
              <w:t>nihydrynowe testy do kontroli pozostałości białkowych w narzędziach rurowych,</w:t>
            </w:r>
            <w:r w:rsidRPr="008C223A">
              <w:rPr>
                <w:rFonts w:ascii="Arial" w:eastAsia="Calibri" w:hAnsi="Arial" w:cs="Arial"/>
                <w:color w:val="000000"/>
                <w:sz w:val="18"/>
                <w:szCs w:val="18"/>
                <w:lang w:eastAsia="pl-PL"/>
              </w:rPr>
              <w:br/>
              <w:t>- pozwalające na wykrycie pozostałości białkowej w ilości 1µg w czasie max 10 sek.,</w:t>
            </w:r>
            <w:r w:rsidRPr="008C223A">
              <w:rPr>
                <w:rFonts w:ascii="Arial" w:eastAsia="Calibri" w:hAnsi="Arial" w:cs="Arial"/>
                <w:color w:val="000000"/>
                <w:sz w:val="18"/>
                <w:szCs w:val="18"/>
                <w:lang w:eastAsia="pl-PL"/>
              </w:rPr>
              <w:br/>
              <w:t>- składające się z fiolki (probówki) z czynnikiem oraz jednorazowej wymazówki o długości min 10 cm,</w:t>
            </w:r>
            <w:r w:rsidRPr="008C223A">
              <w:rPr>
                <w:rFonts w:ascii="Arial" w:eastAsia="Calibri" w:hAnsi="Arial" w:cs="Arial"/>
                <w:color w:val="000000"/>
                <w:sz w:val="18"/>
                <w:szCs w:val="18"/>
                <w:lang w:eastAsia="pl-PL"/>
              </w:rPr>
              <w:br/>
              <w:t>- odczyt wyniku poprzez jednoznaczną zmianę barwy/ brak zmiany substancji.</w:t>
            </w:r>
            <w:r w:rsidRPr="008C223A">
              <w:rPr>
                <w:rFonts w:ascii="Arial" w:eastAsia="Calibri" w:hAnsi="Arial" w:cs="Arial"/>
                <w:color w:val="000000"/>
                <w:sz w:val="18"/>
                <w:szCs w:val="18"/>
                <w:lang w:eastAsia="pl-PL"/>
              </w:rPr>
              <w:br/>
              <w:t>- op.a 25 sztuk.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Niezawierający niebezpiecznych substancji toksycznych </w:t>
            </w:r>
            <w:r w:rsidRPr="008C223A">
              <w:rPr>
                <w:rFonts w:ascii="Arial" w:eastAsia="Calibri" w:hAnsi="Arial" w:cs="Arial"/>
                <w:b/>
                <w:bCs/>
                <w:color w:val="000000"/>
                <w:sz w:val="18"/>
                <w:szCs w:val="18"/>
                <w:lang w:eastAsia="pl-PL"/>
              </w:rPr>
              <w:t>wskaźnik  chemiczny</w:t>
            </w:r>
            <w:r w:rsidRPr="008C223A">
              <w:rPr>
                <w:rFonts w:ascii="Arial" w:eastAsia="Calibri" w:hAnsi="Arial" w:cs="Arial"/>
                <w:color w:val="000000"/>
                <w:sz w:val="18"/>
                <w:szCs w:val="18"/>
                <w:lang w:eastAsia="pl-PL"/>
              </w:rPr>
              <w:t xml:space="preserve"> do kontroli </w:t>
            </w:r>
            <w:r w:rsidRPr="008C223A">
              <w:rPr>
                <w:rFonts w:ascii="Arial" w:eastAsia="Calibri" w:hAnsi="Arial" w:cs="Arial"/>
                <w:color w:val="000000"/>
                <w:sz w:val="18"/>
                <w:szCs w:val="18"/>
                <w:lang w:eastAsia="pl-PL"/>
              </w:rPr>
              <w:lastRenderedPageBreak/>
              <w:t xml:space="preserve">dezynfekcji termicznej w myjni-dezynfektorze w zakresie parametrów: 90°C–5 min, integracja krytycznych parametrów procesu (czas, temperatura) powoduje jednoznaczną zmianę przebarwienia substancji wskaźnikowej w polu testowym; jednoznaczna, łatwa interpretacja wyniku.  Op.a 100 szt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lastRenderedPageBreak/>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Wskaźniki rurkowe</w:t>
            </w:r>
            <w:r w:rsidRPr="008C223A">
              <w:rPr>
                <w:rFonts w:ascii="Arial" w:eastAsia="Calibri" w:hAnsi="Arial" w:cs="Arial"/>
                <w:color w:val="000000"/>
                <w:sz w:val="18"/>
                <w:szCs w:val="18"/>
                <w:lang w:eastAsia="pl-PL"/>
              </w:rPr>
              <w:t xml:space="preserve"> - rurka typu Browna, temp. sterylizacji 180</w:t>
            </w:r>
            <w:r w:rsidRPr="008C223A">
              <w:rPr>
                <w:rFonts w:ascii="Arial" w:eastAsia="Calibri" w:hAnsi="Arial" w:cs="Arial"/>
                <w:color w:val="000000"/>
                <w:sz w:val="18"/>
                <w:szCs w:val="18"/>
                <w:vertAlign w:val="superscript"/>
                <w:lang w:eastAsia="pl-PL"/>
              </w:rPr>
              <w:t>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Koperty dokumentacyjne</w:t>
            </w:r>
            <w:r w:rsidRPr="008C223A">
              <w:rPr>
                <w:rFonts w:ascii="Arial" w:eastAsia="Calibri" w:hAnsi="Arial" w:cs="Arial"/>
                <w:color w:val="000000"/>
                <w:sz w:val="18"/>
                <w:szCs w:val="18"/>
                <w:lang w:eastAsia="pl-PL"/>
              </w:rPr>
              <w:t xml:space="preserve"> przystosowane do etykiet  i wskaźników używanych w kontroli procesu sterylizacji  wymienionych powyżej służące za protokoły kontroli sterylizatorów oraz cykli sterylizacyjnych każdego dnia , z nadrukiem rutynowych kontroli sterylizatora oraz miejscem na wklejenie etykiet podwójnie przylepnych , wskaźnika klasy VI  wskaźnika z przyrządu PCD systemu Helix  . Nadruk na kopertach kompatybilny z wielkością etykiet , każda strona koperty przeznaczona na 1 maszynę. Op.a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Koperty dokumentacyjne</w:t>
            </w:r>
            <w:r w:rsidRPr="008C223A">
              <w:rPr>
                <w:rFonts w:ascii="Arial" w:eastAsia="Calibri" w:hAnsi="Arial" w:cs="Arial"/>
                <w:color w:val="000000"/>
                <w:sz w:val="18"/>
                <w:szCs w:val="20"/>
                <w:lang w:eastAsia="pl-PL"/>
              </w:rPr>
              <w:t xml:space="preserve"> przystosowane do etykiet  i wskaźników używanych w kontroli procesu mycia i  dezynfekcji termicznej. Każda strona koperty przeznaczona na 1 maszynę; op.a 100szt.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r w:rsidRPr="008C223A">
        <w:rPr>
          <w:rFonts w:ascii="Arial" w:eastAsia="Times New Roman" w:hAnsi="Arial" w:cs="Arial"/>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70: Wanienki dezynfekcyjne, szczotki wielorazowego użytku, akcesoria do sterylizacji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Wanienka dezynfekcyjna</w:t>
            </w:r>
            <w:r w:rsidRPr="008C223A">
              <w:rPr>
                <w:rFonts w:ascii="Arial" w:eastAsia="Calibri" w:hAnsi="Arial" w:cs="Arial"/>
                <w:b/>
                <w:bCs/>
                <w:color w:val="000000"/>
                <w:sz w:val="18"/>
                <w:szCs w:val="18"/>
                <w:lang w:eastAsia="pl-PL"/>
              </w:rPr>
              <w:br/>
            </w:r>
            <w:r w:rsidRPr="008C223A">
              <w:rPr>
                <w:rFonts w:ascii="Arial" w:eastAsia="Calibri" w:hAnsi="Arial" w:cs="Arial"/>
                <w:color w:val="000000"/>
                <w:sz w:val="18"/>
                <w:szCs w:val="18"/>
                <w:lang w:eastAsia="pl-PL"/>
              </w:rPr>
              <w:t>- składająca się z zewnętrznego pojemnika oraz wewnętrznego pojemnika z perforowanym dnem, z przykrywką,</w:t>
            </w:r>
            <w:r w:rsidRPr="008C223A">
              <w:rPr>
                <w:rFonts w:ascii="Arial" w:eastAsia="Calibri" w:hAnsi="Arial" w:cs="Arial"/>
                <w:color w:val="000000"/>
                <w:sz w:val="18"/>
                <w:szCs w:val="18"/>
                <w:lang w:eastAsia="pl-PL"/>
              </w:rPr>
              <w:br/>
              <w:t>- na zewnętrznym pojemniku podziałka do pomiaru ilości wlanego płynu,</w:t>
            </w:r>
            <w:r w:rsidRPr="008C223A">
              <w:rPr>
                <w:rFonts w:ascii="Arial" w:eastAsia="Calibri" w:hAnsi="Arial" w:cs="Arial"/>
                <w:color w:val="000000"/>
                <w:sz w:val="18"/>
                <w:szCs w:val="18"/>
                <w:lang w:eastAsia="pl-PL"/>
              </w:rPr>
              <w:br/>
              <w:t>- dopuszczona do użycia w obszarze medycznym, odporna na środki myjąco- dezynfekcyjne,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2L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Szczotki wielorazowego użytku</w:t>
            </w:r>
            <w:r w:rsidRPr="008C223A">
              <w:rPr>
                <w:rFonts w:ascii="Arial" w:eastAsia="Calibri" w:hAnsi="Arial" w:cs="Arial"/>
                <w:color w:val="000000"/>
                <w:sz w:val="18"/>
                <w:szCs w:val="18"/>
                <w:lang w:eastAsia="pl-PL"/>
              </w:rPr>
              <w:t xml:space="preserve"> do czyszczenia zewnętrznych powierzchni, odporne na temperaturę do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z możliwością czyszczenia w myjni dezynfektorze.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dwustronna, twarde syntetyczne włosie do czyszczenia uporczywych zabrudzeń</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10x30x175</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- 2 sztuki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-twarde syntetyczne włosie do czyszczenia uporczywych zabrudzeń</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12x30x165</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- 10 sztuk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-twarde syntetyczne włosie do czyszczenia uporczywych zabrudzeń</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wymiary 15x75x215</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ilość sztuk w opakowaniu 1</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-włosie ze stali nierdzewnej do czyszczenia uporczywych zabrudzeń </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-wymiary 15x40x180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włosie mosiężne do czyszczenia uporczywych zabrudzeń</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wymiary 15x40x180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Szczotki wielorazowego użytku</w:t>
            </w:r>
            <w:r w:rsidRPr="008C223A">
              <w:rPr>
                <w:rFonts w:ascii="Arial" w:eastAsia="Calibri" w:hAnsi="Arial" w:cs="Arial"/>
                <w:color w:val="000000"/>
                <w:sz w:val="18"/>
                <w:szCs w:val="18"/>
                <w:lang w:eastAsia="pl-PL"/>
              </w:rPr>
              <w:t xml:space="preserve"> do czyszczenia kanałów. Wykonane z nylonowego włosia, odporne na temperaturę do 134</w:t>
            </w:r>
            <w:r w:rsidRPr="008C223A">
              <w:rPr>
                <w:rFonts w:ascii="Cambria Math" w:eastAsia="Calibri" w:hAnsi="Cambria Math" w:cs="Cambria Math"/>
                <w:color w:val="000000"/>
                <w:sz w:val="18"/>
                <w:szCs w:val="18"/>
                <w:lang w:eastAsia="pl-PL"/>
              </w:rPr>
              <w:t>⁰</w:t>
            </w:r>
            <w:r w:rsidRPr="008C223A">
              <w:rPr>
                <w:rFonts w:ascii="Arial" w:eastAsia="Calibri" w:hAnsi="Arial" w:cs="Arial"/>
                <w:color w:val="000000"/>
                <w:sz w:val="18"/>
                <w:szCs w:val="18"/>
                <w:lang w:eastAsia="pl-PL"/>
              </w:rPr>
              <w:t xml:space="preserve"> i czyszczenie w myjni dezynfektorze.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7x100x800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- 3 sztuki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10x45x140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- 5 sztuk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6x100x300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- 5 sztuk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8x80x400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10x80x400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8x100x300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- 5 sztuk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sztywna szczotka z trzonkiem do czyszczenia kanałów, nierysująca powierzchni ze stali nierdzewnej</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trzonka 12 cm</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-rozmiar czyszczonego kanału od 1,6 do 2,2</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Zestaw: gumka do czyszczenia powierzchni ze stali nierdzewnej</w:t>
            </w:r>
            <w:r w:rsidRPr="008C223A">
              <w:rPr>
                <w:rFonts w:ascii="Arial" w:eastAsia="Calibri" w:hAnsi="Arial" w:cs="Arial"/>
                <w:color w:val="000000"/>
                <w:sz w:val="18"/>
                <w:szCs w:val="18"/>
                <w:lang w:eastAsia="pl-PL"/>
              </w:rPr>
              <w:t xml:space="preserve"> wraz z uchwytem do gumek i temperówką.</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80x10x10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gumki do czyszczenia powierzchni ze stali nierdzewnej - wkłady</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80x10x10</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opakowanie 2 sztuki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Klipsy ze stali nierdzewnej do łączenia instrumentariów wielokrotnego użytku</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75 mm</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- 1 sztuka w opakowaniu</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b/>
                <w:bCs/>
                <w:color w:val="000000"/>
                <w:sz w:val="18"/>
                <w:szCs w:val="18"/>
                <w:lang w:eastAsia="pl-PL"/>
              </w:rPr>
              <w:t>Markery do trwałego opisu pakietów</w:t>
            </w:r>
            <w:r w:rsidRPr="008C223A">
              <w:rPr>
                <w:rFonts w:ascii="Arial" w:eastAsia="Calibri" w:hAnsi="Arial" w:cs="Arial"/>
                <w:color w:val="000000"/>
                <w:sz w:val="18"/>
                <w:szCs w:val="18"/>
                <w:lang w:eastAsia="pl-PL"/>
              </w:rPr>
              <w:t>, odporne na warunki sterylizacji parowej, wodoodpornie, odporne na działanie światła.</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kolor czarny</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opakowanie 10 sztuk</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rozmiar 0,75 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lastRenderedPageBreak/>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71: Filtry do osmozera</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 xml:space="preserve">Filtry do osmozera - </w:t>
            </w:r>
            <w:r w:rsidRPr="008C223A">
              <w:rPr>
                <w:rFonts w:ascii="Arial" w:eastAsia="Calibri" w:hAnsi="Arial" w:cs="Arial"/>
                <w:color w:val="000000"/>
                <w:sz w:val="18"/>
                <w:szCs w:val="20"/>
                <w:lang w:eastAsia="pl-PL"/>
              </w:rPr>
              <w:t>wkłady piankowe- mechaniczne, wydajność filtracji 40 l/min</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big blue 10cali, gęstość 5 mikronów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slim 10 cali, gęstość 5 mikronów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72: Wskaźniki biologiczne szybkiego odczytu do pary wodnej</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Wskaźnik biologiczny szybkiego odczytu do pary wodnej:</w:t>
            </w:r>
            <w:r w:rsidRPr="008C223A">
              <w:rPr>
                <w:rFonts w:ascii="Arial" w:eastAsia="Calibri" w:hAnsi="Arial" w:cs="Arial"/>
                <w:b/>
                <w:bCs/>
                <w:color w:val="000000"/>
                <w:sz w:val="18"/>
                <w:szCs w:val="20"/>
                <w:lang w:eastAsia="pl-PL"/>
              </w:rPr>
              <w:br/>
            </w:r>
            <w:r w:rsidRPr="008C223A">
              <w:rPr>
                <w:rFonts w:ascii="Arial" w:eastAsia="Calibri" w:hAnsi="Arial" w:cs="Arial"/>
                <w:color w:val="000000"/>
                <w:sz w:val="18"/>
                <w:szCs w:val="20"/>
                <w:lang w:eastAsia="pl-PL"/>
              </w:rPr>
              <w:t>Test do kontroli biologicznej całego wsadu procesu sterylizacji w parze wodnej, budowa i zawartość wskaźnika zgodna z normą EN ISO 11138-1 oraz EN ISO 11138-3,</w:t>
            </w:r>
            <w:r w:rsidRPr="008C223A">
              <w:rPr>
                <w:rFonts w:ascii="Arial" w:eastAsia="Calibri" w:hAnsi="Arial" w:cs="Arial"/>
                <w:color w:val="000000"/>
                <w:sz w:val="18"/>
                <w:szCs w:val="20"/>
                <w:lang w:eastAsia="pl-PL"/>
              </w:rPr>
              <w:br/>
              <w:t>czas oczekiwania na ostateczny odczyt 3 godz., wskaźnik procesu na etykiecie każdej fiolki, zmieniający barwę podczas sterylizacji, instrukcja obsługi do każdego opakowania, certyfikat analizy, z danymi nr serii, data ważności testu. Nie zawierający ołowiu, opakowanie 50 szt. testów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20"/>
                <w:lang w:eastAsia="pl-PL"/>
              </w:rPr>
            </w:pPr>
            <w:r w:rsidRPr="008C223A">
              <w:rPr>
                <w:rFonts w:ascii="Arial" w:eastAsia="Calibri" w:hAnsi="Arial" w:cs="Arial"/>
                <w:b/>
                <w:bCs/>
                <w:color w:val="000000"/>
                <w:sz w:val="18"/>
                <w:szCs w:val="20"/>
                <w:lang w:eastAsia="pl-PL"/>
              </w:rPr>
              <w:t>Wskaźnik biologiczny szybkiego odczytu do pary wodnej:</w:t>
            </w:r>
            <w:r w:rsidRPr="008C223A">
              <w:rPr>
                <w:rFonts w:ascii="Arial" w:eastAsia="Calibri" w:hAnsi="Arial" w:cs="Arial"/>
                <w:b/>
                <w:bCs/>
                <w:color w:val="000000"/>
                <w:sz w:val="18"/>
                <w:szCs w:val="20"/>
                <w:lang w:eastAsia="pl-PL"/>
              </w:rPr>
              <w:br/>
            </w:r>
            <w:r w:rsidRPr="008C223A">
              <w:rPr>
                <w:rFonts w:ascii="Arial" w:eastAsia="Calibri" w:hAnsi="Arial" w:cs="Arial"/>
                <w:color w:val="000000"/>
                <w:sz w:val="18"/>
                <w:szCs w:val="20"/>
                <w:lang w:eastAsia="pl-PL"/>
              </w:rPr>
              <w:t>Test do kontroli biologicznej całego wsadu procesu sterylizacji w parze wodnej, budowa i zawartość wskaźnika zgodna z normą EN ISO 11138-1 oraz EN ISO 11138-3,</w:t>
            </w:r>
            <w:r w:rsidRPr="008C223A">
              <w:rPr>
                <w:rFonts w:ascii="Arial" w:eastAsia="Calibri" w:hAnsi="Arial" w:cs="Arial"/>
                <w:color w:val="000000"/>
                <w:sz w:val="18"/>
                <w:szCs w:val="20"/>
                <w:lang w:eastAsia="pl-PL"/>
              </w:rPr>
              <w:br/>
              <w:t>czas oczekiwania na ostateczny odczyt 20 minut wskaźnik procesu na etykiecie każdej fiolki, zmieniający barwę podczas sterylizacji, instrukcja obsługi do każdego opakowania, certyfikat analizy, z danymi nr serii, data ważności testu. Nie zawierający ołowiu, opakowanie 50 szt. testów</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bCs/>
                <w:color w:val="000000"/>
                <w:sz w:val="18"/>
                <w:szCs w:val="20"/>
                <w:lang w:eastAsia="pl-PL"/>
              </w:rPr>
              <w:t>DZIERŻAWA inkubatora</w:t>
            </w:r>
            <w:r w:rsidRPr="008C223A">
              <w:rPr>
                <w:rFonts w:ascii="Arial" w:eastAsia="Calibri" w:hAnsi="Arial" w:cs="Arial"/>
                <w:color w:val="000000"/>
                <w:sz w:val="18"/>
                <w:szCs w:val="20"/>
                <w:lang w:eastAsia="pl-PL"/>
              </w:rPr>
              <w:t>, autoczytnika kompatybilnego z wskaźnikami z dwóch pozycji powyżej, z minimum 10 miejsc na wskaźniki i drukarką termiczną, pozwalającą na prowadzenie dokumentacji, z zapewnieniem przeglądu technicznego, serwisu i kalibracji w/w urządzenia w czasie trwania umowy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miesiąc</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Arial" w:eastAsia="Times New Roman" w:hAnsi="Arial" w:cs="Arial"/>
          <w:b/>
          <w:bCs/>
          <w:iCs/>
          <w:color w:val="000000"/>
          <w:sz w:val="20"/>
          <w:lang w:eastAsia="pl-PL"/>
        </w:rPr>
      </w:pP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73: Żele i papiery do EKG, USG i defibrylacji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Żel do USG 0,5L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1570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Żel do EKG poj. 250ml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op.</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Żel do USG HYPOALERGICZNY poj. 250 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Żel do defibrylacji poj. 250ml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63</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18"/>
                <w:lang w:eastAsia="pl-PL"/>
              </w:rPr>
            </w:pPr>
            <w:r w:rsidRPr="008C223A">
              <w:rPr>
                <w:rFonts w:ascii="Arial" w:eastAsia="Calibri" w:hAnsi="Arial" w:cs="Arial"/>
                <w:sz w:val="18"/>
                <w:szCs w:val="18"/>
                <w:lang w:eastAsia="pl-PL"/>
              </w:rPr>
              <w:t>Żel do EKG 500ml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Papier do EKG ASCARD 112x25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805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MiTSUBIHI 110x21/K61B papier do videoprintera kompatybilny z urządzeniem Mitsubihi Elektric model P93E o rozmiarze 110x20m , błyszczący</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332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defibrylatora LifePack rozmiar 107x25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KTG PACARD_FOR M 1911A do rejestracji zapisów kardiotograficznych , sklaowany kPa 0-12, tętno płodu 50-250, 150x100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BTL 08 LT ECG 210x25 rolka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druk. Termicznej szer. 57mm, gładki długość 20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druk. Termicznej szer. 57mm, gładki długość 30 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 Do defibrylatora BeneHeart D6 szer. 80mmx25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92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lastRenderedPageBreak/>
              <w:t>14.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termiczny do analizatora parametrów krytycznych ABL 90 110mm x 20m gładki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572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termiczny szer. 110mm dł. 20 m kompat. Z drukarką do badań urodynamicznych HELIX gładki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defibrylatora LIFE PACK 50 mm x 26 m 20E</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88</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drukarki termicznej szer. 80mm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52</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Aparatu EKG BeneHeart R12 (210mmx295mm, 150 kartek, nadruk czerwona kratka)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Kardiovit 114x150</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termiczny do drukarki w rolce szerokości 50mm długości 20 m; kompatybilny z drukarką defibrylatora Mindray Bene Heart D3</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termiczny składanka o wymiarach 152x90 150 kartek kompatybilny z kardiotokografem Corometrics</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z nadrukiem do defibrylatora Cardio Aid 100 szer. 50mm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rolka</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Papier do Defibrylatora Mediana D700 </w:t>
            </w:r>
          </w:p>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8 cm x 8 cm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drukarki USG - SONY Print Media UPP 110 110mm X 20m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defibrylatora Welch Allyn 0,05 x 30 m    z nadrukiem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26.</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ASCARD 58mm x 25m z nadrukiem (ASPEL)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27.</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MIDRAY 80mm x 25m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28.</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BTL 08 MT 110mm x 20m rolka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29.</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val="en-US" w:eastAsia="pl-PL"/>
              </w:rPr>
            </w:pPr>
            <w:r w:rsidRPr="008C223A">
              <w:rPr>
                <w:rFonts w:ascii="Arial" w:eastAsia="Calibri" w:hAnsi="Arial" w:cs="Arial"/>
                <w:color w:val="000000"/>
                <w:sz w:val="18"/>
                <w:szCs w:val="18"/>
                <w:lang w:val="en-US" w:eastAsia="pl-PL"/>
              </w:rPr>
              <w:t>Papier do EKG Mindray Bene Hart R3 80mm x 20m rolka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val="en-US" w:eastAsia="pl-PL"/>
              </w:rPr>
            </w:pPr>
            <w:r w:rsidRPr="008C223A">
              <w:rPr>
                <w:rFonts w:ascii="Arial" w:eastAsia="Calibri" w:hAnsi="Arial" w:cs="Arial"/>
                <w:sz w:val="18"/>
                <w:szCs w:val="18"/>
                <w:lang w:val="en-US"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val="en-US" w:eastAsia="pl-PL"/>
              </w:rPr>
            </w:pPr>
            <w:r w:rsidRPr="008C223A">
              <w:rPr>
                <w:rFonts w:ascii="Arial" w:eastAsia="Calibri" w:hAnsi="Arial" w:cs="Arial"/>
                <w:sz w:val="18"/>
                <w:szCs w:val="18"/>
                <w:lang w:val="en-US" w:eastAsia="pl-PL"/>
              </w:rPr>
              <w:lastRenderedPageBreak/>
              <w:t>30.</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defibrylatora MC TYP CA 100 50mm x 12m rolka</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40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BTL - 08MT 112x25</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SONY UPP110S 110mm x 20m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PAPIER DO EKG MINDRAY TYP Bene Heart R3 – szerokość  rolki 80 mm, długość 25 metrów, gilza 12 mm, pakowane po 10 sztuk, kompatybilne z wyżej wskazanym urządzeniem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80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t>Zamawiający dopuszcza złożenie oferty na inną wielkość opakowań niż określona w Załączniku nr 1 do SWZ. W takim przypadku ilość należy przeliczyć do ilości podanej przez Zamawiającego w Załączniku nr 1 do SWZ.</w:t>
      </w:r>
    </w:p>
    <w:p w:rsidR="008C223A" w:rsidRPr="008C223A" w:rsidRDefault="008C223A" w:rsidP="008C223A">
      <w:pPr>
        <w:autoSpaceDE w:val="0"/>
        <w:autoSpaceDN w:val="0"/>
        <w:adjustRightInd w:val="0"/>
        <w:spacing w:after="0" w:line="240" w:lineRule="auto"/>
        <w:rPr>
          <w:rFonts w:ascii="Times New Roman" w:eastAsia="Times New Roman" w:hAnsi="Times New Roman" w:cs="Times New Roman"/>
          <w:b/>
          <w:bCs/>
          <w:iCs/>
          <w:color w:val="000000"/>
          <w:sz w:val="20"/>
          <w:lang w:eastAsia="pl-PL"/>
        </w:rPr>
      </w:pPr>
      <w:r w:rsidRPr="008C223A">
        <w:rPr>
          <w:rFonts w:ascii="Times New Roman" w:eastAsia="Times New Roman" w:hAnsi="Times New Roman" w:cs="Times New Roman"/>
          <w:b/>
          <w:bCs/>
          <w:iCs/>
          <w:color w:val="000000"/>
          <w:sz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74: Wapno granulowane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20"/>
                <w:lang w:eastAsia="pl-PL"/>
              </w:rPr>
            </w:pPr>
            <w:r w:rsidRPr="008C223A">
              <w:rPr>
                <w:rFonts w:ascii="Arial" w:eastAsia="Calibri" w:hAnsi="Arial" w:cs="Arial"/>
                <w:sz w:val="18"/>
                <w:szCs w:val="20"/>
                <w:lang w:eastAsia="pl-PL"/>
              </w:rPr>
              <w:t>Wapno granulowane z windykatorem zużycia o wydajności nie mniejszej niż 140l/kg, gramatura 60g/m2</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kg</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75: Pojemniki na odpady medyczne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Pojemnik na odpady medyczne z pokrywką:</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bCs/>
                <w:color w:val="000000"/>
                <w:sz w:val="18"/>
                <w:szCs w:val="18"/>
                <w:lang w:eastAsia="pl-PL"/>
              </w:rPr>
            </w:pPr>
            <w:r w:rsidRPr="008C223A">
              <w:rPr>
                <w:rFonts w:ascii="Arial" w:eastAsia="Calibri" w:hAnsi="Arial" w:cs="Arial"/>
                <w:b/>
                <w:bCs/>
                <w:color w:val="000000"/>
                <w:sz w:val="18"/>
                <w:szCs w:val="18"/>
                <w:lang w:eastAsia="pl-PL"/>
              </w:rPr>
              <w:t> </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a.</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 xml:space="preserve">pojemność 0,7 l </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2510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b.</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1,0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5090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c.</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2,0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3961</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d.</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3,5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750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e.</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5,0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1666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f.</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pojemność 10,0 l</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18"/>
                <w:lang w:eastAsia="pl-PL"/>
              </w:rPr>
            </w:pPr>
            <w:r w:rsidRPr="008C223A">
              <w:rPr>
                <w:rFonts w:ascii="Arial" w:eastAsia="Calibri" w:hAnsi="Arial" w:cs="Arial"/>
                <w:color w:val="000000"/>
                <w:sz w:val="18"/>
                <w:szCs w:val="18"/>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r w:rsidRPr="008C223A">
              <w:rPr>
                <w:rFonts w:ascii="Arial" w:eastAsia="Calibri" w:hAnsi="Arial" w:cs="Arial"/>
                <w:sz w:val="18"/>
                <w:szCs w:val="18"/>
                <w:lang w:eastAsia="pl-PL"/>
              </w:rPr>
              <w:t>350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18"/>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76: Opaski uciskowe do pobierania krwi</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Opaska do pobierania krwi automatyczna wykonana z elastycznej taśmy z automatyczną samozaciskową klamrą</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65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Opaska uciskowa do pobierania krwi wielorazowego użytku wykonana z elastycznej taśmy szerokiej gumy prosty mechanizm ułatwiający zapinanie i odpinanie stazy jednym przyciskiem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206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77: Termometry lekarskie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sz w:val="18"/>
                <w:szCs w:val="20"/>
                <w:lang w:eastAsia="pl-PL"/>
              </w:rPr>
            </w:pPr>
            <w:r w:rsidRPr="008C223A">
              <w:rPr>
                <w:rFonts w:ascii="Arial" w:eastAsia="Calibri" w:hAnsi="Arial" w:cs="Arial"/>
                <w:sz w:val="18"/>
                <w:szCs w:val="20"/>
                <w:lang w:eastAsia="pl-PL"/>
              </w:rPr>
              <w:t>Termometr lekarski bezrtęciowy, wypełniony galistanem</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334</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78: Golarki medyczne, maszynki do golenia, strzygarki chirurgiczne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bottom"/>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Golarka medyczna jednorazowa z karbowanym uchwytem zapewniającym stabilizację. Specjalne wycięcie umożliwia dokładny widok golonego obszaru. Ostrze płynnie przesuwa się po powierzchni ciała, dzięki czemu cały proces jest bardziej efektywny i bezpieczny niż w przypadku tradycyjnych golarek. Idealna do golenia włosów o każdej długości i gęstości.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10520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Maszynki do golenia jednorazowego użytku z minimum dwoma ostrzami</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1605</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bottom"/>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Strzygarka chirurgiczna do przygotowania pola operacyjnego - posiada nieruchome ostrze, które usuwa owłosienie z głowy i ciała pacjenta z wyjątkową precyzją. Strzygarka chirurgiczna pozwala na precyzyjne usuwanie każdego rodzaju owłosienia (włosy mokre lub suche) z każdej części ciała lub głowy. Jej uniwersalność i bezpieczeństwo sprawiają, że strzygarka to doskonały wybór w przypadku usuwania owłosienia przed dowolnym zabiegiem operacyjnym. Rękojeść posiada ergonomiczny kształt, który pozwala na pewny chwyt. Dzięki jednorazowym ostrzom eliminowane jest ryzyko zakażeń krzyżowych.</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6</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Jednorazowe ostrze do strzygarki chirurgicznej, kompatybilne ze strzygarką opisaną w poz. 3</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1050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sz w:val="20"/>
          <w:szCs w:val="20"/>
          <w:lang w:eastAsia="pl-PL"/>
        </w:rPr>
      </w:pP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r w:rsidRPr="008C223A">
        <w:rPr>
          <w:rFonts w:ascii="Arial" w:eastAsia="Times New Roman" w:hAnsi="Arial" w:cs="Arial"/>
          <w:b/>
          <w:sz w:val="20"/>
          <w:szCs w:val="20"/>
          <w:lang w:eastAsia="pl-PL"/>
        </w:rPr>
        <w:lastRenderedPageBreak/>
        <w:t>Pakiet nr 79: Butelki apteczne</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C223A" w:rsidRPr="008C223A" w:rsidTr="008C223A">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L.p.</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Asortyment</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Jedn. miary</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Przewidywana ilość na </w:t>
            </w:r>
            <w:r w:rsidRPr="008C223A">
              <w:rPr>
                <w:rFonts w:ascii="Arial" w:eastAsia="Calibri" w:hAnsi="Arial" w:cs="Arial"/>
                <w:b/>
                <w:sz w:val="16"/>
                <w:szCs w:val="20"/>
                <w:lang w:eastAsia="pl-PL"/>
              </w:rPr>
              <w:br/>
              <w:t>2 lata</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netto za jedn. miary </w:t>
            </w:r>
            <w:r w:rsidRPr="008C223A">
              <w:rPr>
                <w:rFonts w:ascii="Arial" w:eastAsia="Calibri" w:hAnsi="Arial" w:cs="Arial"/>
                <w:b/>
                <w:sz w:val="16"/>
                <w:szCs w:val="20"/>
                <w:lang w:eastAsia="pl-PL"/>
              </w:rPr>
              <w:br/>
              <w:t>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netto ogółem </w:t>
            </w:r>
            <w:r w:rsidRPr="008C223A">
              <w:rPr>
                <w:rFonts w:ascii="Arial" w:eastAsia="Calibri" w:hAnsi="Arial" w:cs="Arial"/>
                <w:b/>
                <w:sz w:val="16"/>
                <w:szCs w:val="20"/>
                <w:lang w:eastAsia="pl-PL"/>
              </w:rPr>
              <w:br/>
              <w:t>w złotych</w:t>
            </w: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Stawka VAT </w:t>
            </w:r>
            <w:r w:rsidRPr="008C223A">
              <w:rPr>
                <w:rFonts w:ascii="Arial" w:eastAsia="Calibri" w:hAnsi="Arial" w:cs="Arial"/>
                <w:b/>
                <w:sz w:val="16"/>
                <w:szCs w:val="20"/>
                <w:lang w:eastAsia="pl-PL"/>
              </w:rPr>
              <w:br/>
              <w:t>(%)</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Cena brutto za jedn. miary </w:t>
            </w:r>
            <w:r w:rsidRPr="008C223A">
              <w:rPr>
                <w:rFonts w:ascii="Arial" w:eastAsia="Calibri" w:hAnsi="Arial" w:cs="Arial"/>
                <w:b/>
                <w:sz w:val="16"/>
                <w:szCs w:val="20"/>
                <w:lang w:eastAsia="pl-PL"/>
              </w:rPr>
              <w:br/>
              <w:t>w złotych</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Wartość brutto ogółem </w:t>
            </w:r>
            <w:r w:rsidRPr="008C223A">
              <w:rPr>
                <w:rFonts w:ascii="Arial" w:eastAsia="Calibri" w:hAnsi="Arial" w:cs="Arial"/>
                <w:b/>
                <w:sz w:val="16"/>
                <w:szCs w:val="20"/>
                <w:lang w:eastAsia="pl-PL"/>
              </w:rPr>
              <w:br/>
              <w:t>w złotych</w:t>
            </w: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16"/>
                <w:szCs w:val="20"/>
                <w:lang w:eastAsia="pl-PL"/>
              </w:rPr>
            </w:pPr>
            <w:r w:rsidRPr="008C223A">
              <w:rPr>
                <w:rFonts w:ascii="Arial" w:eastAsia="Calibri" w:hAnsi="Arial" w:cs="Arial"/>
                <w:b/>
                <w:sz w:val="16"/>
                <w:szCs w:val="20"/>
                <w:lang w:eastAsia="pl-PL"/>
              </w:rPr>
              <w:t xml:space="preserve">Nazwa producenta, </w:t>
            </w:r>
            <w:r w:rsidRPr="008C223A">
              <w:rPr>
                <w:rFonts w:ascii="Arial" w:eastAsia="Calibri" w:hAnsi="Arial" w:cs="Arial"/>
                <w:b/>
                <w:sz w:val="16"/>
                <w:szCs w:val="20"/>
                <w:lang w:eastAsia="pl-PL"/>
              </w:rPr>
              <w:br/>
              <w:t>nr katalogowy, rozmiar</w:t>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w:t>
            </w:r>
            <w:r w:rsidRPr="008C223A">
              <w:rPr>
                <w:rFonts w:ascii="Arial" w:eastAsia="Calibri" w:hAnsi="Arial" w:cs="Arial"/>
                <w:b/>
                <w:sz w:val="16"/>
                <w:szCs w:val="20"/>
                <w:lang w:eastAsia="pl-PL"/>
              </w:rPr>
              <w:br/>
            </w:r>
            <w:r w:rsidRPr="008C223A">
              <w:rPr>
                <w:rFonts w:ascii="Arial" w:eastAsia="Calibri" w:hAnsi="Arial" w:cs="Arial"/>
                <w:b/>
                <w:sz w:val="20"/>
                <w:szCs w:val="20"/>
                <w:lang w:eastAsia="pl-PL"/>
              </w:rPr>
              <w:t>”*”</w:t>
            </w:r>
            <w:r w:rsidRPr="008C223A">
              <w:rPr>
                <w:rFonts w:ascii="Arial" w:eastAsia="Calibri" w:hAnsi="Arial" w:cs="Arial"/>
                <w:b/>
                <w:sz w:val="16"/>
                <w:szCs w:val="20"/>
                <w:lang w:eastAsia="pl-PL"/>
              </w:rPr>
              <w:t xml:space="preserve"> – podać, jeśli wymagano</w:t>
            </w: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color w:val="000000"/>
                <w:sz w:val="18"/>
                <w:szCs w:val="20"/>
                <w:lang w:eastAsia="pl-PL"/>
              </w:rPr>
              <w:t>Butelki szklane poj. 1000ml</w:t>
            </w:r>
            <w:r w:rsidRPr="008C223A">
              <w:rPr>
                <w:rFonts w:ascii="Arial" w:eastAsia="Calibri" w:hAnsi="Arial" w:cs="Arial"/>
                <w:color w:val="000000"/>
                <w:sz w:val="18"/>
                <w:szCs w:val="20"/>
                <w:lang w:eastAsia="pl-PL"/>
              </w:rPr>
              <w:t xml:space="preserve"> – butelki szklane, bez nakrętek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100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color w:val="000000"/>
                <w:sz w:val="18"/>
                <w:szCs w:val="20"/>
                <w:lang w:eastAsia="pl-PL"/>
              </w:rPr>
              <w:t>Butelki szklane poj. 100ml</w:t>
            </w:r>
            <w:r w:rsidRPr="008C223A">
              <w:rPr>
                <w:rFonts w:ascii="Arial" w:eastAsia="Calibri" w:hAnsi="Arial" w:cs="Arial"/>
                <w:color w:val="000000"/>
                <w:sz w:val="18"/>
                <w:szCs w:val="20"/>
                <w:lang w:eastAsia="pl-PL"/>
              </w:rPr>
              <w:t xml:space="preserve"> – butelki szklane, bez nakrętek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3.</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b/>
                <w:color w:val="000000"/>
                <w:sz w:val="18"/>
                <w:szCs w:val="20"/>
                <w:lang w:eastAsia="pl-PL"/>
              </w:rPr>
              <w:t>Butelka apteczna 200ml</w:t>
            </w:r>
            <w:r w:rsidRPr="008C223A">
              <w:rPr>
                <w:rFonts w:ascii="Arial" w:eastAsia="Calibri" w:hAnsi="Arial" w:cs="Arial"/>
                <w:color w:val="000000"/>
                <w:sz w:val="18"/>
                <w:szCs w:val="20"/>
                <w:lang w:eastAsia="pl-PL"/>
              </w:rPr>
              <w:t xml:space="preserve"> – butelki szklane, bez nakrętek</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60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534"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4.</w:t>
            </w:r>
          </w:p>
        </w:tc>
        <w:tc>
          <w:tcPr>
            <w:tcW w:w="4252" w:type="dxa"/>
            <w:shd w:val="clear" w:color="auto" w:fill="auto"/>
            <w:vAlign w:val="center"/>
          </w:tcPr>
          <w:p w:rsidR="008C223A" w:rsidRPr="008C223A" w:rsidRDefault="008C223A" w:rsidP="008C223A">
            <w:pPr>
              <w:widowControl w:val="0"/>
              <w:autoSpaceDE w:val="0"/>
              <w:autoSpaceDN w:val="0"/>
              <w:adjustRightInd w:val="0"/>
              <w:spacing w:after="0" w:line="240" w:lineRule="auto"/>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Nakrętka bez pierścienia gwarancyjnego, kompatybilna do poz. 2, 3, 4</w:t>
            </w:r>
          </w:p>
        </w:tc>
        <w:tc>
          <w:tcPr>
            <w:tcW w:w="709"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color w:val="000000"/>
                <w:sz w:val="18"/>
                <w:szCs w:val="20"/>
                <w:lang w:eastAsia="pl-PL"/>
              </w:rPr>
            </w:pPr>
            <w:r w:rsidRPr="008C223A">
              <w:rPr>
                <w:rFonts w:ascii="Arial" w:eastAsia="Calibri" w:hAnsi="Arial" w:cs="Arial"/>
                <w:color w:val="000000"/>
                <w:sz w:val="18"/>
                <w:szCs w:val="20"/>
                <w:lang w:eastAsia="pl-PL"/>
              </w:rPr>
              <w:t>szt.</w:t>
            </w:r>
          </w:p>
        </w:tc>
        <w:tc>
          <w:tcPr>
            <w:tcW w:w="992"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r w:rsidRPr="008C223A">
              <w:rPr>
                <w:rFonts w:ascii="Arial" w:eastAsia="Calibri" w:hAnsi="Arial" w:cs="Arial"/>
                <w:sz w:val="18"/>
                <w:szCs w:val="20"/>
                <w:lang w:eastAsia="pl-PL"/>
              </w:rPr>
              <w:t>220</w:t>
            </w: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851"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c>
          <w:tcPr>
            <w:tcW w:w="226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18"/>
                <w:szCs w:val="20"/>
                <w:lang w:eastAsia="pl-PL"/>
              </w:rPr>
            </w:pPr>
          </w:p>
        </w:tc>
      </w:tr>
      <w:tr w:rsidR="008C223A" w:rsidRPr="008C223A" w:rsidTr="008C223A">
        <w:trPr>
          <w:trHeight w:val="567"/>
        </w:trPr>
        <w:tc>
          <w:tcPr>
            <w:tcW w:w="7905" w:type="dxa"/>
            <w:gridSpan w:val="5"/>
            <w:shd w:val="clear" w:color="auto" w:fill="auto"/>
            <w:vAlign w:val="center"/>
          </w:tcPr>
          <w:p w:rsidR="008C223A" w:rsidRPr="008C223A" w:rsidRDefault="008C223A" w:rsidP="008C223A">
            <w:pPr>
              <w:widowControl w:val="0"/>
              <w:autoSpaceDE w:val="0"/>
              <w:autoSpaceDN w:val="0"/>
              <w:adjustRightInd w:val="0"/>
              <w:spacing w:after="0" w:line="240" w:lineRule="auto"/>
              <w:jc w:val="right"/>
              <w:rPr>
                <w:rFonts w:ascii="Arial" w:eastAsia="Calibri" w:hAnsi="Arial" w:cs="Arial"/>
                <w:sz w:val="20"/>
                <w:szCs w:val="20"/>
                <w:lang w:eastAsia="pl-PL"/>
              </w:rPr>
            </w:pPr>
            <w:r w:rsidRPr="008C223A">
              <w:rPr>
                <w:rFonts w:ascii="Arial" w:eastAsia="Calibri" w:hAnsi="Arial" w:cs="Arial"/>
                <w:sz w:val="20"/>
                <w:szCs w:val="20"/>
                <w:lang w:eastAsia="pl-PL"/>
              </w:rPr>
              <w:t>WARTOŚĆ OGÓŁEM W ZŁOTYCH:</w:t>
            </w:r>
          </w:p>
        </w:tc>
        <w:tc>
          <w:tcPr>
            <w:tcW w:w="1417"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851"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7"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c>
          <w:tcPr>
            <w:tcW w:w="1418" w:type="dxa"/>
            <w:shd w:val="clear" w:color="auto" w:fill="auto"/>
            <w:vAlign w:val="center"/>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b/>
                <w:sz w:val="20"/>
                <w:szCs w:val="20"/>
                <w:lang w:eastAsia="pl-PL"/>
              </w:rPr>
            </w:pPr>
          </w:p>
        </w:tc>
        <w:tc>
          <w:tcPr>
            <w:tcW w:w="2268" w:type="dxa"/>
            <w:shd w:val="clear" w:color="auto" w:fill="000000"/>
          </w:tcPr>
          <w:p w:rsidR="008C223A" w:rsidRPr="008C223A" w:rsidRDefault="008C223A" w:rsidP="008C223A">
            <w:pPr>
              <w:widowControl w:val="0"/>
              <w:autoSpaceDE w:val="0"/>
              <w:autoSpaceDN w:val="0"/>
              <w:adjustRightInd w:val="0"/>
              <w:spacing w:after="0" w:line="240" w:lineRule="auto"/>
              <w:jc w:val="center"/>
              <w:rPr>
                <w:rFonts w:ascii="Arial" w:eastAsia="Calibri" w:hAnsi="Arial" w:cs="Arial"/>
                <w:sz w:val="20"/>
                <w:szCs w:val="20"/>
                <w:lang w:eastAsia="pl-PL"/>
              </w:rPr>
            </w:pPr>
          </w:p>
        </w:tc>
      </w:tr>
    </w:tbl>
    <w:p w:rsidR="008C223A" w:rsidRPr="008C223A" w:rsidRDefault="008C223A" w:rsidP="008C223A">
      <w:pPr>
        <w:widowControl w:val="0"/>
        <w:autoSpaceDE w:val="0"/>
        <w:autoSpaceDN w:val="0"/>
        <w:adjustRightInd w:val="0"/>
        <w:spacing w:after="120" w:line="240" w:lineRule="auto"/>
        <w:jc w:val="both"/>
        <w:rPr>
          <w:rFonts w:ascii="Arial" w:eastAsia="Calibri" w:hAnsi="Arial" w:cs="Arial"/>
          <w:b/>
          <w:sz w:val="20"/>
          <w:szCs w:val="20"/>
          <w:lang w:eastAsia="pl-PL"/>
        </w:rPr>
      </w:pPr>
      <w:r w:rsidRPr="008C223A">
        <w:rPr>
          <w:rFonts w:ascii="Arial" w:eastAsia="Calibri" w:hAnsi="Arial" w:cs="Arial"/>
          <w:b/>
          <w:sz w:val="20"/>
          <w:szCs w:val="20"/>
          <w:lang w:eastAsia="pl-PL"/>
        </w:rPr>
        <w:br/>
      </w:r>
    </w:p>
    <w:p w:rsidR="008C223A" w:rsidRPr="008C223A" w:rsidRDefault="008C223A" w:rsidP="008C223A">
      <w:pPr>
        <w:autoSpaceDE w:val="0"/>
        <w:autoSpaceDN w:val="0"/>
        <w:adjustRightInd w:val="0"/>
        <w:spacing w:after="0" w:line="240" w:lineRule="auto"/>
        <w:rPr>
          <w:rFonts w:ascii="Arial" w:eastAsia="Times New Roman" w:hAnsi="Arial" w:cs="Arial"/>
          <w:color w:val="000000"/>
          <w:sz w:val="20"/>
          <w:lang w:eastAsia="pl-PL"/>
        </w:rPr>
      </w:pPr>
      <w:r w:rsidRPr="008C223A">
        <w:rPr>
          <w:rFonts w:ascii="Arial" w:eastAsia="Times New Roman" w:hAnsi="Arial" w:cs="Arial"/>
          <w:b/>
          <w:bCs/>
          <w:iCs/>
          <w:color w:val="000000"/>
          <w:sz w:val="20"/>
          <w:lang w:eastAsia="pl-PL"/>
        </w:rPr>
        <w:t xml:space="preserve">Dokument należy wypełnić i podpisać kwalifikowanym podpisem elektronicznym. </w:t>
      </w:r>
    </w:p>
    <w:p w:rsidR="008C223A" w:rsidRPr="008C223A" w:rsidRDefault="008C223A" w:rsidP="008C223A">
      <w:pPr>
        <w:widowControl w:val="0"/>
        <w:autoSpaceDE w:val="0"/>
        <w:autoSpaceDN w:val="0"/>
        <w:adjustRightInd w:val="0"/>
        <w:spacing w:after="0" w:line="240" w:lineRule="auto"/>
        <w:rPr>
          <w:rFonts w:ascii="Arial" w:eastAsia="Times New Roman" w:hAnsi="Arial" w:cs="Arial"/>
          <w:b/>
          <w:bCs/>
          <w:iCs/>
          <w:sz w:val="20"/>
          <w:szCs w:val="20"/>
          <w:lang w:eastAsia="pl-PL"/>
        </w:rPr>
      </w:pPr>
      <w:r w:rsidRPr="008C223A">
        <w:rPr>
          <w:rFonts w:ascii="Arial" w:eastAsia="Times New Roman" w:hAnsi="Arial" w:cs="Arial"/>
          <w:b/>
          <w:bCs/>
          <w:iCs/>
          <w:sz w:val="20"/>
          <w:szCs w:val="20"/>
          <w:lang w:eastAsia="pl-PL"/>
        </w:rPr>
        <w:t>Zamawiający zaleca zapisanie dokumentu w formacie PDF.</w:t>
      </w:r>
    </w:p>
    <w:p w:rsidR="008C223A" w:rsidRDefault="008C223A"/>
    <w:sectPr w:rsidR="008C223A" w:rsidSect="008C223A">
      <w:pgSz w:w="16838" w:h="11906" w:orient="landscape"/>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393F"/>
    <w:multiLevelType w:val="hybridMultilevel"/>
    <w:tmpl w:val="B79448FA"/>
    <w:lvl w:ilvl="0" w:tplc="A0289892">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9E7E6D"/>
    <w:multiLevelType w:val="hybridMultilevel"/>
    <w:tmpl w:val="01022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2A4910"/>
    <w:multiLevelType w:val="hybridMultilevel"/>
    <w:tmpl w:val="8342DE10"/>
    <w:lvl w:ilvl="0" w:tplc="AF18DE38">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EDF532E"/>
    <w:multiLevelType w:val="hybridMultilevel"/>
    <w:tmpl w:val="BD4CC5F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CF600E"/>
    <w:multiLevelType w:val="hybridMultilevel"/>
    <w:tmpl w:val="6C2657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3EF44E07"/>
    <w:multiLevelType w:val="multilevel"/>
    <w:tmpl w:val="A5EA7118"/>
    <w:lvl w:ilvl="0">
      <w:start w:val="1"/>
      <w:numFmt w:val="decimal"/>
      <w:lvlText w:val="%1."/>
      <w:lvlJc w:val="left"/>
      <w:pPr>
        <w:ind w:left="360" w:hanging="360"/>
      </w:pPr>
      <w:rPr>
        <w:rFonts w:cs="Times New Roman"/>
        <w:b w:val="0"/>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6">
    <w:nsid w:val="468470F9"/>
    <w:multiLevelType w:val="hybridMultilevel"/>
    <w:tmpl w:val="77A4578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2A676EB"/>
    <w:multiLevelType w:val="hybridMultilevel"/>
    <w:tmpl w:val="98081808"/>
    <w:lvl w:ilvl="0" w:tplc="FD5E836E">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1F6CF3"/>
    <w:multiLevelType w:val="multilevel"/>
    <w:tmpl w:val="A5EA7118"/>
    <w:lvl w:ilvl="0">
      <w:start w:val="1"/>
      <w:numFmt w:val="decimal"/>
      <w:lvlText w:val="%1."/>
      <w:lvlJc w:val="left"/>
      <w:pPr>
        <w:ind w:left="360" w:hanging="360"/>
      </w:pPr>
      <w:rPr>
        <w:rFonts w:cs="Times New Roman"/>
        <w:b w:val="0"/>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9">
    <w:nsid w:val="598F125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99028A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DC75FDD"/>
    <w:multiLevelType w:val="hybridMultilevel"/>
    <w:tmpl w:val="BB4E3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086F02"/>
    <w:multiLevelType w:val="hybridMultilevel"/>
    <w:tmpl w:val="B638F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2"/>
  </w:num>
  <w:num w:numId="6">
    <w:abstractNumId w:val="5"/>
  </w:num>
  <w:num w:numId="7">
    <w:abstractNumId w:val="3"/>
  </w:num>
  <w:num w:numId="8">
    <w:abstractNumId w:val="8"/>
  </w:num>
  <w:num w:numId="9">
    <w:abstractNumId w:val="10"/>
  </w:num>
  <w:num w:numId="10">
    <w:abstractNumId w:val="9"/>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3A"/>
    <w:rsid w:val="000B286E"/>
    <w:rsid w:val="0052557A"/>
    <w:rsid w:val="008C223A"/>
    <w:rsid w:val="00B91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C223A"/>
  </w:style>
  <w:style w:type="paragraph" w:styleId="Tekstdymka">
    <w:name w:val="Balloon Text"/>
    <w:basedOn w:val="Normalny"/>
    <w:link w:val="TekstdymkaZnak"/>
    <w:uiPriority w:val="99"/>
    <w:semiHidden/>
    <w:unhideWhenUsed/>
    <w:rsid w:val="008C223A"/>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C223A"/>
    <w:rPr>
      <w:rFonts w:ascii="Tahoma" w:eastAsia="Times New Roman" w:hAnsi="Tahoma" w:cs="Tahoma"/>
      <w:sz w:val="16"/>
      <w:szCs w:val="16"/>
      <w:lang w:eastAsia="pl-PL"/>
    </w:rPr>
  </w:style>
  <w:style w:type="paragraph" w:styleId="Nagwek">
    <w:name w:val="header"/>
    <w:basedOn w:val="Normalny"/>
    <w:link w:val="NagwekZnak"/>
    <w:uiPriority w:val="99"/>
    <w:unhideWhenUsed/>
    <w:rsid w:val="008C223A"/>
    <w:pPr>
      <w:tabs>
        <w:tab w:val="center" w:pos="4680"/>
        <w:tab w:val="right" w:pos="9360"/>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8C223A"/>
    <w:rPr>
      <w:rFonts w:ascii="Calibri" w:eastAsia="Times New Roman" w:hAnsi="Calibri" w:cs="Times New Roman"/>
      <w:lang w:eastAsia="pl-PL"/>
    </w:rPr>
  </w:style>
  <w:style w:type="paragraph" w:styleId="Stopka">
    <w:name w:val="footer"/>
    <w:basedOn w:val="Normalny"/>
    <w:link w:val="StopkaZnak"/>
    <w:uiPriority w:val="99"/>
    <w:unhideWhenUsed/>
    <w:rsid w:val="008C223A"/>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pl-PL"/>
    </w:rPr>
  </w:style>
  <w:style w:type="character" w:customStyle="1" w:styleId="StopkaZnak">
    <w:name w:val="Stopka Znak"/>
    <w:basedOn w:val="Domylnaczcionkaakapitu"/>
    <w:link w:val="Stopka"/>
    <w:uiPriority w:val="99"/>
    <w:rsid w:val="008C223A"/>
    <w:rPr>
      <w:rFonts w:ascii="Arial" w:eastAsia="Times New Roman" w:hAnsi="Arial" w:cs="Arial"/>
      <w:sz w:val="20"/>
      <w:szCs w:val="20"/>
      <w:lang w:eastAsia="pl-PL"/>
    </w:rPr>
  </w:style>
  <w:style w:type="paragraph" w:styleId="Bezodstpw">
    <w:name w:val="No Spacing"/>
    <w:uiPriority w:val="1"/>
    <w:qFormat/>
    <w:rsid w:val="008C223A"/>
    <w:pPr>
      <w:widowControl w:val="0"/>
      <w:autoSpaceDE w:val="0"/>
      <w:autoSpaceDN w:val="0"/>
      <w:adjustRightInd w:val="0"/>
      <w:spacing w:after="0" w:line="240" w:lineRule="auto"/>
    </w:pPr>
    <w:rPr>
      <w:rFonts w:ascii="Arial" w:eastAsia="Times New Roman" w:hAnsi="Arial" w:cs="Arial"/>
      <w:sz w:val="20"/>
      <w:szCs w:val="20"/>
      <w:lang w:eastAsia="pl-PL"/>
    </w:rPr>
  </w:style>
  <w:style w:type="table" w:styleId="Tabela-Siatka">
    <w:name w:val="Table Grid"/>
    <w:basedOn w:val="Standardowy"/>
    <w:uiPriority w:val="59"/>
    <w:rsid w:val="008C22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8C223A"/>
    <w:rPr>
      <w:color w:val="0000FF"/>
      <w:u w:val="single"/>
    </w:rPr>
  </w:style>
  <w:style w:type="paragraph" w:customStyle="1" w:styleId="Default">
    <w:name w:val="Default"/>
    <w:rsid w:val="008C223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8C223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8C223A"/>
  </w:style>
  <w:style w:type="table" w:customStyle="1" w:styleId="Tabela-Siatka1">
    <w:name w:val="Tabela - Siatka1"/>
    <w:basedOn w:val="Standardowy"/>
    <w:next w:val="Tabela-Siatka"/>
    <w:uiPriority w:val="59"/>
    <w:rsid w:val="008C2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List Paragraph,sw tekst,CW_Lista,normalny tekst,T_SZ_List Paragraph,lp1,Preambuła,CP-UC,CP-Punkty,Bullet List,List - bullets,Equipment,b1,mm"/>
    <w:basedOn w:val="Normalny"/>
    <w:link w:val="AkapitzlistZnak"/>
    <w:uiPriority w:val="34"/>
    <w:qFormat/>
    <w:rsid w:val="008C223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T_SZ_List Paragraph Znak"/>
    <w:link w:val="Akapitzlist"/>
    <w:uiPriority w:val="34"/>
    <w:qFormat/>
    <w:locked/>
    <w:rsid w:val="008C223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C223A"/>
  </w:style>
  <w:style w:type="paragraph" w:styleId="Tekstdymka">
    <w:name w:val="Balloon Text"/>
    <w:basedOn w:val="Normalny"/>
    <w:link w:val="TekstdymkaZnak"/>
    <w:uiPriority w:val="99"/>
    <w:semiHidden/>
    <w:unhideWhenUsed/>
    <w:rsid w:val="008C223A"/>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C223A"/>
    <w:rPr>
      <w:rFonts w:ascii="Tahoma" w:eastAsia="Times New Roman" w:hAnsi="Tahoma" w:cs="Tahoma"/>
      <w:sz w:val="16"/>
      <w:szCs w:val="16"/>
      <w:lang w:eastAsia="pl-PL"/>
    </w:rPr>
  </w:style>
  <w:style w:type="paragraph" w:styleId="Nagwek">
    <w:name w:val="header"/>
    <w:basedOn w:val="Normalny"/>
    <w:link w:val="NagwekZnak"/>
    <w:uiPriority w:val="99"/>
    <w:unhideWhenUsed/>
    <w:rsid w:val="008C223A"/>
    <w:pPr>
      <w:tabs>
        <w:tab w:val="center" w:pos="4680"/>
        <w:tab w:val="right" w:pos="9360"/>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8C223A"/>
    <w:rPr>
      <w:rFonts w:ascii="Calibri" w:eastAsia="Times New Roman" w:hAnsi="Calibri" w:cs="Times New Roman"/>
      <w:lang w:eastAsia="pl-PL"/>
    </w:rPr>
  </w:style>
  <w:style w:type="paragraph" w:styleId="Stopka">
    <w:name w:val="footer"/>
    <w:basedOn w:val="Normalny"/>
    <w:link w:val="StopkaZnak"/>
    <w:uiPriority w:val="99"/>
    <w:unhideWhenUsed/>
    <w:rsid w:val="008C223A"/>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pl-PL"/>
    </w:rPr>
  </w:style>
  <w:style w:type="character" w:customStyle="1" w:styleId="StopkaZnak">
    <w:name w:val="Stopka Znak"/>
    <w:basedOn w:val="Domylnaczcionkaakapitu"/>
    <w:link w:val="Stopka"/>
    <w:uiPriority w:val="99"/>
    <w:rsid w:val="008C223A"/>
    <w:rPr>
      <w:rFonts w:ascii="Arial" w:eastAsia="Times New Roman" w:hAnsi="Arial" w:cs="Arial"/>
      <w:sz w:val="20"/>
      <w:szCs w:val="20"/>
      <w:lang w:eastAsia="pl-PL"/>
    </w:rPr>
  </w:style>
  <w:style w:type="paragraph" w:styleId="Bezodstpw">
    <w:name w:val="No Spacing"/>
    <w:uiPriority w:val="1"/>
    <w:qFormat/>
    <w:rsid w:val="008C223A"/>
    <w:pPr>
      <w:widowControl w:val="0"/>
      <w:autoSpaceDE w:val="0"/>
      <w:autoSpaceDN w:val="0"/>
      <w:adjustRightInd w:val="0"/>
      <w:spacing w:after="0" w:line="240" w:lineRule="auto"/>
    </w:pPr>
    <w:rPr>
      <w:rFonts w:ascii="Arial" w:eastAsia="Times New Roman" w:hAnsi="Arial" w:cs="Arial"/>
      <w:sz w:val="20"/>
      <w:szCs w:val="20"/>
      <w:lang w:eastAsia="pl-PL"/>
    </w:rPr>
  </w:style>
  <w:style w:type="table" w:styleId="Tabela-Siatka">
    <w:name w:val="Table Grid"/>
    <w:basedOn w:val="Standardowy"/>
    <w:uiPriority w:val="59"/>
    <w:rsid w:val="008C22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8C223A"/>
    <w:rPr>
      <w:color w:val="0000FF"/>
      <w:u w:val="single"/>
    </w:rPr>
  </w:style>
  <w:style w:type="paragraph" w:customStyle="1" w:styleId="Default">
    <w:name w:val="Default"/>
    <w:rsid w:val="008C223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8C223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8C223A"/>
  </w:style>
  <w:style w:type="table" w:customStyle="1" w:styleId="Tabela-Siatka1">
    <w:name w:val="Tabela - Siatka1"/>
    <w:basedOn w:val="Standardowy"/>
    <w:next w:val="Tabela-Siatka"/>
    <w:uiPriority w:val="59"/>
    <w:rsid w:val="008C2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List Paragraph,sw tekst,CW_Lista,normalny tekst,T_SZ_List Paragraph,lp1,Preambuła,CP-UC,CP-Punkty,Bullet List,List - bullets,Equipment,b1,mm"/>
    <w:basedOn w:val="Normalny"/>
    <w:link w:val="AkapitzlistZnak"/>
    <w:uiPriority w:val="34"/>
    <w:qFormat/>
    <w:rsid w:val="008C223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T_SZ_List Paragraph Znak"/>
    <w:link w:val="Akapitzlist"/>
    <w:uiPriority w:val="34"/>
    <w:qFormat/>
    <w:locked/>
    <w:rsid w:val="008C223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C6FC-CC22-4261-8B1F-771F6A6A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155</Pages>
  <Words>32496</Words>
  <Characters>194979</Characters>
  <Application>Microsoft Office Word</Application>
  <DocSecurity>0</DocSecurity>
  <Lines>1624</Lines>
  <Paragraphs>454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mjablonski</cp:lastModifiedBy>
  <cp:revision>1</cp:revision>
  <dcterms:created xsi:type="dcterms:W3CDTF">2023-05-23T06:01:00Z</dcterms:created>
  <dcterms:modified xsi:type="dcterms:W3CDTF">2023-05-23T06:34:00Z</dcterms:modified>
</cp:coreProperties>
</file>