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ED2086" w14:textId="77777777" w:rsidR="00F059FC" w:rsidRPr="00DB622F" w:rsidRDefault="00F059FC" w:rsidP="00F059FC">
      <w:pPr>
        <w:jc w:val="center"/>
        <w:rPr>
          <w:rFonts w:asciiTheme="minorHAnsi" w:eastAsiaTheme="minorHAnsi" w:hAnsiTheme="minorHAnsi"/>
          <w:b/>
          <w:bCs/>
        </w:rPr>
      </w:pPr>
      <w:r w:rsidRPr="00DB622F">
        <w:rPr>
          <w:rFonts w:asciiTheme="minorHAnsi" w:eastAsiaTheme="minorHAnsi" w:hAnsiTheme="minorHAnsi"/>
          <w:b/>
          <w:bCs/>
        </w:rPr>
        <w:t>SPECYFIKACJA  WARUNKÓW  ZAMÓWIENIA (dalej jako SWZ)</w:t>
      </w:r>
    </w:p>
    <w:p w14:paraId="29057FE9" w14:textId="77777777" w:rsidR="00F059FC" w:rsidRPr="00DB622F" w:rsidRDefault="00F059FC" w:rsidP="00F059FC">
      <w:pPr>
        <w:rPr>
          <w:rFonts w:asciiTheme="minorHAnsi" w:eastAsiaTheme="minorHAnsi" w:hAnsiTheme="minorHAnsi"/>
        </w:rPr>
      </w:pPr>
    </w:p>
    <w:p w14:paraId="5308CF35" w14:textId="77777777" w:rsidR="00F059FC" w:rsidRPr="00DB622F" w:rsidRDefault="00F059FC" w:rsidP="00F059FC">
      <w:pPr>
        <w:rPr>
          <w:rFonts w:asciiTheme="minorHAnsi" w:eastAsiaTheme="minorHAnsi" w:hAnsiTheme="minorHAnsi"/>
        </w:rPr>
      </w:pPr>
    </w:p>
    <w:p w14:paraId="1401FBA0" w14:textId="77777777" w:rsidR="00F059FC" w:rsidRPr="00DB622F" w:rsidRDefault="00F059FC" w:rsidP="00F059FC">
      <w:pPr>
        <w:rPr>
          <w:rFonts w:asciiTheme="minorHAnsi" w:eastAsiaTheme="minorHAnsi" w:hAnsiTheme="minorHAnsi"/>
        </w:rPr>
      </w:pPr>
    </w:p>
    <w:p w14:paraId="2B1ED4A9" w14:textId="77777777" w:rsidR="00F059FC" w:rsidRPr="00DB622F" w:rsidRDefault="00F059FC" w:rsidP="00F059FC">
      <w:pPr>
        <w:rPr>
          <w:rFonts w:asciiTheme="minorHAnsi" w:eastAsiaTheme="minorHAnsi" w:hAnsiTheme="minorHAnsi"/>
        </w:rPr>
      </w:pPr>
      <w:r w:rsidRPr="00DB622F">
        <w:rPr>
          <w:rFonts w:asciiTheme="minorHAnsi" w:eastAsiaTheme="minorHAnsi" w:hAnsiTheme="minorHAnsi"/>
        </w:rPr>
        <w:t xml:space="preserve">Postępowanie prowadzone w trybie podstawowym, zgodnie z art. 275 pkt 1 ustawy z dnia </w:t>
      </w:r>
    </w:p>
    <w:p w14:paraId="58D11F53" w14:textId="0584444F" w:rsidR="00F059FC" w:rsidRPr="00DB622F" w:rsidRDefault="00F059FC" w:rsidP="00F059FC">
      <w:pPr>
        <w:rPr>
          <w:rFonts w:asciiTheme="minorHAnsi" w:eastAsiaTheme="minorHAnsi" w:hAnsiTheme="minorHAnsi"/>
        </w:rPr>
      </w:pPr>
      <w:r w:rsidRPr="00DB622F">
        <w:rPr>
          <w:rFonts w:asciiTheme="minorHAnsi" w:eastAsiaTheme="minorHAnsi" w:hAnsiTheme="minorHAnsi"/>
        </w:rPr>
        <w:t>11 września 2019r. –  Prawo zamówień publicznych (</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 U. z 202</w:t>
      </w:r>
      <w:r w:rsidR="009C25BD">
        <w:rPr>
          <w:rFonts w:asciiTheme="minorHAnsi" w:eastAsiaTheme="minorHAnsi" w:hAnsiTheme="minorHAnsi"/>
        </w:rPr>
        <w:t>4</w:t>
      </w:r>
      <w:r w:rsidR="00703F43">
        <w:rPr>
          <w:rFonts w:asciiTheme="minorHAnsi" w:eastAsiaTheme="minorHAnsi" w:hAnsiTheme="minorHAnsi"/>
        </w:rPr>
        <w:t xml:space="preserve"> </w:t>
      </w:r>
      <w:r w:rsidRPr="00DB622F">
        <w:rPr>
          <w:rFonts w:asciiTheme="minorHAnsi" w:eastAsiaTheme="minorHAnsi" w:hAnsiTheme="minorHAnsi"/>
        </w:rPr>
        <w:t xml:space="preserve">r. poz. </w:t>
      </w:r>
      <w:r w:rsidR="00703F43">
        <w:rPr>
          <w:rFonts w:asciiTheme="minorHAnsi" w:eastAsiaTheme="minorHAnsi" w:hAnsiTheme="minorHAnsi"/>
        </w:rPr>
        <w:t>1</w:t>
      </w:r>
      <w:r w:rsidR="009C25BD">
        <w:rPr>
          <w:rFonts w:asciiTheme="minorHAnsi" w:eastAsiaTheme="minorHAnsi" w:hAnsiTheme="minorHAnsi"/>
        </w:rPr>
        <w:t>320</w:t>
      </w:r>
      <w:r w:rsidRPr="00DB622F">
        <w:rPr>
          <w:rFonts w:asciiTheme="minorHAnsi" w:eastAsiaTheme="minorHAnsi" w:hAnsiTheme="minorHAnsi"/>
        </w:rPr>
        <w:t xml:space="preserve"> ze zm., dalej jako ustawa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w:t>
      </w:r>
    </w:p>
    <w:p w14:paraId="69AB9B60" w14:textId="77777777" w:rsidR="00F059FC" w:rsidRPr="00DB622F" w:rsidRDefault="00F059FC" w:rsidP="00F059FC">
      <w:pPr>
        <w:rPr>
          <w:rFonts w:asciiTheme="minorHAnsi" w:eastAsiaTheme="minorHAnsi" w:hAnsiTheme="minorHAnsi"/>
        </w:rPr>
      </w:pPr>
    </w:p>
    <w:p w14:paraId="7774A51D" w14:textId="77777777" w:rsidR="00F059FC" w:rsidRPr="00DB622F" w:rsidRDefault="00F059FC" w:rsidP="00F059FC">
      <w:pPr>
        <w:rPr>
          <w:rFonts w:asciiTheme="minorHAnsi" w:eastAsiaTheme="minorHAnsi" w:hAnsiTheme="minorHAnsi"/>
        </w:rPr>
      </w:pPr>
    </w:p>
    <w:p w14:paraId="50EF314F" w14:textId="77777777" w:rsidR="00F059FC" w:rsidRPr="00DB622F" w:rsidRDefault="00F059FC" w:rsidP="00F059FC">
      <w:pPr>
        <w:rPr>
          <w:rFonts w:asciiTheme="minorHAnsi" w:eastAsiaTheme="minorHAnsi" w:hAnsiTheme="minorHAnsi"/>
        </w:rPr>
      </w:pPr>
    </w:p>
    <w:p w14:paraId="44AEE179" w14:textId="0008F109" w:rsidR="00EB5985" w:rsidRPr="00DB622F" w:rsidRDefault="00F059FC" w:rsidP="00EB5985">
      <w:pPr>
        <w:jc w:val="center"/>
        <w:rPr>
          <w:rFonts w:asciiTheme="minorHAnsi" w:eastAsiaTheme="minorHAnsi" w:hAnsiTheme="minorHAnsi"/>
          <w:b/>
          <w:bCs/>
        </w:rPr>
      </w:pPr>
      <w:bookmarkStart w:id="0" w:name="_Hlk149220633"/>
      <w:r w:rsidRPr="00DB622F">
        <w:rPr>
          <w:rFonts w:asciiTheme="minorHAnsi" w:eastAsiaTheme="minorHAnsi" w:hAnsiTheme="minorHAnsi"/>
          <w:b/>
          <w:bCs/>
        </w:rPr>
        <w:t>„</w:t>
      </w:r>
      <w:r w:rsidR="00EB5985" w:rsidRPr="00DB622F">
        <w:rPr>
          <w:rFonts w:asciiTheme="minorHAnsi" w:eastAsiaTheme="minorHAnsi" w:hAnsiTheme="minorHAnsi"/>
          <w:b/>
          <w:bCs/>
        </w:rPr>
        <w:t>Usług</w:t>
      </w:r>
      <w:r w:rsidR="000D1FD7" w:rsidRPr="00DB622F">
        <w:rPr>
          <w:rFonts w:asciiTheme="minorHAnsi" w:eastAsiaTheme="minorHAnsi" w:hAnsiTheme="minorHAnsi"/>
          <w:b/>
          <w:bCs/>
        </w:rPr>
        <w:t>a</w:t>
      </w:r>
      <w:r w:rsidR="00EB5985" w:rsidRPr="00DB622F">
        <w:rPr>
          <w:rFonts w:asciiTheme="minorHAnsi" w:eastAsiaTheme="minorHAnsi" w:hAnsiTheme="minorHAnsi"/>
          <w:b/>
          <w:bCs/>
        </w:rPr>
        <w:t xml:space="preserve"> polegając</w:t>
      </w:r>
      <w:r w:rsidR="00703F43">
        <w:rPr>
          <w:rFonts w:asciiTheme="minorHAnsi" w:eastAsiaTheme="minorHAnsi" w:hAnsiTheme="minorHAnsi"/>
          <w:b/>
          <w:bCs/>
        </w:rPr>
        <w:t>a</w:t>
      </w:r>
      <w:r w:rsidR="00EB5985" w:rsidRPr="00DB622F">
        <w:rPr>
          <w:rFonts w:asciiTheme="minorHAnsi" w:eastAsiaTheme="minorHAnsi" w:hAnsiTheme="minorHAnsi"/>
          <w:b/>
          <w:bCs/>
        </w:rPr>
        <w:t xml:space="preserve"> na ochronie mienia Zakładu Zagospodarowania Odpadów </w:t>
      </w:r>
    </w:p>
    <w:p w14:paraId="03439392" w14:textId="56639097" w:rsidR="00F059FC" w:rsidRPr="00DB622F" w:rsidRDefault="00EB5985" w:rsidP="00EB5985">
      <w:pPr>
        <w:jc w:val="center"/>
        <w:rPr>
          <w:rFonts w:asciiTheme="minorHAnsi" w:eastAsiaTheme="minorHAnsi" w:hAnsiTheme="minorHAnsi"/>
          <w:b/>
          <w:bCs/>
        </w:rPr>
      </w:pPr>
      <w:r w:rsidRPr="00DB622F">
        <w:rPr>
          <w:rFonts w:asciiTheme="minorHAnsi" w:eastAsiaTheme="minorHAnsi" w:hAnsiTheme="minorHAnsi"/>
          <w:b/>
          <w:bCs/>
        </w:rPr>
        <w:t>Nowy Dwór Sp. z o. o.”</w:t>
      </w:r>
    </w:p>
    <w:bookmarkEnd w:id="0"/>
    <w:p w14:paraId="528102C8" w14:textId="77777777" w:rsidR="00F059FC" w:rsidRPr="00DB622F" w:rsidRDefault="00F059FC" w:rsidP="00F059FC">
      <w:pPr>
        <w:rPr>
          <w:rFonts w:asciiTheme="minorHAnsi" w:eastAsiaTheme="minorHAnsi" w:hAnsiTheme="minorHAnsi"/>
        </w:rPr>
      </w:pPr>
    </w:p>
    <w:p w14:paraId="3A549C15" w14:textId="77777777" w:rsidR="00F059FC" w:rsidRPr="00DB622F" w:rsidRDefault="00F059FC" w:rsidP="00F059FC">
      <w:pPr>
        <w:rPr>
          <w:rFonts w:asciiTheme="minorHAnsi" w:eastAsiaTheme="minorHAnsi" w:hAnsiTheme="minorHAnsi"/>
        </w:rPr>
      </w:pPr>
    </w:p>
    <w:p w14:paraId="5AF4B1E9" w14:textId="6E2C9811" w:rsidR="00F059FC" w:rsidRPr="00703F43" w:rsidRDefault="00F059FC" w:rsidP="00F66839">
      <w:pPr>
        <w:jc w:val="center"/>
        <w:rPr>
          <w:rFonts w:asciiTheme="minorHAnsi" w:eastAsiaTheme="minorHAnsi" w:hAnsiTheme="minorHAnsi"/>
          <w:b/>
          <w:bCs/>
        </w:rPr>
      </w:pPr>
      <w:r w:rsidRPr="00703F43">
        <w:rPr>
          <w:rFonts w:asciiTheme="minorHAnsi" w:eastAsiaTheme="minorHAnsi" w:hAnsiTheme="minorHAnsi"/>
          <w:b/>
          <w:bCs/>
        </w:rPr>
        <w:t>nr ref.: ZP/ZZO/</w:t>
      </w:r>
      <w:r w:rsidR="00C1198F">
        <w:rPr>
          <w:rFonts w:asciiTheme="minorHAnsi" w:eastAsiaTheme="minorHAnsi" w:hAnsiTheme="minorHAnsi"/>
          <w:b/>
          <w:bCs/>
        </w:rPr>
        <w:t>16</w:t>
      </w:r>
      <w:r w:rsidR="00C443F1" w:rsidRPr="00703F43">
        <w:rPr>
          <w:rFonts w:asciiTheme="minorHAnsi" w:eastAsiaTheme="minorHAnsi" w:hAnsiTheme="minorHAnsi"/>
          <w:b/>
          <w:bCs/>
        </w:rPr>
        <w:t>/</w:t>
      </w:r>
      <w:r w:rsidRPr="00703F43">
        <w:rPr>
          <w:rFonts w:asciiTheme="minorHAnsi" w:eastAsiaTheme="minorHAnsi" w:hAnsiTheme="minorHAnsi"/>
          <w:b/>
          <w:bCs/>
        </w:rPr>
        <w:t>202</w:t>
      </w:r>
      <w:r w:rsidR="009C25BD">
        <w:rPr>
          <w:rFonts w:asciiTheme="minorHAnsi" w:eastAsiaTheme="minorHAnsi" w:hAnsiTheme="minorHAnsi"/>
          <w:b/>
          <w:bCs/>
        </w:rPr>
        <w:t>5</w:t>
      </w:r>
    </w:p>
    <w:p w14:paraId="785A2124" w14:textId="77777777" w:rsidR="00F059FC" w:rsidRPr="00DB622F" w:rsidRDefault="00F059FC" w:rsidP="00F059FC">
      <w:pPr>
        <w:rPr>
          <w:rFonts w:asciiTheme="minorHAnsi" w:eastAsiaTheme="minorHAnsi" w:hAnsiTheme="minorHAnsi"/>
        </w:rPr>
      </w:pPr>
    </w:p>
    <w:p w14:paraId="34B658B1" w14:textId="77777777" w:rsidR="00F059FC" w:rsidRPr="00DB622F" w:rsidRDefault="00F059FC" w:rsidP="00F059FC">
      <w:pPr>
        <w:rPr>
          <w:rFonts w:asciiTheme="minorHAnsi" w:eastAsiaTheme="minorHAnsi" w:hAnsiTheme="minorHAnsi"/>
        </w:rPr>
      </w:pPr>
    </w:p>
    <w:p w14:paraId="52754675" w14:textId="77777777" w:rsidR="00F059FC" w:rsidRPr="00DB622F" w:rsidRDefault="00F059FC" w:rsidP="00F059FC">
      <w:pPr>
        <w:rPr>
          <w:rFonts w:asciiTheme="minorHAnsi" w:eastAsiaTheme="minorHAnsi" w:hAnsiTheme="minorHAnsi"/>
        </w:rPr>
      </w:pPr>
    </w:p>
    <w:p w14:paraId="17C50F84" w14:textId="77777777" w:rsidR="00F059FC" w:rsidRPr="00DB622F" w:rsidRDefault="00F059FC" w:rsidP="00F059FC">
      <w:pPr>
        <w:rPr>
          <w:rFonts w:asciiTheme="minorHAnsi" w:eastAsiaTheme="minorHAnsi" w:hAnsiTheme="minorHAnsi"/>
        </w:rPr>
      </w:pPr>
    </w:p>
    <w:p w14:paraId="7DF108E0" w14:textId="77777777" w:rsidR="00F059FC" w:rsidRPr="00DB622F" w:rsidRDefault="00F059FC" w:rsidP="00F059FC">
      <w:pPr>
        <w:rPr>
          <w:rFonts w:asciiTheme="minorHAnsi" w:eastAsiaTheme="minorHAnsi" w:hAnsiTheme="minorHAnsi"/>
        </w:rPr>
      </w:pPr>
    </w:p>
    <w:p w14:paraId="22EE75FC" w14:textId="77777777" w:rsidR="00F059FC" w:rsidRPr="00DB622F" w:rsidRDefault="00F059FC" w:rsidP="00F059FC">
      <w:pPr>
        <w:rPr>
          <w:rFonts w:asciiTheme="minorHAnsi" w:eastAsiaTheme="minorHAnsi" w:hAnsiTheme="minorHAnsi"/>
        </w:rPr>
      </w:pPr>
    </w:p>
    <w:p w14:paraId="3130FAB9" w14:textId="77777777" w:rsidR="00F059FC" w:rsidRPr="00DB622F" w:rsidRDefault="00F059FC" w:rsidP="00F059FC">
      <w:pPr>
        <w:rPr>
          <w:rFonts w:asciiTheme="minorHAnsi" w:eastAsiaTheme="minorHAnsi" w:hAnsiTheme="minorHAnsi"/>
        </w:rPr>
      </w:pPr>
    </w:p>
    <w:p w14:paraId="3F0F4B32" w14:textId="77777777" w:rsidR="00F059FC" w:rsidRPr="00DB622F" w:rsidRDefault="00F059FC" w:rsidP="00F059FC">
      <w:pPr>
        <w:rPr>
          <w:rFonts w:asciiTheme="minorHAnsi" w:eastAsiaTheme="minorHAnsi" w:hAnsiTheme="minorHAnsi"/>
        </w:rPr>
      </w:pPr>
      <w:r w:rsidRPr="00DB622F">
        <w:rPr>
          <w:rFonts w:asciiTheme="minorHAnsi" w:eastAsiaTheme="minorHAnsi" w:hAnsiTheme="minorHAnsi"/>
        </w:rPr>
        <w:t>Miejsce publikacji:</w:t>
      </w:r>
    </w:p>
    <w:p w14:paraId="48C49BA6" w14:textId="6D5C80F3" w:rsidR="00F059FC" w:rsidRPr="00C1198F" w:rsidRDefault="00F059FC" w:rsidP="00F059FC">
      <w:pPr>
        <w:rPr>
          <w:rFonts w:asciiTheme="minorHAnsi" w:eastAsiaTheme="minorHAnsi" w:hAnsiTheme="minorHAnsi"/>
        </w:rPr>
      </w:pPr>
      <w:r w:rsidRPr="00C1198F">
        <w:rPr>
          <w:rFonts w:asciiTheme="minorHAnsi" w:eastAsiaTheme="minorHAnsi" w:hAnsiTheme="minorHAnsi"/>
        </w:rPr>
        <w:t xml:space="preserve">1.  Biuletyn Zamówień Publicznych. Data przesłania ogłoszenia do publikacji:  </w:t>
      </w:r>
      <w:r w:rsidR="00C1198F" w:rsidRPr="00C1198F">
        <w:rPr>
          <w:rFonts w:asciiTheme="minorHAnsi" w:eastAsiaTheme="minorHAnsi" w:hAnsiTheme="minorHAnsi"/>
        </w:rPr>
        <w:t>27.</w:t>
      </w:r>
      <w:r w:rsidR="009C25BD" w:rsidRPr="00C1198F">
        <w:rPr>
          <w:rFonts w:asciiTheme="minorHAnsi" w:eastAsiaTheme="minorHAnsi" w:hAnsiTheme="minorHAnsi"/>
        </w:rPr>
        <w:t>11.2025</w:t>
      </w:r>
      <w:r w:rsidR="00703F43" w:rsidRPr="00C1198F">
        <w:rPr>
          <w:rFonts w:asciiTheme="minorHAnsi" w:eastAsiaTheme="minorHAnsi" w:hAnsiTheme="minorHAnsi"/>
        </w:rPr>
        <w:t xml:space="preserve"> </w:t>
      </w:r>
      <w:r w:rsidRPr="00C1198F">
        <w:rPr>
          <w:rFonts w:asciiTheme="minorHAnsi" w:eastAsiaTheme="minorHAnsi" w:hAnsiTheme="minorHAnsi"/>
        </w:rPr>
        <w:t>r.</w:t>
      </w:r>
    </w:p>
    <w:p w14:paraId="39940B05" w14:textId="77777777" w:rsidR="00F059FC" w:rsidRPr="00C1198F" w:rsidRDefault="00F059FC" w:rsidP="00F059FC">
      <w:pPr>
        <w:rPr>
          <w:rFonts w:asciiTheme="minorHAnsi" w:eastAsiaTheme="minorHAnsi" w:hAnsiTheme="minorHAnsi"/>
        </w:rPr>
      </w:pPr>
      <w:r w:rsidRPr="00C1198F">
        <w:rPr>
          <w:rFonts w:asciiTheme="minorHAnsi" w:eastAsiaTheme="minorHAnsi" w:hAnsiTheme="minorHAnsi"/>
        </w:rPr>
        <w:t xml:space="preserve">2.  Strona internetowa prowadzonego postępowania:  </w:t>
      </w:r>
    </w:p>
    <w:p w14:paraId="264B6331" w14:textId="424C2023" w:rsidR="00F059FC" w:rsidRPr="00C1198F" w:rsidRDefault="00D1773D" w:rsidP="00F059FC">
      <w:pPr>
        <w:rPr>
          <w:rFonts w:asciiTheme="minorHAnsi" w:eastAsiaTheme="minorHAnsi" w:hAnsiTheme="minorHAnsi"/>
        </w:rPr>
      </w:pPr>
      <w:hyperlink r:id="rId8" w:history="1">
        <w:r w:rsidRPr="00C1198F">
          <w:rPr>
            <w:rStyle w:val="Hipercze"/>
            <w:rFonts w:asciiTheme="minorHAnsi" w:eastAsia="Arial Unicode MS" w:hAnsiTheme="minorHAnsi"/>
            <w:kern w:val="1"/>
            <w:szCs w:val="22"/>
            <w:lang w:eastAsia="hi-IN" w:bidi="hi-IN"/>
          </w:rPr>
          <w:t>https://platformazakupowa.pl/pn/zzonowydwor/proceedings</w:t>
        </w:r>
      </w:hyperlink>
    </w:p>
    <w:p w14:paraId="3529268B" w14:textId="77777777" w:rsidR="00F059FC" w:rsidRPr="00C1198F" w:rsidRDefault="00F059FC" w:rsidP="00F059FC">
      <w:pPr>
        <w:rPr>
          <w:rFonts w:asciiTheme="minorHAnsi" w:eastAsiaTheme="minorHAnsi" w:hAnsiTheme="minorHAnsi"/>
        </w:rPr>
      </w:pPr>
    </w:p>
    <w:p w14:paraId="06B870E0" w14:textId="17629BC1" w:rsidR="00F059FC" w:rsidRPr="00C1198F" w:rsidRDefault="00F059FC" w:rsidP="00F059FC">
      <w:pPr>
        <w:rPr>
          <w:rFonts w:asciiTheme="minorHAnsi" w:eastAsiaTheme="minorHAnsi" w:hAnsiTheme="minorHAnsi"/>
        </w:rPr>
      </w:pPr>
      <w:r w:rsidRPr="00C1198F">
        <w:rPr>
          <w:rFonts w:asciiTheme="minorHAnsi" w:eastAsiaTheme="minorHAnsi" w:hAnsiTheme="minorHAnsi"/>
        </w:rPr>
        <w:t>Sporządzi</w:t>
      </w:r>
      <w:r w:rsidR="00265F05" w:rsidRPr="00C1198F">
        <w:rPr>
          <w:rFonts w:asciiTheme="minorHAnsi" w:eastAsiaTheme="minorHAnsi" w:hAnsiTheme="minorHAnsi"/>
        </w:rPr>
        <w:t>ła</w:t>
      </w:r>
      <w:r w:rsidRPr="00C1198F">
        <w:rPr>
          <w:rFonts w:asciiTheme="minorHAnsi" w:eastAsiaTheme="minorHAnsi" w:hAnsiTheme="minorHAnsi"/>
        </w:rPr>
        <w:t xml:space="preserve">:                                                                    </w:t>
      </w:r>
      <w:r w:rsidR="00EB5985" w:rsidRPr="00C1198F">
        <w:rPr>
          <w:rFonts w:asciiTheme="minorHAnsi" w:eastAsiaTheme="minorHAnsi" w:hAnsiTheme="minorHAnsi"/>
        </w:rPr>
        <w:tab/>
      </w:r>
      <w:r w:rsidRPr="00C1198F">
        <w:rPr>
          <w:rFonts w:asciiTheme="minorHAnsi" w:eastAsiaTheme="minorHAnsi" w:hAnsiTheme="minorHAnsi"/>
        </w:rPr>
        <w:t>Zatwierdzam:</w:t>
      </w:r>
    </w:p>
    <w:p w14:paraId="6CCEF4B3" w14:textId="77777777" w:rsidR="00F059FC" w:rsidRPr="00C1198F" w:rsidRDefault="00F059FC" w:rsidP="00F059FC">
      <w:pPr>
        <w:rPr>
          <w:rFonts w:asciiTheme="minorHAnsi" w:eastAsiaTheme="minorHAnsi" w:hAnsiTheme="minorHAnsi"/>
        </w:rPr>
      </w:pPr>
    </w:p>
    <w:p w14:paraId="5A8E6120" w14:textId="2B0C7701" w:rsidR="00F059FC" w:rsidRPr="00C1198F" w:rsidRDefault="00703F43" w:rsidP="00F059FC">
      <w:pPr>
        <w:rPr>
          <w:rFonts w:asciiTheme="minorHAnsi" w:eastAsiaTheme="minorHAnsi" w:hAnsiTheme="minorHAnsi"/>
        </w:rPr>
      </w:pPr>
      <w:r w:rsidRPr="00C1198F">
        <w:rPr>
          <w:rFonts w:asciiTheme="minorHAnsi" w:eastAsiaTheme="minorHAnsi" w:hAnsiTheme="minorHAnsi"/>
        </w:rPr>
        <w:t>Dominika Rydygier</w:t>
      </w:r>
      <w:r w:rsidR="002C597D" w:rsidRPr="00C1198F">
        <w:rPr>
          <w:rFonts w:asciiTheme="minorHAnsi" w:eastAsiaTheme="minorHAnsi" w:hAnsiTheme="minorHAnsi"/>
        </w:rPr>
        <w:tab/>
      </w:r>
      <w:r w:rsidR="002C597D" w:rsidRPr="00C1198F">
        <w:rPr>
          <w:rFonts w:asciiTheme="minorHAnsi" w:eastAsiaTheme="minorHAnsi" w:hAnsiTheme="minorHAnsi"/>
        </w:rPr>
        <w:tab/>
      </w:r>
      <w:r w:rsidR="00F059FC" w:rsidRPr="00C1198F">
        <w:rPr>
          <w:rFonts w:asciiTheme="minorHAnsi" w:eastAsiaTheme="minorHAnsi" w:hAnsiTheme="minorHAnsi"/>
        </w:rPr>
        <w:tab/>
      </w:r>
      <w:r w:rsidR="00F059FC" w:rsidRPr="00C1198F">
        <w:rPr>
          <w:rFonts w:asciiTheme="minorHAnsi" w:eastAsiaTheme="minorHAnsi" w:hAnsiTheme="minorHAnsi"/>
        </w:rPr>
        <w:tab/>
      </w:r>
      <w:r w:rsidRPr="00C1198F">
        <w:rPr>
          <w:rFonts w:asciiTheme="minorHAnsi" w:eastAsiaTheme="minorHAnsi" w:hAnsiTheme="minorHAnsi"/>
        </w:rPr>
        <w:t xml:space="preserve">             Marek Jankowski</w:t>
      </w:r>
      <w:r w:rsidR="00F059FC" w:rsidRPr="00C1198F">
        <w:rPr>
          <w:rFonts w:asciiTheme="minorHAnsi" w:eastAsiaTheme="minorHAnsi" w:hAnsiTheme="minorHAnsi"/>
        </w:rPr>
        <w:t xml:space="preserve"> – Prezes Zarządu</w:t>
      </w:r>
    </w:p>
    <w:p w14:paraId="2697B374" w14:textId="1709D7D0" w:rsidR="00F059FC" w:rsidRPr="00C1198F" w:rsidRDefault="00F059FC" w:rsidP="00EB5985">
      <w:pPr>
        <w:rPr>
          <w:rFonts w:asciiTheme="minorHAnsi" w:eastAsiaTheme="minorHAnsi" w:hAnsiTheme="minorHAnsi"/>
        </w:rPr>
      </w:pPr>
    </w:p>
    <w:p w14:paraId="24CC3BF0" w14:textId="1318513B" w:rsidR="00F059FC" w:rsidRPr="00C1198F" w:rsidRDefault="00F059FC" w:rsidP="00F059FC">
      <w:pPr>
        <w:rPr>
          <w:rFonts w:asciiTheme="minorHAnsi" w:eastAsiaTheme="minorHAnsi" w:hAnsiTheme="minorHAnsi"/>
        </w:rPr>
      </w:pPr>
    </w:p>
    <w:p w14:paraId="26F0EDF2" w14:textId="77777777" w:rsidR="00EB5985" w:rsidRPr="00C1198F" w:rsidRDefault="00EB5985" w:rsidP="00F059FC">
      <w:pPr>
        <w:rPr>
          <w:rFonts w:asciiTheme="minorHAnsi" w:eastAsiaTheme="minorHAnsi" w:hAnsiTheme="minorHAnsi"/>
        </w:rPr>
      </w:pPr>
    </w:p>
    <w:p w14:paraId="4A243503" w14:textId="77777777" w:rsidR="00F059FC" w:rsidRPr="00C1198F" w:rsidRDefault="00F059FC" w:rsidP="00F059FC">
      <w:pPr>
        <w:rPr>
          <w:rFonts w:asciiTheme="minorHAnsi" w:eastAsiaTheme="minorHAnsi" w:hAnsiTheme="minorHAnsi"/>
        </w:rPr>
      </w:pPr>
    </w:p>
    <w:p w14:paraId="3E1F741F" w14:textId="77777777" w:rsidR="00A77099" w:rsidRPr="00C1198F" w:rsidRDefault="00A77099" w:rsidP="00EB5985">
      <w:pPr>
        <w:jc w:val="center"/>
        <w:rPr>
          <w:rFonts w:asciiTheme="minorHAnsi" w:eastAsiaTheme="minorHAnsi" w:hAnsiTheme="minorHAnsi"/>
        </w:rPr>
      </w:pPr>
    </w:p>
    <w:p w14:paraId="6A129139" w14:textId="400EE083" w:rsidR="00F059FC" w:rsidRDefault="00F059FC" w:rsidP="00EB5985">
      <w:pPr>
        <w:jc w:val="center"/>
        <w:rPr>
          <w:rFonts w:asciiTheme="minorHAnsi" w:eastAsiaTheme="minorHAnsi" w:hAnsiTheme="minorHAnsi"/>
          <w:b/>
          <w:bCs/>
        </w:rPr>
      </w:pPr>
      <w:r w:rsidRPr="00C1198F">
        <w:rPr>
          <w:rFonts w:asciiTheme="minorHAnsi" w:eastAsiaTheme="minorHAnsi" w:hAnsiTheme="minorHAnsi"/>
          <w:b/>
          <w:bCs/>
        </w:rPr>
        <w:t xml:space="preserve">Nowy Dwór, </w:t>
      </w:r>
      <w:r w:rsidR="00C1198F" w:rsidRPr="00C1198F">
        <w:rPr>
          <w:rFonts w:asciiTheme="minorHAnsi" w:eastAsiaTheme="minorHAnsi" w:hAnsiTheme="minorHAnsi"/>
          <w:b/>
          <w:bCs/>
        </w:rPr>
        <w:t>27.11</w:t>
      </w:r>
      <w:r w:rsidR="009C25BD" w:rsidRPr="00C1198F">
        <w:rPr>
          <w:rFonts w:asciiTheme="minorHAnsi" w:eastAsiaTheme="minorHAnsi" w:hAnsiTheme="minorHAnsi"/>
          <w:b/>
          <w:bCs/>
        </w:rPr>
        <w:t>.</w:t>
      </w:r>
      <w:r w:rsidRPr="00C1198F">
        <w:rPr>
          <w:rFonts w:asciiTheme="minorHAnsi" w:eastAsiaTheme="minorHAnsi" w:hAnsiTheme="minorHAnsi"/>
          <w:b/>
          <w:bCs/>
        </w:rPr>
        <w:t>202</w:t>
      </w:r>
      <w:r w:rsidR="009C25BD" w:rsidRPr="00C1198F">
        <w:rPr>
          <w:rFonts w:asciiTheme="minorHAnsi" w:eastAsiaTheme="minorHAnsi" w:hAnsiTheme="minorHAnsi"/>
          <w:b/>
          <w:bCs/>
        </w:rPr>
        <w:t>5</w:t>
      </w:r>
      <w:r w:rsidR="002E6F71" w:rsidRPr="00C1198F">
        <w:rPr>
          <w:rFonts w:asciiTheme="minorHAnsi" w:eastAsiaTheme="minorHAnsi" w:hAnsiTheme="minorHAnsi"/>
          <w:b/>
          <w:bCs/>
        </w:rPr>
        <w:t xml:space="preserve"> r.</w:t>
      </w:r>
    </w:p>
    <w:p w14:paraId="6937AB55" w14:textId="77777777" w:rsidR="00703F43" w:rsidRDefault="00703F43" w:rsidP="00EB5985">
      <w:pPr>
        <w:jc w:val="center"/>
        <w:rPr>
          <w:rFonts w:asciiTheme="minorHAnsi" w:eastAsiaTheme="minorHAnsi" w:hAnsiTheme="minorHAnsi"/>
          <w:b/>
          <w:bCs/>
        </w:rPr>
      </w:pPr>
    </w:p>
    <w:p w14:paraId="252B73FA" w14:textId="77777777" w:rsidR="00703F43" w:rsidRPr="00DB622F" w:rsidRDefault="00703F43" w:rsidP="00EB5985">
      <w:pPr>
        <w:jc w:val="center"/>
        <w:rPr>
          <w:rFonts w:asciiTheme="minorHAnsi" w:eastAsiaTheme="minorHAnsi" w:hAnsiTheme="minorHAnsi"/>
          <w:b/>
          <w:bCs/>
        </w:rPr>
      </w:pPr>
    </w:p>
    <w:p w14:paraId="655A2F71" w14:textId="03E52885" w:rsidR="00F059FC" w:rsidRPr="00DB622F" w:rsidRDefault="00F059FC" w:rsidP="00F059FC">
      <w:pPr>
        <w:rPr>
          <w:rFonts w:asciiTheme="minorHAnsi" w:eastAsiaTheme="minorHAnsi" w:hAnsiTheme="minorHAnsi"/>
        </w:rPr>
      </w:pPr>
    </w:p>
    <w:p w14:paraId="0950345C" w14:textId="64F5702E" w:rsidR="00EB5985" w:rsidRPr="00DB622F" w:rsidRDefault="00EB5985" w:rsidP="00F059FC">
      <w:pPr>
        <w:rPr>
          <w:rFonts w:asciiTheme="minorHAnsi" w:eastAsiaTheme="minorHAnsi" w:hAnsiTheme="minorHAnsi"/>
        </w:rPr>
      </w:pPr>
    </w:p>
    <w:p w14:paraId="36DD8ED8" w14:textId="77777777" w:rsidR="00EB5985" w:rsidRPr="00DB622F" w:rsidRDefault="00EB5985" w:rsidP="00F059FC">
      <w:pPr>
        <w:rPr>
          <w:rFonts w:asciiTheme="minorHAnsi" w:eastAsiaTheme="minorHAnsi" w:hAnsiTheme="minorHAnsi"/>
        </w:rPr>
      </w:pPr>
    </w:p>
    <w:p w14:paraId="4FDAE5EE"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lastRenderedPageBreak/>
        <w:t>I.</w:t>
      </w:r>
      <w:r w:rsidRPr="00DB622F">
        <w:rPr>
          <w:rFonts w:asciiTheme="minorHAnsi" w:eastAsiaTheme="minorHAnsi" w:hAnsiTheme="minorHAnsi"/>
          <w:b/>
          <w:bCs/>
        </w:rPr>
        <w:tab/>
        <w:t>NAZWA ORAZ ADRES ZAMAWIAJĄCEGO, NUMER TELEFONU, ADRES POCZTY ELEKTRONICZNEJ I ADRES STRONY INTERNETOWEJ PROWADZONEGO POSTĘPOWANIA</w:t>
      </w:r>
    </w:p>
    <w:p w14:paraId="1BB3BA2C" w14:textId="77777777" w:rsidR="00F059FC" w:rsidRPr="00DB622F" w:rsidRDefault="00F059FC" w:rsidP="00EB5985">
      <w:pPr>
        <w:jc w:val="both"/>
        <w:rPr>
          <w:rFonts w:asciiTheme="minorHAnsi" w:eastAsiaTheme="minorHAnsi" w:hAnsiTheme="minorHAnsi"/>
        </w:rPr>
      </w:pPr>
    </w:p>
    <w:p w14:paraId="58F9F43D" w14:textId="7B80E2D8"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Zamawiający: </w:t>
      </w:r>
      <w:r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 xml:space="preserve">Zakład Zagospodarowania Odpadów Nowy Dwór Sp. z o.o. </w:t>
      </w:r>
    </w:p>
    <w:p w14:paraId="081BA23A" w14:textId="1A8B7E38"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Siedziba: </w:t>
      </w:r>
      <w:r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Nowy Dwór 35, 89-620 Chojnice</w:t>
      </w:r>
    </w:p>
    <w:p w14:paraId="272B4B49" w14:textId="7475E6A8"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Numer NIP:</w:t>
      </w:r>
      <w:r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555-20-72-738</w:t>
      </w:r>
    </w:p>
    <w:p w14:paraId="42F3FC8C" w14:textId="6A1EC3B3"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Numer Regon:</w:t>
      </w:r>
      <w:r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220719005</w:t>
      </w:r>
    </w:p>
    <w:p w14:paraId="252C5636" w14:textId="39468FDB"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Numer KRS: </w:t>
      </w:r>
      <w:r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0000323621</w:t>
      </w:r>
    </w:p>
    <w:p w14:paraId="30F416CE" w14:textId="02312AB0"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adres e-mail: </w:t>
      </w:r>
      <w:r w:rsidR="00EB5985"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 xml:space="preserve">sekretariat@zzonowydwor.pl  </w:t>
      </w:r>
    </w:p>
    <w:p w14:paraId="1F1BB7BA" w14:textId="4D4DF164"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tel. </w:t>
      </w:r>
      <w:r w:rsidR="00EB5985" w:rsidRPr="00DB622F">
        <w:rPr>
          <w:rFonts w:asciiTheme="minorHAnsi" w:eastAsiaTheme="minorHAnsi" w:hAnsiTheme="minorHAnsi"/>
        </w:rPr>
        <w:tab/>
      </w:r>
      <w:r w:rsidR="00EB5985" w:rsidRPr="00DB622F">
        <w:rPr>
          <w:rFonts w:asciiTheme="minorHAnsi" w:eastAsiaTheme="minorHAnsi" w:hAnsiTheme="minorHAnsi"/>
        </w:rPr>
        <w:tab/>
      </w:r>
      <w:r w:rsidR="00EB5985" w:rsidRPr="00DB622F">
        <w:rPr>
          <w:rFonts w:asciiTheme="minorHAnsi" w:eastAsiaTheme="minorHAnsi" w:hAnsiTheme="minorHAnsi"/>
        </w:rPr>
        <w:tab/>
      </w:r>
      <w:r w:rsidRPr="00DB622F">
        <w:rPr>
          <w:rFonts w:asciiTheme="minorHAnsi" w:eastAsiaTheme="minorHAnsi" w:hAnsiTheme="minorHAnsi"/>
        </w:rPr>
        <w:t>+48 52 398 78 46</w:t>
      </w:r>
    </w:p>
    <w:p w14:paraId="05641AB6"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Godziny pracy Zamawiającego: 7.00-15.00</w:t>
      </w:r>
    </w:p>
    <w:p w14:paraId="74A790BE" w14:textId="77777777" w:rsidR="00EB5985" w:rsidRPr="00DB622F" w:rsidRDefault="00EB5985" w:rsidP="00EB5985">
      <w:pPr>
        <w:jc w:val="both"/>
        <w:rPr>
          <w:rFonts w:asciiTheme="minorHAnsi" w:eastAsiaTheme="minorHAnsi" w:hAnsiTheme="minorHAnsi"/>
        </w:rPr>
      </w:pPr>
    </w:p>
    <w:p w14:paraId="6C617E2C" w14:textId="3EA98BE8"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Adres strony internetowej, na której jest prowadzone postępowanie i na której będą dostępne zmiany i wyjaśnienia treści SWZ oraz wszelkie inne dokumenty związane z postępowaniem o</w:t>
      </w:r>
      <w:r w:rsidR="00EB5985" w:rsidRPr="00DB622F">
        <w:rPr>
          <w:rFonts w:asciiTheme="minorHAnsi" w:eastAsiaTheme="minorHAnsi" w:hAnsiTheme="minorHAnsi"/>
        </w:rPr>
        <w:t> </w:t>
      </w:r>
      <w:r w:rsidRPr="00DB622F">
        <w:rPr>
          <w:rFonts w:asciiTheme="minorHAnsi" w:eastAsiaTheme="minorHAnsi" w:hAnsiTheme="minorHAnsi"/>
        </w:rPr>
        <w:t xml:space="preserve">udzielenie zamówienia: </w:t>
      </w:r>
      <w:bookmarkStart w:id="1" w:name="_Hlk86134848"/>
      <w:r w:rsidR="00622F4C" w:rsidRPr="00DB622F">
        <w:fldChar w:fldCharType="begin"/>
      </w:r>
      <w:r w:rsidR="00622F4C" w:rsidRPr="00DB622F">
        <w:instrText xml:space="preserve"> HYPERLINK "https://platformazakupowa.pl/pn/zzonowydwor/proceedings" </w:instrText>
      </w:r>
      <w:r w:rsidR="00622F4C" w:rsidRPr="00DB622F">
        <w:fldChar w:fldCharType="separate"/>
      </w:r>
      <w:r w:rsidR="00F66839" w:rsidRPr="00DB622F">
        <w:rPr>
          <w:rStyle w:val="Hipercze"/>
          <w:rFonts w:asciiTheme="minorHAnsi" w:eastAsia="Arial Unicode MS" w:hAnsiTheme="minorHAnsi"/>
          <w:kern w:val="1"/>
          <w:szCs w:val="22"/>
          <w:lang w:eastAsia="hi-IN" w:bidi="hi-IN"/>
        </w:rPr>
        <w:t>https://platformazakupowa.pl/pn/zzonowydwor/proceedings</w:t>
      </w:r>
      <w:r w:rsidR="00622F4C" w:rsidRPr="00DB622F">
        <w:rPr>
          <w:rStyle w:val="Hipercze"/>
          <w:rFonts w:asciiTheme="minorHAnsi" w:eastAsia="Arial Unicode MS" w:hAnsiTheme="minorHAnsi"/>
          <w:kern w:val="1"/>
          <w:szCs w:val="22"/>
          <w:lang w:eastAsia="hi-IN" w:bidi="hi-IN"/>
        </w:rPr>
        <w:fldChar w:fldCharType="end"/>
      </w:r>
      <w:bookmarkEnd w:id="1"/>
    </w:p>
    <w:p w14:paraId="6D5FD440" w14:textId="261F4992"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w:t>
      </w:r>
    </w:p>
    <w:p w14:paraId="105E87AD" w14:textId="77777777" w:rsidR="00F059FC" w:rsidRPr="00DB622F" w:rsidRDefault="00F059FC" w:rsidP="00EB5985">
      <w:pPr>
        <w:jc w:val="both"/>
        <w:rPr>
          <w:rFonts w:asciiTheme="minorHAnsi" w:eastAsiaTheme="minorHAnsi" w:hAnsiTheme="minorHAnsi"/>
        </w:rPr>
      </w:pPr>
    </w:p>
    <w:p w14:paraId="1587A508"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II.</w:t>
      </w:r>
      <w:r w:rsidRPr="00DB622F">
        <w:rPr>
          <w:rFonts w:asciiTheme="minorHAnsi" w:eastAsiaTheme="minorHAnsi" w:hAnsiTheme="minorHAnsi"/>
          <w:b/>
          <w:bCs/>
        </w:rPr>
        <w:tab/>
        <w:t>TRYB UDZIELENIA ZAMÓWIENIA</w:t>
      </w:r>
    </w:p>
    <w:p w14:paraId="0FD2EBB1" w14:textId="77777777" w:rsidR="00F059FC" w:rsidRPr="00DB622F" w:rsidRDefault="00F059FC" w:rsidP="00EB5985">
      <w:pPr>
        <w:jc w:val="both"/>
        <w:rPr>
          <w:rFonts w:asciiTheme="minorHAnsi" w:eastAsiaTheme="minorHAnsi" w:hAnsiTheme="minorHAnsi"/>
        </w:rPr>
      </w:pPr>
    </w:p>
    <w:p w14:paraId="013499E7" w14:textId="77777777" w:rsidR="004A3811" w:rsidRPr="00DB622F" w:rsidRDefault="00F059FC" w:rsidP="00A649AB">
      <w:pPr>
        <w:pStyle w:val="Akapitzlist"/>
        <w:numPr>
          <w:ilvl w:val="0"/>
          <w:numId w:val="9"/>
        </w:numPr>
        <w:jc w:val="both"/>
        <w:rPr>
          <w:rFonts w:asciiTheme="minorHAnsi" w:eastAsiaTheme="minorHAnsi" w:hAnsiTheme="minorHAnsi"/>
        </w:rPr>
      </w:pPr>
      <w:r w:rsidRPr="00DB622F">
        <w:rPr>
          <w:rFonts w:asciiTheme="minorHAnsi" w:eastAsiaTheme="minorHAnsi" w:hAnsiTheme="minorHAnsi"/>
        </w:rPr>
        <w:t xml:space="preserve">Niniejsze postępowanie prowadzone jest w trybie podstawowym, zgodnie z art. 275 pkt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440B1B30" w14:textId="24739555" w:rsidR="00F059FC" w:rsidRPr="00DB622F" w:rsidRDefault="00F059FC" w:rsidP="00A649AB">
      <w:pPr>
        <w:pStyle w:val="Akapitzlist"/>
        <w:numPr>
          <w:ilvl w:val="0"/>
          <w:numId w:val="9"/>
        </w:numPr>
        <w:jc w:val="both"/>
        <w:rPr>
          <w:rFonts w:asciiTheme="minorHAnsi" w:eastAsiaTheme="minorHAnsi" w:hAnsiTheme="minorHAnsi"/>
        </w:rPr>
      </w:pPr>
      <w:r w:rsidRPr="00DB622F">
        <w:rPr>
          <w:rFonts w:asciiTheme="minorHAnsi" w:eastAsiaTheme="minorHAnsi" w:hAnsiTheme="minorHAnsi"/>
        </w:rPr>
        <w:t>Zamawiający nie przewiduje wyboru najkorzystniejszej oferty z możliwością prowadzenia negocjacji.</w:t>
      </w:r>
    </w:p>
    <w:p w14:paraId="791EE776" w14:textId="77777777" w:rsidR="00F059FC" w:rsidRPr="00DB622F" w:rsidRDefault="00F059FC" w:rsidP="00EB5985">
      <w:pPr>
        <w:jc w:val="both"/>
        <w:rPr>
          <w:rFonts w:asciiTheme="minorHAnsi" w:eastAsiaTheme="minorHAnsi" w:hAnsiTheme="minorHAnsi"/>
        </w:rPr>
      </w:pPr>
    </w:p>
    <w:p w14:paraId="31A290B4" w14:textId="1A4AB7E5"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III.</w:t>
      </w:r>
      <w:r w:rsidRPr="00DB622F">
        <w:rPr>
          <w:rFonts w:asciiTheme="minorHAnsi" w:eastAsiaTheme="minorHAnsi" w:hAnsiTheme="minorHAnsi"/>
          <w:b/>
          <w:bCs/>
        </w:rPr>
        <w:tab/>
        <w:t xml:space="preserve">OPIS PRZEDMIOTU ZAMÓWIENIA </w:t>
      </w:r>
    </w:p>
    <w:p w14:paraId="44962687" w14:textId="77777777" w:rsidR="00F059FC" w:rsidRPr="00DB622F" w:rsidRDefault="00F059FC" w:rsidP="00EB5985">
      <w:pPr>
        <w:jc w:val="both"/>
        <w:rPr>
          <w:rFonts w:asciiTheme="minorHAnsi" w:eastAsiaTheme="minorHAnsi" w:hAnsiTheme="minorHAnsi"/>
        </w:rPr>
      </w:pPr>
    </w:p>
    <w:p w14:paraId="59F16E33" w14:textId="0AF7210B" w:rsidR="00EB5985" w:rsidRPr="000C04B3" w:rsidRDefault="00EB5985" w:rsidP="008D41CE">
      <w:pPr>
        <w:pStyle w:val="Akapitzlist"/>
        <w:numPr>
          <w:ilvl w:val="0"/>
          <w:numId w:val="5"/>
        </w:numPr>
        <w:shd w:val="clear" w:color="auto" w:fill="FFFFFF"/>
        <w:spacing w:line="276" w:lineRule="auto"/>
        <w:jc w:val="both"/>
        <w:textAlignment w:val="top"/>
        <w:rPr>
          <w:rFonts w:asciiTheme="minorHAnsi" w:hAnsiTheme="minorHAnsi"/>
        </w:rPr>
      </w:pPr>
      <w:bookmarkStart w:id="2" w:name="_Hlk52786899"/>
      <w:r w:rsidRPr="000C04B3">
        <w:rPr>
          <w:rFonts w:asciiTheme="minorHAnsi" w:hAnsiTheme="minorHAnsi"/>
        </w:rPr>
        <w:t>Przedmiotem zamówienia jest usługa, stałej fizycznej ochrony mienia Zakładu Zagospodarowania Odpadów Nowy Dwór Sp. z o. o. położonego w gminie Chojnice, o powierzchni</w:t>
      </w:r>
      <w:r w:rsidR="00557E9C" w:rsidRPr="000C04B3">
        <w:rPr>
          <w:rFonts w:asciiTheme="minorHAnsi" w:hAnsiTheme="minorHAnsi"/>
        </w:rPr>
        <w:t xml:space="preserve"> około 35</w:t>
      </w:r>
      <w:r w:rsidRPr="000C04B3">
        <w:rPr>
          <w:rFonts w:asciiTheme="minorHAnsi" w:hAnsiTheme="minorHAnsi"/>
        </w:rPr>
        <w:t xml:space="preserve"> h w dni powszednie od poniedziałku do piątku od godz. 21.00 do</w:t>
      </w:r>
      <w:r w:rsidR="00DB622F" w:rsidRPr="000C04B3">
        <w:rPr>
          <w:rFonts w:asciiTheme="minorHAnsi" w:hAnsiTheme="minorHAnsi"/>
        </w:rPr>
        <w:t> </w:t>
      </w:r>
      <w:r w:rsidRPr="000C04B3">
        <w:rPr>
          <w:rFonts w:asciiTheme="minorHAnsi" w:hAnsiTheme="minorHAnsi"/>
        </w:rPr>
        <w:t>godziny 6.00 rano dnia następnego, od piątku od godz. 21.00 do poniedziałku rano do godz. 6.00 całodobowo oraz w dni ustawowo wolne od pracy całodobowo w skład, którego wchodzą:</w:t>
      </w:r>
    </w:p>
    <w:p w14:paraId="1E1D89A6" w14:textId="77777777" w:rsidR="00EB5985" w:rsidRPr="00DB622F" w:rsidRDefault="00EB5985" w:rsidP="008D41CE">
      <w:pPr>
        <w:pStyle w:val="Akapitzlist"/>
        <w:numPr>
          <w:ilvl w:val="1"/>
          <w:numId w:val="6"/>
        </w:numPr>
        <w:shd w:val="clear" w:color="auto" w:fill="FFFFFF"/>
        <w:spacing w:line="276" w:lineRule="auto"/>
        <w:ind w:left="1560" w:hanging="426"/>
        <w:jc w:val="both"/>
        <w:textAlignment w:val="top"/>
        <w:rPr>
          <w:rFonts w:asciiTheme="minorHAnsi" w:hAnsiTheme="minorHAnsi"/>
        </w:rPr>
      </w:pPr>
      <w:r w:rsidRPr="00DB622F">
        <w:rPr>
          <w:rFonts w:asciiTheme="minorHAnsi" w:hAnsiTheme="minorHAnsi"/>
        </w:rPr>
        <w:t>nieruchomość zabudowana, ochrona na zewnątrz obiektów bez ochrony pomieszczeń wewnątrz budynków.</w:t>
      </w:r>
    </w:p>
    <w:p w14:paraId="6E366717" w14:textId="77777777" w:rsidR="00EB5985" w:rsidRPr="00DB622F" w:rsidRDefault="00EB5985" w:rsidP="00EB5985">
      <w:pPr>
        <w:shd w:val="clear" w:color="auto" w:fill="FFFFFF"/>
        <w:spacing w:line="276" w:lineRule="auto"/>
        <w:jc w:val="both"/>
        <w:textAlignment w:val="top"/>
        <w:rPr>
          <w:rFonts w:asciiTheme="minorHAnsi" w:hAnsiTheme="minorHAnsi"/>
          <w:sz w:val="22"/>
          <w:szCs w:val="22"/>
        </w:rPr>
      </w:pPr>
    </w:p>
    <w:tbl>
      <w:tblPr>
        <w:tblW w:w="0" w:type="auto"/>
        <w:jc w:val="center"/>
        <w:tblLayout w:type="fixed"/>
        <w:tblLook w:val="0000" w:firstRow="0" w:lastRow="0" w:firstColumn="0" w:lastColumn="0" w:noHBand="0" w:noVBand="0"/>
      </w:tblPr>
      <w:tblGrid>
        <w:gridCol w:w="675"/>
        <w:gridCol w:w="3544"/>
        <w:gridCol w:w="992"/>
        <w:gridCol w:w="1876"/>
        <w:gridCol w:w="1674"/>
      </w:tblGrid>
      <w:tr w:rsidR="00EB5985" w:rsidRPr="00DB622F" w14:paraId="724B4884"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EEECE1"/>
            <w:vAlign w:val="center"/>
          </w:tcPr>
          <w:p w14:paraId="381DC9A1" w14:textId="77777777" w:rsidR="00EB5985" w:rsidRPr="00DB622F" w:rsidRDefault="00EB5985" w:rsidP="00A77099">
            <w:pPr>
              <w:autoSpaceDE w:val="0"/>
              <w:snapToGrid w:val="0"/>
              <w:spacing w:line="360" w:lineRule="auto"/>
              <w:jc w:val="center"/>
              <w:rPr>
                <w:rFonts w:asciiTheme="minorHAnsi" w:hAnsiTheme="minorHAnsi"/>
                <w:b/>
                <w:bCs/>
                <w:sz w:val="22"/>
                <w:szCs w:val="22"/>
              </w:rPr>
            </w:pPr>
            <w:r w:rsidRPr="00DB622F">
              <w:rPr>
                <w:rFonts w:asciiTheme="minorHAnsi" w:hAnsiTheme="minorHAnsi"/>
                <w:b/>
                <w:bCs/>
                <w:sz w:val="22"/>
                <w:szCs w:val="22"/>
              </w:rPr>
              <w:t>Lp.</w:t>
            </w:r>
          </w:p>
        </w:tc>
        <w:tc>
          <w:tcPr>
            <w:tcW w:w="3544" w:type="dxa"/>
            <w:tcBorders>
              <w:top w:val="single" w:sz="1" w:space="0" w:color="000000"/>
              <w:left w:val="single" w:sz="1" w:space="0" w:color="000000"/>
              <w:bottom w:val="single" w:sz="1" w:space="0" w:color="000000"/>
            </w:tcBorders>
            <w:shd w:val="clear" w:color="auto" w:fill="EEECE1"/>
            <w:vAlign w:val="center"/>
          </w:tcPr>
          <w:p w14:paraId="69CCEB18" w14:textId="77777777" w:rsidR="00EB5985" w:rsidRPr="00DB622F" w:rsidRDefault="00EB5985" w:rsidP="00A77099">
            <w:pPr>
              <w:autoSpaceDE w:val="0"/>
              <w:snapToGrid w:val="0"/>
              <w:spacing w:line="360" w:lineRule="auto"/>
              <w:jc w:val="center"/>
              <w:rPr>
                <w:rFonts w:asciiTheme="minorHAnsi" w:hAnsiTheme="minorHAnsi"/>
                <w:b/>
                <w:bCs/>
                <w:sz w:val="22"/>
                <w:szCs w:val="22"/>
              </w:rPr>
            </w:pPr>
            <w:r w:rsidRPr="00DB622F">
              <w:rPr>
                <w:rFonts w:asciiTheme="minorHAnsi" w:hAnsiTheme="minorHAnsi"/>
                <w:b/>
                <w:bCs/>
                <w:sz w:val="22"/>
                <w:szCs w:val="22"/>
              </w:rPr>
              <w:t>Obiekt</w:t>
            </w:r>
          </w:p>
        </w:tc>
        <w:tc>
          <w:tcPr>
            <w:tcW w:w="992" w:type="dxa"/>
            <w:tcBorders>
              <w:top w:val="single" w:sz="1" w:space="0" w:color="000000"/>
              <w:left w:val="single" w:sz="1" w:space="0" w:color="000000"/>
              <w:bottom w:val="single" w:sz="1" w:space="0" w:color="000000"/>
            </w:tcBorders>
            <w:shd w:val="clear" w:color="auto" w:fill="EEECE1"/>
            <w:vAlign w:val="center"/>
          </w:tcPr>
          <w:p w14:paraId="7563EE1A" w14:textId="77777777" w:rsidR="00EB5985" w:rsidRPr="00DB622F" w:rsidRDefault="00EB5985" w:rsidP="00A77099">
            <w:pPr>
              <w:autoSpaceDE w:val="0"/>
              <w:snapToGrid w:val="0"/>
              <w:spacing w:line="360" w:lineRule="auto"/>
              <w:jc w:val="center"/>
              <w:rPr>
                <w:rFonts w:asciiTheme="minorHAnsi" w:hAnsiTheme="minorHAnsi"/>
                <w:b/>
                <w:bCs/>
                <w:sz w:val="22"/>
                <w:szCs w:val="22"/>
              </w:rPr>
            </w:pPr>
            <w:r w:rsidRPr="00DB622F">
              <w:rPr>
                <w:rFonts w:asciiTheme="minorHAnsi" w:hAnsiTheme="minorHAnsi"/>
                <w:b/>
                <w:bCs/>
                <w:sz w:val="22"/>
                <w:szCs w:val="22"/>
              </w:rPr>
              <w:t>Ilość</w:t>
            </w:r>
          </w:p>
        </w:tc>
        <w:tc>
          <w:tcPr>
            <w:tcW w:w="1876" w:type="dxa"/>
            <w:tcBorders>
              <w:top w:val="single" w:sz="1" w:space="0" w:color="000000"/>
              <w:left w:val="single" w:sz="1" w:space="0" w:color="000000"/>
              <w:bottom w:val="single" w:sz="1" w:space="0" w:color="000000"/>
            </w:tcBorders>
            <w:shd w:val="clear" w:color="auto" w:fill="EEECE1"/>
            <w:vAlign w:val="center"/>
          </w:tcPr>
          <w:p w14:paraId="15B25B5A" w14:textId="77777777" w:rsidR="00EB5985" w:rsidRPr="00DB622F" w:rsidRDefault="00EB5985" w:rsidP="00A77099">
            <w:pPr>
              <w:autoSpaceDE w:val="0"/>
              <w:snapToGrid w:val="0"/>
              <w:spacing w:line="360" w:lineRule="auto"/>
              <w:jc w:val="center"/>
              <w:rPr>
                <w:rFonts w:asciiTheme="minorHAnsi" w:hAnsiTheme="minorHAnsi"/>
                <w:b/>
                <w:bCs/>
                <w:sz w:val="22"/>
                <w:szCs w:val="22"/>
              </w:rPr>
            </w:pPr>
            <w:r w:rsidRPr="00DB622F">
              <w:rPr>
                <w:rFonts w:asciiTheme="minorHAnsi" w:hAnsiTheme="minorHAnsi"/>
                <w:b/>
                <w:bCs/>
                <w:sz w:val="22"/>
                <w:szCs w:val="22"/>
              </w:rPr>
              <w:t xml:space="preserve">Powierzchnia ogólna </w:t>
            </w:r>
          </w:p>
        </w:tc>
        <w:tc>
          <w:tcPr>
            <w:tcW w:w="1674" w:type="dxa"/>
            <w:tcBorders>
              <w:top w:val="single" w:sz="1" w:space="0" w:color="000000"/>
              <w:left w:val="single" w:sz="1" w:space="0" w:color="000000"/>
              <w:bottom w:val="single" w:sz="1" w:space="0" w:color="000000"/>
              <w:right w:val="single" w:sz="1" w:space="0" w:color="000000"/>
            </w:tcBorders>
            <w:shd w:val="clear" w:color="auto" w:fill="EEECE1"/>
            <w:vAlign w:val="center"/>
          </w:tcPr>
          <w:p w14:paraId="76674191" w14:textId="77777777" w:rsidR="00EB5985" w:rsidRPr="00DB622F" w:rsidRDefault="00EB5985" w:rsidP="00A77099">
            <w:pPr>
              <w:autoSpaceDE w:val="0"/>
              <w:snapToGrid w:val="0"/>
              <w:spacing w:line="360" w:lineRule="auto"/>
              <w:jc w:val="center"/>
              <w:rPr>
                <w:rFonts w:asciiTheme="minorHAnsi" w:hAnsiTheme="minorHAnsi"/>
                <w:b/>
                <w:bCs/>
                <w:sz w:val="22"/>
                <w:szCs w:val="22"/>
              </w:rPr>
            </w:pPr>
            <w:r w:rsidRPr="00DB622F">
              <w:rPr>
                <w:rFonts w:asciiTheme="minorHAnsi" w:hAnsiTheme="minorHAnsi"/>
                <w:b/>
                <w:bCs/>
                <w:sz w:val="22"/>
                <w:szCs w:val="22"/>
              </w:rPr>
              <w:t>Ilość kondygnacji</w:t>
            </w:r>
          </w:p>
        </w:tc>
      </w:tr>
      <w:tr w:rsidR="00EB5985" w:rsidRPr="00DB622F" w14:paraId="0849EABD"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4D29DF12"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5A5F9DC3"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Hala sortowni odpadów </w:t>
            </w:r>
          </w:p>
        </w:tc>
        <w:tc>
          <w:tcPr>
            <w:tcW w:w="992" w:type="dxa"/>
            <w:tcBorders>
              <w:top w:val="single" w:sz="1" w:space="0" w:color="000000"/>
              <w:left w:val="single" w:sz="1" w:space="0" w:color="000000"/>
              <w:bottom w:val="single" w:sz="1" w:space="0" w:color="000000"/>
            </w:tcBorders>
            <w:shd w:val="clear" w:color="auto" w:fill="FFFFFF"/>
          </w:tcPr>
          <w:p w14:paraId="21343515"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6AE5280A"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2128,00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743DF76C"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4A6F30B5"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6BF1BEB"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3C9ED63F"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Budynek </w:t>
            </w:r>
            <w:proofErr w:type="spellStart"/>
            <w:r w:rsidRPr="00DB622F">
              <w:rPr>
                <w:rFonts w:asciiTheme="minorHAnsi" w:hAnsiTheme="minorHAnsi"/>
                <w:sz w:val="22"/>
                <w:szCs w:val="22"/>
              </w:rPr>
              <w:t>socjalno</w:t>
            </w:r>
            <w:proofErr w:type="spellEnd"/>
            <w:r w:rsidRPr="00DB622F">
              <w:rPr>
                <w:rFonts w:asciiTheme="minorHAnsi" w:hAnsiTheme="minorHAnsi"/>
                <w:sz w:val="22"/>
                <w:szCs w:val="22"/>
              </w:rPr>
              <w:t xml:space="preserve"> – sanitarny </w:t>
            </w:r>
          </w:p>
        </w:tc>
        <w:tc>
          <w:tcPr>
            <w:tcW w:w="992" w:type="dxa"/>
            <w:tcBorders>
              <w:top w:val="single" w:sz="1" w:space="0" w:color="000000"/>
              <w:left w:val="single" w:sz="1" w:space="0" w:color="000000"/>
              <w:bottom w:val="single" w:sz="1" w:space="0" w:color="000000"/>
            </w:tcBorders>
            <w:shd w:val="clear" w:color="auto" w:fill="FFFFFF"/>
          </w:tcPr>
          <w:p w14:paraId="348DFA7E"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45CF71D0" w14:textId="77777777" w:rsidR="00EB5985" w:rsidRPr="00DB622F" w:rsidRDefault="00EB5985" w:rsidP="00A77099">
            <w:pPr>
              <w:autoSpaceDE w:val="0"/>
              <w:snapToGrid w:val="0"/>
              <w:spacing w:line="360" w:lineRule="auto"/>
              <w:jc w:val="right"/>
              <w:rPr>
                <w:rFonts w:asciiTheme="minorHAnsi" w:hAnsiTheme="minorHAnsi"/>
                <w:sz w:val="22"/>
                <w:szCs w:val="22"/>
              </w:rPr>
            </w:pPr>
            <w:r w:rsidRPr="00DB622F">
              <w:rPr>
                <w:rFonts w:asciiTheme="minorHAnsi" w:hAnsiTheme="minorHAnsi"/>
                <w:sz w:val="22"/>
                <w:szCs w:val="22"/>
              </w:rPr>
              <w:t>242,00 m</w:t>
            </w:r>
            <w:r w:rsidRPr="00DB622F">
              <w:rPr>
                <w:rFonts w:asciiTheme="minorHAnsi" w:hAnsiTheme="minorHAnsi"/>
                <w:position w:val="6"/>
                <w:sz w:val="22"/>
                <w:szCs w:val="22"/>
              </w:rPr>
              <w:t>2</w:t>
            </w:r>
            <w:r w:rsidRPr="00DB622F">
              <w:rPr>
                <w:rFonts w:asciiTheme="minorHAns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424E21B0"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3</w:t>
            </w:r>
          </w:p>
        </w:tc>
      </w:tr>
      <w:tr w:rsidR="00EB5985" w:rsidRPr="00DB622F" w14:paraId="6503453E"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26AC6C71"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3FC8F8FA" w14:textId="357EE353" w:rsidR="00EB5985" w:rsidRPr="00DB622F" w:rsidRDefault="00EB5985" w:rsidP="00A77099">
            <w:pPr>
              <w:autoSpaceDE w:val="0"/>
              <w:snapToGrid w:val="0"/>
              <w:jc w:val="both"/>
              <w:rPr>
                <w:rFonts w:asciiTheme="minorHAnsi" w:hAnsiTheme="minorHAnsi"/>
                <w:sz w:val="22"/>
                <w:szCs w:val="22"/>
              </w:rPr>
            </w:pPr>
            <w:r w:rsidRPr="00DB622F">
              <w:rPr>
                <w:rFonts w:asciiTheme="minorHAnsi" w:hAnsiTheme="minorHAnsi"/>
                <w:sz w:val="22"/>
                <w:szCs w:val="22"/>
              </w:rPr>
              <w:t xml:space="preserve">Wiata </w:t>
            </w:r>
            <w:r w:rsidR="001530A1">
              <w:rPr>
                <w:rFonts w:asciiTheme="minorHAnsi" w:hAnsiTheme="minorHAnsi"/>
                <w:sz w:val="22"/>
                <w:szCs w:val="22"/>
              </w:rPr>
              <w:t>na przetwarzanie bioodpadów i RDF</w:t>
            </w:r>
            <w:r w:rsidRPr="00DB622F">
              <w:rPr>
                <w:rFonts w:asciiTheme="minorHAnsi" w:hAnsiTheme="minorHAnsi"/>
                <w:sz w:val="22"/>
                <w:szCs w:val="22"/>
              </w:rPr>
              <w:t xml:space="preserve"> </w:t>
            </w:r>
          </w:p>
        </w:tc>
        <w:tc>
          <w:tcPr>
            <w:tcW w:w="992" w:type="dxa"/>
            <w:tcBorders>
              <w:top w:val="single" w:sz="1" w:space="0" w:color="000000"/>
              <w:left w:val="single" w:sz="1" w:space="0" w:color="000000"/>
              <w:bottom w:val="single" w:sz="1" w:space="0" w:color="000000"/>
            </w:tcBorders>
            <w:shd w:val="clear" w:color="auto" w:fill="FFFFFF"/>
          </w:tcPr>
          <w:p w14:paraId="1C046511"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6FA5F345"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3483,00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4C72A3D0"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37DAE42F"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49843DD4"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7144D3D7" w14:textId="77777777" w:rsidR="00EB5985" w:rsidRPr="00DB622F" w:rsidRDefault="00EB5985" w:rsidP="00A77099">
            <w:pPr>
              <w:autoSpaceDE w:val="0"/>
              <w:snapToGrid w:val="0"/>
              <w:spacing w:line="360" w:lineRule="auto"/>
              <w:jc w:val="both"/>
              <w:rPr>
                <w:rFonts w:asciiTheme="minorHAnsi" w:hAnsiTheme="minorHAnsi"/>
                <w:sz w:val="22"/>
                <w:szCs w:val="22"/>
              </w:rPr>
            </w:pPr>
            <w:proofErr w:type="spellStart"/>
            <w:r w:rsidRPr="00DB622F">
              <w:rPr>
                <w:rFonts w:asciiTheme="minorHAnsi" w:hAnsiTheme="minorHAnsi"/>
                <w:sz w:val="22"/>
                <w:szCs w:val="22"/>
              </w:rPr>
              <w:t>Wentylatornia</w:t>
            </w:r>
            <w:proofErr w:type="spellEnd"/>
          </w:p>
        </w:tc>
        <w:tc>
          <w:tcPr>
            <w:tcW w:w="992" w:type="dxa"/>
            <w:tcBorders>
              <w:top w:val="single" w:sz="1" w:space="0" w:color="000000"/>
              <w:left w:val="single" w:sz="1" w:space="0" w:color="000000"/>
              <w:bottom w:val="single" w:sz="1" w:space="0" w:color="000000"/>
            </w:tcBorders>
            <w:shd w:val="clear" w:color="auto" w:fill="FFFFFF"/>
          </w:tcPr>
          <w:p w14:paraId="787FD989"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5BC9557A"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148,00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55E11B23"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3CBDA80E"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6370AA13"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74399449" w14:textId="77777777" w:rsidR="00EB5985" w:rsidRPr="00DB622F" w:rsidRDefault="00EB5985" w:rsidP="00A77099">
            <w:pPr>
              <w:autoSpaceDE w:val="0"/>
              <w:snapToGrid w:val="0"/>
              <w:spacing w:line="360" w:lineRule="auto"/>
              <w:jc w:val="both"/>
              <w:rPr>
                <w:rFonts w:asciiTheme="minorHAnsi" w:hAnsiTheme="minorHAnsi"/>
                <w:sz w:val="22"/>
                <w:szCs w:val="22"/>
              </w:rPr>
            </w:pPr>
            <w:proofErr w:type="spellStart"/>
            <w:r w:rsidRPr="00DB622F">
              <w:rPr>
                <w:rFonts w:asciiTheme="minorHAnsi" w:hAnsiTheme="minorHAnsi"/>
                <w:sz w:val="22"/>
                <w:szCs w:val="22"/>
              </w:rPr>
              <w:t>Biofiltry</w:t>
            </w:r>
            <w:proofErr w:type="spellEnd"/>
            <w:r w:rsidRPr="00DB622F">
              <w:rPr>
                <w:rFonts w:asciiTheme="minorHAnsi" w:hAnsiTheme="minorHAnsi"/>
                <w:sz w:val="22"/>
                <w:szCs w:val="22"/>
              </w:rPr>
              <w:t xml:space="preserve"> betonowe</w:t>
            </w:r>
          </w:p>
        </w:tc>
        <w:tc>
          <w:tcPr>
            <w:tcW w:w="992" w:type="dxa"/>
            <w:tcBorders>
              <w:top w:val="single" w:sz="1" w:space="0" w:color="000000"/>
              <w:left w:val="single" w:sz="1" w:space="0" w:color="000000"/>
              <w:bottom w:val="single" w:sz="1" w:space="0" w:color="000000"/>
            </w:tcBorders>
            <w:shd w:val="clear" w:color="auto" w:fill="FFFFFF"/>
          </w:tcPr>
          <w:p w14:paraId="5FFA983F"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2</w:t>
            </w:r>
          </w:p>
        </w:tc>
        <w:tc>
          <w:tcPr>
            <w:tcW w:w="1876" w:type="dxa"/>
            <w:tcBorders>
              <w:top w:val="single" w:sz="1" w:space="0" w:color="000000"/>
              <w:left w:val="single" w:sz="1" w:space="0" w:color="000000"/>
              <w:bottom w:val="single" w:sz="1" w:space="0" w:color="000000"/>
            </w:tcBorders>
            <w:shd w:val="clear" w:color="auto" w:fill="FFFFFF"/>
          </w:tcPr>
          <w:p w14:paraId="2BAFA019"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360,00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0B9DB88D"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44A2CC26"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52E4E8B7"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32C0A732" w14:textId="77777777" w:rsidR="00EB5985" w:rsidRPr="00DB622F" w:rsidRDefault="00EB5985" w:rsidP="00A77099">
            <w:pPr>
              <w:autoSpaceDE w:val="0"/>
              <w:snapToGrid w:val="0"/>
              <w:jc w:val="both"/>
              <w:rPr>
                <w:rFonts w:asciiTheme="minorHAnsi" w:hAnsiTheme="minorHAnsi"/>
                <w:sz w:val="22"/>
                <w:szCs w:val="22"/>
              </w:rPr>
            </w:pPr>
            <w:r w:rsidRPr="00DB622F">
              <w:rPr>
                <w:rFonts w:asciiTheme="minorHAnsi" w:hAnsiTheme="minorHAnsi"/>
                <w:sz w:val="22"/>
                <w:szCs w:val="22"/>
              </w:rPr>
              <w:t xml:space="preserve">Budynek kompostowni z zamkniętymi bioreaktorami żelbetowymi, </w:t>
            </w:r>
            <w:proofErr w:type="spellStart"/>
            <w:r w:rsidRPr="00DB622F">
              <w:rPr>
                <w:rFonts w:asciiTheme="minorHAnsi" w:hAnsiTheme="minorHAnsi"/>
                <w:sz w:val="22"/>
                <w:szCs w:val="22"/>
              </w:rPr>
              <w:t>wentylatorownią</w:t>
            </w:r>
            <w:proofErr w:type="spellEnd"/>
            <w:r w:rsidRPr="00DB622F">
              <w:rPr>
                <w:rFonts w:asciiTheme="minorHAnsi" w:hAnsiTheme="minorHAnsi"/>
                <w:sz w:val="22"/>
                <w:szCs w:val="22"/>
              </w:rPr>
              <w:t xml:space="preserve">, </w:t>
            </w:r>
            <w:proofErr w:type="spellStart"/>
            <w:r w:rsidRPr="00DB622F">
              <w:rPr>
                <w:rFonts w:asciiTheme="minorHAnsi" w:hAnsiTheme="minorHAnsi"/>
                <w:sz w:val="22"/>
                <w:szCs w:val="22"/>
              </w:rPr>
              <w:t>biofiltrem</w:t>
            </w:r>
            <w:proofErr w:type="spellEnd"/>
          </w:p>
        </w:tc>
        <w:tc>
          <w:tcPr>
            <w:tcW w:w="992" w:type="dxa"/>
            <w:tcBorders>
              <w:top w:val="single" w:sz="1" w:space="0" w:color="000000"/>
              <w:left w:val="single" w:sz="1" w:space="0" w:color="000000"/>
              <w:bottom w:val="single" w:sz="1" w:space="0" w:color="000000"/>
            </w:tcBorders>
            <w:shd w:val="clear" w:color="auto" w:fill="FFFFFF"/>
          </w:tcPr>
          <w:p w14:paraId="23DB0687"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249628F5" w14:textId="77777777" w:rsidR="00EB5985" w:rsidRPr="00DB622F" w:rsidRDefault="00EB5985" w:rsidP="00A77099">
            <w:pPr>
              <w:autoSpaceDE w:val="0"/>
              <w:snapToGrid w:val="0"/>
              <w:spacing w:line="360" w:lineRule="auto"/>
              <w:jc w:val="right"/>
              <w:rPr>
                <w:rFonts w:asciiTheme="minorHAnsi" w:hAnsiTheme="minorHAnsi"/>
                <w:sz w:val="22"/>
                <w:szCs w:val="22"/>
                <w:vertAlign w:val="superscript"/>
              </w:rPr>
            </w:pPr>
            <w:r w:rsidRPr="00DB622F">
              <w:rPr>
                <w:rFonts w:asciiTheme="minorHAnsi" w:hAnsiTheme="minorHAnsi"/>
                <w:sz w:val="22"/>
                <w:szCs w:val="22"/>
              </w:rPr>
              <w:t>967,00 m</w:t>
            </w:r>
            <w:r w:rsidRPr="00DB622F">
              <w:rPr>
                <w:rFonts w:asciiTheme="minorHAnsi" w:hAnsiTheme="minorHAnsi"/>
                <w:sz w:val="22"/>
                <w:szCs w:val="22"/>
                <w:vertAlign w:val="superscript"/>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2FAE1685"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69FCEE82"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347EB3DC"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7BC6C188"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Wiata wstępnego demontażu sprzętu AGD i RTV</w:t>
            </w:r>
          </w:p>
        </w:tc>
        <w:tc>
          <w:tcPr>
            <w:tcW w:w="992" w:type="dxa"/>
            <w:tcBorders>
              <w:top w:val="single" w:sz="1" w:space="0" w:color="000000"/>
              <w:left w:val="single" w:sz="1" w:space="0" w:color="000000"/>
              <w:bottom w:val="single" w:sz="1" w:space="0" w:color="000000"/>
            </w:tcBorders>
            <w:shd w:val="clear" w:color="auto" w:fill="FFFFFF"/>
          </w:tcPr>
          <w:p w14:paraId="12FB6A9B"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52357ADF"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167,79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68B7B08D"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018D83EB"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2756D08A"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488AF368"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Warsztat naprawczy </w:t>
            </w:r>
          </w:p>
        </w:tc>
        <w:tc>
          <w:tcPr>
            <w:tcW w:w="992" w:type="dxa"/>
            <w:tcBorders>
              <w:top w:val="single" w:sz="1" w:space="0" w:color="000000"/>
              <w:left w:val="single" w:sz="1" w:space="0" w:color="000000"/>
              <w:bottom w:val="single" w:sz="1" w:space="0" w:color="000000"/>
            </w:tcBorders>
            <w:shd w:val="clear" w:color="auto" w:fill="FFFFFF"/>
          </w:tcPr>
          <w:p w14:paraId="15A8BC3E"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054A59BD"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247,33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0615884"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60A9F2AB"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2D0A782F"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05B16431" w14:textId="77777777" w:rsidR="00EB5985" w:rsidRPr="00DB622F" w:rsidRDefault="00EB5985" w:rsidP="00A77099">
            <w:pPr>
              <w:autoSpaceDE w:val="0"/>
              <w:snapToGrid w:val="0"/>
              <w:jc w:val="both"/>
              <w:rPr>
                <w:rFonts w:asciiTheme="minorHAnsi" w:hAnsiTheme="minorHAnsi"/>
                <w:sz w:val="22"/>
                <w:szCs w:val="22"/>
              </w:rPr>
            </w:pPr>
            <w:r w:rsidRPr="00DB622F">
              <w:rPr>
                <w:rFonts w:asciiTheme="minorHAnsi" w:hAnsiTheme="minorHAnsi"/>
                <w:sz w:val="22"/>
                <w:szCs w:val="22"/>
              </w:rPr>
              <w:t xml:space="preserve">Boksy zadaszone do segregacji odpadów </w:t>
            </w:r>
          </w:p>
        </w:tc>
        <w:tc>
          <w:tcPr>
            <w:tcW w:w="992" w:type="dxa"/>
            <w:tcBorders>
              <w:top w:val="single" w:sz="1" w:space="0" w:color="000000"/>
              <w:left w:val="single" w:sz="1" w:space="0" w:color="000000"/>
              <w:bottom w:val="single" w:sz="1" w:space="0" w:color="000000"/>
            </w:tcBorders>
            <w:shd w:val="clear" w:color="auto" w:fill="FFFFFF"/>
          </w:tcPr>
          <w:p w14:paraId="015D64DD"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6</w:t>
            </w:r>
          </w:p>
        </w:tc>
        <w:tc>
          <w:tcPr>
            <w:tcW w:w="1876" w:type="dxa"/>
            <w:tcBorders>
              <w:top w:val="single" w:sz="1" w:space="0" w:color="000000"/>
              <w:left w:val="single" w:sz="1" w:space="0" w:color="000000"/>
              <w:bottom w:val="single" w:sz="1" w:space="0" w:color="000000"/>
            </w:tcBorders>
            <w:shd w:val="clear" w:color="auto" w:fill="FFFFFF"/>
          </w:tcPr>
          <w:p w14:paraId="76F31ED4"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593,18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67F29779"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205E4BD5"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72CF71AB"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B48AE60" w14:textId="77777777" w:rsidR="00EB5985" w:rsidRPr="00DB622F" w:rsidRDefault="00EB5985" w:rsidP="00A77099">
            <w:pPr>
              <w:autoSpaceDE w:val="0"/>
              <w:snapToGrid w:val="0"/>
              <w:jc w:val="both"/>
              <w:rPr>
                <w:rFonts w:asciiTheme="minorHAnsi" w:hAnsiTheme="minorHAnsi"/>
                <w:sz w:val="22"/>
                <w:szCs w:val="22"/>
              </w:rPr>
            </w:pPr>
            <w:r w:rsidRPr="00DB622F">
              <w:rPr>
                <w:rFonts w:asciiTheme="minorHAnsi" w:hAnsiTheme="minorHAnsi"/>
                <w:sz w:val="22"/>
                <w:szCs w:val="22"/>
              </w:rPr>
              <w:t xml:space="preserve">Boksy zadaszone go segregacji odpadów </w:t>
            </w:r>
          </w:p>
        </w:tc>
        <w:tc>
          <w:tcPr>
            <w:tcW w:w="992" w:type="dxa"/>
            <w:tcBorders>
              <w:top w:val="single" w:sz="1" w:space="0" w:color="000000"/>
              <w:left w:val="single" w:sz="1" w:space="0" w:color="000000"/>
              <w:bottom w:val="single" w:sz="1" w:space="0" w:color="000000"/>
            </w:tcBorders>
            <w:shd w:val="clear" w:color="auto" w:fill="FFFFFF"/>
          </w:tcPr>
          <w:p w14:paraId="4E565917"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2</w:t>
            </w:r>
          </w:p>
        </w:tc>
        <w:tc>
          <w:tcPr>
            <w:tcW w:w="1876" w:type="dxa"/>
            <w:tcBorders>
              <w:top w:val="single" w:sz="1" w:space="0" w:color="000000"/>
              <w:left w:val="single" w:sz="1" w:space="0" w:color="000000"/>
              <w:bottom w:val="single" w:sz="1" w:space="0" w:color="000000"/>
            </w:tcBorders>
            <w:shd w:val="clear" w:color="auto" w:fill="FFFFFF"/>
          </w:tcPr>
          <w:p w14:paraId="61A49461"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203,00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01DD42F4"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03CD1BBA"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5C8FDEE8"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667416D"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Kwatera do składowania azbestu </w:t>
            </w:r>
          </w:p>
        </w:tc>
        <w:tc>
          <w:tcPr>
            <w:tcW w:w="992" w:type="dxa"/>
            <w:tcBorders>
              <w:top w:val="single" w:sz="1" w:space="0" w:color="000000"/>
              <w:left w:val="single" w:sz="1" w:space="0" w:color="000000"/>
              <w:bottom w:val="single" w:sz="1" w:space="0" w:color="000000"/>
            </w:tcBorders>
            <w:shd w:val="clear" w:color="auto" w:fill="FFFFFF"/>
          </w:tcPr>
          <w:p w14:paraId="1245AF98"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166E0827" w14:textId="77777777" w:rsidR="00EB5985" w:rsidRPr="00DB622F" w:rsidRDefault="00EB5985" w:rsidP="00A77099">
            <w:pPr>
              <w:autoSpaceDE w:val="0"/>
              <w:snapToGrid w:val="0"/>
              <w:spacing w:line="360" w:lineRule="auto"/>
              <w:jc w:val="right"/>
              <w:rPr>
                <w:rFonts w:asciiTheme="minorHAnsi" w:hAnsiTheme="minorHAnsi"/>
                <w:sz w:val="22"/>
                <w:szCs w:val="22"/>
              </w:rPr>
            </w:pPr>
            <w:r w:rsidRPr="00DB622F">
              <w:rPr>
                <w:rFonts w:asciiTheme="minorHAnsi" w:hAnsiTheme="minorHAnsi"/>
                <w:sz w:val="22"/>
                <w:szCs w:val="22"/>
              </w:rPr>
              <w:t>0,25 ha</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63B80E9"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2E237489"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6EAD6112"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0C71D9B7" w14:textId="77777777" w:rsidR="00EB5985" w:rsidRPr="00DB622F" w:rsidRDefault="00EB5985" w:rsidP="00A77099">
            <w:pPr>
              <w:autoSpaceDE w:val="0"/>
              <w:snapToGrid w:val="0"/>
              <w:jc w:val="both"/>
              <w:rPr>
                <w:rFonts w:asciiTheme="minorHAnsi" w:hAnsiTheme="minorHAnsi"/>
                <w:sz w:val="22"/>
                <w:szCs w:val="22"/>
              </w:rPr>
            </w:pPr>
            <w:r w:rsidRPr="00DB622F">
              <w:rPr>
                <w:rFonts w:asciiTheme="minorHAnsi" w:hAnsiTheme="minorHAnsi"/>
                <w:sz w:val="22"/>
                <w:szCs w:val="22"/>
              </w:rPr>
              <w:t xml:space="preserve">Kwatera do składowania odpadów komunalnych </w:t>
            </w:r>
          </w:p>
        </w:tc>
        <w:tc>
          <w:tcPr>
            <w:tcW w:w="992" w:type="dxa"/>
            <w:tcBorders>
              <w:top w:val="single" w:sz="1" w:space="0" w:color="000000"/>
              <w:left w:val="single" w:sz="1" w:space="0" w:color="000000"/>
              <w:bottom w:val="single" w:sz="1" w:space="0" w:color="000000"/>
            </w:tcBorders>
            <w:shd w:val="clear" w:color="auto" w:fill="FFFFFF"/>
          </w:tcPr>
          <w:p w14:paraId="06BA03CC"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29305312" w14:textId="77777777" w:rsidR="00EB5985" w:rsidRPr="00DB622F" w:rsidRDefault="00EB5985" w:rsidP="00A77099">
            <w:pPr>
              <w:autoSpaceDE w:val="0"/>
              <w:snapToGrid w:val="0"/>
              <w:spacing w:line="360" w:lineRule="auto"/>
              <w:jc w:val="right"/>
              <w:rPr>
                <w:rFonts w:asciiTheme="minorHAnsi" w:hAnsiTheme="minorHAnsi"/>
                <w:sz w:val="22"/>
                <w:szCs w:val="22"/>
              </w:rPr>
            </w:pPr>
            <w:r w:rsidRPr="00DB622F">
              <w:rPr>
                <w:rFonts w:asciiTheme="minorHAnsi" w:hAnsiTheme="minorHAnsi"/>
                <w:sz w:val="22"/>
                <w:szCs w:val="22"/>
              </w:rPr>
              <w:t xml:space="preserve">2,59 ha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DEFA897"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67A38E6F"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213A70C8"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5A05674C"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Kontenerowa oczyszczalnia odcieków </w:t>
            </w:r>
          </w:p>
        </w:tc>
        <w:tc>
          <w:tcPr>
            <w:tcW w:w="992" w:type="dxa"/>
            <w:tcBorders>
              <w:top w:val="single" w:sz="1" w:space="0" w:color="000000"/>
              <w:left w:val="single" w:sz="1" w:space="0" w:color="000000"/>
              <w:bottom w:val="single" w:sz="1" w:space="0" w:color="000000"/>
            </w:tcBorders>
            <w:shd w:val="clear" w:color="auto" w:fill="FFFFFF"/>
          </w:tcPr>
          <w:p w14:paraId="1C58A2C2"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0F689F48" w14:textId="77777777" w:rsidR="00EB5985" w:rsidRPr="00DB622F" w:rsidRDefault="00EB5985" w:rsidP="00A77099">
            <w:pPr>
              <w:autoSpaceDE w:val="0"/>
              <w:snapToGrid w:val="0"/>
              <w:spacing w:line="360" w:lineRule="auto"/>
              <w:jc w:val="right"/>
              <w:rPr>
                <w:rFonts w:asciiTheme="minorHAnsi" w:hAnsiTheme="minorHAnsi"/>
                <w:position w:val="6"/>
                <w:sz w:val="22"/>
                <w:szCs w:val="22"/>
              </w:rPr>
            </w:pPr>
            <w:r w:rsidRPr="00DB622F">
              <w:rPr>
                <w:rFonts w:asciiTheme="minorHAnsi" w:hAnsiTheme="minorHAnsi"/>
                <w:sz w:val="22"/>
                <w:szCs w:val="22"/>
              </w:rPr>
              <w:t>29,00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BB3467A"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325D28B3"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089C298B"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69F27E94"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Kontenerowa stacja zbiorcza biogazu</w:t>
            </w:r>
          </w:p>
        </w:tc>
        <w:tc>
          <w:tcPr>
            <w:tcW w:w="992" w:type="dxa"/>
            <w:tcBorders>
              <w:top w:val="single" w:sz="1" w:space="0" w:color="000000"/>
              <w:left w:val="single" w:sz="1" w:space="0" w:color="000000"/>
              <w:bottom w:val="single" w:sz="1" w:space="0" w:color="000000"/>
            </w:tcBorders>
            <w:shd w:val="clear" w:color="auto" w:fill="FFFFFF"/>
          </w:tcPr>
          <w:p w14:paraId="16EEDFBD"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650A25AE"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5154841D"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20EF84B6"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3AEF1E8A"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027360DD"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Stacja transformatorowa </w:t>
            </w:r>
          </w:p>
        </w:tc>
        <w:tc>
          <w:tcPr>
            <w:tcW w:w="992" w:type="dxa"/>
            <w:tcBorders>
              <w:top w:val="single" w:sz="1" w:space="0" w:color="000000"/>
              <w:left w:val="single" w:sz="1" w:space="0" w:color="000000"/>
              <w:bottom w:val="single" w:sz="1" w:space="0" w:color="000000"/>
            </w:tcBorders>
            <w:shd w:val="clear" w:color="auto" w:fill="FFFFFF"/>
          </w:tcPr>
          <w:p w14:paraId="1F57B1C3" w14:textId="62BE9569" w:rsidR="00EB5985" w:rsidRPr="00DB622F" w:rsidRDefault="003A457C" w:rsidP="00A77099">
            <w:pPr>
              <w:autoSpaceDE w:val="0"/>
              <w:snapToGrid w:val="0"/>
              <w:spacing w:line="360" w:lineRule="auto"/>
              <w:jc w:val="center"/>
              <w:rPr>
                <w:rFonts w:asciiTheme="minorHAnsi" w:hAnsiTheme="minorHAnsi"/>
                <w:sz w:val="22"/>
                <w:szCs w:val="22"/>
              </w:rPr>
            </w:pPr>
            <w:r>
              <w:rPr>
                <w:rFonts w:asciiTheme="minorHAnsi" w:hAnsiTheme="minorHAnsi"/>
                <w:sz w:val="22"/>
                <w:szCs w:val="22"/>
              </w:rPr>
              <w:t>3</w:t>
            </w:r>
          </w:p>
        </w:tc>
        <w:tc>
          <w:tcPr>
            <w:tcW w:w="1876" w:type="dxa"/>
            <w:tcBorders>
              <w:top w:val="single" w:sz="1" w:space="0" w:color="000000"/>
              <w:left w:val="single" w:sz="1" w:space="0" w:color="000000"/>
              <w:bottom w:val="single" w:sz="1" w:space="0" w:color="000000"/>
            </w:tcBorders>
            <w:shd w:val="clear" w:color="auto" w:fill="FFFFFF"/>
          </w:tcPr>
          <w:p w14:paraId="024B5785"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F692CFC" w14:textId="77777777" w:rsidR="00EB5985" w:rsidRPr="00DB622F" w:rsidRDefault="00EB5985" w:rsidP="00A77099">
            <w:pPr>
              <w:autoSpaceDE w:val="0"/>
              <w:snapToGrid w:val="0"/>
              <w:spacing w:line="360" w:lineRule="auto"/>
              <w:jc w:val="center"/>
              <w:rPr>
                <w:rFonts w:asciiTheme="minorHAnsi" w:hAnsiTheme="minorHAnsi"/>
                <w:sz w:val="22"/>
                <w:szCs w:val="22"/>
              </w:rPr>
            </w:pPr>
            <w:r w:rsidRPr="00DB622F">
              <w:rPr>
                <w:rFonts w:asciiTheme="minorHAnsi" w:hAnsiTheme="minorHAnsi"/>
                <w:sz w:val="22"/>
                <w:szCs w:val="22"/>
              </w:rPr>
              <w:t>1</w:t>
            </w:r>
          </w:p>
        </w:tc>
      </w:tr>
      <w:tr w:rsidR="00EB5985" w:rsidRPr="00DB622F" w14:paraId="4491444D"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FC2F756"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5976115"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Przepompownie</w:t>
            </w:r>
          </w:p>
        </w:tc>
        <w:tc>
          <w:tcPr>
            <w:tcW w:w="992" w:type="dxa"/>
            <w:tcBorders>
              <w:top w:val="single" w:sz="1" w:space="0" w:color="000000"/>
              <w:left w:val="single" w:sz="1" w:space="0" w:color="000000"/>
              <w:bottom w:val="single" w:sz="1" w:space="0" w:color="000000"/>
            </w:tcBorders>
            <w:shd w:val="clear" w:color="auto" w:fill="FFFFFF"/>
          </w:tcPr>
          <w:p w14:paraId="6B741700" w14:textId="2A09187E" w:rsidR="00EB5985" w:rsidRPr="00DB622F" w:rsidRDefault="0084470B" w:rsidP="00A77099">
            <w:pPr>
              <w:autoSpaceDE w:val="0"/>
              <w:snapToGrid w:val="0"/>
              <w:spacing w:line="360" w:lineRule="auto"/>
              <w:jc w:val="center"/>
              <w:rPr>
                <w:rFonts w:asciiTheme="minorHAnsi" w:hAnsiTheme="minorHAnsi"/>
                <w:sz w:val="22"/>
                <w:szCs w:val="22"/>
              </w:rPr>
            </w:pPr>
            <w:r>
              <w:rPr>
                <w:rFonts w:asciiTheme="minorHAnsi" w:hAnsiTheme="minorHAnsi"/>
                <w:sz w:val="22"/>
                <w:szCs w:val="22"/>
              </w:rPr>
              <w:t>8</w:t>
            </w:r>
          </w:p>
        </w:tc>
        <w:tc>
          <w:tcPr>
            <w:tcW w:w="1876" w:type="dxa"/>
            <w:tcBorders>
              <w:top w:val="single" w:sz="1" w:space="0" w:color="000000"/>
              <w:left w:val="single" w:sz="1" w:space="0" w:color="000000"/>
              <w:bottom w:val="single" w:sz="1" w:space="0" w:color="000000"/>
            </w:tcBorders>
            <w:shd w:val="clear" w:color="auto" w:fill="FFFFFF"/>
          </w:tcPr>
          <w:p w14:paraId="5FA359ED"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8BDCDEA"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EB5985" w:rsidRPr="00DB622F" w14:paraId="61C3177C"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3F623F4"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64CE0348"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 xml:space="preserve">Zbiornik </w:t>
            </w:r>
            <w:proofErr w:type="spellStart"/>
            <w:r w:rsidRPr="00DB622F">
              <w:rPr>
                <w:rFonts w:asciiTheme="minorHAnsi" w:hAnsiTheme="minorHAnsi"/>
                <w:sz w:val="22"/>
                <w:szCs w:val="22"/>
              </w:rPr>
              <w:t>ppoż</w:t>
            </w:r>
            <w:proofErr w:type="spellEnd"/>
          </w:p>
        </w:tc>
        <w:tc>
          <w:tcPr>
            <w:tcW w:w="992" w:type="dxa"/>
            <w:tcBorders>
              <w:top w:val="single" w:sz="1" w:space="0" w:color="000000"/>
              <w:left w:val="single" w:sz="1" w:space="0" w:color="000000"/>
              <w:bottom w:val="single" w:sz="1" w:space="0" w:color="000000"/>
            </w:tcBorders>
            <w:shd w:val="clear" w:color="auto" w:fill="FFFFFF"/>
          </w:tcPr>
          <w:p w14:paraId="4E60D179" w14:textId="4C3D0CE7" w:rsidR="00EB5985" w:rsidRPr="00DB622F" w:rsidRDefault="0084470B" w:rsidP="00A77099">
            <w:pPr>
              <w:autoSpaceDE w:val="0"/>
              <w:snapToGrid w:val="0"/>
              <w:spacing w:line="360" w:lineRule="auto"/>
              <w:jc w:val="center"/>
              <w:rPr>
                <w:rFonts w:asciiTheme="minorHAnsi" w:hAnsiTheme="minorHAnsi"/>
                <w:sz w:val="22"/>
                <w:szCs w:val="22"/>
              </w:rPr>
            </w:pPr>
            <w:r>
              <w:rPr>
                <w:rFonts w:asciiTheme="minorHAnsi" w:hAnsiTheme="minorHAnsi"/>
                <w:sz w:val="22"/>
                <w:szCs w:val="22"/>
              </w:rPr>
              <w:t>4</w:t>
            </w:r>
          </w:p>
        </w:tc>
        <w:tc>
          <w:tcPr>
            <w:tcW w:w="1876" w:type="dxa"/>
            <w:tcBorders>
              <w:top w:val="single" w:sz="1" w:space="0" w:color="000000"/>
              <w:left w:val="single" w:sz="1" w:space="0" w:color="000000"/>
              <w:bottom w:val="single" w:sz="1" w:space="0" w:color="000000"/>
            </w:tcBorders>
            <w:shd w:val="clear" w:color="auto" w:fill="FFFFFF"/>
          </w:tcPr>
          <w:p w14:paraId="7350F382"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039AB94B"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EB5985" w:rsidRPr="00DB622F" w14:paraId="723E69F6"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468D474"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4AB28E8"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Zbiornik na odcieki</w:t>
            </w:r>
          </w:p>
        </w:tc>
        <w:tc>
          <w:tcPr>
            <w:tcW w:w="992" w:type="dxa"/>
            <w:tcBorders>
              <w:top w:val="single" w:sz="1" w:space="0" w:color="000000"/>
              <w:left w:val="single" w:sz="1" w:space="0" w:color="000000"/>
              <w:bottom w:val="single" w:sz="1" w:space="0" w:color="000000"/>
            </w:tcBorders>
            <w:shd w:val="clear" w:color="auto" w:fill="FFFFFF"/>
          </w:tcPr>
          <w:p w14:paraId="054CF9B1" w14:textId="67A6191D" w:rsidR="00EB5985" w:rsidRPr="00DB622F" w:rsidRDefault="0084470B" w:rsidP="00A77099">
            <w:pPr>
              <w:autoSpaceDE w:val="0"/>
              <w:snapToGrid w:val="0"/>
              <w:spacing w:line="360" w:lineRule="auto"/>
              <w:jc w:val="center"/>
              <w:rPr>
                <w:rFonts w:asciiTheme="minorHAnsi" w:hAnsiTheme="minorHAnsi"/>
                <w:sz w:val="22"/>
                <w:szCs w:val="22"/>
              </w:rPr>
            </w:pPr>
            <w:r>
              <w:rPr>
                <w:rFonts w:asciiTheme="minorHAnsi" w:hAnsiTheme="minorHAnsi"/>
                <w:sz w:val="22"/>
                <w:szCs w:val="22"/>
              </w:rPr>
              <w:t>2</w:t>
            </w:r>
          </w:p>
        </w:tc>
        <w:tc>
          <w:tcPr>
            <w:tcW w:w="1876" w:type="dxa"/>
            <w:tcBorders>
              <w:top w:val="single" w:sz="1" w:space="0" w:color="000000"/>
              <w:left w:val="single" w:sz="1" w:space="0" w:color="000000"/>
              <w:bottom w:val="single" w:sz="1" w:space="0" w:color="000000"/>
            </w:tcBorders>
            <w:shd w:val="clear" w:color="auto" w:fill="FFFFFF"/>
          </w:tcPr>
          <w:p w14:paraId="7513B19F"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0F92150E"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EB5985" w:rsidRPr="00DB622F" w14:paraId="33D62ED9"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5F740531"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00F80857" w14:textId="77777777" w:rsidR="00EB5985" w:rsidRPr="00DB622F" w:rsidRDefault="00EB5985" w:rsidP="00A77099">
            <w:pPr>
              <w:autoSpaceDE w:val="0"/>
              <w:snapToGrid w:val="0"/>
              <w:rPr>
                <w:rFonts w:asciiTheme="minorHAnsi" w:hAnsiTheme="minorHAnsi"/>
                <w:sz w:val="22"/>
                <w:szCs w:val="22"/>
              </w:rPr>
            </w:pPr>
            <w:r w:rsidRPr="00DB622F">
              <w:rPr>
                <w:rFonts w:asciiTheme="minorHAnsi" w:hAnsiTheme="minorHAnsi"/>
                <w:sz w:val="22"/>
                <w:szCs w:val="22"/>
              </w:rPr>
              <w:t>Drogi i place manewrowe wraz z infrastrukturą służącą ich odwodnieniu</w:t>
            </w:r>
          </w:p>
        </w:tc>
        <w:tc>
          <w:tcPr>
            <w:tcW w:w="992" w:type="dxa"/>
            <w:tcBorders>
              <w:top w:val="single" w:sz="1" w:space="0" w:color="000000"/>
              <w:left w:val="single" w:sz="1" w:space="0" w:color="000000"/>
              <w:bottom w:val="single" w:sz="1" w:space="0" w:color="000000"/>
            </w:tcBorders>
            <w:shd w:val="clear" w:color="auto" w:fill="FFFFFF"/>
          </w:tcPr>
          <w:p w14:paraId="4664956C"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c>
          <w:tcPr>
            <w:tcW w:w="1876" w:type="dxa"/>
            <w:tcBorders>
              <w:top w:val="single" w:sz="1" w:space="0" w:color="000000"/>
              <w:left w:val="single" w:sz="1" w:space="0" w:color="000000"/>
              <w:bottom w:val="single" w:sz="1" w:space="0" w:color="000000"/>
            </w:tcBorders>
            <w:shd w:val="clear" w:color="auto" w:fill="FFFFFF"/>
          </w:tcPr>
          <w:p w14:paraId="1BC52355"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74E943AD"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EB5985" w:rsidRPr="00DB622F" w14:paraId="79DAD1CD"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3ACFFCFF"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58298506" w14:textId="77777777" w:rsidR="00EB5985" w:rsidRPr="00DB622F" w:rsidRDefault="00EB5985" w:rsidP="00A77099">
            <w:pPr>
              <w:autoSpaceDE w:val="0"/>
              <w:snapToGrid w:val="0"/>
              <w:spacing w:line="360" w:lineRule="auto"/>
              <w:jc w:val="both"/>
              <w:rPr>
                <w:rFonts w:asciiTheme="minorHAnsi" w:hAnsiTheme="minorHAnsi"/>
                <w:sz w:val="22"/>
                <w:szCs w:val="22"/>
              </w:rPr>
            </w:pPr>
            <w:r w:rsidRPr="00DB622F">
              <w:rPr>
                <w:rFonts w:asciiTheme="minorHAnsi" w:hAnsiTheme="minorHAnsi"/>
                <w:sz w:val="22"/>
                <w:szCs w:val="22"/>
              </w:rPr>
              <w:t>Wpusty i studnie rewizyjne</w:t>
            </w:r>
          </w:p>
        </w:tc>
        <w:tc>
          <w:tcPr>
            <w:tcW w:w="992" w:type="dxa"/>
            <w:tcBorders>
              <w:top w:val="single" w:sz="1" w:space="0" w:color="000000"/>
              <w:left w:val="single" w:sz="1" w:space="0" w:color="000000"/>
              <w:bottom w:val="single" w:sz="1" w:space="0" w:color="000000"/>
            </w:tcBorders>
            <w:shd w:val="clear" w:color="auto" w:fill="FFFFFF"/>
          </w:tcPr>
          <w:p w14:paraId="4BE10E79"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c>
          <w:tcPr>
            <w:tcW w:w="1876" w:type="dxa"/>
            <w:tcBorders>
              <w:top w:val="single" w:sz="1" w:space="0" w:color="000000"/>
              <w:left w:val="single" w:sz="1" w:space="0" w:color="000000"/>
              <w:bottom w:val="single" w:sz="1" w:space="0" w:color="000000"/>
            </w:tcBorders>
            <w:shd w:val="clear" w:color="auto" w:fill="FFFFFF"/>
          </w:tcPr>
          <w:p w14:paraId="13F502E3" w14:textId="77777777"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97C8A85"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EB5985" w:rsidRPr="00DB622F" w14:paraId="3C882B32"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5AAF9C3C" w14:textId="77777777" w:rsidR="00EB5985" w:rsidRPr="00DB622F" w:rsidRDefault="00EB5985"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E097FE4" w14:textId="77777777" w:rsidR="00EB5985" w:rsidRPr="00DB622F" w:rsidRDefault="00EB5985" w:rsidP="00A77099">
            <w:pPr>
              <w:autoSpaceDE w:val="0"/>
              <w:snapToGrid w:val="0"/>
              <w:rPr>
                <w:rFonts w:asciiTheme="minorHAnsi" w:hAnsiTheme="minorHAnsi"/>
                <w:sz w:val="22"/>
                <w:szCs w:val="22"/>
              </w:rPr>
            </w:pPr>
            <w:r w:rsidRPr="00DB622F">
              <w:rPr>
                <w:rFonts w:asciiTheme="minorHAnsi" w:hAnsiTheme="minorHAnsi"/>
                <w:sz w:val="22"/>
                <w:szCs w:val="22"/>
              </w:rPr>
              <w:t>Kanalizacja deszczowa, sanitarna i technologiczna</w:t>
            </w:r>
          </w:p>
        </w:tc>
        <w:tc>
          <w:tcPr>
            <w:tcW w:w="992" w:type="dxa"/>
            <w:tcBorders>
              <w:top w:val="single" w:sz="1" w:space="0" w:color="000000"/>
              <w:left w:val="single" w:sz="1" w:space="0" w:color="000000"/>
              <w:bottom w:val="single" w:sz="1" w:space="0" w:color="000000"/>
            </w:tcBorders>
            <w:shd w:val="clear" w:color="auto" w:fill="FFFFFF"/>
          </w:tcPr>
          <w:p w14:paraId="6D7C1C5A"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c>
          <w:tcPr>
            <w:tcW w:w="1876" w:type="dxa"/>
            <w:tcBorders>
              <w:top w:val="single" w:sz="1" w:space="0" w:color="000000"/>
              <w:left w:val="single" w:sz="1" w:space="0" w:color="000000"/>
              <w:bottom w:val="single" w:sz="1" w:space="0" w:color="000000"/>
            </w:tcBorders>
            <w:shd w:val="clear" w:color="auto" w:fill="FFFFFF"/>
          </w:tcPr>
          <w:p w14:paraId="4D589052" w14:textId="5A9A1041" w:rsidR="00EB5985" w:rsidRPr="00DB622F" w:rsidRDefault="00EB5985"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59A57BB8" w14:textId="77777777" w:rsidR="00EB5985" w:rsidRPr="00DB622F" w:rsidRDefault="00EB5985" w:rsidP="00A77099">
            <w:pPr>
              <w:autoSpaceDE w:val="0"/>
              <w:snapToGrid w:val="0"/>
              <w:spacing w:line="360" w:lineRule="auto"/>
              <w:jc w:val="center"/>
              <w:rPr>
                <w:rFonts w:asciiTheme="minorHAnsi" w:eastAsia="Calibri" w:hAnsiTheme="minorHAnsi"/>
                <w:sz w:val="22"/>
                <w:szCs w:val="22"/>
              </w:rPr>
            </w:pPr>
          </w:p>
        </w:tc>
      </w:tr>
      <w:tr w:rsidR="00557E9C" w:rsidRPr="00DB622F" w14:paraId="17928E59"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5EDCCFD5" w14:textId="77777777" w:rsidR="00557E9C" w:rsidRPr="00DB622F" w:rsidRDefault="00557E9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581E1849" w14:textId="443302B9" w:rsidR="00557E9C" w:rsidRPr="00DB622F" w:rsidRDefault="00557E9C" w:rsidP="00A77099">
            <w:pPr>
              <w:autoSpaceDE w:val="0"/>
              <w:snapToGrid w:val="0"/>
              <w:rPr>
                <w:rFonts w:asciiTheme="minorHAnsi" w:hAnsiTheme="minorHAnsi"/>
                <w:sz w:val="22"/>
                <w:szCs w:val="22"/>
              </w:rPr>
            </w:pPr>
            <w:r>
              <w:rPr>
                <w:rFonts w:asciiTheme="minorHAnsi" w:hAnsiTheme="minorHAnsi"/>
                <w:sz w:val="22"/>
                <w:szCs w:val="22"/>
              </w:rPr>
              <w:t>Nowa hala sortowni</w:t>
            </w:r>
            <w:r w:rsidR="0084470B">
              <w:rPr>
                <w:rFonts w:asciiTheme="minorHAnsi" w:hAnsiTheme="minorHAnsi"/>
                <w:sz w:val="22"/>
                <w:szCs w:val="22"/>
              </w:rPr>
              <w:t xml:space="preserve"> wraz budynkiem socjalnym</w:t>
            </w:r>
          </w:p>
        </w:tc>
        <w:tc>
          <w:tcPr>
            <w:tcW w:w="992" w:type="dxa"/>
            <w:tcBorders>
              <w:top w:val="single" w:sz="1" w:space="0" w:color="000000"/>
              <w:left w:val="single" w:sz="1" w:space="0" w:color="000000"/>
              <w:bottom w:val="single" w:sz="1" w:space="0" w:color="000000"/>
            </w:tcBorders>
            <w:shd w:val="clear" w:color="auto" w:fill="FFFFFF"/>
          </w:tcPr>
          <w:p w14:paraId="159696AB" w14:textId="6F4A39BB" w:rsidR="00557E9C" w:rsidRPr="00DB622F" w:rsidRDefault="00557E9C"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4D1ED20C" w14:textId="636E64D4" w:rsidR="00557E9C" w:rsidRPr="00DB622F" w:rsidRDefault="0084470B"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4095,35</w:t>
            </w:r>
            <w:r w:rsidRPr="00DB622F">
              <w:rPr>
                <w:rFonts w:asciiTheme="minorHAnsi" w:hAnsiTheme="minorHAnsi"/>
                <w:sz w:val="22"/>
                <w:szCs w:val="22"/>
              </w:rPr>
              <w:t xml:space="preserve"> m</w:t>
            </w:r>
            <w:r w:rsidRPr="00DB622F">
              <w:rPr>
                <w:rFonts w:asciiTheme="minorHAnsi" w:hAnsiTheme="minorHAnsi"/>
                <w:position w:val="6"/>
                <w:sz w:val="22"/>
                <w:szCs w:val="22"/>
              </w:rPr>
              <w:t>2</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26CEB7B" w14:textId="49CFF0C7" w:rsidR="00557E9C" w:rsidRPr="00DB622F" w:rsidRDefault="0084470B"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2</w:t>
            </w:r>
          </w:p>
        </w:tc>
      </w:tr>
      <w:tr w:rsidR="003A457C" w:rsidRPr="00DB622F" w14:paraId="5CCE9E20"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452CB186" w14:textId="77777777" w:rsidR="003A457C" w:rsidRPr="00DB622F" w:rsidRDefault="003A457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5EA33BE4" w14:textId="7E004F29" w:rsidR="003A457C" w:rsidRDefault="003A457C" w:rsidP="00A77099">
            <w:pPr>
              <w:autoSpaceDE w:val="0"/>
              <w:snapToGrid w:val="0"/>
              <w:rPr>
                <w:rFonts w:asciiTheme="minorHAnsi" w:hAnsiTheme="minorHAnsi"/>
                <w:sz w:val="22"/>
                <w:szCs w:val="22"/>
              </w:rPr>
            </w:pPr>
            <w:r>
              <w:rPr>
                <w:rFonts w:asciiTheme="minorHAnsi" w:hAnsiTheme="minorHAnsi"/>
                <w:sz w:val="22"/>
                <w:szCs w:val="22"/>
              </w:rPr>
              <w:t>Zadaszone boksy</w:t>
            </w:r>
          </w:p>
        </w:tc>
        <w:tc>
          <w:tcPr>
            <w:tcW w:w="992" w:type="dxa"/>
            <w:tcBorders>
              <w:top w:val="single" w:sz="1" w:space="0" w:color="000000"/>
              <w:left w:val="single" w:sz="1" w:space="0" w:color="000000"/>
              <w:bottom w:val="single" w:sz="1" w:space="0" w:color="000000"/>
            </w:tcBorders>
            <w:shd w:val="clear" w:color="auto" w:fill="FFFFFF"/>
          </w:tcPr>
          <w:p w14:paraId="373D8E58" w14:textId="6CE9CEF4" w:rsidR="003A457C" w:rsidRDefault="003A457C"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5</w:t>
            </w:r>
          </w:p>
        </w:tc>
        <w:tc>
          <w:tcPr>
            <w:tcW w:w="1876" w:type="dxa"/>
            <w:tcBorders>
              <w:top w:val="single" w:sz="1" w:space="0" w:color="000000"/>
              <w:left w:val="single" w:sz="1" w:space="0" w:color="000000"/>
              <w:bottom w:val="single" w:sz="1" w:space="0" w:color="000000"/>
            </w:tcBorders>
            <w:shd w:val="clear" w:color="auto" w:fill="FFFFFF"/>
          </w:tcPr>
          <w:p w14:paraId="4F8A8AC1" w14:textId="03F459BA" w:rsidR="003A457C" w:rsidRPr="00DB622F" w:rsidRDefault="00B42D5E"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726,90</w:t>
            </w:r>
            <w:r w:rsidRPr="00DB622F">
              <w:rPr>
                <w:rFonts w:asciiTheme="minorHAnsi" w:hAnsiTheme="minorHAnsi"/>
                <w:sz w:val="22"/>
                <w:szCs w:val="22"/>
              </w:rPr>
              <w:t xml:space="preserve"> m</w:t>
            </w:r>
            <w:r w:rsidRPr="00DB622F">
              <w:rPr>
                <w:rFonts w:asciiTheme="minorHAnsi" w:hAnsiTheme="minorHAnsi"/>
                <w:position w:val="6"/>
                <w:sz w:val="22"/>
                <w:szCs w:val="22"/>
              </w:rPr>
              <w:t>2</w:t>
            </w:r>
            <w:r>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0F9DE37" w14:textId="3D3DA441" w:rsidR="003A457C" w:rsidRDefault="003A457C"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3A457C" w:rsidRPr="00DB622F" w14:paraId="29EFA8C8"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265DFA1F" w14:textId="77777777" w:rsidR="003A457C" w:rsidRPr="00DB622F" w:rsidRDefault="003A457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7E5138E5" w14:textId="03AFA6F5" w:rsidR="003A457C" w:rsidRDefault="003A457C" w:rsidP="00A77099">
            <w:pPr>
              <w:autoSpaceDE w:val="0"/>
              <w:snapToGrid w:val="0"/>
              <w:rPr>
                <w:rFonts w:asciiTheme="minorHAnsi" w:hAnsiTheme="minorHAnsi"/>
                <w:sz w:val="22"/>
                <w:szCs w:val="22"/>
              </w:rPr>
            </w:pPr>
            <w:r>
              <w:rPr>
                <w:rFonts w:asciiTheme="minorHAnsi" w:hAnsiTheme="minorHAnsi"/>
                <w:sz w:val="22"/>
                <w:szCs w:val="22"/>
              </w:rPr>
              <w:t>Parking</w:t>
            </w:r>
          </w:p>
        </w:tc>
        <w:tc>
          <w:tcPr>
            <w:tcW w:w="992" w:type="dxa"/>
            <w:tcBorders>
              <w:top w:val="single" w:sz="1" w:space="0" w:color="000000"/>
              <w:left w:val="single" w:sz="1" w:space="0" w:color="000000"/>
              <w:bottom w:val="single" w:sz="1" w:space="0" w:color="000000"/>
            </w:tcBorders>
            <w:shd w:val="clear" w:color="auto" w:fill="FFFFFF"/>
          </w:tcPr>
          <w:p w14:paraId="0D00ADE5" w14:textId="19168313" w:rsidR="003A457C" w:rsidRDefault="00351076"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2</w:t>
            </w:r>
          </w:p>
        </w:tc>
        <w:tc>
          <w:tcPr>
            <w:tcW w:w="1876" w:type="dxa"/>
            <w:tcBorders>
              <w:top w:val="single" w:sz="1" w:space="0" w:color="000000"/>
              <w:left w:val="single" w:sz="1" w:space="0" w:color="000000"/>
              <w:bottom w:val="single" w:sz="1" w:space="0" w:color="000000"/>
            </w:tcBorders>
            <w:shd w:val="clear" w:color="auto" w:fill="FFFFFF"/>
          </w:tcPr>
          <w:p w14:paraId="6E1BD1AD" w14:textId="3FC18F02" w:rsidR="003A457C" w:rsidRPr="00DB622F" w:rsidRDefault="00351076"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2 236</w:t>
            </w:r>
            <w:r w:rsidR="00B42D5E">
              <w:rPr>
                <w:rFonts w:asciiTheme="minorHAnsi" w:eastAsia="Calibri" w:hAnsiTheme="minorHAnsi"/>
                <w:sz w:val="22"/>
                <w:szCs w:val="22"/>
              </w:rPr>
              <w:t>,00</w:t>
            </w:r>
            <w:r w:rsidR="00B42D5E" w:rsidRPr="00DB622F">
              <w:rPr>
                <w:rFonts w:asciiTheme="minorHAnsi" w:hAnsiTheme="minorHAnsi"/>
                <w:sz w:val="22"/>
                <w:szCs w:val="22"/>
              </w:rPr>
              <w:t xml:space="preserve"> m</w:t>
            </w:r>
            <w:r w:rsidR="00B42D5E" w:rsidRPr="00DB622F">
              <w:rPr>
                <w:rFonts w:asciiTheme="minorHAnsi" w:hAnsiTheme="minorHAnsi"/>
                <w:position w:val="6"/>
                <w:sz w:val="22"/>
                <w:szCs w:val="22"/>
              </w:rPr>
              <w:t>2</w:t>
            </w:r>
            <w:r w:rsidR="00B42D5E">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C47CF7C" w14:textId="00D32683" w:rsidR="003A457C" w:rsidRDefault="003A457C"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3A457C" w:rsidRPr="00DB622F" w14:paraId="011D2B08"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446EB68" w14:textId="77777777" w:rsidR="003A457C" w:rsidRPr="00DB622F" w:rsidRDefault="003A457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7FC1AC73" w14:textId="633F0F08" w:rsidR="003A457C" w:rsidRDefault="003A457C" w:rsidP="00A77099">
            <w:pPr>
              <w:autoSpaceDE w:val="0"/>
              <w:snapToGrid w:val="0"/>
              <w:rPr>
                <w:rFonts w:asciiTheme="minorHAnsi" w:hAnsiTheme="minorHAnsi"/>
                <w:sz w:val="22"/>
                <w:szCs w:val="22"/>
              </w:rPr>
            </w:pPr>
            <w:r>
              <w:rPr>
                <w:rFonts w:asciiTheme="minorHAnsi" w:hAnsiTheme="minorHAnsi"/>
                <w:sz w:val="22"/>
                <w:szCs w:val="22"/>
              </w:rPr>
              <w:t>Budynek kontroli (kontener)</w:t>
            </w:r>
          </w:p>
        </w:tc>
        <w:tc>
          <w:tcPr>
            <w:tcW w:w="992" w:type="dxa"/>
            <w:tcBorders>
              <w:top w:val="single" w:sz="1" w:space="0" w:color="000000"/>
              <w:left w:val="single" w:sz="1" w:space="0" w:color="000000"/>
              <w:bottom w:val="single" w:sz="1" w:space="0" w:color="000000"/>
            </w:tcBorders>
            <w:shd w:val="clear" w:color="auto" w:fill="FFFFFF"/>
          </w:tcPr>
          <w:p w14:paraId="4401B668" w14:textId="359CB6B7" w:rsidR="003A457C" w:rsidRDefault="00351076"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2</w:t>
            </w:r>
          </w:p>
        </w:tc>
        <w:tc>
          <w:tcPr>
            <w:tcW w:w="1876" w:type="dxa"/>
            <w:tcBorders>
              <w:top w:val="single" w:sz="1" w:space="0" w:color="000000"/>
              <w:left w:val="single" w:sz="1" w:space="0" w:color="000000"/>
              <w:bottom w:val="single" w:sz="1" w:space="0" w:color="000000"/>
            </w:tcBorders>
            <w:shd w:val="clear" w:color="auto" w:fill="FFFFFF"/>
          </w:tcPr>
          <w:p w14:paraId="10BF8CB9" w14:textId="04985F48" w:rsidR="003A457C" w:rsidRPr="00DB622F" w:rsidRDefault="00351076"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16</w:t>
            </w:r>
            <w:r w:rsidR="006B0FE4">
              <w:rPr>
                <w:rFonts w:asciiTheme="minorHAnsi" w:eastAsia="Calibri" w:hAnsiTheme="minorHAnsi"/>
                <w:sz w:val="22"/>
                <w:szCs w:val="22"/>
              </w:rPr>
              <w:t>,</w:t>
            </w:r>
            <w:r>
              <w:rPr>
                <w:rFonts w:asciiTheme="minorHAnsi" w:eastAsia="Calibri" w:hAnsiTheme="minorHAnsi"/>
                <w:sz w:val="22"/>
                <w:szCs w:val="22"/>
              </w:rPr>
              <w:t>5</w:t>
            </w:r>
            <w:r w:rsidR="006B0FE4">
              <w:rPr>
                <w:rFonts w:asciiTheme="minorHAnsi" w:eastAsia="Calibri" w:hAnsiTheme="minorHAnsi"/>
                <w:sz w:val="22"/>
                <w:szCs w:val="22"/>
              </w:rPr>
              <w:t>0</w:t>
            </w:r>
            <w:r w:rsidR="006B0FE4" w:rsidRPr="00DB622F">
              <w:rPr>
                <w:rFonts w:asciiTheme="minorHAnsi" w:hAnsiTheme="minorHAnsi"/>
                <w:sz w:val="22"/>
                <w:szCs w:val="22"/>
              </w:rPr>
              <w:t xml:space="preserve"> m</w:t>
            </w:r>
            <w:r w:rsidR="006B0FE4" w:rsidRPr="00DB622F">
              <w:rPr>
                <w:rFonts w:asciiTheme="minorHAnsi" w:hAnsiTheme="minorHAnsi"/>
                <w:position w:val="6"/>
                <w:sz w:val="22"/>
                <w:szCs w:val="22"/>
              </w:rPr>
              <w:t>2</w:t>
            </w:r>
            <w:r w:rsidR="006B0FE4">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1F865FFD" w14:textId="033CB27D" w:rsidR="003A457C" w:rsidRDefault="006B0FE4"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3A457C" w:rsidRPr="00DB622F" w14:paraId="0FC36EB9"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088B9362" w14:textId="77777777" w:rsidR="003A457C" w:rsidRPr="00DB622F" w:rsidRDefault="003A457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6DA1DBE8" w14:textId="4D7E55F1" w:rsidR="003A457C" w:rsidRDefault="003A457C" w:rsidP="00A77099">
            <w:pPr>
              <w:autoSpaceDE w:val="0"/>
              <w:snapToGrid w:val="0"/>
              <w:rPr>
                <w:rFonts w:asciiTheme="minorHAnsi" w:hAnsiTheme="minorHAnsi"/>
                <w:sz w:val="22"/>
                <w:szCs w:val="22"/>
              </w:rPr>
            </w:pPr>
            <w:r>
              <w:rPr>
                <w:rFonts w:asciiTheme="minorHAnsi" w:hAnsiTheme="minorHAnsi"/>
                <w:sz w:val="22"/>
                <w:szCs w:val="22"/>
              </w:rPr>
              <w:t>Złącze kablowe</w:t>
            </w:r>
          </w:p>
        </w:tc>
        <w:tc>
          <w:tcPr>
            <w:tcW w:w="992" w:type="dxa"/>
            <w:tcBorders>
              <w:top w:val="single" w:sz="1" w:space="0" w:color="000000"/>
              <w:left w:val="single" w:sz="1" w:space="0" w:color="000000"/>
              <w:bottom w:val="single" w:sz="1" w:space="0" w:color="000000"/>
            </w:tcBorders>
            <w:shd w:val="clear" w:color="auto" w:fill="FFFFFF"/>
          </w:tcPr>
          <w:p w14:paraId="757E5428" w14:textId="02B3DB04" w:rsidR="003A457C" w:rsidRDefault="003A457C"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0A6F6C8F" w14:textId="77777777" w:rsidR="003A457C" w:rsidRPr="00DB622F" w:rsidRDefault="003A457C" w:rsidP="00A77099">
            <w:pPr>
              <w:autoSpaceDE w:val="0"/>
              <w:snapToGrid w:val="0"/>
              <w:spacing w:line="360" w:lineRule="auto"/>
              <w:jc w:val="right"/>
              <w:rPr>
                <w:rFonts w:asciiTheme="minorHAnsi" w:eastAsia="Calibri" w:hAnsiTheme="minorHAnsi"/>
                <w:sz w:val="22"/>
                <w:szCs w:val="22"/>
              </w:rPr>
            </w:pP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6FA45E52" w14:textId="25D046F9" w:rsidR="003A457C" w:rsidRDefault="00351076"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3A457C" w:rsidRPr="00DB622F" w14:paraId="6324E939"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00E15F01" w14:textId="1A142951" w:rsidR="003A457C" w:rsidRPr="00DB622F" w:rsidRDefault="003A457C"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r>
              <w:rPr>
                <w:rFonts w:asciiTheme="minorHAnsi" w:eastAsia="Calibri" w:hAnsiTheme="minorHAnsi"/>
                <w:sz w:val="22"/>
                <w:szCs w:val="22"/>
              </w:rPr>
              <w:lastRenderedPageBreak/>
              <w:t>N</w:t>
            </w:r>
          </w:p>
        </w:tc>
        <w:tc>
          <w:tcPr>
            <w:tcW w:w="3544" w:type="dxa"/>
            <w:tcBorders>
              <w:top w:val="single" w:sz="1" w:space="0" w:color="000000"/>
              <w:left w:val="single" w:sz="1" w:space="0" w:color="000000"/>
              <w:bottom w:val="single" w:sz="1" w:space="0" w:color="000000"/>
            </w:tcBorders>
            <w:shd w:val="clear" w:color="auto" w:fill="FFFFFF"/>
          </w:tcPr>
          <w:p w14:paraId="61066993" w14:textId="51C52B63" w:rsidR="003A457C" w:rsidRDefault="003A457C" w:rsidP="00A77099">
            <w:pPr>
              <w:autoSpaceDE w:val="0"/>
              <w:snapToGrid w:val="0"/>
              <w:rPr>
                <w:rFonts w:asciiTheme="minorHAnsi" w:hAnsiTheme="minorHAnsi"/>
                <w:sz w:val="22"/>
                <w:szCs w:val="22"/>
              </w:rPr>
            </w:pPr>
            <w:r>
              <w:rPr>
                <w:rFonts w:asciiTheme="minorHAnsi" w:hAnsiTheme="minorHAnsi"/>
                <w:sz w:val="22"/>
                <w:szCs w:val="22"/>
              </w:rPr>
              <w:t xml:space="preserve">Nowy Punkt Selektywnej Zbiórki Odpadów </w:t>
            </w:r>
            <w:r w:rsidR="00B42D5E">
              <w:rPr>
                <w:rFonts w:asciiTheme="minorHAnsi" w:hAnsiTheme="minorHAnsi"/>
                <w:sz w:val="22"/>
                <w:szCs w:val="22"/>
              </w:rPr>
              <w:t>Komunalnych (PSZOK)</w:t>
            </w:r>
            <w:r w:rsidR="006B0FE4">
              <w:rPr>
                <w:rFonts w:asciiTheme="minorHAnsi" w:hAnsiTheme="minorHAnsi"/>
                <w:sz w:val="22"/>
                <w:szCs w:val="22"/>
              </w:rPr>
              <w:t xml:space="preserve"> </w:t>
            </w:r>
          </w:p>
        </w:tc>
        <w:tc>
          <w:tcPr>
            <w:tcW w:w="992" w:type="dxa"/>
            <w:tcBorders>
              <w:top w:val="single" w:sz="1" w:space="0" w:color="000000"/>
              <w:left w:val="single" w:sz="1" w:space="0" w:color="000000"/>
              <w:bottom w:val="single" w:sz="1" w:space="0" w:color="000000"/>
            </w:tcBorders>
            <w:shd w:val="clear" w:color="auto" w:fill="FFFFFF"/>
          </w:tcPr>
          <w:p w14:paraId="4E0D1FCB" w14:textId="4519CB68" w:rsidR="003A457C" w:rsidRDefault="00B42D5E"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6889898F" w14:textId="0168A00A" w:rsidR="003A457C" w:rsidRPr="00DB622F" w:rsidRDefault="00351076"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5 035,00</w:t>
            </w:r>
            <w:r w:rsidRPr="00DB622F">
              <w:rPr>
                <w:rFonts w:asciiTheme="minorHAnsi" w:hAnsiTheme="minorHAnsi"/>
                <w:sz w:val="22"/>
                <w:szCs w:val="22"/>
              </w:rPr>
              <w:t xml:space="preserve"> m</w:t>
            </w:r>
            <w:r w:rsidRPr="00DB622F">
              <w:rPr>
                <w:rFonts w:asciiTheme="minorHAnsi" w:hAnsiTheme="minorHAnsi"/>
                <w:position w:val="6"/>
                <w:sz w:val="22"/>
                <w:szCs w:val="22"/>
              </w:rPr>
              <w:t>2</w:t>
            </w:r>
            <w:r>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7F6F127B" w14:textId="099D1CA4" w:rsidR="003A457C" w:rsidRDefault="00B42D5E"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B42D5E" w:rsidRPr="00DB622F" w14:paraId="5300C3E8"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4CC75ACC" w14:textId="77777777" w:rsidR="00B42D5E" w:rsidRDefault="00B42D5E"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6F31B7B" w14:textId="7F652110" w:rsidR="00B42D5E" w:rsidRDefault="006B0FE4" w:rsidP="00A77099">
            <w:pPr>
              <w:autoSpaceDE w:val="0"/>
              <w:snapToGrid w:val="0"/>
              <w:rPr>
                <w:rFonts w:asciiTheme="minorHAnsi" w:hAnsiTheme="minorHAnsi"/>
                <w:sz w:val="22"/>
                <w:szCs w:val="22"/>
              </w:rPr>
            </w:pPr>
            <w:r>
              <w:rPr>
                <w:rFonts w:asciiTheme="minorHAnsi" w:hAnsiTheme="minorHAnsi"/>
                <w:sz w:val="22"/>
                <w:szCs w:val="22"/>
              </w:rPr>
              <w:t>Budynek wagowy</w:t>
            </w:r>
          </w:p>
        </w:tc>
        <w:tc>
          <w:tcPr>
            <w:tcW w:w="992" w:type="dxa"/>
            <w:tcBorders>
              <w:top w:val="single" w:sz="1" w:space="0" w:color="000000"/>
              <w:left w:val="single" w:sz="1" w:space="0" w:color="000000"/>
              <w:bottom w:val="single" w:sz="1" w:space="0" w:color="000000"/>
            </w:tcBorders>
            <w:shd w:val="clear" w:color="auto" w:fill="FFFFFF"/>
          </w:tcPr>
          <w:p w14:paraId="0771E939" w14:textId="176EC6F0" w:rsidR="00B42D5E" w:rsidRDefault="00B42D5E"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380CD147" w14:textId="7DED6BF1" w:rsidR="00B42D5E" w:rsidRPr="00DB622F" w:rsidRDefault="006B0FE4"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55,00</w:t>
            </w:r>
            <w:r w:rsidRPr="00DB622F">
              <w:rPr>
                <w:rFonts w:asciiTheme="minorHAnsi" w:hAnsiTheme="minorHAnsi"/>
                <w:sz w:val="22"/>
                <w:szCs w:val="22"/>
              </w:rPr>
              <w:t xml:space="preserve"> m</w:t>
            </w:r>
            <w:r w:rsidRPr="00DB622F">
              <w:rPr>
                <w:rFonts w:asciiTheme="minorHAnsi" w:hAnsiTheme="minorHAnsi"/>
                <w:position w:val="6"/>
                <w:sz w:val="22"/>
                <w:szCs w:val="22"/>
              </w:rPr>
              <w:t>2</w:t>
            </w:r>
            <w:r>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5EC552A7" w14:textId="0FD2B00B" w:rsidR="00B42D5E" w:rsidRDefault="00B42D5E"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B42D5E" w:rsidRPr="00DB622F" w14:paraId="4C099CEF"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1D0D20E9" w14:textId="77777777" w:rsidR="00B42D5E" w:rsidRDefault="00B42D5E"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1BB45341" w14:textId="648BF65D" w:rsidR="00B42D5E" w:rsidRDefault="00B42D5E" w:rsidP="00A77099">
            <w:pPr>
              <w:autoSpaceDE w:val="0"/>
              <w:snapToGrid w:val="0"/>
              <w:rPr>
                <w:rFonts w:asciiTheme="minorHAnsi" w:hAnsiTheme="minorHAnsi"/>
                <w:sz w:val="22"/>
                <w:szCs w:val="22"/>
              </w:rPr>
            </w:pPr>
            <w:r>
              <w:rPr>
                <w:rFonts w:asciiTheme="minorHAnsi" w:hAnsiTheme="minorHAnsi"/>
                <w:sz w:val="22"/>
                <w:szCs w:val="22"/>
              </w:rPr>
              <w:t>Plac na odpady budowlane</w:t>
            </w:r>
            <w:r w:rsidR="00351076">
              <w:rPr>
                <w:rFonts w:asciiTheme="minorHAnsi" w:hAnsiTheme="minorHAnsi"/>
                <w:sz w:val="22"/>
                <w:szCs w:val="22"/>
              </w:rPr>
              <w:t xml:space="preserve"> </w:t>
            </w:r>
          </w:p>
        </w:tc>
        <w:tc>
          <w:tcPr>
            <w:tcW w:w="992" w:type="dxa"/>
            <w:tcBorders>
              <w:top w:val="single" w:sz="1" w:space="0" w:color="000000"/>
              <w:left w:val="single" w:sz="1" w:space="0" w:color="000000"/>
              <w:bottom w:val="single" w:sz="1" w:space="0" w:color="000000"/>
            </w:tcBorders>
            <w:shd w:val="clear" w:color="auto" w:fill="FFFFFF"/>
          </w:tcPr>
          <w:p w14:paraId="6FEA9876" w14:textId="6D773A08" w:rsidR="00B42D5E" w:rsidRDefault="00B42D5E"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15E7DB62" w14:textId="3967F004" w:rsidR="00B42D5E" w:rsidRPr="00DB622F" w:rsidRDefault="0084470B"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2 990,00</w:t>
            </w:r>
            <w:r w:rsidRPr="00DB622F">
              <w:rPr>
                <w:rFonts w:asciiTheme="minorHAnsi" w:hAnsiTheme="minorHAnsi"/>
                <w:sz w:val="22"/>
                <w:szCs w:val="22"/>
              </w:rPr>
              <w:t xml:space="preserve"> m</w:t>
            </w:r>
            <w:r w:rsidRPr="00DB622F">
              <w:rPr>
                <w:rFonts w:asciiTheme="minorHAnsi" w:hAnsiTheme="minorHAnsi"/>
                <w:position w:val="6"/>
                <w:sz w:val="22"/>
                <w:szCs w:val="22"/>
              </w:rPr>
              <w:t>2</w:t>
            </w:r>
            <w:r>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7AD80375" w14:textId="65B24F62" w:rsidR="00B42D5E" w:rsidRDefault="006B0FE4"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r w:rsidR="00351076" w:rsidRPr="00DB622F" w14:paraId="75CA0C4C" w14:textId="77777777" w:rsidTr="00351076">
        <w:trPr>
          <w:trHeight w:val="23"/>
          <w:jc w:val="center"/>
        </w:trPr>
        <w:tc>
          <w:tcPr>
            <w:tcW w:w="675" w:type="dxa"/>
            <w:tcBorders>
              <w:top w:val="single" w:sz="1" w:space="0" w:color="000000"/>
              <w:left w:val="single" w:sz="1" w:space="0" w:color="000000"/>
              <w:bottom w:val="single" w:sz="1" w:space="0" w:color="000000"/>
            </w:tcBorders>
            <w:shd w:val="clear" w:color="auto" w:fill="FFFFFF"/>
          </w:tcPr>
          <w:p w14:paraId="4C11E2E8" w14:textId="77777777" w:rsidR="00351076" w:rsidRDefault="00351076" w:rsidP="008D41CE">
            <w:pPr>
              <w:numPr>
                <w:ilvl w:val="0"/>
                <w:numId w:val="4"/>
              </w:numPr>
              <w:tabs>
                <w:tab w:val="left" w:pos="0"/>
              </w:tabs>
              <w:autoSpaceDE w:val="0"/>
              <w:snapToGrid w:val="0"/>
              <w:spacing w:line="360" w:lineRule="auto"/>
              <w:ind w:left="644"/>
              <w:rPr>
                <w:rFonts w:asciiTheme="minorHAnsi" w:eastAsia="Calibri" w:hAnsiTheme="minorHAnsi"/>
                <w:sz w:val="22"/>
                <w:szCs w:val="22"/>
              </w:rPr>
            </w:pPr>
          </w:p>
        </w:tc>
        <w:tc>
          <w:tcPr>
            <w:tcW w:w="3544" w:type="dxa"/>
            <w:tcBorders>
              <w:top w:val="single" w:sz="1" w:space="0" w:color="000000"/>
              <w:left w:val="single" w:sz="1" w:space="0" w:color="000000"/>
              <w:bottom w:val="single" w:sz="1" w:space="0" w:color="000000"/>
            </w:tcBorders>
            <w:shd w:val="clear" w:color="auto" w:fill="FFFFFF"/>
          </w:tcPr>
          <w:p w14:paraId="653AAE3A" w14:textId="47C14F6E" w:rsidR="00351076" w:rsidRDefault="00351076" w:rsidP="00A77099">
            <w:pPr>
              <w:autoSpaceDE w:val="0"/>
              <w:snapToGrid w:val="0"/>
              <w:rPr>
                <w:rFonts w:asciiTheme="minorHAnsi" w:hAnsiTheme="minorHAnsi"/>
                <w:sz w:val="22"/>
                <w:szCs w:val="22"/>
              </w:rPr>
            </w:pPr>
            <w:r>
              <w:rPr>
                <w:rFonts w:asciiTheme="minorHAnsi" w:hAnsiTheme="minorHAnsi"/>
                <w:sz w:val="22"/>
                <w:szCs w:val="22"/>
              </w:rPr>
              <w:t>Plac na bioodpady</w:t>
            </w:r>
          </w:p>
        </w:tc>
        <w:tc>
          <w:tcPr>
            <w:tcW w:w="992" w:type="dxa"/>
            <w:tcBorders>
              <w:top w:val="single" w:sz="1" w:space="0" w:color="000000"/>
              <w:left w:val="single" w:sz="1" w:space="0" w:color="000000"/>
              <w:bottom w:val="single" w:sz="1" w:space="0" w:color="000000"/>
            </w:tcBorders>
            <w:shd w:val="clear" w:color="auto" w:fill="FFFFFF"/>
          </w:tcPr>
          <w:p w14:paraId="173AE002" w14:textId="5E10FD7C" w:rsidR="00351076" w:rsidRDefault="00351076"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c>
          <w:tcPr>
            <w:tcW w:w="1876" w:type="dxa"/>
            <w:tcBorders>
              <w:top w:val="single" w:sz="1" w:space="0" w:color="000000"/>
              <w:left w:val="single" w:sz="1" w:space="0" w:color="000000"/>
              <w:bottom w:val="single" w:sz="1" w:space="0" w:color="000000"/>
            </w:tcBorders>
            <w:shd w:val="clear" w:color="auto" w:fill="FFFFFF"/>
          </w:tcPr>
          <w:p w14:paraId="48B066A5" w14:textId="2FE3349F" w:rsidR="00351076" w:rsidRDefault="00351076" w:rsidP="00A77099">
            <w:pPr>
              <w:autoSpaceDE w:val="0"/>
              <w:snapToGrid w:val="0"/>
              <w:spacing w:line="360" w:lineRule="auto"/>
              <w:jc w:val="right"/>
              <w:rPr>
                <w:rFonts w:asciiTheme="minorHAnsi" w:eastAsia="Calibri" w:hAnsiTheme="minorHAnsi"/>
                <w:sz w:val="22"/>
                <w:szCs w:val="22"/>
              </w:rPr>
            </w:pPr>
            <w:r>
              <w:rPr>
                <w:rFonts w:asciiTheme="minorHAnsi" w:eastAsia="Calibri" w:hAnsiTheme="minorHAnsi"/>
                <w:sz w:val="22"/>
                <w:szCs w:val="22"/>
              </w:rPr>
              <w:t>3 500,00</w:t>
            </w:r>
            <w:r w:rsidRPr="00DB622F">
              <w:rPr>
                <w:rFonts w:asciiTheme="minorHAnsi" w:hAnsiTheme="minorHAnsi"/>
                <w:sz w:val="22"/>
                <w:szCs w:val="22"/>
              </w:rPr>
              <w:t xml:space="preserve"> m</w:t>
            </w:r>
            <w:r w:rsidRPr="00DB622F">
              <w:rPr>
                <w:rFonts w:asciiTheme="minorHAnsi" w:hAnsiTheme="minorHAnsi"/>
                <w:position w:val="6"/>
                <w:sz w:val="22"/>
                <w:szCs w:val="22"/>
              </w:rPr>
              <w:t>2</w:t>
            </w:r>
            <w:r>
              <w:rPr>
                <w:rFonts w:asciiTheme="minorHAnsi" w:eastAsia="Calibri" w:hAnsiTheme="minorHAnsi"/>
                <w:sz w:val="22"/>
                <w:szCs w:val="22"/>
              </w:rPr>
              <w:t xml:space="preserve">  </w:t>
            </w:r>
          </w:p>
        </w:tc>
        <w:tc>
          <w:tcPr>
            <w:tcW w:w="1674" w:type="dxa"/>
            <w:tcBorders>
              <w:top w:val="single" w:sz="1" w:space="0" w:color="000000"/>
              <w:left w:val="single" w:sz="1" w:space="0" w:color="000000"/>
              <w:bottom w:val="single" w:sz="1" w:space="0" w:color="000000"/>
              <w:right w:val="single" w:sz="1" w:space="0" w:color="000000"/>
            </w:tcBorders>
            <w:shd w:val="clear" w:color="auto" w:fill="FFFFFF"/>
          </w:tcPr>
          <w:p w14:paraId="325EB171" w14:textId="3A6684F0" w:rsidR="00351076" w:rsidRDefault="00351076" w:rsidP="00A77099">
            <w:pPr>
              <w:autoSpaceDE w:val="0"/>
              <w:snapToGrid w:val="0"/>
              <w:spacing w:line="360" w:lineRule="auto"/>
              <w:jc w:val="center"/>
              <w:rPr>
                <w:rFonts w:asciiTheme="minorHAnsi" w:eastAsia="Calibri" w:hAnsiTheme="minorHAnsi"/>
                <w:sz w:val="22"/>
                <w:szCs w:val="22"/>
              </w:rPr>
            </w:pPr>
            <w:r>
              <w:rPr>
                <w:rFonts w:asciiTheme="minorHAnsi" w:eastAsia="Calibri" w:hAnsiTheme="minorHAnsi"/>
                <w:sz w:val="22"/>
                <w:szCs w:val="22"/>
              </w:rPr>
              <w:t>1</w:t>
            </w:r>
          </w:p>
        </w:tc>
      </w:tr>
    </w:tbl>
    <w:p w14:paraId="4EEDDF7A" w14:textId="77777777" w:rsidR="00EB5985" w:rsidRPr="00DB622F" w:rsidRDefault="00EB5985" w:rsidP="00EB5985">
      <w:pPr>
        <w:shd w:val="clear" w:color="auto" w:fill="FFFFFF"/>
        <w:spacing w:line="276" w:lineRule="auto"/>
        <w:ind w:left="1080"/>
        <w:jc w:val="both"/>
        <w:textAlignment w:val="top"/>
        <w:rPr>
          <w:rFonts w:asciiTheme="minorHAnsi" w:hAnsiTheme="minorHAnsi"/>
          <w:sz w:val="22"/>
          <w:szCs w:val="22"/>
        </w:rPr>
      </w:pPr>
    </w:p>
    <w:p w14:paraId="16A31BA5" w14:textId="77777777" w:rsidR="00EB5985" w:rsidRPr="00DB622F" w:rsidRDefault="00EB5985" w:rsidP="008D41CE">
      <w:pPr>
        <w:pStyle w:val="Akapitzlist"/>
        <w:numPr>
          <w:ilvl w:val="1"/>
          <w:numId w:val="6"/>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ruchome środki trwałe w tym pojazdy i urządzenia branżowe stanowiące własność Zakładu.</w:t>
      </w:r>
    </w:p>
    <w:p w14:paraId="0A6857FF" w14:textId="77777777" w:rsidR="00EB5985" w:rsidRPr="00DB622F" w:rsidRDefault="00EB5985" w:rsidP="00EB5985">
      <w:pPr>
        <w:pStyle w:val="Akapitzlist"/>
        <w:shd w:val="clear" w:color="auto" w:fill="FFFFFF"/>
        <w:spacing w:line="276" w:lineRule="auto"/>
        <w:ind w:left="1418"/>
        <w:jc w:val="both"/>
        <w:textAlignment w:val="top"/>
        <w:rPr>
          <w:rFonts w:asciiTheme="minorHAnsi" w:hAnsiTheme="minorHAnsi"/>
        </w:rPr>
      </w:pPr>
    </w:p>
    <w:p w14:paraId="600476F3" w14:textId="77777777" w:rsidR="00EB5985" w:rsidRPr="00DB622F" w:rsidRDefault="00EB5985" w:rsidP="008D41CE">
      <w:pPr>
        <w:numPr>
          <w:ilvl w:val="0"/>
          <w:numId w:val="5"/>
        </w:numPr>
        <w:shd w:val="clear" w:color="auto" w:fill="FFFFFF"/>
        <w:spacing w:line="276" w:lineRule="auto"/>
        <w:jc w:val="both"/>
        <w:textAlignment w:val="top"/>
        <w:rPr>
          <w:rFonts w:asciiTheme="minorHAnsi" w:hAnsiTheme="minorHAnsi"/>
        </w:rPr>
      </w:pPr>
      <w:r w:rsidRPr="00DB622F">
        <w:rPr>
          <w:rFonts w:asciiTheme="minorHAnsi" w:hAnsiTheme="minorHAnsi"/>
        </w:rPr>
        <w:t>Zakres wykonywanych czynności:</w:t>
      </w:r>
    </w:p>
    <w:p w14:paraId="265433A7" w14:textId="4AE83943" w:rsidR="00EB5985"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Czas trwania ochrony obiektu w dni powszednie od poniedziałku do piątku od</w:t>
      </w:r>
      <w:r w:rsidR="00DB622F" w:rsidRPr="00DB622F">
        <w:rPr>
          <w:rFonts w:asciiTheme="minorHAnsi" w:hAnsiTheme="minorHAnsi"/>
        </w:rPr>
        <w:t> </w:t>
      </w:r>
      <w:r w:rsidRPr="00DB622F">
        <w:rPr>
          <w:rFonts w:asciiTheme="minorHAnsi" w:hAnsiTheme="minorHAnsi"/>
        </w:rPr>
        <w:t xml:space="preserve">godz. 21.00 do godziny 6.00 rano dnia następnego, od piątku od godz. 21.00 do poniedziałku rano do godz. 6.00 całodobowo oraz w dni ustawowo wolne od pracy całodobowo strzeżenie powierzonego mienia, w tym przed kradzieżą i kradzieżą z włamaniem. </w:t>
      </w:r>
    </w:p>
    <w:p w14:paraId="074E4C50"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 xml:space="preserve">Obchody terenu chronionego.  </w:t>
      </w:r>
    </w:p>
    <w:p w14:paraId="61D246D8"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 xml:space="preserve">Udaremnianie prób dokonania kradzieży lub dewastacji mienia chronionego. </w:t>
      </w:r>
    </w:p>
    <w:p w14:paraId="5AF4A5A2"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Interwencje w przypadku ingerencji osób z zewnątrz zagrażającej zniszczeniem, kradzieżą lub innym naruszeniem substancji chronionego mienia.</w:t>
      </w:r>
    </w:p>
    <w:p w14:paraId="76831788"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 xml:space="preserve">Nadzór i niezwłoczne zgłoszenie Zamawiającemu o wszelkich zdarzeniach mogących wpłynąć na substancję chronionego mienia, w szczególności o pożarze, zalaniu, wycieku itp. oraz o zagrożeniu ich powstania. </w:t>
      </w:r>
    </w:p>
    <w:p w14:paraId="1E2ABAE3" w14:textId="40BF2E83" w:rsidR="00EB5985" w:rsidRPr="004771C7"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4771C7">
        <w:rPr>
          <w:rFonts w:asciiTheme="minorHAnsi" w:hAnsiTheme="minorHAnsi"/>
        </w:rPr>
        <w:t xml:space="preserve">Posiadanie </w:t>
      </w:r>
      <w:bookmarkStart w:id="3" w:name="_Hlk53051925"/>
      <w:r w:rsidRPr="004771C7">
        <w:rPr>
          <w:rFonts w:asciiTheme="minorHAnsi" w:hAnsiTheme="minorHAnsi"/>
        </w:rPr>
        <w:t>uzbrojonej</w:t>
      </w:r>
      <w:bookmarkEnd w:id="3"/>
      <w:r w:rsidRPr="004771C7">
        <w:rPr>
          <w:rFonts w:asciiTheme="minorHAnsi" w:hAnsiTheme="minorHAnsi"/>
        </w:rPr>
        <w:t xml:space="preserve"> grupy interwencyjnej, która na zgłoszenie Zamawiającego oraz pracowników ochrony pojawi się na terenie Zakładu w</w:t>
      </w:r>
      <w:r w:rsidR="00DB622F" w:rsidRPr="004771C7">
        <w:rPr>
          <w:rFonts w:asciiTheme="minorHAnsi" w:hAnsiTheme="minorHAnsi"/>
        </w:rPr>
        <w:t> </w:t>
      </w:r>
      <w:r w:rsidRPr="004771C7">
        <w:rPr>
          <w:rFonts w:asciiTheme="minorHAnsi" w:hAnsiTheme="minorHAnsi"/>
        </w:rPr>
        <w:t>ciągu 20 minut od zgłoszenia (nie spełnienie tego wymogu może spowodować rozwiązanie umowy bez okresu wypowiedzenia).</w:t>
      </w:r>
    </w:p>
    <w:p w14:paraId="68506151"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bookmarkStart w:id="4" w:name="_Hlk53048257"/>
      <w:r w:rsidRPr="00DB622F">
        <w:rPr>
          <w:rFonts w:asciiTheme="minorHAnsi" w:hAnsiTheme="minorHAnsi"/>
        </w:rPr>
        <w:t xml:space="preserve">Posiadanie przez pracowników ochrony środków łączności </w:t>
      </w:r>
    </w:p>
    <w:p w14:paraId="6EB24BDF" w14:textId="1792FFBC"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Powierzenie realizacji zamówienia pracownikom ochrony o odpowiednim do</w:t>
      </w:r>
      <w:r w:rsidR="00DB622F" w:rsidRPr="00DB622F">
        <w:rPr>
          <w:rFonts w:asciiTheme="minorHAnsi" w:hAnsiTheme="minorHAnsi"/>
        </w:rPr>
        <w:t> </w:t>
      </w:r>
      <w:r w:rsidRPr="00DB622F">
        <w:rPr>
          <w:rFonts w:asciiTheme="minorHAnsi" w:hAnsiTheme="minorHAnsi"/>
        </w:rPr>
        <w:t>realizacji zadania stanie zdrowia i wieku.</w:t>
      </w:r>
    </w:p>
    <w:p w14:paraId="491595FC"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 xml:space="preserve">Wymiana pracownika ochrony na żądanie Zamawiającego </w:t>
      </w:r>
    </w:p>
    <w:p w14:paraId="5C27B4A5" w14:textId="77777777" w:rsidR="00EB5985" w:rsidRPr="00DB622F" w:rsidRDefault="00EB5985" w:rsidP="008D41CE">
      <w:pPr>
        <w:pStyle w:val="Akapitzlist"/>
        <w:numPr>
          <w:ilvl w:val="1"/>
          <w:numId w:val="5"/>
        </w:numPr>
        <w:shd w:val="clear" w:color="auto" w:fill="FFFFFF"/>
        <w:spacing w:line="276" w:lineRule="auto"/>
        <w:ind w:left="1418" w:hanging="284"/>
        <w:jc w:val="both"/>
        <w:textAlignment w:val="top"/>
        <w:rPr>
          <w:rFonts w:asciiTheme="minorHAnsi" w:hAnsiTheme="minorHAnsi"/>
        </w:rPr>
      </w:pPr>
      <w:r w:rsidRPr="00DB622F">
        <w:rPr>
          <w:rFonts w:asciiTheme="minorHAnsi" w:hAnsiTheme="minorHAnsi"/>
        </w:rPr>
        <w:t>Umundurowanie i posiadanie identyfikatora przez pracownika ochrony realizującego zadanie ochrony mienia</w:t>
      </w:r>
    </w:p>
    <w:bookmarkEnd w:id="4"/>
    <w:p w14:paraId="7A49FE72" w14:textId="77777777" w:rsidR="00EB5985" w:rsidRDefault="00EB5985" w:rsidP="008D41CE">
      <w:pPr>
        <w:numPr>
          <w:ilvl w:val="0"/>
          <w:numId w:val="5"/>
        </w:numPr>
        <w:tabs>
          <w:tab w:val="num" w:pos="720"/>
          <w:tab w:val="right" w:pos="8080"/>
          <w:tab w:val="right" w:pos="9354"/>
        </w:tabs>
        <w:suppressAutoHyphens w:val="0"/>
        <w:spacing w:after="100" w:afterAutospacing="1" w:line="276" w:lineRule="auto"/>
        <w:ind w:left="714" w:hanging="357"/>
        <w:jc w:val="both"/>
        <w:rPr>
          <w:rFonts w:asciiTheme="minorHAnsi" w:hAnsiTheme="minorHAnsi"/>
          <w:lang w:eastAsia="pl-PL"/>
        </w:rPr>
      </w:pPr>
      <w:r w:rsidRPr="00DB622F">
        <w:rPr>
          <w:rFonts w:asciiTheme="minorHAnsi" w:hAnsiTheme="minorHAnsi"/>
          <w:lang w:eastAsia="pl-PL"/>
        </w:rPr>
        <w:t>Miejsce realizacji zamówienia: Zakład Zagospodarowania Odpadów Nowy Dwór Sp. z o.o. w Nowym Dworze w gminie Chojnice.</w:t>
      </w:r>
      <w:bookmarkEnd w:id="2"/>
    </w:p>
    <w:p w14:paraId="19A001B0" w14:textId="0DF83169" w:rsidR="00A204CA" w:rsidRPr="00536D5D" w:rsidRDefault="00536D5D" w:rsidP="00A204CA">
      <w:pPr>
        <w:pStyle w:val="Akapitzlist"/>
        <w:numPr>
          <w:ilvl w:val="0"/>
          <w:numId w:val="5"/>
        </w:numPr>
        <w:rPr>
          <w:rFonts w:asciiTheme="minorHAnsi" w:hAnsiTheme="minorHAnsi"/>
          <w:lang w:eastAsia="pl-PL"/>
        </w:rPr>
      </w:pPr>
      <w:bookmarkStart w:id="5" w:name="_Hlk149214046"/>
      <w:r w:rsidRPr="00536D5D">
        <w:rPr>
          <w:rFonts w:asciiTheme="minorHAnsi" w:hAnsiTheme="minorHAnsi"/>
          <w:lang w:eastAsia="pl-PL"/>
        </w:rPr>
        <w:t xml:space="preserve">W pomieszczeniu przebywania pracowników ochrony </w:t>
      </w:r>
      <w:r>
        <w:rPr>
          <w:rFonts w:asciiTheme="minorHAnsi" w:hAnsiTheme="minorHAnsi"/>
          <w:lang w:eastAsia="pl-PL"/>
        </w:rPr>
        <w:t>Zamawiający umożliwi Wykonawcy podgląd ochranianego terenu z kamer monitoringu.</w:t>
      </w:r>
    </w:p>
    <w:bookmarkEnd w:id="5"/>
    <w:p w14:paraId="7241E2EC" w14:textId="77777777" w:rsidR="00DE40F7" w:rsidRPr="00DB622F" w:rsidRDefault="00EB5985" w:rsidP="008D41CE">
      <w:pPr>
        <w:numPr>
          <w:ilvl w:val="0"/>
          <w:numId w:val="5"/>
        </w:numPr>
        <w:tabs>
          <w:tab w:val="num" w:pos="720"/>
          <w:tab w:val="right" w:pos="8080"/>
          <w:tab w:val="right" w:pos="9354"/>
        </w:tabs>
        <w:suppressAutoHyphens w:val="0"/>
        <w:spacing w:after="100" w:afterAutospacing="1" w:line="276" w:lineRule="auto"/>
        <w:ind w:left="709" w:hanging="425"/>
        <w:jc w:val="both"/>
      </w:pPr>
      <w:r w:rsidRPr="00DB622F">
        <w:rPr>
          <w:rFonts w:ascii="Calibri" w:hAnsi="Calibri" w:cs="Calibri"/>
        </w:rPr>
        <w:lastRenderedPageBreak/>
        <w:t xml:space="preserve">Oznaczenie przedmiotu zamówienia według kodu Wspólnego Słownika Zamówień   CPV: </w:t>
      </w:r>
    </w:p>
    <w:p w14:paraId="03B359D2" w14:textId="6E1D39DE" w:rsidR="00EB5985" w:rsidRPr="00DB622F" w:rsidRDefault="00EB5985" w:rsidP="00DE40F7">
      <w:pPr>
        <w:tabs>
          <w:tab w:val="right" w:pos="8080"/>
          <w:tab w:val="right" w:pos="9354"/>
        </w:tabs>
        <w:suppressAutoHyphens w:val="0"/>
        <w:spacing w:after="100" w:afterAutospacing="1" w:line="276" w:lineRule="auto"/>
        <w:ind w:left="709"/>
        <w:jc w:val="both"/>
      </w:pPr>
      <w:r w:rsidRPr="00DB622F">
        <w:rPr>
          <w:rFonts w:ascii="Calibri" w:hAnsi="Calibri" w:cs="Calibri"/>
          <w:b/>
        </w:rPr>
        <w:t>K</w:t>
      </w:r>
      <w:r w:rsidRPr="00DB622F">
        <w:rPr>
          <w:rFonts w:ascii="Calibri" w:hAnsi="Calibri" w:cs="Calibri"/>
          <w:b/>
          <w:bCs/>
        </w:rPr>
        <w:t>ody CPV:</w:t>
      </w:r>
      <w:bookmarkStart w:id="6" w:name="_Hlk52786375"/>
    </w:p>
    <w:p w14:paraId="0C41CE5C" w14:textId="77777777" w:rsidR="00DE40F7" w:rsidRPr="00DB622F" w:rsidRDefault="00EB5985" w:rsidP="008D41CE">
      <w:pPr>
        <w:pStyle w:val="Akapitzlist"/>
        <w:numPr>
          <w:ilvl w:val="0"/>
          <w:numId w:val="7"/>
        </w:numPr>
        <w:tabs>
          <w:tab w:val="right" w:pos="8080"/>
          <w:tab w:val="right" w:pos="9354"/>
        </w:tabs>
        <w:suppressAutoHyphens w:val="0"/>
        <w:spacing w:after="100" w:afterAutospacing="1" w:line="276" w:lineRule="auto"/>
        <w:jc w:val="both"/>
      </w:pPr>
      <w:r w:rsidRPr="00DB622F">
        <w:rPr>
          <w:rFonts w:ascii="Calibri" w:hAnsi="Calibri" w:cs="Calibri"/>
          <w:b/>
          <w:bCs/>
          <w:u w:val="single"/>
        </w:rPr>
        <w:t>79710000 - 4</w:t>
      </w:r>
      <w:r w:rsidRPr="00DB622F">
        <w:rPr>
          <w:rFonts w:ascii="Calibri" w:hAnsi="Calibri" w:cs="Calibri"/>
          <w:b/>
          <w:bCs/>
        </w:rPr>
        <w:t xml:space="preserve"> </w:t>
      </w:r>
      <w:r w:rsidRPr="00DB622F">
        <w:rPr>
          <w:rFonts w:ascii="Calibri" w:hAnsi="Calibri" w:cs="Calibri"/>
        </w:rPr>
        <w:t>Usługi ochroniarskie</w:t>
      </w:r>
      <w:bookmarkEnd w:id="6"/>
    </w:p>
    <w:p w14:paraId="1E36302E"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pPr>
      <w:r w:rsidRPr="00DB622F">
        <w:rPr>
          <w:rFonts w:asciiTheme="minorHAnsi" w:eastAsiaTheme="minorHAnsi" w:hAnsiTheme="minorHAnsi"/>
        </w:rPr>
        <w:t xml:space="preserve">Zamawiający nie dopuszcza podziału zamówienia na części. </w:t>
      </w:r>
    </w:p>
    <w:p w14:paraId="115467C2"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pPr>
      <w:r w:rsidRPr="00DB622F">
        <w:rPr>
          <w:rFonts w:asciiTheme="minorHAnsi" w:eastAsiaTheme="minorHAnsi" w:hAnsiTheme="minorHAnsi"/>
        </w:rPr>
        <w:t>Zamawiający nie przewiduje aukcji elektronicznej.</w:t>
      </w:r>
    </w:p>
    <w:p w14:paraId="6B720E67" w14:textId="0AD1F708" w:rsidR="008E2208" w:rsidRPr="008E2208" w:rsidRDefault="00F059FC" w:rsidP="008E2208">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Zamawiający nie dopuszcza składania ofert częściowych.</w:t>
      </w:r>
    </w:p>
    <w:p w14:paraId="55D6BD3B" w14:textId="07C2F985" w:rsidR="009671C2" w:rsidRPr="00361269" w:rsidRDefault="008E2208" w:rsidP="008E2208">
      <w:pPr>
        <w:pStyle w:val="Akapitzlist"/>
        <w:tabs>
          <w:tab w:val="right" w:pos="8080"/>
          <w:tab w:val="right" w:pos="9354"/>
        </w:tabs>
        <w:suppressAutoHyphens w:val="0"/>
        <w:spacing w:after="100" w:afterAutospacing="1" w:line="276" w:lineRule="auto"/>
        <w:ind w:left="720"/>
        <w:jc w:val="both"/>
        <w:rPr>
          <w:rFonts w:asciiTheme="minorHAnsi" w:hAnsiTheme="minorHAnsi" w:cstheme="minorHAnsi"/>
          <w:sz w:val="22"/>
          <w:szCs w:val="22"/>
        </w:rPr>
      </w:pPr>
      <w:r w:rsidRPr="00361269">
        <w:rPr>
          <w:rFonts w:asciiTheme="minorHAnsi" w:hAnsiTheme="minorHAnsi" w:cstheme="minorHAnsi"/>
          <w:sz w:val="22"/>
          <w:szCs w:val="22"/>
          <w:u w:val="single"/>
        </w:rPr>
        <w:t>Powody niedokonania podziału na części</w:t>
      </w:r>
      <w:r w:rsidRPr="00361269">
        <w:rPr>
          <w:rFonts w:asciiTheme="minorHAnsi" w:hAnsiTheme="minorHAnsi" w:cstheme="minorHAnsi"/>
          <w:sz w:val="22"/>
          <w:szCs w:val="22"/>
        </w:rPr>
        <w:t xml:space="preserve">: Przedmiotem zamówienia jest świadczenie bezpośredniej ochrony fizycznej </w:t>
      </w:r>
      <w:bookmarkStart w:id="7" w:name="_Hlk149049930"/>
      <w:r w:rsidRPr="00361269">
        <w:rPr>
          <w:rFonts w:asciiTheme="minorHAnsi" w:hAnsiTheme="minorHAnsi" w:cstheme="minorHAnsi"/>
          <w:sz w:val="22"/>
          <w:szCs w:val="22"/>
        </w:rPr>
        <w:t xml:space="preserve">Zakładu </w:t>
      </w:r>
      <w:r w:rsidRPr="00361269">
        <w:rPr>
          <w:rFonts w:asciiTheme="minorHAnsi" w:hAnsiTheme="minorHAnsi" w:cstheme="minorHAnsi"/>
        </w:rPr>
        <w:t>Zagospodarowania Odpadów Nowy Dwór            Sp. z o. o</w:t>
      </w:r>
      <w:r w:rsidRPr="00361269">
        <w:rPr>
          <w:rFonts w:asciiTheme="minorHAnsi" w:hAnsiTheme="minorHAnsi" w:cstheme="minorHAnsi"/>
          <w:sz w:val="22"/>
          <w:szCs w:val="22"/>
        </w:rPr>
        <w:t>.</w:t>
      </w:r>
      <w:bookmarkEnd w:id="7"/>
      <w:r w:rsidRPr="00361269">
        <w:rPr>
          <w:rFonts w:asciiTheme="minorHAnsi" w:hAnsiTheme="minorHAnsi" w:cstheme="minorHAnsi"/>
          <w:sz w:val="22"/>
          <w:szCs w:val="22"/>
        </w:rPr>
        <w:t xml:space="preserve"> Przedmiot zamówienia stanowi niepodzielną całość i wskazane jest, aby usługę wykonywał jeden Wykonawca. Zakład </w:t>
      </w:r>
      <w:r w:rsidRPr="00361269">
        <w:rPr>
          <w:rFonts w:asciiTheme="minorHAnsi" w:hAnsiTheme="minorHAnsi" w:cstheme="minorHAnsi"/>
        </w:rPr>
        <w:t xml:space="preserve">Zagospodarowania Odpadów Nowy Dwór </w:t>
      </w:r>
      <w:r w:rsidR="00361269">
        <w:rPr>
          <w:rFonts w:asciiTheme="minorHAnsi" w:hAnsiTheme="minorHAnsi" w:cstheme="minorHAnsi"/>
        </w:rPr>
        <w:br/>
      </w:r>
      <w:r w:rsidRPr="00361269">
        <w:rPr>
          <w:rFonts w:asciiTheme="minorHAnsi" w:hAnsiTheme="minorHAnsi" w:cstheme="minorHAnsi"/>
        </w:rPr>
        <w:t>Sp. z o. o</w:t>
      </w:r>
      <w:r w:rsidRPr="00361269">
        <w:rPr>
          <w:rFonts w:asciiTheme="minorHAnsi" w:hAnsiTheme="minorHAnsi" w:cstheme="minorHAnsi"/>
          <w:sz w:val="22"/>
          <w:szCs w:val="22"/>
        </w:rPr>
        <w:t xml:space="preserve">. stanowi połączoną ciągami komunikacyjnymi całość tak więc udzielanie zamówień częściowych byłoby niecelowe. Ponadto podział zamówienia na części groziłby nadmiernymi trudnościami technicznymi i nadmiernymi kosztami wykonania zamówienia, a potrzeba skoordynowania działań różnych Wykonawców realizujących poszczególne części zamówienia mogłaby poważnie zagrozić właściwemu wykonaniu zamówienia. </w:t>
      </w:r>
    </w:p>
    <w:p w14:paraId="0B53DEBA"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 xml:space="preserve">Zamawiający nie dopuszcza składania ofert wariantowych oraz w postaci katalogów elektronicznych. (art. 93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3014E6E3"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 xml:space="preserve">Zamawiający nie zastrzega możliwości ubiegania się o udzielenie zamówienia wyłącznie przez Wykonawców, o których mowa w art. 94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2403287E"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Zamawiający nie określa dodatkowych wymagań związanych z zatrudnianiem osób, o</w:t>
      </w:r>
      <w:r w:rsidR="00DE40F7" w:rsidRPr="00DB622F">
        <w:rPr>
          <w:rFonts w:asciiTheme="minorHAnsi" w:eastAsiaTheme="minorHAnsi" w:hAnsiTheme="minorHAnsi"/>
        </w:rPr>
        <w:t> </w:t>
      </w:r>
      <w:r w:rsidRPr="00DB622F">
        <w:rPr>
          <w:rFonts w:asciiTheme="minorHAnsi" w:eastAsiaTheme="minorHAnsi" w:hAnsiTheme="minorHAnsi"/>
        </w:rPr>
        <w:t xml:space="preserve">których mowa w art. 96 ust. 2 pkt 2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725D65D3"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 xml:space="preserve">Zamawiający nie przewiduje ani nie wymaga przeprowadzenia przez Wykonawcę wizji lokalnej lub sprawdzenia przez niego dokumentów niezbędnych do realizacji zamówienia, o których mowa w art. 131 ust. 2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623AED8B"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Zamawiający nie prowadzi postępowania w celu zawarcia umowy ramowej.</w:t>
      </w:r>
    </w:p>
    <w:p w14:paraId="421B0FE5" w14:textId="77777777"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Zamawiający nie przewiduje udzielania zamówień, o których mowa w art. 214 ust. 1 pkt 7</w:t>
      </w:r>
      <w:r w:rsidR="00DE40F7" w:rsidRPr="00DB622F">
        <w:rPr>
          <w:rFonts w:asciiTheme="minorHAnsi" w:eastAsiaTheme="minorHAnsi" w:hAnsiTheme="minorHAnsi"/>
        </w:rPr>
        <w:t xml:space="preserve"> </w:t>
      </w:r>
      <w:r w:rsidRPr="00DB622F">
        <w:rPr>
          <w:rFonts w:asciiTheme="minorHAnsi" w:eastAsiaTheme="minorHAnsi" w:hAnsiTheme="minorHAnsi"/>
        </w:rPr>
        <w:t xml:space="preserve">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61242865" w14:textId="432E9E28" w:rsidR="00DE40F7"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Zamawiający nie przewiduje składania przedmiotowych środków dowodowych</w:t>
      </w:r>
      <w:r w:rsidR="00DE40F7" w:rsidRPr="00DB622F">
        <w:rPr>
          <w:rFonts w:asciiTheme="minorHAnsi" w:eastAsiaTheme="minorHAnsi" w:hAnsiTheme="minorHAnsi"/>
        </w:rPr>
        <w:t>.</w:t>
      </w:r>
    </w:p>
    <w:p w14:paraId="5491F643" w14:textId="4B702470" w:rsidR="00E35C6A"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 xml:space="preserve">Zamawiający, zgodnie z art. 95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wymaga zatrudnienia przez Wykonawcę, podwykonawcę lub dalszego podwykonawcę, na podstawie umowy o pracę (zgodnie z</w:t>
      </w:r>
      <w:r w:rsidR="00DB622F" w:rsidRPr="00DB622F">
        <w:rPr>
          <w:rFonts w:asciiTheme="minorHAnsi" w:eastAsiaTheme="minorHAnsi" w:hAnsiTheme="minorHAnsi"/>
        </w:rPr>
        <w:t xml:space="preserve">  </w:t>
      </w:r>
      <w:r w:rsidRPr="00DB622F">
        <w:rPr>
          <w:rFonts w:asciiTheme="minorHAnsi" w:eastAsiaTheme="minorHAnsi" w:hAnsiTheme="minorHAnsi"/>
        </w:rPr>
        <w:t xml:space="preserve">art. 22 § 1 ustawy z dnia 26 czerwca 1974 r. Kodeks pracy), osób wykonujących następujące rodzaje czynności związane z realizacją zamówienia: koordynowanie </w:t>
      </w:r>
      <w:r w:rsidRPr="00DB622F">
        <w:rPr>
          <w:rFonts w:asciiTheme="minorHAnsi" w:eastAsiaTheme="minorHAnsi" w:hAnsiTheme="minorHAnsi"/>
        </w:rPr>
        <w:lastRenderedPageBreak/>
        <w:t>i</w:t>
      </w:r>
      <w:r w:rsidR="00DE40F7" w:rsidRPr="00DB622F">
        <w:rPr>
          <w:rFonts w:asciiTheme="minorHAnsi" w:eastAsiaTheme="minorHAnsi" w:hAnsiTheme="minorHAnsi"/>
        </w:rPr>
        <w:t> </w:t>
      </w:r>
      <w:r w:rsidRPr="00DB622F">
        <w:rPr>
          <w:rFonts w:asciiTheme="minorHAnsi" w:eastAsiaTheme="minorHAnsi" w:hAnsiTheme="minorHAnsi"/>
        </w:rPr>
        <w:t xml:space="preserve">nadzór realizacji przedmiotu umowy, w tym bieżące monitorowanie przebiegu realizacji, w szczególności nadzorowanie terminów wynikających z umowy .  </w:t>
      </w:r>
    </w:p>
    <w:p w14:paraId="1C07B35E" w14:textId="7DC047DD" w:rsidR="00F059FC" w:rsidRPr="00DB622F" w:rsidRDefault="00F059FC" w:rsidP="008D41CE">
      <w:pPr>
        <w:pStyle w:val="Akapitzlist"/>
        <w:numPr>
          <w:ilvl w:val="0"/>
          <w:numId w:val="5"/>
        </w:numPr>
        <w:tabs>
          <w:tab w:val="right" w:pos="8080"/>
          <w:tab w:val="right" w:pos="9354"/>
        </w:tabs>
        <w:suppressAutoHyphens w:val="0"/>
        <w:spacing w:after="100" w:afterAutospacing="1" w:line="276" w:lineRule="auto"/>
        <w:jc w:val="both"/>
        <w:rPr>
          <w:sz w:val="22"/>
          <w:szCs w:val="22"/>
        </w:rPr>
      </w:pPr>
      <w:r w:rsidRPr="00DB622F">
        <w:rPr>
          <w:rFonts w:asciiTheme="minorHAnsi" w:eastAsiaTheme="minorHAnsi" w:hAnsiTheme="minorHAnsi"/>
        </w:rPr>
        <w:t>Szczegółowy sposób weryfikacji zatrudnienia osób, o których mowa w pkt 14, uprawnienia Zamawiającego w zakresie kontroli spełniania przez Wykonawcę wymagań związanych z zatrudnianiem tych osób oraz sankcje z tytułu niespełnienia tych wymagań, zawarte są w projekcie umowy, stanowiącym załącznik nr 6 do SWZ.</w:t>
      </w:r>
    </w:p>
    <w:p w14:paraId="4AC5B139" w14:textId="77777777" w:rsidR="00F059FC" w:rsidRPr="00DB622F" w:rsidRDefault="00F059FC" w:rsidP="00EB5985">
      <w:pPr>
        <w:jc w:val="both"/>
        <w:rPr>
          <w:rFonts w:asciiTheme="minorHAnsi" w:eastAsiaTheme="minorHAnsi" w:hAnsiTheme="minorHAnsi"/>
        </w:rPr>
      </w:pPr>
    </w:p>
    <w:p w14:paraId="1D2CA27D"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IV.</w:t>
      </w:r>
      <w:r w:rsidRPr="00DB622F">
        <w:rPr>
          <w:rFonts w:asciiTheme="minorHAnsi" w:eastAsiaTheme="minorHAnsi" w:hAnsiTheme="minorHAnsi"/>
          <w:b/>
          <w:bCs/>
        </w:rPr>
        <w:tab/>
        <w:t xml:space="preserve">TERMIN WYKONANIA ZAMÓWIENIA </w:t>
      </w:r>
    </w:p>
    <w:p w14:paraId="54625386" w14:textId="77777777" w:rsidR="00F059FC" w:rsidRPr="00DB622F" w:rsidRDefault="00F059FC" w:rsidP="00EB5985">
      <w:pPr>
        <w:jc w:val="both"/>
        <w:rPr>
          <w:rFonts w:asciiTheme="minorHAnsi" w:eastAsiaTheme="minorHAnsi" w:hAnsiTheme="minorHAnsi"/>
        </w:rPr>
      </w:pPr>
    </w:p>
    <w:p w14:paraId="2172AA4C" w14:textId="1AE4552A" w:rsidR="006A4D61" w:rsidRDefault="00C3137B" w:rsidP="00164491">
      <w:pPr>
        <w:pStyle w:val="Standard"/>
        <w:spacing w:line="276" w:lineRule="auto"/>
        <w:ind w:left="426" w:firstLine="0"/>
        <w:rPr>
          <w:rFonts w:ascii="Calibri" w:hAnsi="Calibri" w:cs="Calibri"/>
          <w:sz w:val="24"/>
          <w:szCs w:val="24"/>
        </w:rPr>
      </w:pPr>
      <w:r>
        <w:rPr>
          <w:rFonts w:ascii="Calibri" w:hAnsi="Calibri" w:cs="Calibri"/>
          <w:sz w:val="24"/>
          <w:szCs w:val="24"/>
        </w:rPr>
        <w:t xml:space="preserve">- </w:t>
      </w:r>
      <w:r w:rsidRPr="00557F00">
        <w:rPr>
          <w:rFonts w:ascii="Calibri" w:hAnsi="Calibri" w:cs="Calibri"/>
          <w:b/>
          <w:bCs/>
          <w:sz w:val="24"/>
          <w:szCs w:val="24"/>
        </w:rPr>
        <w:t>Rozpoczęcie:</w:t>
      </w:r>
      <w:r w:rsidR="006A4D61" w:rsidRPr="00DB622F">
        <w:rPr>
          <w:rFonts w:ascii="Calibri" w:hAnsi="Calibri" w:cs="Calibri"/>
          <w:sz w:val="24"/>
          <w:szCs w:val="24"/>
        </w:rPr>
        <w:t xml:space="preserve"> </w:t>
      </w:r>
      <w:bookmarkStart w:id="8" w:name="_Hlk152577411"/>
      <w:r w:rsidR="006A4D61" w:rsidRPr="00DB622F">
        <w:rPr>
          <w:rFonts w:ascii="Calibri" w:hAnsi="Calibri" w:cs="Calibri"/>
          <w:sz w:val="24"/>
          <w:szCs w:val="24"/>
        </w:rPr>
        <w:t>01.01.202</w:t>
      </w:r>
      <w:r w:rsidR="009C25BD">
        <w:rPr>
          <w:rFonts w:ascii="Calibri" w:hAnsi="Calibri" w:cs="Calibri"/>
          <w:sz w:val="24"/>
          <w:szCs w:val="24"/>
        </w:rPr>
        <w:t>6</w:t>
      </w:r>
      <w:r w:rsidR="006A4D61" w:rsidRPr="00DB622F">
        <w:rPr>
          <w:rFonts w:ascii="Calibri" w:hAnsi="Calibri" w:cs="Calibri"/>
          <w:sz w:val="24"/>
          <w:szCs w:val="24"/>
        </w:rPr>
        <w:t xml:space="preserve"> r.</w:t>
      </w:r>
      <w:r w:rsidR="00164491" w:rsidRPr="00DB622F">
        <w:rPr>
          <w:rFonts w:ascii="Calibri" w:hAnsi="Calibri" w:cs="Calibri"/>
          <w:sz w:val="24"/>
          <w:szCs w:val="24"/>
        </w:rPr>
        <w:t xml:space="preserve"> </w:t>
      </w:r>
      <w:r w:rsidR="00B77363">
        <w:rPr>
          <w:rFonts w:ascii="Calibri" w:hAnsi="Calibri" w:cs="Calibri"/>
          <w:sz w:val="24"/>
          <w:szCs w:val="24"/>
        </w:rPr>
        <w:t xml:space="preserve"> </w:t>
      </w:r>
      <w:bookmarkEnd w:id="8"/>
    </w:p>
    <w:p w14:paraId="2D398DE1" w14:textId="5BD1CE4D" w:rsidR="00C3137B" w:rsidRPr="00DB622F" w:rsidRDefault="00C3137B" w:rsidP="00164491">
      <w:pPr>
        <w:pStyle w:val="Standard"/>
        <w:spacing w:line="276" w:lineRule="auto"/>
        <w:ind w:left="426" w:firstLine="0"/>
        <w:rPr>
          <w:rFonts w:ascii="Calibri" w:hAnsi="Calibri" w:cs="Calibri"/>
          <w:sz w:val="24"/>
          <w:szCs w:val="24"/>
        </w:rPr>
      </w:pPr>
      <w:r>
        <w:rPr>
          <w:rFonts w:ascii="Calibri" w:hAnsi="Calibri" w:cs="Calibri"/>
          <w:sz w:val="24"/>
          <w:szCs w:val="24"/>
        </w:rPr>
        <w:t xml:space="preserve">- </w:t>
      </w:r>
      <w:r w:rsidRPr="00557F00">
        <w:rPr>
          <w:rFonts w:ascii="Calibri" w:hAnsi="Calibri" w:cs="Calibri"/>
          <w:b/>
          <w:bCs/>
          <w:sz w:val="24"/>
          <w:szCs w:val="24"/>
        </w:rPr>
        <w:t>Zakończenie:</w:t>
      </w:r>
      <w:r>
        <w:rPr>
          <w:rFonts w:ascii="Calibri" w:hAnsi="Calibri" w:cs="Calibri"/>
          <w:sz w:val="24"/>
          <w:szCs w:val="24"/>
        </w:rPr>
        <w:t xml:space="preserve"> 31.12.202</w:t>
      </w:r>
      <w:r w:rsidR="009C25BD">
        <w:rPr>
          <w:rFonts w:ascii="Calibri" w:hAnsi="Calibri" w:cs="Calibri"/>
          <w:sz w:val="24"/>
          <w:szCs w:val="24"/>
        </w:rPr>
        <w:t>7</w:t>
      </w:r>
      <w:r>
        <w:rPr>
          <w:rFonts w:ascii="Calibri" w:hAnsi="Calibri" w:cs="Calibri"/>
          <w:sz w:val="24"/>
          <w:szCs w:val="24"/>
        </w:rPr>
        <w:t xml:space="preserve"> r.</w:t>
      </w:r>
    </w:p>
    <w:p w14:paraId="39945C89" w14:textId="77777777" w:rsidR="006C7933" w:rsidRPr="00DB622F" w:rsidRDefault="006C7933" w:rsidP="006A4D61">
      <w:pPr>
        <w:pStyle w:val="Standard"/>
        <w:spacing w:line="276" w:lineRule="auto"/>
        <w:ind w:left="284" w:firstLine="0"/>
      </w:pPr>
    </w:p>
    <w:p w14:paraId="43BD9907"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V.</w:t>
      </w:r>
      <w:r w:rsidRPr="00DB622F">
        <w:rPr>
          <w:rFonts w:asciiTheme="minorHAnsi" w:eastAsiaTheme="minorHAnsi" w:hAnsiTheme="minorHAnsi"/>
          <w:b/>
          <w:bCs/>
        </w:rPr>
        <w:tab/>
        <w:t>PODSTAWY WYKLUCZENIA I WARUNKI UDZIAŁU W POSTĘPOWANIU</w:t>
      </w:r>
    </w:p>
    <w:p w14:paraId="5BA4704B" w14:textId="77777777" w:rsidR="00F059FC" w:rsidRPr="00DB622F" w:rsidRDefault="00F059FC" w:rsidP="00EB5985">
      <w:pPr>
        <w:jc w:val="both"/>
        <w:rPr>
          <w:rFonts w:asciiTheme="minorHAnsi" w:eastAsiaTheme="minorHAnsi" w:hAnsiTheme="minorHAnsi"/>
        </w:rPr>
      </w:pPr>
    </w:p>
    <w:p w14:paraId="3F921971" w14:textId="77777777" w:rsidR="004A3811" w:rsidRDefault="00F059FC" w:rsidP="006C2E93">
      <w:pPr>
        <w:pStyle w:val="Akapitzlist"/>
        <w:numPr>
          <w:ilvl w:val="2"/>
          <w:numId w:val="10"/>
        </w:numPr>
        <w:ind w:left="426" w:hanging="284"/>
        <w:jc w:val="both"/>
        <w:rPr>
          <w:rFonts w:asciiTheme="minorHAnsi" w:eastAsiaTheme="minorHAnsi" w:hAnsiTheme="minorHAnsi"/>
        </w:rPr>
      </w:pPr>
      <w:r w:rsidRPr="006C2E93">
        <w:rPr>
          <w:rFonts w:asciiTheme="minorHAnsi" w:eastAsiaTheme="minorHAnsi" w:hAnsiTheme="minorHAnsi"/>
        </w:rPr>
        <w:t xml:space="preserve">O udzielenie zamówienia </w:t>
      </w:r>
      <w:r w:rsidRPr="00DB622F">
        <w:rPr>
          <w:rFonts w:asciiTheme="minorHAnsi" w:eastAsiaTheme="minorHAnsi" w:hAnsiTheme="minorHAnsi"/>
        </w:rPr>
        <w:t>mogą ubiegać się wykonawcy, którzy nie podlegają wykluczeniu oraz spełniają warunki udziału w postępowaniu.</w:t>
      </w:r>
    </w:p>
    <w:p w14:paraId="752CBBAE" w14:textId="77777777" w:rsidR="00A66666" w:rsidRPr="00A66666" w:rsidRDefault="00A66666" w:rsidP="006C2E93">
      <w:pPr>
        <w:pStyle w:val="Akapitzlist"/>
        <w:numPr>
          <w:ilvl w:val="2"/>
          <w:numId w:val="10"/>
        </w:numPr>
        <w:ind w:left="426" w:hanging="284"/>
        <w:jc w:val="both"/>
        <w:rPr>
          <w:rFonts w:asciiTheme="minorHAnsi" w:eastAsiaTheme="minorHAnsi" w:hAnsiTheme="minorHAnsi"/>
        </w:rPr>
      </w:pPr>
      <w:r w:rsidRPr="00A66666">
        <w:rPr>
          <w:rFonts w:asciiTheme="minorHAnsi" w:eastAsiaTheme="minorHAnsi" w:hAnsiTheme="minorHAnsi"/>
        </w:rPr>
        <w:t xml:space="preserve">Wykonawcy nie mogą podlegać wykluczeniu na podstawie art. 108 ust. 1 oraz art. 109 ust. 1 pkt 4) – 6) ustawy </w:t>
      </w:r>
      <w:proofErr w:type="spellStart"/>
      <w:r w:rsidRPr="00A66666">
        <w:rPr>
          <w:rFonts w:asciiTheme="minorHAnsi" w:eastAsiaTheme="minorHAnsi" w:hAnsiTheme="minorHAnsi"/>
        </w:rPr>
        <w:t>Pzp</w:t>
      </w:r>
      <w:proofErr w:type="spellEnd"/>
      <w:r w:rsidRPr="00A66666">
        <w:rPr>
          <w:rFonts w:asciiTheme="minorHAnsi" w:eastAsiaTheme="minorHAnsi" w:hAnsiTheme="minorHAnsi"/>
        </w:rPr>
        <w:t>. Zgodnie z tymi regulacjami z postępowania wyklucza się Wykonawcę:</w:t>
      </w:r>
    </w:p>
    <w:p w14:paraId="50290A81" w14:textId="5C69D872" w:rsidR="00A66666" w:rsidRPr="00A66666" w:rsidRDefault="00A66666" w:rsidP="006C2E93">
      <w:pPr>
        <w:ind w:left="142"/>
        <w:jc w:val="both"/>
        <w:rPr>
          <w:rFonts w:asciiTheme="minorHAnsi" w:eastAsiaTheme="minorHAnsi" w:hAnsiTheme="minorHAnsi"/>
        </w:rPr>
      </w:pPr>
      <w:r>
        <w:rPr>
          <w:rFonts w:asciiTheme="minorHAnsi" w:eastAsiaTheme="minorHAnsi" w:hAnsiTheme="minorHAnsi"/>
        </w:rPr>
        <w:t xml:space="preserve">1) </w:t>
      </w:r>
      <w:r w:rsidRPr="00A66666">
        <w:rPr>
          <w:rFonts w:asciiTheme="minorHAnsi" w:eastAsiaTheme="minorHAnsi" w:hAnsiTheme="minorHAnsi"/>
        </w:rPr>
        <w:t>będącego osobą fizyczną, którego prawomocnie skazano za przestępstwo:</w:t>
      </w:r>
    </w:p>
    <w:p w14:paraId="5184E049" w14:textId="62D10846" w:rsidR="00A66666" w:rsidRDefault="00A66666" w:rsidP="006C2E93">
      <w:pPr>
        <w:ind w:left="567"/>
        <w:jc w:val="both"/>
        <w:rPr>
          <w:rFonts w:asciiTheme="minorHAnsi" w:eastAsiaTheme="minorHAnsi" w:hAnsiTheme="minorHAnsi"/>
        </w:rPr>
      </w:pPr>
      <w:r>
        <w:rPr>
          <w:rFonts w:asciiTheme="minorHAnsi" w:eastAsiaTheme="minorHAnsi" w:hAnsiTheme="minorHAnsi"/>
        </w:rPr>
        <w:t xml:space="preserve">a) </w:t>
      </w:r>
      <w:r w:rsidRPr="00A66666">
        <w:rPr>
          <w:rFonts w:asciiTheme="minorHAnsi" w:eastAsiaTheme="minorHAnsi" w:hAnsiTheme="minorHAnsi"/>
        </w:rPr>
        <w:t>udziału w zorganizowanej grupie przestępczej albo związku mającym na celu popełnienie przestępstwa lub przestępstwa skarbowego, o którym mowa w art. 258 Kodeksu karnego,</w:t>
      </w:r>
    </w:p>
    <w:p w14:paraId="719D4029" w14:textId="48DDDB7C" w:rsidR="00A66666" w:rsidRDefault="00A66666" w:rsidP="006C2E93">
      <w:pPr>
        <w:ind w:left="567"/>
        <w:jc w:val="both"/>
        <w:rPr>
          <w:rFonts w:asciiTheme="minorHAnsi" w:eastAsiaTheme="minorHAnsi" w:hAnsiTheme="minorHAnsi"/>
        </w:rPr>
      </w:pPr>
      <w:r>
        <w:rPr>
          <w:rFonts w:asciiTheme="minorHAnsi" w:eastAsiaTheme="minorHAnsi" w:hAnsiTheme="minorHAnsi"/>
        </w:rPr>
        <w:t xml:space="preserve">b) </w:t>
      </w:r>
      <w:r w:rsidRPr="00A66666">
        <w:rPr>
          <w:rFonts w:asciiTheme="minorHAnsi" w:eastAsiaTheme="minorHAnsi" w:hAnsiTheme="minorHAnsi"/>
        </w:rPr>
        <w:t>handlu ludźmi, o którym mowa w art. 189a Kodeksu karnego,</w:t>
      </w:r>
    </w:p>
    <w:p w14:paraId="38B35776" w14:textId="0FF83604" w:rsidR="00A66666" w:rsidRDefault="00A01234" w:rsidP="006C2E93">
      <w:pPr>
        <w:ind w:left="567"/>
        <w:jc w:val="both"/>
        <w:rPr>
          <w:rFonts w:asciiTheme="minorHAnsi" w:eastAsiaTheme="minorHAnsi" w:hAnsiTheme="minorHAnsi"/>
        </w:rPr>
      </w:pPr>
      <w:r>
        <w:rPr>
          <w:rFonts w:asciiTheme="minorHAnsi" w:eastAsiaTheme="minorHAnsi" w:hAnsiTheme="minorHAnsi"/>
        </w:rPr>
        <w:t xml:space="preserve">c) </w:t>
      </w:r>
      <w:r w:rsidR="00A66666" w:rsidRPr="00A01234">
        <w:rPr>
          <w:rFonts w:asciiTheme="minorHAnsi" w:eastAsiaTheme="minorHAnsi" w:hAnsiTheme="minorHAnsi"/>
        </w:rPr>
        <w:t>o którym mowa w art. 228-230a, art. 250a Kodeksu karnego lub w art. 46 -48 ustawy z dnia 25 czerwca 2010 r. o sporcie (Dz. U z 2020 r. poz. 1133 oraz z 2021 r. poz. 2054) lub w art. 54 ust. 1-4 ustawy z dnia 12 maja 2011 r. o refundacji leków, środków spożywczych specjalnego przeznaczenia żywieniowego oraz wyrobów medycznych (Dz. U. z 2021 r. poz. 523,1292 1559 i 2054)</w:t>
      </w:r>
    </w:p>
    <w:p w14:paraId="532F195E" w14:textId="446DEFA9" w:rsidR="00A66666" w:rsidRPr="000E2B5E" w:rsidRDefault="00A01234" w:rsidP="006C2E93">
      <w:pPr>
        <w:ind w:left="567"/>
        <w:jc w:val="both"/>
        <w:rPr>
          <w:rFonts w:asciiTheme="minorHAnsi" w:eastAsiaTheme="minorHAnsi" w:hAnsiTheme="minorHAnsi"/>
        </w:rPr>
      </w:pPr>
      <w:r>
        <w:rPr>
          <w:rFonts w:asciiTheme="minorHAnsi" w:eastAsiaTheme="minorHAnsi" w:hAnsiTheme="minorHAnsi"/>
        </w:rPr>
        <w:t xml:space="preserve">d) </w:t>
      </w:r>
      <w:r w:rsidR="00A66666" w:rsidRPr="000E2B5E">
        <w:rPr>
          <w:rFonts w:asciiTheme="minorHAnsi" w:eastAsiaTheme="minorHAnsi" w:hAnsiTheme="minorHAnsi"/>
        </w:rPr>
        <w:t xml:space="preserve">finansowania przestępstwa o charakterze terrorystycznym, o którym mowa </w:t>
      </w:r>
      <w:r w:rsidR="00A66666" w:rsidRPr="000E2B5E">
        <w:rPr>
          <w:rFonts w:asciiTheme="minorHAnsi" w:eastAsiaTheme="minorHAnsi" w:hAnsiTheme="minorHAnsi"/>
        </w:rPr>
        <w:br/>
        <w:t>w art. 165a Kodeksu karnego, lub przestępstwo udaremniania lub utrudniania stwierdzenia przestępnego pochodzenia pieniędzy lub ukrywania ich pochodzenia, o którym mowa w art. 299 Kodeksu karnego,</w:t>
      </w:r>
    </w:p>
    <w:p w14:paraId="50ECFA46" w14:textId="639737FA" w:rsidR="00A66666" w:rsidRPr="000E2B5E" w:rsidRDefault="000E2B5E" w:rsidP="006C2E93">
      <w:pPr>
        <w:ind w:left="567"/>
        <w:jc w:val="both"/>
        <w:rPr>
          <w:rFonts w:asciiTheme="minorHAnsi" w:eastAsiaTheme="minorHAnsi" w:hAnsiTheme="minorHAnsi"/>
        </w:rPr>
      </w:pPr>
      <w:r>
        <w:rPr>
          <w:rFonts w:asciiTheme="minorHAnsi" w:eastAsiaTheme="minorHAnsi" w:hAnsiTheme="minorHAnsi"/>
        </w:rPr>
        <w:t xml:space="preserve">e) </w:t>
      </w:r>
      <w:r w:rsidR="00A66666" w:rsidRPr="000E2B5E">
        <w:rPr>
          <w:rFonts w:asciiTheme="minorHAnsi" w:eastAsiaTheme="minorHAnsi" w:hAnsiTheme="minorHAnsi"/>
        </w:rPr>
        <w:t>o charakterze terrorystycznym, o którym mowa w art. 115 § 20 Kodeksu karnego, lub mające na celu popełnienie tego przestępstwa,</w:t>
      </w:r>
    </w:p>
    <w:p w14:paraId="2E4A2214" w14:textId="109458B8" w:rsidR="00A66666" w:rsidRPr="000E2B5E" w:rsidRDefault="000E2B5E" w:rsidP="006C2E93">
      <w:pPr>
        <w:ind w:left="567"/>
        <w:jc w:val="both"/>
        <w:rPr>
          <w:rFonts w:asciiTheme="minorHAnsi" w:eastAsiaTheme="minorHAnsi" w:hAnsiTheme="minorHAnsi"/>
        </w:rPr>
      </w:pPr>
      <w:r>
        <w:rPr>
          <w:rFonts w:asciiTheme="minorHAnsi" w:eastAsiaTheme="minorHAnsi" w:hAnsiTheme="minorHAnsi"/>
        </w:rPr>
        <w:t xml:space="preserve">f) </w:t>
      </w:r>
      <w:r w:rsidR="00A66666" w:rsidRPr="000E2B5E">
        <w:rPr>
          <w:rFonts w:asciiTheme="minorHAnsi" w:eastAsiaTheme="minorHAnsi" w:hAnsiTheme="minorHAnsi"/>
        </w:rPr>
        <w:t>powierzenia wykonywania pracy małoletniemu cudzoziemcowi, o którym mowa w art. 9 ust. 2 ustawy z dnia 15 czerwca 2012 r. o skutkach powierzania wykonywania pracy cudzoziemcom przebywającym wbrew przepisom na terytorium Rzeczypospolitej Polskiej (Dz. U. 2012, poz. 769 ze zm.),</w:t>
      </w:r>
    </w:p>
    <w:p w14:paraId="6D0A1A27" w14:textId="3F5A527E" w:rsidR="00A66666" w:rsidRPr="000E2B5E" w:rsidRDefault="000E2B5E" w:rsidP="006C2E93">
      <w:pPr>
        <w:ind w:left="567"/>
        <w:jc w:val="both"/>
        <w:rPr>
          <w:rFonts w:asciiTheme="minorHAnsi" w:eastAsiaTheme="minorHAnsi" w:hAnsiTheme="minorHAnsi"/>
        </w:rPr>
      </w:pPr>
      <w:r>
        <w:rPr>
          <w:rFonts w:asciiTheme="minorHAnsi" w:eastAsiaTheme="minorHAnsi" w:hAnsiTheme="minorHAnsi"/>
        </w:rPr>
        <w:lastRenderedPageBreak/>
        <w:t xml:space="preserve">g) </w:t>
      </w:r>
      <w:r w:rsidR="00A66666" w:rsidRPr="000E2B5E">
        <w:rPr>
          <w:rFonts w:asciiTheme="minorHAnsi" w:eastAsiaTheme="minorHAnsi" w:hAnsiTheme="minorHAnsi"/>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79A2F8C" w14:textId="3163857A" w:rsidR="00A66666" w:rsidRPr="000E2B5E" w:rsidRDefault="00A66666" w:rsidP="006C2E93">
      <w:pPr>
        <w:pStyle w:val="Akapitzlist"/>
        <w:numPr>
          <w:ilvl w:val="0"/>
          <w:numId w:val="78"/>
        </w:numPr>
        <w:jc w:val="both"/>
        <w:rPr>
          <w:rFonts w:asciiTheme="minorHAnsi" w:eastAsiaTheme="minorHAnsi" w:hAnsiTheme="minorHAnsi"/>
        </w:rPr>
      </w:pPr>
      <w:r w:rsidRPr="000E2B5E">
        <w:rPr>
          <w:rFonts w:asciiTheme="minorHAnsi" w:eastAsiaTheme="minorHAnsi" w:hAnsiTheme="minorHAnsi"/>
        </w:rPr>
        <w:t>o którym mowa w art. 9 ust. 1 i 3 lub art. 10 ustawy z dnia 15 czerwca 2012 r. o skutkach powierzania wykonywania pracy cudzoziemcom przebywającym wbrew przepisom na terytorium Rzeczypospolitej Polskiej</w:t>
      </w:r>
    </w:p>
    <w:p w14:paraId="311EDE8F" w14:textId="77777777" w:rsidR="00A66666" w:rsidRPr="00A66666" w:rsidRDefault="00A66666" w:rsidP="006C2E93">
      <w:pPr>
        <w:pStyle w:val="Akapitzlist"/>
        <w:ind w:left="567"/>
        <w:jc w:val="both"/>
        <w:rPr>
          <w:rFonts w:asciiTheme="minorHAnsi" w:eastAsiaTheme="minorHAnsi" w:hAnsiTheme="minorHAnsi"/>
        </w:rPr>
      </w:pPr>
      <w:r w:rsidRPr="00A66666">
        <w:rPr>
          <w:rFonts w:asciiTheme="minorHAnsi" w:eastAsiaTheme="minorHAnsi" w:hAnsiTheme="minorHAnsi"/>
        </w:rPr>
        <w:t>- lub za odpowiedni czyn zabroniony określony w przepisach prawa obcego;</w:t>
      </w:r>
    </w:p>
    <w:p w14:paraId="084CDF7B" w14:textId="2D8C40D3"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2) </w:t>
      </w:r>
      <w:r w:rsidR="00A66666" w:rsidRPr="000E2B5E">
        <w:rPr>
          <w:rFonts w:asciiTheme="minorHAnsi" w:eastAsiaTheme="minorHAnsi" w:hAnsiTheme="minorHAnsi"/>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proofErr w:type="spellStart"/>
      <w:r w:rsidR="00A66666" w:rsidRPr="000E2B5E">
        <w:rPr>
          <w:rFonts w:asciiTheme="minorHAnsi" w:eastAsiaTheme="minorHAnsi" w:hAnsiTheme="minorHAnsi"/>
        </w:rPr>
        <w:t>ppkt</w:t>
      </w:r>
      <w:proofErr w:type="spellEnd"/>
      <w:r w:rsidR="00A66666" w:rsidRPr="000E2B5E">
        <w:rPr>
          <w:rFonts w:asciiTheme="minorHAnsi" w:eastAsiaTheme="minorHAnsi" w:hAnsiTheme="minorHAnsi"/>
        </w:rPr>
        <w:t xml:space="preserve"> 1;</w:t>
      </w:r>
    </w:p>
    <w:p w14:paraId="082628C2" w14:textId="46E24194"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3) </w:t>
      </w:r>
      <w:r w:rsidR="00A66666" w:rsidRPr="000E2B5E">
        <w:rPr>
          <w:rFonts w:asciiTheme="minorHAnsi" w:eastAsiaTheme="minorHAnsi" w:hAnsiTheme="minorHAnsi"/>
        </w:rPr>
        <w:t>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w:t>
      </w:r>
    </w:p>
    <w:p w14:paraId="3AF6615C" w14:textId="04AC8623"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4) </w:t>
      </w:r>
      <w:r w:rsidR="00A66666" w:rsidRPr="000E2B5E">
        <w:rPr>
          <w:rFonts w:asciiTheme="minorHAnsi" w:eastAsiaTheme="minorHAnsi" w:hAnsiTheme="minorHAnsi"/>
        </w:rPr>
        <w:t>wobec którego prawomocnie orzeczono zakaz ubiegania się o zamówienia publiczne;</w:t>
      </w:r>
    </w:p>
    <w:p w14:paraId="1901D9D2" w14:textId="25CF8E4A"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5) </w:t>
      </w:r>
      <w:r w:rsidR="00A66666" w:rsidRPr="000E2B5E">
        <w:rPr>
          <w:rFonts w:asciiTheme="minorHAnsi" w:eastAsiaTheme="minorHAnsi" w:hAnsiTheme="minorHAnsi"/>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p w14:paraId="770E0721" w14:textId="3CCAAD01"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6) </w:t>
      </w:r>
      <w:r w:rsidR="00A66666" w:rsidRPr="000E2B5E">
        <w:rPr>
          <w:rFonts w:asciiTheme="minorHAnsi" w:eastAsiaTheme="minorHAnsi" w:hAnsiTheme="minorHAnsi"/>
        </w:rPr>
        <w:t xml:space="preserve">jeżeli, w przypadkach, o których mowa w art. 85 ust. 1 ustawy </w:t>
      </w:r>
      <w:proofErr w:type="spellStart"/>
      <w:r w:rsidR="00A66666" w:rsidRPr="000E2B5E">
        <w:rPr>
          <w:rFonts w:asciiTheme="minorHAnsi" w:eastAsiaTheme="minorHAnsi" w:hAnsiTheme="minorHAnsi"/>
        </w:rPr>
        <w:t>Pzp</w:t>
      </w:r>
      <w:proofErr w:type="spellEnd"/>
      <w:r w:rsidR="00A66666" w:rsidRPr="000E2B5E">
        <w:rPr>
          <w:rFonts w:asciiTheme="minorHAnsi" w:eastAsiaTheme="minorHAnsi" w:hAnsiTheme="minorHAnsi"/>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03485E1" w14:textId="51AE0EDF"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7) </w:t>
      </w:r>
      <w:r w:rsidR="00A66666" w:rsidRPr="000E2B5E">
        <w:rPr>
          <w:rFonts w:asciiTheme="minorHAnsi" w:eastAsiaTheme="minorHAnsi" w:hAnsiTheme="minorHAnsi"/>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A01038C" w14:textId="65D71CC4"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8) </w:t>
      </w:r>
      <w:r w:rsidR="00A66666" w:rsidRPr="000E2B5E">
        <w:rPr>
          <w:rFonts w:asciiTheme="minorHAnsi" w:eastAsiaTheme="minorHAnsi" w:hAnsiTheme="minorHAnsi"/>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03F1E09D" w14:textId="4D6ADF08"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9) </w:t>
      </w:r>
      <w:r w:rsidR="00A66666" w:rsidRPr="000E2B5E">
        <w:rPr>
          <w:rFonts w:asciiTheme="minorHAnsi" w:eastAsiaTheme="minorHAnsi" w:hAnsiTheme="minorHAnsi"/>
        </w:rPr>
        <w:t xml:space="preserve">jeżeli występuje konflikt interesów w rozumieniu art. 56 ust. 2 ustawy </w:t>
      </w:r>
      <w:proofErr w:type="spellStart"/>
      <w:r w:rsidR="00A66666" w:rsidRPr="000E2B5E">
        <w:rPr>
          <w:rFonts w:asciiTheme="minorHAnsi" w:eastAsiaTheme="minorHAnsi" w:hAnsiTheme="minorHAnsi"/>
        </w:rPr>
        <w:t>Pzp</w:t>
      </w:r>
      <w:proofErr w:type="spellEnd"/>
      <w:r w:rsidR="00A66666" w:rsidRPr="000E2B5E">
        <w:rPr>
          <w:rFonts w:asciiTheme="minorHAnsi" w:eastAsiaTheme="minorHAnsi" w:hAnsiTheme="minorHAnsi"/>
        </w:rPr>
        <w:t xml:space="preserve">, którego nie można skutecznie wyeliminować w inny sposób niż przez wykluczenie Wykonawcy. </w:t>
      </w:r>
    </w:p>
    <w:p w14:paraId="714296D6" w14:textId="59D980E6" w:rsidR="00A66666" w:rsidRPr="000E2B5E" w:rsidRDefault="000E2B5E" w:rsidP="006C2E93">
      <w:pPr>
        <w:jc w:val="both"/>
        <w:rPr>
          <w:rFonts w:asciiTheme="minorHAnsi" w:eastAsiaTheme="minorHAnsi" w:hAnsiTheme="minorHAnsi"/>
        </w:rPr>
      </w:pPr>
      <w:r>
        <w:rPr>
          <w:rFonts w:asciiTheme="minorHAnsi" w:eastAsiaTheme="minorHAnsi" w:hAnsiTheme="minorHAnsi"/>
        </w:rPr>
        <w:t>10)</w:t>
      </w:r>
      <w:r w:rsidR="00A66666" w:rsidRPr="000E2B5E">
        <w:rPr>
          <w:rFonts w:asciiTheme="minorHAnsi" w:eastAsiaTheme="minorHAnsi" w:hAnsiTheme="minorHAnsi"/>
        </w:rPr>
        <w:t xml:space="preserve"> </w:t>
      </w:r>
      <w:r w:rsidR="00A66666" w:rsidRPr="000E2B5E">
        <w:rPr>
          <w:rFonts w:asciiTheme="minorHAnsi" w:eastAsiaTheme="minorHAnsi" w:hAnsiTheme="minorHAnsi"/>
          <w:u w:val="single"/>
        </w:rPr>
        <w:t>Na podstawie art. 5k</w:t>
      </w:r>
      <w:r w:rsidR="00A66666" w:rsidRPr="000E2B5E">
        <w:rPr>
          <w:rFonts w:asciiTheme="minorHAnsi" w:eastAsiaTheme="minorHAnsi" w:hAnsiTheme="minorHAnsi"/>
          <w:b/>
          <w:bCs/>
        </w:rPr>
        <w:t xml:space="preserve"> </w:t>
      </w:r>
      <w:bookmarkStart w:id="9" w:name="_Hlk101336911"/>
      <w:r w:rsidR="00A66666" w:rsidRPr="000E2B5E">
        <w:rPr>
          <w:rFonts w:asciiTheme="minorHAnsi" w:eastAsiaTheme="minorHAnsi" w:hAnsiTheme="minorHAnsi"/>
          <w:b/>
          <w:bCs/>
        </w:rPr>
        <w:t xml:space="preserve">Rozporządzenia (UE) 833/2014 </w:t>
      </w:r>
      <w:bookmarkEnd w:id="9"/>
      <w:r w:rsidR="00A66666" w:rsidRPr="000E2B5E">
        <w:rPr>
          <w:rFonts w:asciiTheme="minorHAnsi" w:eastAsiaTheme="minorHAnsi" w:hAnsiTheme="minorHAnsi"/>
          <w:b/>
          <w:bCs/>
        </w:rPr>
        <w:t xml:space="preserve">zmienionego Rozporządzeniem (UE) 2022/1269 </w:t>
      </w:r>
      <w:r w:rsidR="00A66666" w:rsidRPr="000E2B5E">
        <w:rPr>
          <w:rFonts w:asciiTheme="minorHAnsi" w:eastAsiaTheme="minorHAnsi" w:hAnsiTheme="minorHAnsi"/>
        </w:rPr>
        <w:t>zakazuje się udzielania lub dalszego wykonywania wszelkich zamówień publicznych na rzecz lub z udziałem:</w:t>
      </w:r>
    </w:p>
    <w:p w14:paraId="22A18B9A" w14:textId="2E8478B1" w:rsidR="00A66666" w:rsidRPr="000E2B5E" w:rsidRDefault="00A66666" w:rsidP="006C2E93">
      <w:pPr>
        <w:pStyle w:val="Akapitzlist"/>
        <w:numPr>
          <w:ilvl w:val="0"/>
          <w:numId w:val="77"/>
        </w:numPr>
        <w:jc w:val="both"/>
        <w:rPr>
          <w:rFonts w:asciiTheme="minorHAnsi" w:eastAsiaTheme="minorHAnsi" w:hAnsiTheme="minorHAnsi"/>
        </w:rPr>
      </w:pPr>
      <w:r w:rsidRPr="000E2B5E">
        <w:rPr>
          <w:rFonts w:asciiTheme="minorHAnsi" w:eastAsiaTheme="minorHAnsi" w:hAnsiTheme="minorHAnsi"/>
        </w:rPr>
        <w:lastRenderedPageBreak/>
        <w:t>obywateli rosyjskich lub osób fizycznych lub prawnych, podmiotów lub organów z siedzibą w Rosji;</w:t>
      </w:r>
    </w:p>
    <w:p w14:paraId="2A75502A" w14:textId="5FE87A5B" w:rsidR="00A66666" w:rsidRDefault="00A66666" w:rsidP="006C2E93">
      <w:pPr>
        <w:pStyle w:val="Akapitzlist"/>
        <w:numPr>
          <w:ilvl w:val="0"/>
          <w:numId w:val="77"/>
        </w:numPr>
        <w:jc w:val="both"/>
        <w:rPr>
          <w:rFonts w:asciiTheme="minorHAnsi" w:eastAsiaTheme="minorHAnsi" w:hAnsiTheme="minorHAnsi"/>
        </w:rPr>
      </w:pPr>
      <w:r w:rsidRPr="000E2B5E">
        <w:rPr>
          <w:rFonts w:asciiTheme="minorHAnsi" w:eastAsiaTheme="minorHAnsi" w:hAnsiTheme="minorHAnsi"/>
        </w:rPr>
        <w:t>osób prawnych, podmiotów lub organów, do których prawa własności bezpośrednio lub pośrednio w ponad 50 % należą do podmiotu, o którym mowa w lit. a) niniejszego ustępu; lub</w:t>
      </w:r>
    </w:p>
    <w:p w14:paraId="1E98369B" w14:textId="77777777" w:rsidR="000E2B5E" w:rsidRDefault="00A66666" w:rsidP="006C2E93">
      <w:pPr>
        <w:pStyle w:val="Akapitzlist"/>
        <w:numPr>
          <w:ilvl w:val="0"/>
          <w:numId w:val="77"/>
        </w:numPr>
        <w:jc w:val="both"/>
        <w:rPr>
          <w:rFonts w:asciiTheme="minorHAnsi" w:eastAsiaTheme="minorHAnsi" w:hAnsiTheme="minorHAnsi"/>
        </w:rPr>
      </w:pPr>
      <w:r w:rsidRPr="000E2B5E">
        <w:rPr>
          <w:rFonts w:asciiTheme="minorHAnsi" w:eastAsiaTheme="minorHAnsi" w:hAnsiTheme="minorHAnsi"/>
        </w:rPr>
        <w:t>osób fizycznych lub prawnych, podmiotów lub organów działających w imieniu lub pod kierunkiem podmiotu, o którym mowa w lit. a) lub b) niniejszego ustępu,</w:t>
      </w:r>
      <w:r w:rsidR="000E2B5E">
        <w:rPr>
          <w:rFonts w:asciiTheme="minorHAnsi" w:eastAsiaTheme="minorHAnsi" w:hAnsiTheme="minorHAnsi"/>
        </w:rPr>
        <w:t xml:space="preserve"> </w:t>
      </w:r>
      <w:r w:rsidRPr="000E2B5E">
        <w:rPr>
          <w:rFonts w:asciiTheme="minorHAnsi" w:eastAsiaTheme="minorHAnsi" w:hAnsiTheme="minorHAnsi"/>
        </w:rPr>
        <w:t>w tym podwykonawców, dostawców lub podmiotów, na których zdolności polega się w rozumieniu dyrektyw w sprawie zamówień publicznych, w przypadku gdy przypada na nich ponad 10 % wartości zamówienia.</w:t>
      </w:r>
      <w:r w:rsidR="000E2B5E">
        <w:rPr>
          <w:rFonts w:asciiTheme="minorHAnsi" w:eastAsiaTheme="minorHAnsi" w:hAnsiTheme="minorHAnsi"/>
        </w:rPr>
        <w:t xml:space="preserve"> </w:t>
      </w:r>
    </w:p>
    <w:p w14:paraId="1140B626" w14:textId="0B859455" w:rsidR="00A66666" w:rsidRPr="000E2B5E" w:rsidRDefault="00A66666" w:rsidP="006C2E93">
      <w:pPr>
        <w:pStyle w:val="Akapitzlist"/>
        <w:ind w:left="720"/>
        <w:jc w:val="both"/>
        <w:rPr>
          <w:rFonts w:asciiTheme="minorHAnsi" w:eastAsiaTheme="minorHAnsi" w:hAnsiTheme="minorHAnsi"/>
        </w:rPr>
      </w:pPr>
      <w:r w:rsidRPr="000E2B5E">
        <w:rPr>
          <w:rFonts w:asciiTheme="minorHAnsi" w:eastAsiaTheme="minorHAnsi" w:hAnsiTheme="minorHAnsi"/>
        </w:rPr>
        <w:t xml:space="preserve">W przypadku zaistnienia okoliczności, o których mowa w art. 5k Rozporządzenia (UE ) 833/2014 oferta wykonawcy zostanie odrzucona na podstawie art. 226 ust.1 pkt 2 lit. a ustawy </w:t>
      </w:r>
      <w:proofErr w:type="spellStart"/>
      <w:r w:rsidRPr="000E2B5E">
        <w:rPr>
          <w:rFonts w:asciiTheme="minorHAnsi" w:eastAsiaTheme="minorHAnsi" w:hAnsiTheme="minorHAnsi"/>
        </w:rPr>
        <w:t>Pzp</w:t>
      </w:r>
      <w:proofErr w:type="spellEnd"/>
      <w:r w:rsidRPr="000E2B5E">
        <w:rPr>
          <w:rFonts w:asciiTheme="minorHAnsi" w:eastAsiaTheme="minorHAnsi" w:hAnsiTheme="minorHAnsi"/>
        </w:rPr>
        <w:t>.</w:t>
      </w:r>
    </w:p>
    <w:p w14:paraId="4741DAB8" w14:textId="5DB9A462" w:rsidR="00A66666" w:rsidRDefault="000E2B5E" w:rsidP="006C2E93">
      <w:pPr>
        <w:jc w:val="both"/>
        <w:rPr>
          <w:rFonts w:asciiTheme="minorHAnsi" w:eastAsiaTheme="minorHAnsi" w:hAnsiTheme="minorHAnsi"/>
        </w:rPr>
      </w:pPr>
      <w:r>
        <w:rPr>
          <w:rFonts w:asciiTheme="minorHAnsi" w:eastAsiaTheme="minorHAnsi" w:hAnsiTheme="minorHAnsi"/>
        </w:rPr>
        <w:t xml:space="preserve">3. </w:t>
      </w:r>
      <w:r w:rsidR="00A66666" w:rsidRPr="000E2B5E">
        <w:rPr>
          <w:rFonts w:asciiTheme="minorHAnsi" w:eastAsiaTheme="minorHAnsi" w:hAnsiTheme="minorHAnsi"/>
        </w:rPr>
        <w:t xml:space="preserve">Wykonawca nie podlega wykluczeniu w okolicznościach określonych w pkt 2 </w:t>
      </w:r>
      <w:proofErr w:type="spellStart"/>
      <w:r w:rsidR="00A66666" w:rsidRPr="000E2B5E">
        <w:rPr>
          <w:rFonts w:asciiTheme="minorHAnsi" w:eastAsiaTheme="minorHAnsi" w:hAnsiTheme="minorHAnsi"/>
        </w:rPr>
        <w:t>ppkt</w:t>
      </w:r>
      <w:proofErr w:type="spellEnd"/>
      <w:r w:rsidR="00A66666" w:rsidRPr="000E2B5E">
        <w:rPr>
          <w:rFonts w:asciiTheme="minorHAnsi" w:eastAsiaTheme="minorHAnsi" w:hAnsiTheme="minorHAnsi"/>
        </w:rPr>
        <w:t xml:space="preserve"> 1), 2), 5), 7) i 8)  powyżej, jeżeli udowodni Zamawiającemu, że spełnił przesłanki określone w art. 110 ust. 2 ustawy </w:t>
      </w:r>
      <w:proofErr w:type="spellStart"/>
      <w:r w:rsidR="00A66666" w:rsidRPr="000E2B5E">
        <w:rPr>
          <w:rFonts w:asciiTheme="minorHAnsi" w:eastAsiaTheme="minorHAnsi" w:hAnsiTheme="minorHAnsi"/>
        </w:rPr>
        <w:t>Pzp</w:t>
      </w:r>
      <w:proofErr w:type="spellEnd"/>
      <w:r w:rsidR="00A66666" w:rsidRPr="000E2B5E">
        <w:rPr>
          <w:rFonts w:asciiTheme="minorHAnsi" w:eastAsiaTheme="minorHAnsi" w:hAnsiTheme="minorHAnsi"/>
        </w:rPr>
        <w:t>.</w:t>
      </w:r>
    </w:p>
    <w:p w14:paraId="44708D26" w14:textId="2EC06D90"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4. </w:t>
      </w:r>
      <w:r w:rsidR="00A66666" w:rsidRPr="000E2B5E">
        <w:rPr>
          <w:rFonts w:asciiTheme="minorHAnsi" w:eastAsiaTheme="minorHAnsi" w:hAnsiTheme="minorHAnsi"/>
        </w:rPr>
        <w:t>Wykonawca może w celu potwierdzenia spełniania warunków udziału w postępowaniu w stosownych sytuacjach oraz w odniesieniu do niniejszego zamówienia, polegać na zdolnościach technicznych lub zawodowych podmiotów udostępniających zasoby, niezależnie od charakteru prawnego łączących go z nimi stosunków prawnych.</w:t>
      </w:r>
    </w:p>
    <w:p w14:paraId="2CE3CF83" w14:textId="1C13F712"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5. </w:t>
      </w:r>
      <w:r w:rsidR="00A66666" w:rsidRPr="000E2B5E">
        <w:rPr>
          <w:rFonts w:asciiTheme="minorHAnsi" w:eastAsiaTheme="minorHAnsi" w:hAnsiTheme="minorHAnsi"/>
        </w:rPr>
        <w:t>Wykonawca, który polega na zdolnościach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 Zobowiązanie podmiotu udostępniającego zasoby, o którym mowa powyżej, potwierdza, że stosunek łączący Wykonawcę z podmiotami udostępniającymi zasoby gwarantuje rzeczywisty dostęp do tych zasobów oraz określa w szczególności:</w:t>
      </w:r>
    </w:p>
    <w:p w14:paraId="3A9C8CDD" w14:textId="383D9B9A" w:rsidR="00A66666" w:rsidRPr="000E2B5E" w:rsidRDefault="000E2B5E" w:rsidP="006C2E93">
      <w:pPr>
        <w:ind w:left="426" w:hanging="142"/>
        <w:jc w:val="both"/>
        <w:rPr>
          <w:rFonts w:asciiTheme="minorHAnsi" w:eastAsiaTheme="minorHAnsi" w:hAnsiTheme="minorHAnsi"/>
        </w:rPr>
      </w:pPr>
      <w:r>
        <w:rPr>
          <w:rFonts w:asciiTheme="minorHAnsi" w:eastAsiaTheme="minorHAnsi" w:hAnsiTheme="minorHAnsi"/>
        </w:rPr>
        <w:t xml:space="preserve">1) </w:t>
      </w:r>
      <w:r w:rsidR="00A66666" w:rsidRPr="000E2B5E">
        <w:rPr>
          <w:rFonts w:asciiTheme="minorHAnsi" w:eastAsiaTheme="minorHAnsi" w:hAnsiTheme="minorHAnsi"/>
        </w:rPr>
        <w:t xml:space="preserve">zakres dostępnych Wykonawcy zasobów podmiotu udostępniającego zasoby; </w:t>
      </w:r>
    </w:p>
    <w:p w14:paraId="22D4BD93" w14:textId="4AE2CC3E" w:rsidR="00A66666" w:rsidRPr="000E2B5E" w:rsidRDefault="000E2B5E" w:rsidP="006C2E93">
      <w:pPr>
        <w:ind w:left="426" w:hanging="142"/>
        <w:jc w:val="both"/>
        <w:rPr>
          <w:rFonts w:asciiTheme="minorHAnsi" w:eastAsiaTheme="minorHAnsi" w:hAnsiTheme="minorHAnsi"/>
        </w:rPr>
      </w:pPr>
      <w:r>
        <w:rPr>
          <w:rFonts w:asciiTheme="minorHAnsi" w:eastAsiaTheme="minorHAnsi" w:hAnsiTheme="minorHAnsi"/>
        </w:rPr>
        <w:t xml:space="preserve">2) </w:t>
      </w:r>
      <w:r w:rsidR="00A66666" w:rsidRPr="000E2B5E">
        <w:rPr>
          <w:rFonts w:asciiTheme="minorHAnsi" w:eastAsiaTheme="minorHAnsi" w:hAnsiTheme="minorHAnsi"/>
        </w:rPr>
        <w:t>sposób i okres udostępnienia Wykonawcy i wykorzystania przez niego zasobów podmiotu udostępniającego te zasoby przy wykonywaniu zamówienia.</w:t>
      </w:r>
    </w:p>
    <w:p w14:paraId="56796839" w14:textId="2B01928C" w:rsidR="00A66666" w:rsidRDefault="000E2B5E" w:rsidP="006C2E93">
      <w:pPr>
        <w:jc w:val="both"/>
        <w:rPr>
          <w:rFonts w:asciiTheme="minorHAnsi" w:eastAsiaTheme="minorHAnsi" w:hAnsiTheme="minorHAnsi"/>
        </w:rPr>
      </w:pPr>
      <w:r>
        <w:rPr>
          <w:rFonts w:asciiTheme="minorHAnsi" w:eastAsiaTheme="minorHAnsi" w:hAnsiTheme="minorHAnsi"/>
        </w:rPr>
        <w:t xml:space="preserve">6. </w:t>
      </w:r>
      <w:r w:rsidR="00A66666" w:rsidRPr="000E2B5E">
        <w:rPr>
          <w:rFonts w:asciiTheme="minorHAnsi" w:eastAsiaTheme="minorHAnsi" w:hAnsiTheme="minorHAnsi"/>
        </w:rPr>
        <w:t xml:space="preserve">Zamawiający oceni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AA038EA" w14:textId="1616D596" w:rsidR="00A66666" w:rsidRPr="000E2B5E" w:rsidRDefault="000E2B5E" w:rsidP="006C2E93">
      <w:pPr>
        <w:jc w:val="both"/>
        <w:rPr>
          <w:rFonts w:asciiTheme="minorHAnsi" w:eastAsiaTheme="minorHAnsi" w:hAnsiTheme="minorHAnsi"/>
        </w:rPr>
      </w:pPr>
      <w:r>
        <w:rPr>
          <w:rFonts w:asciiTheme="minorHAnsi" w:eastAsiaTheme="minorHAnsi" w:hAnsiTheme="minorHAnsi"/>
        </w:rPr>
        <w:t xml:space="preserve">7. </w:t>
      </w:r>
      <w:r w:rsidR="00A66666" w:rsidRPr="000E2B5E">
        <w:rPr>
          <w:rFonts w:asciiTheme="minorHAnsi" w:eastAsiaTheme="minorHAnsi" w:hAnsiTheme="minorHAnsi"/>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3FB41331" w14:textId="367EF5A5" w:rsidR="00A66666" w:rsidRPr="00862588" w:rsidRDefault="00862588" w:rsidP="006C2E93">
      <w:pPr>
        <w:jc w:val="both"/>
        <w:rPr>
          <w:rFonts w:asciiTheme="minorHAnsi" w:eastAsiaTheme="minorHAnsi" w:hAnsiTheme="minorHAnsi"/>
        </w:rPr>
      </w:pPr>
      <w:r>
        <w:rPr>
          <w:rFonts w:asciiTheme="minorHAnsi" w:eastAsiaTheme="minorHAnsi" w:hAnsiTheme="minorHAnsi"/>
        </w:rPr>
        <w:lastRenderedPageBreak/>
        <w:t xml:space="preserve">8. </w:t>
      </w:r>
      <w:r w:rsidR="00A66666" w:rsidRPr="00862588">
        <w:rPr>
          <w:rFonts w:asciiTheme="minorHAnsi" w:eastAsiaTheme="minorHAnsi" w:hAnsiTheme="minorHAnsi"/>
        </w:rPr>
        <w:t>Wykonawca nie może, po upływie terminu składania ofert, powoływać się na zdolności podmiotów udostępniających zasoby, jeżeli na etapie składania ofert nie polegał on w danym zakresie na zdolnościach podmiotów udostępniających zasoby.</w:t>
      </w:r>
      <w:bookmarkStart w:id="10" w:name="bookmark10"/>
    </w:p>
    <w:p w14:paraId="7A5122C0" w14:textId="40A5FF44" w:rsidR="00A66666" w:rsidRDefault="00862588" w:rsidP="006C2E93">
      <w:pPr>
        <w:jc w:val="both"/>
        <w:rPr>
          <w:rFonts w:asciiTheme="minorHAnsi" w:eastAsiaTheme="minorHAnsi" w:hAnsiTheme="minorHAnsi"/>
        </w:rPr>
      </w:pPr>
      <w:r>
        <w:rPr>
          <w:rFonts w:asciiTheme="minorHAnsi" w:eastAsiaTheme="minorHAnsi" w:hAnsiTheme="minorHAnsi"/>
        </w:rPr>
        <w:t xml:space="preserve">9. </w:t>
      </w:r>
      <w:r w:rsidR="00A66666" w:rsidRPr="00862588">
        <w:rPr>
          <w:rFonts w:asciiTheme="minorHAnsi" w:eastAsiaTheme="minorHAnsi" w:hAnsiTheme="minorHAnsi"/>
        </w:rPr>
        <w:t xml:space="preserve">W przypadku wspólnego ubiegania się o udzielenie zamówienia, warunki udziału w postępowaniu, o których mowa w pkt 1 </w:t>
      </w:r>
      <w:proofErr w:type="spellStart"/>
      <w:r w:rsidR="00A66666" w:rsidRPr="00862588">
        <w:rPr>
          <w:rFonts w:asciiTheme="minorHAnsi" w:eastAsiaTheme="minorHAnsi" w:hAnsiTheme="minorHAnsi"/>
        </w:rPr>
        <w:t>ppkt</w:t>
      </w:r>
      <w:proofErr w:type="spellEnd"/>
      <w:r w:rsidR="00A66666" w:rsidRPr="00862588">
        <w:rPr>
          <w:rFonts w:asciiTheme="minorHAnsi" w:eastAsiaTheme="minorHAnsi" w:hAnsiTheme="minorHAnsi"/>
        </w:rPr>
        <w:t xml:space="preserve"> 4 powyżej, Wykonawcy tacy muszą spełniać łącznie. </w:t>
      </w:r>
    </w:p>
    <w:p w14:paraId="02BBA912" w14:textId="161D3A16" w:rsidR="00F059FC" w:rsidRPr="006C2E93" w:rsidRDefault="006C2E93" w:rsidP="006C2E93">
      <w:pPr>
        <w:jc w:val="both"/>
        <w:rPr>
          <w:rFonts w:asciiTheme="minorHAnsi" w:eastAsiaTheme="minorHAnsi" w:hAnsiTheme="minorHAnsi"/>
        </w:rPr>
      </w:pPr>
      <w:r>
        <w:rPr>
          <w:rFonts w:asciiTheme="minorHAnsi" w:eastAsiaTheme="minorHAnsi" w:hAnsiTheme="minorHAnsi"/>
        </w:rPr>
        <w:t xml:space="preserve">10. </w:t>
      </w:r>
      <w:bookmarkEnd w:id="10"/>
      <w:r w:rsidR="00F059FC" w:rsidRPr="006C2E93">
        <w:rPr>
          <w:rFonts w:asciiTheme="minorHAnsi" w:eastAsiaTheme="minorHAnsi" w:hAnsiTheme="minorHAnsi"/>
        </w:rPr>
        <w:t>O udzielenie zamówienia mogą ubiegać się Wykonawcy, którzy spełniają warunki udziału w postępowaniu w zakresie:</w:t>
      </w:r>
    </w:p>
    <w:p w14:paraId="0142E448" w14:textId="77777777" w:rsidR="00A77099" w:rsidRPr="00DB622F" w:rsidRDefault="00A77099" w:rsidP="008D41CE">
      <w:pPr>
        <w:pStyle w:val="Tekstpodstawowy4"/>
        <w:numPr>
          <w:ilvl w:val="0"/>
          <w:numId w:val="8"/>
        </w:numPr>
        <w:tabs>
          <w:tab w:val="left" w:pos="298"/>
        </w:tabs>
        <w:spacing w:before="0" w:after="0" w:line="276" w:lineRule="auto"/>
        <w:jc w:val="both"/>
        <w:rPr>
          <w:rFonts w:asciiTheme="minorHAnsi" w:hAnsiTheme="minorHAnsi"/>
          <w:sz w:val="24"/>
          <w:szCs w:val="24"/>
        </w:rPr>
      </w:pPr>
      <w:r w:rsidRPr="00DB622F">
        <w:rPr>
          <w:rFonts w:asciiTheme="minorHAnsi" w:hAnsiTheme="minorHAnsi"/>
          <w:b/>
          <w:bCs/>
          <w:sz w:val="24"/>
          <w:szCs w:val="24"/>
        </w:rPr>
        <w:t>zdolności do występowania w obrocie gospodarczym</w:t>
      </w:r>
      <w:r w:rsidRPr="00DB622F">
        <w:rPr>
          <w:rFonts w:asciiTheme="minorHAnsi" w:hAnsiTheme="minorHAnsi"/>
          <w:sz w:val="24"/>
          <w:szCs w:val="24"/>
        </w:rPr>
        <w:t xml:space="preserve"> – Zamawiający nie wyznacza szczegółowych warunków w tym zakresie;</w:t>
      </w:r>
    </w:p>
    <w:p w14:paraId="54A49AF7" w14:textId="77777777" w:rsidR="00A77099" w:rsidRPr="00DB622F" w:rsidRDefault="00A77099" w:rsidP="008D41CE">
      <w:pPr>
        <w:pStyle w:val="Akapitzlist"/>
        <w:numPr>
          <w:ilvl w:val="0"/>
          <w:numId w:val="8"/>
        </w:numPr>
        <w:rPr>
          <w:rFonts w:asciiTheme="minorHAnsi" w:hAnsiTheme="minorHAnsi"/>
          <w:lang w:eastAsia="pl-PL"/>
        </w:rPr>
      </w:pPr>
      <w:r w:rsidRPr="00DB622F">
        <w:rPr>
          <w:rFonts w:asciiTheme="minorHAnsi" w:hAnsiTheme="minorHAnsi"/>
          <w:b/>
          <w:bCs/>
        </w:rPr>
        <w:t>uprawnień do prowadzenia określonej działalności gospodarczej lub zawodowej, o ile wynika to z odrębnych przepisów</w:t>
      </w:r>
      <w:r w:rsidRPr="00DB622F">
        <w:rPr>
          <w:rFonts w:asciiTheme="minorHAnsi" w:hAnsiTheme="minorHAnsi"/>
        </w:rPr>
        <w:t xml:space="preserve"> </w:t>
      </w:r>
    </w:p>
    <w:p w14:paraId="04B9AACF" w14:textId="002AFE82" w:rsidR="00A77099" w:rsidRPr="00DB622F" w:rsidRDefault="00A77099" w:rsidP="00EE7DD7">
      <w:pPr>
        <w:pStyle w:val="Akapitzlist"/>
        <w:spacing w:line="276" w:lineRule="auto"/>
        <w:ind w:left="1021"/>
        <w:jc w:val="both"/>
        <w:rPr>
          <w:rFonts w:asciiTheme="minorHAnsi" w:hAnsiTheme="minorHAnsi"/>
          <w:lang w:eastAsia="pl-PL"/>
        </w:rPr>
      </w:pPr>
      <w:r w:rsidRPr="00DB622F">
        <w:rPr>
          <w:rFonts w:asciiTheme="minorHAnsi" w:hAnsiTheme="minorHAnsi"/>
        </w:rPr>
        <w:t xml:space="preserve">Zamawiający uzna, iż Wykonawca spełnia w/w warunek, jeżeli wykaże </w:t>
      </w:r>
      <w:r w:rsidRPr="00DB622F">
        <w:rPr>
          <w:rFonts w:asciiTheme="minorHAnsi" w:hAnsiTheme="minorHAnsi"/>
          <w:lang w:eastAsia="pl-PL"/>
        </w:rPr>
        <w:t>posiadanie koncesji na prowadzenie działalności gospodarczej w zakresie ochrony osób i</w:t>
      </w:r>
      <w:r w:rsidR="00DB622F" w:rsidRPr="00DB622F">
        <w:rPr>
          <w:rFonts w:asciiTheme="minorHAnsi" w:hAnsiTheme="minorHAnsi"/>
          <w:lang w:eastAsia="pl-PL"/>
        </w:rPr>
        <w:t> </w:t>
      </w:r>
      <w:r w:rsidRPr="00DB622F">
        <w:rPr>
          <w:rFonts w:asciiTheme="minorHAnsi" w:hAnsiTheme="minorHAnsi"/>
          <w:lang w:eastAsia="pl-PL"/>
        </w:rPr>
        <w:t>mienia, udzielonej przez Ministra Spraw Wewnętrznych zgodnie z ustawą z dnia 22 sierpnia 1997 r. o ochronie osób i mienia (</w:t>
      </w:r>
      <w:proofErr w:type="spellStart"/>
      <w:r w:rsidRPr="00DB622F">
        <w:rPr>
          <w:rFonts w:asciiTheme="minorHAnsi" w:hAnsiTheme="minorHAnsi"/>
          <w:lang w:eastAsia="pl-PL"/>
        </w:rPr>
        <w:t>t.j</w:t>
      </w:r>
      <w:proofErr w:type="spellEnd"/>
      <w:r w:rsidRPr="00DB622F">
        <w:rPr>
          <w:rFonts w:asciiTheme="minorHAnsi" w:hAnsiTheme="minorHAnsi"/>
          <w:lang w:eastAsia="pl-PL"/>
        </w:rPr>
        <w:t xml:space="preserve">. Dz.U. z 2020 r. poz. 838) </w:t>
      </w:r>
    </w:p>
    <w:p w14:paraId="286F64EE" w14:textId="77777777" w:rsidR="00A77099" w:rsidRPr="00DB622F" w:rsidRDefault="00A77099" w:rsidP="008D41CE">
      <w:pPr>
        <w:pStyle w:val="Tekstpodstawowy4"/>
        <w:numPr>
          <w:ilvl w:val="0"/>
          <w:numId w:val="8"/>
        </w:numPr>
        <w:tabs>
          <w:tab w:val="left" w:pos="298"/>
        </w:tabs>
        <w:spacing w:before="0" w:after="0" w:line="276" w:lineRule="auto"/>
        <w:jc w:val="both"/>
        <w:rPr>
          <w:rFonts w:asciiTheme="minorHAnsi" w:hAnsiTheme="minorHAnsi"/>
          <w:sz w:val="24"/>
          <w:szCs w:val="24"/>
        </w:rPr>
      </w:pPr>
      <w:r w:rsidRPr="00DB622F">
        <w:rPr>
          <w:rFonts w:asciiTheme="minorHAnsi" w:hAnsiTheme="minorHAnsi"/>
          <w:b/>
          <w:bCs/>
          <w:sz w:val="24"/>
          <w:szCs w:val="24"/>
        </w:rPr>
        <w:t>sytuacji finansowej lub ekonomicznej</w:t>
      </w:r>
      <w:r w:rsidRPr="00DB622F">
        <w:rPr>
          <w:rFonts w:asciiTheme="minorHAnsi" w:hAnsiTheme="minorHAnsi"/>
          <w:sz w:val="24"/>
          <w:szCs w:val="24"/>
        </w:rPr>
        <w:t xml:space="preserve"> </w:t>
      </w:r>
    </w:p>
    <w:p w14:paraId="6848C5B9" w14:textId="5162C2D3" w:rsidR="00A77099" w:rsidRPr="00DB622F" w:rsidRDefault="00A77099" w:rsidP="00A77099">
      <w:pPr>
        <w:pStyle w:val="Tekstpodstawowy4"/>
        <w:tabs>
          <w:tab w:val="left" w:pos="298"/>
        </w:tabs>
        <w:spacing w:before="0" w:after="0" w:line="276" w:lineRule="auto"/>
        <w:ind w:left="1021" w:firstLine="0"/>
        <w:jc w:val="both"/>
        <w:rPr>
          <w:rFonts w:asciiTheme="minorHAnsi" w:hAnsiTheme="minorHAnsi"/>
          <w:b/>
          <w:bCs/>
          <w:sz w:val="24"/>
          <w:szCs w:val="24"/>
        </w:rPr>
      </w:pPr>
      <w:r w:rsidRPr="00DB622F">
        <w:rPr>
          <w:rFonts w:asciiTheme="minorHAnsi" w:hAnsiTheme="minorHAnsi"/>
          <w:sz w:val="24"/>
          <w:szCs w:val="24"/>
        </w:rPr>
        <w:t xml:space="preserve">Zamawiający uzna, iż Wykonawca spełnia w/w warunek, jeżeli </w:t>
      </w:r>
      <w:r w:rsidR="00EE7DD7" w:rsidRPr="00DB622F">
        <w:rPr>
          <w:rFonts w:asciiTheme="minorHAnsi" w:hAnsiTheme="minorHAnsi"/>
          <w:sz w:val="24"/>
          <w:szCs w:val="24"/>
        </w:rPr>
        <w:t xml:space="preserve">będzie posiadać </w:t>
      </w:r>
      <w:r w:rsidR="00EE7DD7" w:rsidRPr="00DB622F">
        <w:rPr>
          <w:rFonts w:asciiTheme="minorHAnsi" w:eastAsiaTheme="minorHAnsi" w:hAnsiTheme="minorHAnsi"/>
          <w:sz w:val="24"/>
          <w:szCs w:val="24"/>
        </w:rPr>
        <w:t xml:space="preserve">ubezpieczenie od odpowiedzialności cywilnej (OC) w zakresie prowadzonej działalności gospodarczej obejmującej przedmiot zamówienia, o wartości minimum </w:t>
      </w:r>
      <w:r w:rsidR="004E1CD5">
        <w:rPr>
          <w:rFonts w:asciiTheme="minorHAnsi" w:eastAsiaTheme="minorHAnsi" w:hAnsiTheme="minorHAnsi"/>
          <w:sz w:val="24"/>
          <w:szCs w:val="24"/>
        </w:rPr>
        <w:t>2</w:t>
      </w:r>
      <w:r w:rsidR="00EE7DD7" w:rsidRPr="00DB622F">
        <w:rPr>
          <w:rFonts w:asciiTheme="minorHAnsi" w:eastAsiaTheme="minorHAnsi" w:hAnsiTheme="minorHAnsi"/>
          <w:sz w:val="24"/>
          <w:szCs w:val="24"/>
        </w:rPr>
        <w:t>00</w:t>
      </w:r>
      <w:r w:rsidR="00422609">
        <w:rPr>
          <w:rFonts w:asciiTheme="minorHAnsi" w:eastAsiaTheme="minorHAnsi" w:hAnsiTheme="minorHAnsi"/>
          <w:sz w:val="24"/>
          <w:szCs w:val="24"/>
        </w:rPr>
        <w:t> </w:t>
      </w:r>
      <w:r w:rsidR="00EE7DD7" w:rsidRPr="00DB622F">
        <w:rPr>
          <w:rFonts w:asciiTheme="minorHAnsi" w:eastAsiaTheme="minorHAnsi" w:hAnsiTheme="minorHAnsi"/>
          <w:sz w:val="24"/>
          <w:szCs w:val="24"/>
        </w:rPr>
        <w:t>000</w:t>
      </w:r>
      <w:r w:rsidR="00422609">
        <w:rPr>
          <w:rFonts w:asciiTheme="minorHAnsi" w:eastAsiaTheme="minorHAnsi" w:hAnsiTheme="minorHAnsi"/>
          <w:sz w:val="24"/>
          <w:szCs w:val="24"/>
        </w:rPr>
        <w:t>,00</w:t>
      </w:r>
      <w:r w:rsidR="00EE7DD7" w:rsidRPr="00DB622F">
        <w:rPr>
          <w:rFonts w:asciiTheme="minorHAnsi" w:eastAsiaTheme="minorHAnsi" w:hAnsiTheme="minorHAnsi"/>
          <w:sz w:val="24"/>
          <w:szCs w:val="24"/>
        </w:rPr>
        <w:t xml:space="preserve"> zł. (słownie: </w:t>
      </w:r>
      <w:r w:rsidR="004E1CD5">
        <w:rPr>
          <w:rFonts w:asciiTheme="minorHAnsi" w:eastAsiaTheme="minorHAnsi" w:hAnsiTheme="minorHAnsi"/>
          <w:sz w:val="24"/>
          <w:szCs w:val="24"/>
        </w:rPr>
        <w:t>dwieście</w:t>
      </w:r>
      <w:r w:rsidR="00EE7DD7" w:rsidRPr="00DB622F">
        <w:rPr>
          <w:rFonts w:asciiTheme="minorHAnsi" w:eastAsiaTheme="minorHAnsi" w:hAnsiTheme="minorHAnsi"/>
          <w:sz w:val="24"/>
          <w:szCs w:val="24"/>
        </w:rPr>
        <w:t xml:space="preserve"> tysięcy złotych)</w:t>
      </w:r>
      <w:r w:rsidRPr="00DB622F">
        <w:rPr>
          <w:rFonts w:asciiTheme="minorHAnsi" w:hAnsiTheme="minorHAnsi"/>
          <w:sz w:val="24"/>
          <w:szCs w:val="24"/>
        </w:rPr>
        <w:t>;</w:t>
      </w:r>
      <w:r w:rsidRPr="00DB622F">
        <w:rPr>
          <w:rFonts w:asciiTheme="minorHAnsi" w:hAnsiTheme="minorHAnsi"/>
          <w:b/>
          <w:bCs/>
          <w:sz w:val="24"/>
          <w:szCs w:val="24"/>
        </w:rPr>
        <w:t xml:space="preserve"> </w:t>
      </w:r>
      <w:bookmarkStart w:id="11" w:name="bookmark8"/>
    </w:p>
    <w:p w14:paraId="1C9AD360" w14:textId="77777777" w:rsidR="00EE7DD7" w:rsidRPr="00DB622F" w:rsidRDefault="00A77099" w:rsidP="008D41CE">
      <w:pPr>
        <w:pStyle w:val="Tekstpodstawowy4"/>
        <w:numPr>
          <w:ilvl w:val="0"/>
          <w:numId w:val="8"/>
        </w:numPr>
        <w:tabs>
          <w:tab w:val="left" w:pos="298"/>
        </w:tabs>
        <w:spacing w:before="0" w:after="0" w:line="276" w:lineRule="auto"/>
        <w:jc w:val="both"/>
        <w:rPr>
          <w:rFonts w:asciiTheme="minorHAnsi" w:hAnsiTheme="minorHAnsi"/>
          <w:b/>
          <w:bCs/>
          <w:sz w:val="24"/>
          <w:szCs w:val="24"/>
        </w:rPr>
      </w:pPr>
      <w:r w:rsidRPr="00DB622F">
        <w:rPr>
          <w:rFonts w:asciiTheme="minorHAnsi" w:hAnsiTheme="minorHAnsi"/>
          <w:b/>
          <w:bCs/>
          <w:sz w:val="24"/>
          <w:szCs w:val="24"/>
        </w:rPr>
        <w:t>zdolności technicznej lub zawodowej</w:t>
      </w:r>
      <w:bookmarkEnd w:id="11"/>
      <w:r w:rsidRPr="00DB622F">
        <w:rPr>
          <w:rFonts w:asciiTheme="minorHAnsi" w:hAnsiTheme="minorHAnsi"/>
          <w:b/>
          <w:bCs/>
          <w:sz w:val="24"/>
          <w:szCs w:val="24"/>
        </w:rPr>
        <w:t>:</w:t>
      </w:r>
    </w:p>
    <w:p w14:paraId="723EBAED" w14:textId="4D8A93DE" w:rsidR="00F059FC" w:rsidRPr="00DB622F" w:rsidRDefault="00EE7DD7" w:rsidP="00EE7DD7">
      <w:pPr>
        <w:pStyle w:val="Tekstpodstawowy4"/>
        <w:tabs>
          <w:tab w:val="left" w:pos="298"/>
        </w:tabs>
        <w:spacing w:before="0" w:after="0" w:line="276" w:lineRule="auto"/>
        <w:ind w:left="1021" w:firstLine="0"/>
        <w:jc w:val="both"/>
        <w:rPr>
          <w:rFonts w:asciiTheme="minorHAnsi" w:hAnsiTheme="minorHAnsi"/>
          <w:b/>
          <w:bCs/>
          <w:sz w:val="24"/>
          <w:szCs w:val="24"/>
        </w:rPr>
      </w:pPr>
      <w:r w:rsidRPr="00DB622F">
        <w:rPr>
          <w:rFonts w:asciiTheme="minorHAnsi" w:hAnsiTheme="minorHAnsi"/>
          <w:sz w:val="24"/>
          <w:szCs w:val="24"/>
        </w:rPr>
        <w:t xml:space="preserve">Zamawiający uzna, iż Wykonawca spełnia w/w warunek, jeżeli </w:t>
      </w:r>
      <w:r w:rsidR="00F059FC" w:rsidRPr="00DB622F">
        <w:rPr>
          <w:rFonts w:asciiTheme="minorHAnsi" w:eastAsiaTheme="minorHAnsi" w:hAnsiTheme="minorHAnsi"/>
          <w:sz w:val="24"/>
          <w:szCs w:val="24"/>
        </w:rPr>
        <w:t xml:space="preserve">w okresie ostatnich 3 lat przed upływem terminu składania ofert lub jeżeli okres prowadzenia działalności jest krótszy – w tym okresie, </w:t>
      </w:r>
      <w:r w:rsidR="00F033BD" w:rsidRPr="00DB622F">
        <w:rPr>
          <w:rFonts w:asciiTheme="minorHAnsi" w:eastAsiaTheme="minorHAnsi" w:hAnsiTheme="minorHAnsi"/>
          <w:sz w:val="24"/>
          <w:szCs w:val="24"/>
        </w:rPr>
        <w:t xml:space="preserve">zrealizował należycie co najmniej dwie usługi  ochrony mienia, każda o wartości minimum </w:t>
      </w:r>
      <w:r w:rsidR="00FC4BBC">
        <w:rPr>
          <w:rFonts w:asciiTheme="minorHAnsi" w:eastAsiaTheme="minorHAnsi" w:hAnsiTheme="minorHAnsi"/>
          <w:sz w:val="24"/>
          <w:szCs w:val="24"/>
        </w:rPr>
        <w:t>1</w:t>
      </w:r>
      <w:r w:rsidR="004E1CD5">
        <w:rPr>
          <w:rFonts w:asciiTheme="minorHAnsi" w:eastAsiaTheme="minorHAnsi" w:hAnsiTheme="minorHAnsi"/>
          <w:sz w:val="24"/>
          <w:szCs w:val="24"/>
        </w:rPr>
        <w:t>5</w:t>
      </w:r>
      <w:r w:rsidR="00F033BD" w:rsidRPr="00DB622F">
        <w:rPr>
          <w:rFonts w:asciiTheme="minorHAnsi" w:eastAsiaTheme="minorHAnsi" w:hAnsiTheme="minorHAnsi"/>
          <w:sz w:val="24"/>
          <w:szCs w:val="24"/>
        </w:rPr>
        <w:t>0</w:t>
      </w:r>
      <w:r w:rsidR="00422609">
        <w:rPr>
          <w:rFonts w:asciiTheme="minorHAnsi" w:eastAsiaTheme="minorHAnsi" w:hAnsiTheme="minorHAnsi"/>
          <w:sz w:val="24"/>
          <w:szCs w:val="24"/>
        </w:rPr>
        <w:t> </w:t>
      </w:r>
      <w:r w:rsidR="00F033BD" w:rsidRPr="00DB622F">
        <w:rPr>
          <w:rFonts w:asciiTheme="minorHAnsi" w:eastAsiaTheme="minorHAnsi" w:hAnsiTheme="minorHAnsi"/>
          <w:sz w:val="24"/>
          <w:szCs w:val="24"/>
        </w:rPr>
        <w:t>000</w:t>
      </w:r>
      <w:r w:rsidR="00422609">
        <w:rPr>
          <w:rFonts w:asciiTheme="minorHAnsi" w:eastAsiaTheme="minorHAnsi" w:hAnsiTheme="minorHAnsi"/>
          <w:sz w:val="24"/>
          <w:szCs w:val="24"/>
        </w:rPr>
        <w:t>,00</w:t>
      </w:r>
      <w:r w:rsidR="00F033BD" w:rsidRPr="00DB622F">
        <w:rPr>
          <w:rFonts w:asciiTheme="minorHAnsi" w:eastAsiaTheme="minorHAnsi" w:hAnsiTheme="minorHAnsi"/>
          <w:sz w:val="24"/>
          <w:szCs w:val="24"/>
        </w:rPr>
        <w:t xml:space="preserve"> złotych </w:t>
      </w:r>
    </w:p>
    <w:p w14:paraId="31E84FE2" w14:textId="5EECE3F6" w:rsidR="004A3811" w:rsidRPr="006C2E93" w:rsidRDefault="00F059FC" w:rsidP="00176111">
      <w:pPr>
        <w:pStyle w:val="Akapitzlist"/>
        <w:numPr>
          <w:ilvl w:val="0"/>
          <w:numId w:val="79"/>
        </w:numPr>
        <w:ind w:left="426" w:hanging="426"/>
        <w:jc w:val="both"/>
        <w:rPr>
          <w:rFonts w:asciiTheme="minorHAnsi" w:eastAsiaTheme="minorHAnsi" w:hAnsiTheme="minorHAnsi"/>
        </w:rPr>
      </w:pPr>
      <w:r w:rsidRPr="006C2E93">
        <w:rPr>
          <w:rFonts w:asciiTheme="minorHAnsi" w:eastAsiaTheme="minorHAnsi" w:hAnsiTheme="minorHAnsi"/>
        </w:rPr>
        <w:t>Wykonawca może w celu potwierdzenia spełniania warunków udziału w postępowaniu, w stosownych sytuacjach oraz w odniesieniu do przedmiotowego zamówienia, polegać na zdolnościach technicznych lub zawodowych lub sytuacji finansowej lub ekonomicznej podmiotów udostępniających zasoby, niezależnie od charakteru prawnego łączących go</w:t>
      </w:r>
      <w:r w:rsidR="00DB622F" w:rsidRPr="006C2E93">
        <w:rPr>
          <w:rFonts w:asciiTheme="minorHAnsi" w:eastAsiaTheme="minorHAnsi" w:hAnsiTheme="minorHAnsi"/>
        </w:rPr>
        <w:t> </w:t>
      </w:r>
      <w:r w:rsidRPr="006C2E93">
        <w:rPr>
          <w:rFonts w:asciiTheme="minorHAnsi" w:eastAsiaTheme="minorHAnsi" w:hAnsiTheme="minorHAnsi"/>
        </w:rPr>
        <w:t>z</w:t>
      </w:r>
      <w:r w:rsidR="00DB622F" w:rsidRPr="006C2E93">
        <w:rPr>
          <w:rFonts w:asciiTheme="minorHAnsi" w:eastAsiaTheme="minorHAnsi" w:hAnsiTheme="minorHAnsi"/>
        </w:rPr>
        <w:t> </w:t>
      </w:r>
      <w:r w:rsidRPr="006C2E93">
        <w:rPr>
          <w:rFonts w:asciiTheme="minorHAnsi" w:eastAsiaTheme="minorHAnsi" w:hAnsiTheme="minorHAnsi"/>
        </w:rPr>
        <w:t>nimi stosunków prawnych.</w:t>
      </w:r>
    </w:p>
    <w:p w14:paraId="3B6E41DB" w14:textId="5B423393" w:rsidR="004A3811" w:rsidRPr="006C2E93" w:rsidRDefault="00F059FC" w:rsidP="00176111">
      <w:pPr>
        <w:pStyle w:val="Akapitzlist"/>
        <w:numPr>
          <w:ilvl w:val="0"/>
          <w:numId w:val="79"/>
        </w:numPr>
        <w:ind w:left="426" w:hanging="426"/>
        <w:jc w:val="both"/>
        <w:rPr>
          <w:rFonts w:asciiTheme="minorHAnsi" w:eastAsiaTheme="minorHAnsi" w:hAnsiTheme="minorHAnsi"/>
        </w:rPr>
      </w:pPr>
      <w:r w:rsidRPr="006C2E93">
        <w:rPr>
          <w:rFonts w:asciiTheme="minorHAnsi" w:eastAsiaTheme="minorHAnsi" w:hAnsiTheme="minorHAnsi"/>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6D623364" w14:textId="65B79B66" w:rsidR="00F059FC" w:rsidRPr="00DB622F" w:rsidRDefault="00F059FC" w:rsidP="006C2E93">
      <w:pPr>
        <w:pStyle w:val="Akapitzlist"/>
        <w:numPr>
          <w:ilvl w:val="0"/>
          <w:numId w:val="79"/>
        </w:numPr>
        <w:ind w:left="426" w:hanging="426"/>
        <w:jc w:val="both"/>
        <w:rPr>
          <w:rFonts w:asciiTheme="minorHAnsi" w:eastAsiaTheme="minorHAnsi" w:hAnsiTheme="minorHAnsi"/>
        </w:rPr>
      </w:pPr>
      <w:r w:rsidRPr="00DB622F">
        <w:rPr>
          <w:rFonts w:asciiTheme="minorHAnsi" w:eastAsiaTheme="minorHAnsi" w:hAnsiTheme="minorHAnsi"/>
        </w:rPr>
        <w:t>Wykonawca, który polega na zdolnościach lub sytuacji podmiotów udostępniających zasoby, składa, wraz z ofertą, zobowiązanie podmiotu udostępniającego zasoby do</w:t>
      </w:r>
      <w:r w:rsidR="00DB622F" w:rsidRPr="00DB622F">
        <w:rPr>
          <w:rFonts w:asciiTheme="minorHAnsi" w:eastAsiaTheme="minorHAnsi" w:hAnsiTheme="minorHAnsi"/>
        </w:rPr>
        <w:t> </w:t>
      </w:r>
      <w:r w:rsidRPr="00DB622F">
        <w:rPr>
          <w:rFonts w:asciiTheme="minorHAnsi" w:eastAsiaTheme="minorHAnsi" w:hAnsiTheme="minorHAnsi"/>
        </w:rPr>
        <w:t>oddania mu do dyspozycji niezbędnych zasobów na potrzeby realizacji zamówienia lub</w:t>
      </w:r>
      <w:r w:rsidR="00DB622F" w:rsidRPr="00DB622F">
        <w:rPr>
          <w:rFonts w:asciiTheme="minorHAnsi" w:eastAsiaTheme="minorHAnsi" w:hAnsiTheme="minorHAnsi"/>
        </w:rPr>
        <w:t> </w:t>
      </w:r>
      <w:r w:rsidRPr="00DB622F">
        <w:rPr>
          <w:rFonts w:asciiTheme="minorHAnsi" w:eastAsiaTheme="minorHAnsi" w:hAnsiTheme="minorHAnsi"/>
        </w:rPr>
        <w:t xml:space="preserve">inny podmiotowy środek dowodowy potwierdzający, że Wykonawca realizując zamówienie, będzie dysponował niezbędnymi zasobami tych podmiotów. Zobowiązanie podmiotu udostępniającego zasoby potwierdza, że stosunek łączący Wykonawcę </w:t>
      </w:r>
      <w:r w:rsidRPr="00DB622F">
        <w:rPr>
          <w:rFonts w:asciiTheme="minorHAnsi" w:eastAsiaTheme="minorHAnsi" w:hAnsiTheme="minorHAnsi"/>
        </w:rPr>
        <w:lastRenderedPageBreak/>
        <w:t>z</w:t>
      </w:r>
      <w:r w:rsidR="00DB622F" w:rsidRPr="00DB622F">
        <w:rPr>
          <w:rFonts w:asciiTheme="minorHAnsi" w:eastAsiaTheme="minorHAnsi" w:hAnsiTheme="minorHAnsi"/>
        </w:rPr>
        <w:t> </w:t>
      </w:r>
      <w:r w:rsidRPr="00DB622F">
        <w:rPr>
          <w:rFonts w:asciiTheme="minorHAnsi" w:eastAsiaTheme="minorHAnsi" w:hAnsiTheme="minorHAnsi"/>
        </w:rPr>
        <w:t>podmiotami udostępniającymi zasoby gwarantuje rzeczywisty dostęp do tych zasobów oraz określa w szczególności:</w:t>
      </w:r>
    </w:p>
    <w:p w14:paraId="6B5A6AA7" w14:textId="61FD83FC" w:rsidR="00F059FC" w:rsidRPr="00DB622F" w:rsidRDefault="00F059FC" w:rsidP="004A3811">
      <w:pPr>
        <w:ind w:left="567" w:firstLine="284"/>
        <w:jc w:val="both"/>
        <w:rPr>
          <w:rFonts w:asciiTheme="minorHAnsi" w:eastAsiaTheme="minorHAnsi" w:hAnsiTheme="minorHAnsi"/>
        </w:rPr>
      </w:pPr>
      <w:r w:rsidRPr="00DB622F">
        <w:rPr>
          <w:rFonts w:asciiTheme="minorHAnsi" w:eastAsiaTheme="minorHAnsi" w:hAnsiTheme="minorHAnsi"/>
        </w:rPr>
        <w:t>1)</w:t>
      </w:r>
      <w:r w:rsidR="00EE7DD7" w:rsidRPr="00DB622F">
        <w:rPr>
          <w:rFonts w:asciiTheme="minorHAnsi" w:eastAsiaTheme="minorHAnsi" w:hAnsiTheme="minorHAnsi"/>
        </w:rPr>
        <w:t xml:space="preserve"> </w:t>
      </w:r>
      <w:r w:rsidRPr="00DB622F">
        <w:rPr>
          <w:rFonts w:asciiTheme="minorHAnsi" w:eastAsiaTheme="minorHAnsi" w:hAnsiTheme="minorHAnsi"/>
        </w:rPr>
        <w:t xml:space="preserve">zakres dostępnych Wykonawcy zasobów podmiotu udostępniającego zasoby; </w:t>
      </w:r>
    </w:p>
    <w:p w14:paraId="4466D09B" w14:textId="77777777" w:rsidR="004A3811" w:rsidRPr="00DB622F" w:rsidRDefault="00F059FC" w:rsidP="004A3811">
      <w:pPr>
        <w:ind w:left="851"/>
        <w:jc w:val="both"/>
        <w:rPr>
          <w:rFonts w:asciiTheme="minorHAnsi" w:eastAsiaTheme="minorHAnsi" w:hAnsiTheme="minorHAnsi"/>
        </w:rPr>
      </w:pPr>
      <w:r w:rsidRPr="00DB622F">
        <w:rPr>
          <w:rFonts w:asciiTheme="minorHAnsi" w:eastAsiaTheme="minorHAnsi" w:hAnsiTheme="minorHAnsi"/>
        </w:rPr>
        <w:t>2)</w:t>
      </w:r>
      <w:r w:rsidR="00EE7DD7" w:rsidRPr="00DB622F">
        <w:rPr>
          <w:rFonts w:asciiTheme="minorHAnsi" w:eastAsiaTheme="minorHAnsi" w:hAnsiTheme="minorHAnsi"/>
        </w:rPr>
        <w:t xml:space="preserve"> </w:t>
      </w:r>
      <w:r w:rsidRPr="00DB622F">
        <w:rPr>
          <w:rFonts w:asciiTheme="minorHAnsi" w:eastAsiaTheme="minorHAnsi" w:hAnsiTheme="minorHAnsi"/>
        </w:rPr>
        <w:t>sposób i okres udostępnienia Wykonawcy i wykorzystania przez niego zasobów</w:t>
      </w:r>
    </w:p>
    <w:p w14:paraId="06BA7518" w14:textId="375DA293" w:rsidR="00F059FC" w:rsidRPr="00DB622F" w:rsidRDefault="004A3811" w:rsidP="004A3811">
      <w:pPr>
        <w:ind w:left="851"/>
        <w:jc w:val="both"/>
        <w:rPr>
          <w:rFonts w:asciiTheme="minorHAnsi" w:eastAsiaTheme="minorHAnsi" w:hAnsiTheme="minorHAnsi"/>
        </w:rPr>
      </w:pPr>
      <w:r w:rsidRPr="00DB622F">
        <w:rPr>
          <w:rFonts w:asciiTheme="minorHAnsi" w:eastAsiaTheme="minorHAnsi" w:hAnsiTheme="minorHAnsi"/>
        </w:rPr>
        <w:t xml:space="preserve"> </w:t>
      </w:r>
      <w:r w:rsidR="00F059FC" w:rsidRPr="00DB622F">
        <w:rPr>
          <w:rFonts w:asciiTheme="minorHAnsi" w:eastAsiaTheme="minorHAnsi" w:hAnsiTheme="minorHAnsi"/>
        </w:rPr>
        <w:t xml:space="preserve"> </w:t>
      </w:r>
      <w:r w:rsidRPr="00DB622F">
        <w:rPr>
          <w:rFonts w:asciiTheme="minorHAnsi" w:eastAsiaTheme="minorHAnsi" w:hAnsiTheme="minorHAnsi"/>
        </w:rPr>
        <w:t xml:space="preserve"> </w:t>
      </w:r>
      <w:r w:rsidR="00F059FC" w:rsidRPr="00DB622F">
        <w:rPr>
          <w:rFonts w:asciiTheme="minorHAnsi" w:eastAsiaTheme="minorHAnsi" w:hAnsiTheme="minorHAnsi"/>
        </w:rPr>
        <w:t>podmiotu udostępniającego te zasoby przy wykonywaniu zamówienia;</w:t>
      </w:r>
    </w:p>
    <w:p w14:paraId="3A2AC6E7" w14:textId="5BE00BD6" w:rsidR="00F059FC" w:rsidRDefault="00F059FC" w:rsidP="00F60C8D">
      <w:pPr>
        <w:ind w:left="993" w:hanging="142"/>
        <w:jc w:val="both"/>
        <w:rPr>
          <w:rFonts w:asciiTheme="minorHAnsi" w:eastAsiaTheme="minorHAnsi" w:hAnsiTheme="minorHAnsi"/>
        </w:rPr>
      </w:pPr>
      <w:r w:rsidRPr="00DB622F">
        <w:rPr>
          <w:rFonts w:asciiTheme="minorHAnsi" w:eastAsiaTheme="minorHAnsi" w:hAnsiTheme="minorHAnsi"/>
        </w:rPr>
        <w:t>3)</w:t>
      </w:r>
      <w:r w:rsidR="00EE7DD7" w:rsidRPr="00DB622F">
        <w:rPr>
          <w:rFonts w:asciiTheme="minorHAnsi" w:eastAsiaTheme="minorHAnsi" w:hAnsiTheme="minorHAnsi"/>
        </w:rPr>
        <w:t xml:space="preserve"> </w:t>
      </w:r>
      <w:r w:rsidRPr="00DB622F">
        <w:rPr>
          <w:rFonts w:asciiTheme="minorHAnsi" w:eastAsiaTheme="minorHAnsi" w:hAnsiTheme="minorHAnsi"/>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61D53B4" w14:textId="4349E139" w:rsidR="00F059FC" w:rsidRPr="006C2E93" w:rsidRDefault="006C2E93" w:rsidP="006C2E93">
      <w:pPr>
        <w:jc w:val="both"/>
        <w:rPr>
          <w:rFonts w:asciiTheme="minorHAnsi" w:eastAsiaTheme="minorHAnsi" w:hAnsiTheme="minorHAnsi"/>
        </w:rPr>
      </w:pPr>
      <w:r>
        <w:rPr>
          <w:rFonts w:asciiTheme="minorHAnsi" w:eastAsiaTheme="minorHAnsi" w:hAnsiTheme="minorHAnsi"/>
        </w:rPr>
        <w:t xml:space="preserve">14. </w:t>
      </w:r>
      <w:r w:rsidR="00F059FC" w:rsidRPr="006C2E93">
        <w:rPr>
          <w:rFonts w:asciiTheme="minorHAnsi" w:eastAsiaTheme="minorHAnsi" w:hAnsiTheme="minorHAnsi"/>
        </w:rPr>
        <w:t>Zamawiający ocenia, czy udostępniane Wykonawcy przez podmioty udostępniające zasoby zdolności techniczne lub zawodowe lub ich sytuacja finansowa lub ekonomiczna, pozwalają na wykazanie przez Wykonawcę spełniania warunków udziału w</w:t>
      </w:r>
      <w:r w:rsidR="00DB622F" w:rsidRPr="006C2E93">
        <w:rPr>
          <w:rFonts w:asciiTheme="minorHAnsi" w:eastAsiaTheme="minorHAnsi" w:hAnsiTheme="minorHAnsi"/>
        </w:rPr>
        <w:t> </w:t>
      </w:r>
      <w:r w:rsidR="00F059FC" w:rsidRPr="006C2E93">
        <w:rPr>
          <w:rFonts w:asciiTheme="minorHAnsi" w:eastAsiaTheme="minorHAnsi" w:hAnsiTheme="minorHAnsi"/>
        </w:rPr>
        <w:t>postępowaniu, o</w:t>
      </w:r>
      <w:r w:rsidR="00EE7DD7" w:rsidRPr="006C2E93">
        <w:rPr>
          <w:rFonts w:asciiTheme="minorHAnsi" w:eastAsiaTheme="minorHAnsi" w:hAnsiTheme="minorHAnsi"/>
        </w:rPr>
        <w:t> </w:t>
      </w:r>
      <w:r w:rsidR="00F059FC" w:rsidRPr="006C2E93">
        <w:rPr>
          <w:rFonts w:asciiTheme="minorHAnsi" w:eastAsiaTheme="minorHAnsi" w:hAnsiTheme="minorHAnsi"/>
        </w:rPr>
        <w:t xml:space="preserve">których mowa w pkt 7 </w:t>
      </w:r>
      <w:proofErr w:type="spellStart"/>
      <w:r w:rsidR="00F059FC" w:rsidRPr="006C2E93">
        <w:rPr>
          <w:rFonts w:asciiTheme="minorHAnsi" w:eastAsiaTheme="minorHAnsi" w:hAnsiTheme="minorHAnsi"/>
        </w:rPr>
        <w:t>ppkt</w:t>
      </w:r>
      <w:proofErr w:type="spellEnd"/>
      <w:r w:rsidR="00F059FC" w:rsidRPr="006C2E93">
        <w:rPr>
          <w:rFonts w:asciiTheme="minorHAnsi" w:eastAsiaTheme="minorHAnsi" w:hAnsiTheme="minorHAnsi"/>
        </w:rPr>
        <w:t xml:space="preserve"> </w:t>
      </w:r>
      <w:r w:rsidR="00EE7DD7" w:rsidRPr="006C2E93">
        <w:rPr>
          <w:rFonts w:asciiTheme="minorHAnsi" w:eastAsiaTheme="minorHAnsi" w:hAnsiTheme="minorHAnsi"/>
        </w:rPr>
        <w:t>2</w:t>
      </w:r>
      <w:r w:rsidR="00F059FC" w:rsidRPr="006C2E93">
        <w:rPr>
          <w:rFonts w:asciiTheme="minorHAnsi" w:eastAsiaTheme="minorHAnsi" w:hAnsiTheme="minorHAnsi"/>
        </w:rPr>
        <w:t xml:space="preserve"> i </w:t>
      </w:r>
      <w:r w:rsidR="00EE7DD7" w:rsidRPr="006C2E93">
        <w:rPr>
          <w:rFonts w:asciiTheme="minorHAnsi" w:eastAsiaTheme="minorHAnsi" w:hAnsiTheme="minorHAnsi"/>
        </w:rPr>
        <w:t>3</w:t>
      </w:r>
      <w:r w:rsidR="00F059FC" w:rsidRPr="006C2E93">
        <w:rPr>
          <w:rFonts w:asciiTheme="minorHAnsi" w:eastAsiaTheme="minorHAnsi" w:hAnsiTheme="minorHAnsi"/>
        </w:rPr>
        <w:t xml:space="preserve"> powyżej, a także bada, czy nie zachodzą wobec tego podmiotu podstawy wykluczenia, które zostały przewidziane względem Wykonawcy. </w:t>
      </w:r>
    </w:p>
    <w:p w14:paraId="6DCC0AC5" w14:textId="4554BA42" w:rsidR="00F60C8D" w:rsidRPr="006C2E93" w:rsidRDefault="006C2E93" w:rsidP="006C2E93">
      <w:pPr>
        <w:jc w:val="both"/>
        <w:rPr>
          <w:rFonts w:asciiTheme="minorHAnsi" w:eastAsiaTheme="minorHAnsi" w:hAnsiTheme="minorHAnsi"/>
        </w:rPr>
      </w:pPr>
      <w:r>
        <w:rPr>
          <w:rFonts w:asciiTheme="minorHAnsi" w:eastAsiaTheme="minorHAnsi" w:hAnsiTheme="minorHAnsi"/>
        </w:rPr>
        <w:t xml:space="preserve">15. </w:t>
      </w:r>
      <w:r w:rsidR="00F059FC" w:rsidRPr="006C2E93">
        <w:rPr>
          <w:rFonts w:asciiTheme="minorHAnsi" w:eastAsiaTheme="minorHAnsi" w:hAnsiTheme="minorHAnsi"/>
        </w:rPr>
        <w:t>Podmiot, który zobowiązał się do udostępnienia zasobów, odpowiada solidarnie z</w:t>
      </w:r>
      <w:r w:rsidR="00EE7DD7" w:rsidRPr="006C2E93">
        <w:rPr>
          <w:rFonts w:asciiTheme="minorHAnsi" w:eastAsiaTheme="minorHAnsi" w:hAnsiTheme="minorHAnsi"/>
        </w:rPr>
        <w:t> </w:t>
      </w:r>
      <w:r w:rsidR="00F059FC" w:rsidRPr="006C2E93">
        <w:rPr>
          <w:rFonts w:asciiTheme="minorHAnsi" w:eastAsiaTheme="minorHAnsi" w:hAnsiTheme="minorHAnsi"/>
        </w:rPr>
        <w:t>Wykonawcą, który polega na jego sytuacji finansowej lub ekonomicznej, za szkodę poniesioną przez Zamawiającego powstałą wskutek nieudostępnienia tych zasobów, chyba że za nieudostępnienie zasobów podmiot ten nie ponosi winy.</w:t>
      </w:r>
    </w:p>
    <w:p w14:paraId="6FCF8023" w14:textId="6143576B" w:rsidR="00F60C8D" w:rsidRPr="006C2E93" w:rsidRDefault="006C2E93" w:rsidP="006C2E93">
      <w:pPr>
        <w:jc w:val="both"/>
        <w:rPr>
          <w:rFonts w:asciiTheme="minorHAnsi" w:eastAsiaTheme="minorHAnsi" w:hAnsiTheme="minorHAnsi"/>
        </w:rPr>
      </w:pPr>
      <w:r>
        <w:rPr>
          <w:rFonts w:asciiTheme="minorHAnsi" w:eastAsiaTheme="minorHAnsi" w:hAnsiTheme="minorHAnsi"/>
        </w:rPr>
        <w:t xml:space="preserve">16. </w:t>
      </w:r>
      <w:r w:rsidR="00F059FC" w:rsidRPr="006C2E93">
        <w:rPr>
          <w:rFonts w:asciiTheme="minorHAnsi" w:eastAsiaTheme="minorHAnsi" w:hAnsiTheme="minorHAnsi"/>
        </w:rPr>
        <w:t>Jeżeli zdolności techniczne lub zawodowe, sytuacja ekonomiczna lub finansowa podmiotu udostępniającego zasoby nie potwierdzają spełniania przez Wykonawcę w/w</w:t>
      </w:r>
      <w:r w:rsidR="00DB622F" w:rsidRPr="006C2E93">
        <w:rPr>
          <w:rFonts w:asciiTheme="minorHAnsi" w:eastAsiaTheme="minorHAnsi" w:hAnsiTheme="minorHAnsi"/>
        </w:rPr>
        <w:t> </w:t>
      </w:r>
      <w:r w:rsidR="00F059FC" w:rsidRPr="006C2E93">
        <w:rPr>
          <w:rFonts w:asciiTheme="minorHAnsi" w:eastAsiaTheme="minorHAnsi" w:hAnsiTheme="minorHAnsi"/>
        </w:rPr>
        <w:t>warunków udziału w postępowaniu lub zachodzą wobec tego podmiotu podstawy wykluczenia, Zamawiający żąda, aby Wykonawca w terminie określonym przez</w:t>
      </w:r>
      <w:r w:rsidR="00DB622F" w:rsidRPr="006C2E93">
        <w:rPr>
          <w:rFonts w:asciiTheme="minorHAnsi" w:eastAsiaTheme="minorHAnsi" w:hAnsiTheme="minorHAnsi"/>
        </w:rPr>
        <w:t> </w:t>
      </w:r>
      <w:r w:rsidR="00F059FC" w:rsidRPr="006C2E93">
        <w:rPr>
          <w:rFonts w:asciiTheme="minorHAnsi" w:eastAsiaTheme="minorHAnsi" w:hAnsiTheme="minorHAnsi"/>
        </w:rPr>
        <w:t>Zamawiającego zastąpił ten podmiot innym podmiotem lub podmiotami albo</w:t>
      </w:r>
      <w:r w:rsidR="00DB622F" w:rsidRPr="006C2E93">
        <w:rPr>
          <w:rFonts w:asciiTheme="minorHAnsi" w:eastAsiaTheme="minorHAnsi" w:hAnsiTheme="minorHAnsi"/>
        </w:rPr>
        <w:t> </w:t>
      </w:r>
      <w:r w:rsidR="00F059FC" w:rsidRPr="006C2E93">
        <w:rPr>
          <w:rFonts w:asciiTheme="minorHAnsi" w:eastAsiaTheme="minorHAnsi" w:hAnsiTheme="minorHAnsi"/>
        </w:rPr>
        <w:t>wykazał, że samodzielnie spełnia warunki udziału w postępowaniu.</w:t>
      </w:r>
    </w:p>
    <w:p w14:paraId="2A12B956" w14:textId="2F58BEAF" w:rsidR="00F60C8D" w:rsidRPr="006C2E93" w:rsidRDefault="006C2E93" w:rsidP="006C2E93">
      <w:pPr>
        <w:jc w:val="both"/>
        <w:rPr>
          <w:rFonts w:asciiTheme="minorHAnsi" w:eastAsiaTheme="minorHAnsi" w:hAnsiTheme="minorHAnsi"/>
        </w:rPr>
      </w:pPr>
      <w:r>
        <w:rPr>
          <w:rFonts w:asciiTheme="minorHAnsi" w:eastAsiaTheme="minorHAnsi" w:hAnsiTheme="minorHAnsi"/>
        </w:rPr>
        <w:t xml:space="preserve">17. </w:t>
      </w:r>
      <w:r w:rsidR="00F059FC" w:rsidRPr="006C2E93">
        <w:rPr>
          <w:rFonts w:asciiTheme="minorHAnsi" w:eastAsiaTheme="minorHAnsi" w:hAnsiTheme="minorHAns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9BFAC68" w14:textId="77777777" w:rsidR="006C2E93" w:rsidRDefault="006C2E93" w:rsidP="006C2E93">
      <w:pPr>
        <w:jc w:val="both"/>
        <w:rPr>
          <w:rFonts w:asciiTheme="minorHAnsi" w:eastAsiaTheme="minorHAnsi" w:hAnsiTheme="minorHAnsi"/>
        </w:rPr>
      </w:pPr>
      <w:r>
        <w:rPr>
          <w:rFonts w:asciiTheme="minorHAnsi" w:eastAsiaTheme="minorHAnsi" w:hAnsiTheme="minorHAnsi"/>
        </w:rPr>
        <w:t xml:space="preserve">18. </w:t>
      </w:r>
      <w:r w:rsidR="00F059FC" w:rsidRPr="006C2E93">
        <w:rPr>
          <w:rFonts w:asciiTheme="minorHAnsi" w:eastAsiaTheme="minorHAnsi" w:hAnsiTheme="minorHAnsi"/>
        </w:rPr>
        <w:t>W przypadku wspólnego ubiegania się o udzielenie zamówienia, warunki udziału w</w:t>
      </w:r>
      <w:r w:rsidR="00DB622F" w:rsidRPr="006C2E93">
        <w:rPr>
          <w:rFonts w:asciiTheme="minorHAnsi" w:eastAsiaTheme="minorHAnsi" w:hAnsiTheme="minorHAnsi"/>
        </w:rPr>
        <w:t> </w:t>
      </w:r>
      <w:r w:rsidR="00F059FC" w:rsidRPr="006C2E93">
        <w:rPr>
          <w:rFonts w:asciiTheme="minorHAnsi" w:eastAsiaTheme="minorHAnsi" w:hAnsiTheme="minorHAnsi"/>
        </w:rPr>
        <w:t xml:space="preserve">postępowaniu, o których mowa w pkt 7 </w:t>
      </w:r>
      <w:proofErr w:type="spellStart"/>
      <w:r w:rsidR="00F059FC" w:rsidRPr="006C2E93">
        <w:rPr>
          <w:rFonts w:asciiTheme="minorHAnsi" w:eastAsiaTheme="minorHAnsi" w:hAnsiTheme="minorHAnsi"/>
        </w:rPr>
        <w:t>ppkt</w:t>
      </w:r>
      <w:proofErr w:type="spellEnd"/>
      <w:r w:rsidR="00F059FC" w:rsidRPr="006C2E93">
        <w:rPr>
          <w:rFonts w:asciiTheme="minorHAnsi" w:eastAsiaTheme="minorHAnsi" w:hAnsiTheme="minorHAnsi"/>
        </w:rPr>
        <w:t xml:space="preserve"> </w:t>
      </w:r>
      <w:r w:rsidR="00EE7DD7" w:rsidRPr="006C2E93">
        <w:rPr>
          <w:rFonts w:asciiTheme="minorHAnsi" w:eastAsiaTheme="minorHAnsi" w:hAnsiTheme="minorHAnsi"/>
        </w:rPr>
        <w:t>4</w:t>
      </w:r>
      <w:r w:rsidR="00F059FC" w:rsidRPr="006C2E93">
        <w:rPr>
          <w:rFonts w:asciiTheme="minorHAnsi" w:eastAsiaTheme="minorHAnsi" w:hAnsiTheme="minorHAnsi"/>
        </w:rPr>
        <w:t xml:space="preserve"> powyżej, Wykonawcy tacy muszą spełniać łącznie. Zamawiający nie dopuszcza sumowania wartości ubezpieczenia posiadanego przez kilku Wykonawców w celu potwierdzenia spełniania warunku udziału w postępowaniu, o którym mowa w pkt 7 </w:t>
      </w:r>
      <w:proofErr w:type="spellStart"/>
      <w:r w:rsidR="00F059FC" w:rsidRPr="006C2E93">
        <w:rPr>
          <w:rFonts w:asciiTheme="minorHAnsi" w:eastAsiaTheme="minorHAnsi" w:hAnsiTheme="minorHAnsi"/>
        </w:rPr>
        <w:t>ppkt</w:t>
      </w:r>
      <w:proofErr w:type="spellEnd"/>
      <w:r w:rsidR="00F059FC" w:rsidRPr="006C2E93">
        <w:rPr>
          <w:rFonts w:asciiTheme="minorHAnsi" w:eastAsiaTheme="minorHAnsi" w:hAnsiTheme="minorHAnsi"/>
        </w:rPr>
        <w:t xml:space="preserve"> </w:t>
      </w:r>
      <w:r w:rsidR="00EE7DD7" w:rsidRPr="006C2E93">
        <w:rPr>
          <w:rFonts w:asciiTheme="minorHAnsi" w:eastAsiaTheme="minorHAnsi" w:hAnsiTheme="minorHAnsi"/>
        </w:rPr>
        <w:t>3</w:t>
      </w:r>
      <w:r w:rsidR="00F059FC" w:rsidRPr="006C2E93">
        <w:rPr>
          <w:rFonts w:asciiTheme="minorHAnsi" w:eastAsiaTheme="minorHAnsi" w:hAnsiTheme="minorHAnsi"/>
        </w:rPr>
        <w:t xml:space="preserve"> powyżej.</w:t>
      </w:r>
    </w:p>
    <w:p w14:paraId="30E4A528" w14:textId="4FB101A3" w:rsidR="00F059FC" w:rsidRPr="006C2E93" w:rsidRDefault="006C2E93" w:rsidP="006C2E93">
      <w:pPr>
        <w:jc w:val="both"/>
        <w:rPr>
          <w:rFonts w:asciiTheme="minorHAnsi" w:eastAsiaTheme="minorHAnsi" w:hAnsiTheme="minorHAnsi"/>
        </w:rPr>
      </w:pPr>
      <w:r>
        <w:rPr>
          <w:rFonts w:asciiTheme="minorHAnsi" w:eastAsiaTheme="minorHAnsi" w:hAnsiTheme="minorHAnsi"/>
        </w:rPr>
        <w:t>19.</w:t>
      </w:r>
      <w:r w:rsidR="00F059FC" w:rsidRPr="006C2E93">
        <w:rPr>
          <w:rFonts w:asciiTheme="minorHAnsi" w:eastAsiaTheme="minorHAnsi" w:hAnsiTheme="minorHAnsi"/>
        </w:rPr>
        <w:t xml:space="preserve"> 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 takiej sytuacji są zobowiązani dołączyć do oferty oświadczenie, z którego wynika, które usługi wykonają poszczególni Wykonawcy (stosowne oświadczenie znajduje się w treści formularza oferty). </w:t>
      </w:r>
    </w:p>
    <w:p w14:paraId="38818B6A" w14:textId="77777777" w:rsidR="00176111" w:rsidRPr="00DB622F" w:rsidRDefault="00176111" w:rsidP="00EB5985">
      <w:pPr>
        <w:jc w:val="both"/>
        <w:rPr>
          <w:rFonts w:asciiTheme="minorHAnsi" w:eastAsiaTheme="minorHAnsi" w:hAnsiTheme="minorHAnsi"/>
        </w:rPr>
      </w:pPr>
    </w:p>
    <w:p w14:paraId="13611E29" w14:textId="1DB71209"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VI.</w:t>
      </w:r>
      <w:r w:rsidRPr="00DB622F">
        <w:rPr>
          <w:rFonts w:asciiTheme="minorHAnsi" w:eastAsiaTheme="minorHAnsi" w:hAnsiTheme="minorHAnsi"/>
          <w:b/>
          <w:bCs/>
        </w:rPr>
        <w:tab/>
        <w:t>OŚWIADCZENIA I DOKUMENTY, JAKIE WYKONAWCY ZOBOWIĄZANI SĄ ZŁOŻYĆ W</w:t>
      </w:r>
      <w:r w:rsidR="00303BEE" w:rsidRPr="00DB622F">
        <w:rPr>
          <w:rFonts w:asciiTheme="minorHAnsi" w:eastAsiaTheme="minorHAnsi" w:hAnsiTheme="minorHAnsi"/>
          <w:b/>
          <w:bCs/>
        </w:rPr>
        <w:t> </w:t>
      </w:r>
      <w:r w:rsidRPr="00DB622F">
        <w:rPr>
          <w:rFonts w:asciiTheme="minorHAnsi" w:eastAsiaTheme="minorHAnsi" w:hAnsiTheme="minorHAnsi"/>
          <w:b/>
          <w:bCs/>
        </w:rPr>
        <w:t>CELU WYKAZANIA SPEŁNIANIA WARUNKÓW UDZIAŁU W POSTĘPOWANIU ORAZ BRAKU PODSTAW WYKLUCZENIA</w:t>
      </w:r>
    </w:p>
    <w:p w14:paraId="0FCEB5D5" w14:textId="77777777" w:rsidR="00F059FC" w:rsidRPr="00DB622F" w:rsidRDefault="00F059FC" w:rsidP="00EB5985">
      <w:pPr>
        <w:jc w:val="both"/>
        <w:rPr>
          <w:rFonts w:asciiTheme="minorHAnsi" w:eastAsiaTheme="minorHAnsi" w:hAnsiTheme="minorHAnsi"/>
        </w:rPr>
      </w:pPr>
    </w:p>
    <w:p w14:paraId="046CBACE" w14:textId="31577C8A" w:rsidR="00F60C8D" w:rsidRPr="00DB622F" w:rsidRDefault="00F059FC" w:rsidP="00FC2EAA">
      <w:pPr>
        <w:pStyle w:val="Akapitzlist"/>
        <w:numPr>
          <w:ilvl w:val="3"/>
          <w:numId w:val="16"/>
        </w:numPr>
        <w:ind w:left="426" w:hanging="426"/>
        <w:jc w:val="both"/>
        <w:rPr>
          <w:rFonts w:asciiTheme="minorHAnsi" w:eastAsiaTheme="minorHAnsi" w:hAnsiTheme="minorHAnsi"/>
        </w:rPr>
      </w:pPr>
      <w:r w:rsidRPr="00DB622F">
        <w:rPr>
          <w:rFonts w:asciiTheme="minorHAnsi" w:eastAsiaTheme="minorHAnsi" w:hAnsiTheme="minorHAnsi"/>
        </w:rPr>
        <w:t xml:space="preserve">Do oferty wykonawca zobowiązany jest dołączyć aktualne na dzień składania ofert oświadczenie (art. 125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o spełnianiu warunków udziału w postępowaniu oraz o braku podstaw do wykluczenia z postępowania – zgodnie z Załącznikiem nr 2 do</w:t>
      </w:r>
      <w:r w:rsidR="00DB622F" w:rsidRPr="00DB622F">
        <w:rPr>
          <w:rFonts w:asciiTheme="minorHAnsi" w:eastAsiaTheme="minorHAnsi" w:hAnsiTheme="minorHAnsi"/>
        </w:rPr>
        <w:t> </w:t>
      </w:r>
      <w:r w:rsidRPr="00DB622F">
        <w:rPr>
          <w:rFonts w:asciiTheme="minorHAnsi" w:eastAsiaTheme="minorHAnsi" w:hAnsiTheme="minorHAnsi"/>
        </w:rPr>
        <w:t>SWZ.</w:t>
      </w:r>
    </w:p>
    <w:p w14:paraId="594050EE" w14:textId="77777777" w:rsidR="00F60C8D" w:rsidRPr="00DB622F" w:rsidRDefault="00F059FC" w:rsidP="00A649AB">
      <w:pPr>
        <w:pStyle w:val="Akapitzlist"/>
        <w:numPr>
          <w:ilvl w:val="3"/>
          <w:numId w:val="16"/>
        </w:numPr>
        <w:ind w:left="709" w:hanging="567"/>
        <w:jc w:val="both"/>
        <w:rPr>
          <w:rFonts w:asciiTheme="minorHAnsi" w:eastAsiaTheme="minorHAnsi" w:hAnsiTheme="minorHAnsi"/>
        </w:rPr>
      </w:pPr>
      <w:r w:rsidRPr="00DB622F">
        <w:rPr>
          <w:rFonts w:asciiTheme="minorHAnsi" w:eastAsiaTheme="minorHAnsi" w:hAnsiTheme="minorHAnsi"/>
        </w:rPr>
        <w:t>Oświadczenie, o którym mowa w pkt 1 powyżej stanowi dowód potwierdzający brak podstaw wykluczenia, spełnianie warunków udziału w postępowaniu na dzień składania ofert, tymczasowo zastępujący wymagane przez Zamawiającego podmiotowe środki dowodowe.</w:t>
      </w:r>
    </w:p>
    <w:p w14:paraId="6E9FFABA" w14:textId="47DD522E" w:rsidR="00F60C8D" w:rsidRPr="00DB622F" w:rsidRDefault="00F059FC" w:rsidP="00A649AB">
      <w:pPr>
        <w:pStyle w:val="Akapitzlist"/>
        <w:numPr>
          <w:ilvl w:val="3"/>
          <w:numId w:val="16"/>
        </w:numPr>
        <w:ind w:left="709" w:hanging="567"/>
        <w:jc w:val="both"/>
        <w:rPr>
          <w:rFonts w:asciiTheme="minorHAnsi" w:eastAsiaTheme="minorHAnsi" w:hAnsiTheme="minorHAnsi"/>
        </w:rPr>
      </w:pPr>
      <w:r w:rsidRPr="00DB622F">
        <w:rPr>
          <w:rFonts w:asciiTheme="minorHAnsi" w:eastAsiaTheme="minorHAnsi" w:hAnsiTheme="minorHAnsi"/>
        </w:rPr>
        <w:t>W przypadku Wykonawców wspólnie ubiegających się o udzielenie zamówienia oświadczenia, o których mowa w pkt 1 składa każdy z Wykonawców wspólnie ubiegających się o udzielenie zamówienia. Potwierdza ono brak podstaw wykluczenia oraz spełnienie warunków udziału w postępowaniu, w zakresie w jakim każdy z</w:t>
      </w:r>
      <w:r w:rsidR="00DB622F" w:rsidRPr="00DB622F">
        <w:rPr>
          <w:rFonts w:asciiTheme="minorHAnsi" w:eastAsiaTheme="minorHAnsi" w:hAnsiTheme="minorHAnsi"/>
        </w:rPr>
        <w:t> </w:t>
      </w:r>
      <w:r w:rsidRPr="00DB622F">
        <w:rPr>
          <w:rFonts w:asciiTheme="minorHAnsi" w:eastAsiaTheme="minorHAnsi" w:hAnsiTheme="minorHAnsi"/>
        </w:rPr>
        <w:t xml:space="preserve">Wykonawców wykazuje ich spełnienie.   </w:t>
      </w:r>
    </w:p>
    <w:p w14:paraId="3B598784" w14:textId="77777777" w:rsidR="00F60C8D" w:rsidRPr="00DB622F" w:rsidRDefault="00F059FC" w:rsidP="00A649AB">
      <w:pPr>
        <w:pStyle w:val="Akapitzlist"/>
        <w:numPr>
          <w:ilvl w:val="3"/>
          <w:numId w:val="16"/>
        </w:numPr>
        <w:ind w:left="709" w:hanging="567"/>
        <w:jc w:val="both"/>
        <w:rPr>
          <w:rFonts w:asciiTheme="minorHAnsi" w:eastAsiaTheme="minorHAnsi" w:hAnsiTheme="minorHAnsi"/>
        </w:rPr>
      </w:pPr>
      <w:r w:rsidRPr="00DB622F">
        <w:rPr>
          <w:rFonts w:asciiTheme="minorHAnsi" w:eastAsiaTheme="minorHAnsi" w:hAnsiTheme="minorHAnsi"/>
        </w:rPr>
        <w:t>Wykonawca w przypadku polegania na zdolności lub sytuacji podmiotów udostępniających zasoby, przedkłada oświadczenie, o którym mowa w pkt 1, takiego podmiotu potwierdzające brak podstaw wykluczenia tego podmiotu oraz odpowiednio spełnianie warunków udziału w postępowaniu w zakresie, w jakim Wykonawca powołuje się na jego zasoby, zgodnie z Załącznikiem nr 3 do SWZ.</w:t>
      </w:r>
    </w:p>
    <w:p w14:paraId="23CC61EC" w14:textId="77777777" w:rsidR="00F60C8D" w:rsidRPr="00DB622F" w:rsidRDefault="00F059FC" w:rsidP="00A649AB">
      <w:pPr>
        <w:pStyle w:val="Akapitzlist"/>
        <w:numPr>
          <w:ilvl w:val="3"/>
          <w:numId w:val="16"/>
        </w:numPr>
        <w:ind w:left="709" w:hanging="567"/>
        <w:jc w:val="both"/>
        <w:rPr>
          <w:rFonts w:asciiTheme="minorHAnsi" w:eastAsiaTheme="minorHAnsi" w:hAnsiTheme="minorHAnsi"/>
        </w:rPr>
      </w:pPr>
      <w:r w:rsidRPr="00DB622F">
        <w:rPr>
          <w:rFonts w:asciiTheme="minorHAnsi" w:eastAsiaTheme="minorHAnsi" w:hAnsiTheme="minorHAnsi"/>
        </w:rPr>
        <w:t xml:space="preserve">Zamawiający nie wymaga przedłożenia przez podwykonawców nie będących podmiotem udostępniającym zasoby na zasadach, o których mowa w art. 118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oświadczenia, o którym mowa w pkt 1 powyżej. </w:t>
      </w:r>
    </w:p>
    <w:p w14:paraId="7DCE3DE9" w14:textId="652050E6" w:rsidR="00F059FC" w:rsidRPr="00DB622F" w:rsidRDefault="00F059FC" w:rsidP="00A649AB">
      <w:pPr>
        <w:pStyle w:val="Akapitzlist"/>
        <w:numPr>
          <w:ilvl w:val="3"/>
          <w:numId w:val="16"/>
        </w:numPr>
        <w:ind w:left="709" w:hanging="567"/>
        <w:jc w:val="both"/>
        <w:rPr>
          <w:rFonts w:asciiTheme="minorHAnsi" w:eastAsiaTheme="minorHAnsi" w:hAnsiTheme="minorHAnsi"/>
        </w:rPr>
      </w:pPr>
      <w:r w:rsidRPr="00DB622F">
        <w:rPr>
          <w:rFonts w:asciiTheme="minorHAnsi" w:eastAsiaTheme="minorHAnsi" w:hAnsiTheme="minorHAnsi"/>
        </w:rPr>
        <w:t xml:space="preserve">Podmiotowe środki dowodowe żądane w celu potwierdzenia spełniania warunków udziału w postępowaniu (składane przez Wykonawcę, którego oferta została najwyżej oceniona, na wezwanie zamawiającego, o którym mowa w art. 274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 terminie, nie krótszym niż 5 dni od dnia wezwania) – Zamawiający żąda:</w:t>
      </w:r>
    </w:p>
    <w:p w14:paraId="6C2A1AF6" w14:textId="5E6691EB" w:rsidR="00F059FC" w:rsidRPr="00DB622F" w:rsidRDefault="00F059FC" w:rsidP="00A649AB">
      <w:pPr>
        <w:pStyle w:val="Akapitzlist"/>
        <w:numPr>
          <w:ilvl w:val="0"/>
          <w:numId w:val="17"/>
        </w:numPr>
        <w:ind w:left="1134" w:hanging="425"/>
        <w:jc w:val="both"/>
        <w:rPr>
          <w:rFonts w:asciiTheme="minorHAnsi" w:eastAsiaTheme="minorHAnsi" w:hAnsiTheme="minorHAnsi"/>
        </w:rPr>
      </w:pPr>
      <w:r w:rsidRPr="00DB622F">
        <w:rPr>
          <w:rFonts w:asciiTheme="minorHAnsi" w:eastAsiaTheme="minorHAnsi" w:hAnsiTheme="minorHAnsi"/>
        </w:rPr>
        <w:t xml:space="preserve">wykazu usług wykonanych, a w przypadku świadczeń powtarzających </w:t>
      </w:r>
      <w:r w:rsidR="00DB622F" w:rsidRPr="00DB622F">
        <w:rPr>
          <w:rFonts w:asciiTheme="minorHAnsi" w:eastAsiaTheme="minorHAnsi" w:hAnsiTheme="minorHAnsi"/>
        </w:rPr>
        <w:br/>
      </w:r>
      <w:r w:rsidRPr="00DB622F">
        <w:rPr>
          <w:rFonts w:asciiTheme="minorHAnsi" w:eastAsiaTheme="minorHAnsi" w:hAnsiTheme="minorHAnsi"/>
        </w:rPr>
        <w:t xml:space="preserve">się lub ciągłych, również wykonywanych,  w okresie ostatnich trzech lat (od dnia, w którym upływa  termin składania ofert), a jeżeli okres prowadzenia działalności jest krótszy – w tym okresie, wraz z podaniem ich rodzaju, wartości, daty, miejsca wykonania i podmiotów, na rzecz których usługi te zostały wykonane </w:t>
      </w:r>
      <w:r w:rsidR="00DB622F" w:rsidRPr="00DB622F">
        <w:rPr>
          <w:rFonts w:asciiTheme="minorHAnsi" w:eastAsiaTheme="minorHAnsi" w:hAnsiTheme="minorHAnsi"/>
        </w:rPr>
        <w:br/>
      </w:r>
      <w:r w:rsidRPr="00DB622F">
        <w:rPr>
          <w:rFonts w:asciiTheme="minorHAnsi" w:eastAsiaTheme="minorHAnsi" w:hAnsiTheme="minorHAnsi"/>
        </w:rPr>
        <w:t>lub są wykonywane wraz z dowodami określającymi czy usługi zostały wykonane lub są wykonywane należycie, przy czym dowodami, o których mowa, są</w:t>
      </w:r>
      <w:r w:rsidR="00DB622F" w:rsidRPr="00DB622F">
        <w:rPr>
          <w:rFonts w:asciiTheme="minorHAnsi" w:eastAsiaTheme="minorHAnsi" w:hAnsiTheme="minorHAnsi"/>
        </w:rPr>
        <w:t> </w:t>
      </w:r>
      <w:r w:rsidRPr="00DB622F">
        <w:rPr>
          <w:rFonts w:asciiTheme="minorHAnsi" w:eastAsiaTheme="minorHAnsi" w:hAnsiTheme="minorHAnsi"/>
        </w:rPr>
        <w:t>referencje bądź inne dokumenty wystawione przez podmiot, na rzecz którego usługi były wykonane lub, w przypadku świadczeń okresowych lub ciągłych, są</w:t>
      </w:r>
      <w:r w:rsidR="00DB622F" w:rsidRPr="00DB622F">
        <w:rPr>
          <w:rFonts w:asciiTheme="minorHAnsi" w:eastAsiaTheme="minorHAnsi" w:hAnsiTheme="minorHAnsi"/>
        </w:rPr>
        <w:t> </w:t>
      </w:r>
      <w:r w:rsidRPr="00DB622F">
        <w:rPr>
          <w:rFonts w:asciiTheme="minorHAnsi" w:eastAsiaTheme="minorHAnsi" w:hAnsiTheme="minorHAnsi"/>
        </w:rPr>
        <w:t>wykonywane, a jeżeli z uzasadnionej przyczyny o obiektywnym charakterze Wykonawca nie jest w stanie uzyskać tych dokumentów - inne dokumenty; w</w:t>
      </w:r>
      <w:r w:rsidR="00DB622F" w:rsidRPr="00DB622F">
        <w:rPr>
          <w:rFonts w:asciiTheme="minorHAnsi" w:eastAsiaTheme="minorHAnsi" w:hAnsiTheme="minorHAnsi"/>
        </w:rPr>
        <w:t> </w:t>
      </w:r>
      <w:r w:rsidRPr="00DB622F">
        <w:rPr>
          <w:rFonts w:asciiTheme="minorHAnsi" w:eastAsiaTheme="minorHAnsi" w:hAnsiTheme="minorHAnsi"/>
        </w:rPr>
        <w:t xml:space="preserve">przypadku </w:t>
      </w:r>
      <w:r w:rsidR="009E3E35" w:rsidRPr="00DB622F">
        <w:rPr>
          <w:rFonts w:asciiTheme="minorHAnsi" w:eastAsiaTheme="minorHAnsi" w:hAnsiTheme="minorHAnsi"/>
        </w:rPr>
        <w:t>świadczeń</w:t>
      </w:r>
      <w:r w:rsidRPr="00DB622F">
        <w:rPr>
          <w:rFonts w:asciiTheme="minorHAnsi" w:eastAsiaTheme="minorHAnsi" w:hAnsiTheme="minorHAnsi"/>
        </w:rPr>
        <w:t xml:space="preserve">́ powtarzających </w:t>
      </w:r>
      <w:r w:rsidR="009E3E35" w:rsidRPr="00DB622F">
        <w:rPr>
          <w:rFonts w:asciiTheme="minorHAnsi" w:eastAsiaTheme="minorHAnsi" w:hAnsiTheme="minorHAnsi"/>
        </w:rPr>
        <w:t>się</w:t>
      </w:r>
      <w:r w:rsidRPr="00DB622F">
        <w:rPr>
          <w:rFonts w:asciiTheme="minorHAnsi" w:eastAsiaTheme="minorHAnsi" w:hAnsiTheme="minorHAnsi"/>
        </w:rPr>
        <w:t xml:space="preserve">̨ lub </w:t>
      </w:r>
      <w:r w:rsidR="009E3E35" w:rsidRPr="00DB622F">
        <w:rPr>
          <w:rFonts w:asciiTheme="minorHAnsi" w:eastAsiaTheme="minorHAnsi" w:hAnsiTheme="minorHAnsi"/>
        </w:rPr>
        <w:t>ciągłych</w:t>
      </w:r>
      <w:r w:rsidRPr="00DB622F">
        <w:rPr>
          <w:rFonts w:asciiTheme="minorHAnsi" w:eastAsiaTheme="minorHAnsi" w:hAnsiTheme="minorHAnsi"/>
        </w:rPr>
        <w:t xml:space="preserve"> nadal wykonywanych referencje </w:t>
      </w:r>
      <w:r w:rsidR="009E3E35" w:rsidRPr="00DB622F">
        <w:rPr>
          <w:rFonts w:asciiTheme="minorHAnsi" w:eastAsiaTheme="minorHAnsi" w:hAnsiTheme="minorHAnsi"/>
        </w:rPr>
        <w:t>bądź</w:t>
      </w:r>
      <w:r w:rsidRPr="00DB622F">
        <w:rPr>
          <w:rFonts w:asciiTheme="minorHAnsi" w:eastAsiaTheme="minorHAnsi" w:hAnsiTheme="minorHAnsi"/>
        </w:rPr>
        <w:t xml:space="preserve">́ inne dokumenty </w:t>
      </w:r>
      <w:r w:rsidR="009E3E35" w:rsidRPr="00DB622F">
        <w:rPr>
          <w:rFonts w:asciiTheme="minorHAnsi" w:eastAsiaTheme="minorHAnsi" w:hAnsiTheme="minorHAnsi"/>
        </w:rPr>
        <w:t>potwierdzające</w:t>
      </w:r>
      <w:r w:rsidRPr="00DB622F">
        <w:rPr>
          <w:rFonts w:asciiTheme="minorHAnsi" w:eastAsiaTheme="minorHAnsi" w:hAnsiTheme="minorHAnsi"/>
        </w:rPr>
        <w:t xml:space="preserve"> ich </w:t>
      </w:r>
      <w:r w:rsidR="009E3E35" w:rsidRPr="00DB622F">
        <w:rPr>
          <w:rFonts w:asciiTheme="minorHAnsi" w:eastAsiaTheme="minorHAnsi" w:hAnsiTheme="minorHAnsi"/>
        </w:rPr>
        <w:t>należyte</w:t>
      </w:r>
      <w:r w:rsidRPr="00DB622F">
        <w:rPr>
          <w:rFonts w:asciiTheme="minorHAnsi" w:eastAsiaTheme="minorHAnsi" w:hAnsiTheme="minorHAnsi"/>
        </w:rPr>
        <w:t xml:space="preserve"> wykonywanie powinny </w:t>
      </w:r>
      <w:r w:rsidR="009E3E35" w:rsidRPr="00DB622F">
        <w:rPr>
          <w:rFonts w:asciiTheme="minorHAnsi" w:eastAsiaTheme="minorHAnsi" w:hAnsiTheme="minorHAnsi"/>
        </w:rPr>
        <w:t>być</w:t>
      </w:r>
      <w:r w:rsidRPr="00DB622F">
        <w:rPr>
          <w:rFonts w:asciiTheme="minorHAnsi" w:eastAsiaTheme="minorHAnsi" w:hAnsiTheme="minorHAnsi"/>
        </w:rPr>
        <w:t xml:space="preserve">́ wystawione w okresie ostatnich 3 miesięcy (od dnia, </w:t>
      </w:r>
      <w:r w:rsidR="00DB622F" w:rsidRPr="00DB622F">
        <w:rPr>
          <w:rFonts w:asciiTheme="minorHAnsi" w:eastAsiaTheme="minorHAnsi" w:hAnsiTheme="minorHAnsi"/>
        </w:rPr>
        <w:br/>
      </w:r>
      <w:r w:rsidRPr="00DB622F">
        <w:rPr>
          <w:rFonts w:asciiTheme="minorHAnsi" w:eastAsiaTheme="minorHAnsi" w:hAnsiTheme="minorHAnsi"/>
        </w:rPr>
        <w:t>w którym upływa termin składania ofert) - wzór wykazu stanowi Załącznik nr 5 do</w:t>
      </w:r>
      <w:r w:rsidR="00DB622F" w:rsidRPr="00DB622F">
        <w:rPr>
          <w:rFonts w:asciiTheme="minorHAnsi" w:eastAsiaTheme="minorHAnsi" w:hAnsiTheme="minorHAnsi"/>
        </w:rPr>
        <w:t> </w:t>
      </w:r>
      <w:r w:rsidRPr="00DB622F">
        <w:rPr>
          <w:rFonts w:asciiTheme="minorHAnsi" w:eastAsiaTheme="minorHAnsi" w:hAnsiTheme="minorHAnsi"/>
        </w:rPr>
        <w:t xml:space="preserve">SWZ. </w:t>
      </w:r>
    </w:p>
    <w:p w14:paraId="08F8784C" w14:textId="4C51C54C" w:rsidR="00F60C8D" w:rsidRPr="00DB622F" w:rsidRDefault="00F059FC" w:rsidP="00F60C8D">
      <w:pPr>
        <w:ind w:left="1134"/>
        <w:jc w:val="both"/>
        <w:rPr>
          <w:rFonts w:asciiTheme="minorHAnsi" w:eastAsiaTheme="minorHAnsi" w:hAnsiTheme="minorHAnsi"/>
        </w:rPr>
      </w:pPr>
      <w:r w:rsidRPr="00DB622F">
        <w:rPr>
          <w:rFonts w:asciiTheme="minorHAnsi" w:eastAsiaTheme="minorHAnsi" w:hAnsiTheme="minorHAnsi"/>
        </w:rPr>
        <w:lastRenderedPageBreak/>
        <w:t xml:space="preserve">Jeżeli Wykonawca powołuje się na doświadczenie w realizacji usług wykonywanych wspólnie z innymi Wykonawcami, wykaz, o którym mowa powyżej, dotyczy usług, w których wykonaniu Wykonawca ten bezpośrednio uczestniczył, a w przypadku </w:t>
      </w:r>
      <w:r w:rsidR="00A1001A" w:rsidRPr="00DB622F">
        <w:rPr>
          <w:rFonts w:asciiTheme="minorHAnsi" w:eastAsiaTheme="minorHAnsi" w:hAnsiTheme="minorHAnsi"/>
        </w:rPr>
        <w:t>świadczeń</w:t>
      </w:r>
      <w:r w:rsidRPr="00DB622F">
        <w:rPr>
          <w:rFonts w:asciiTheme="minorHAnsi" w:eastAsiaTheme="minorHAnsi" w:hAnsiTheme="minorHAnsi"/>
        </w:rPr>
        <w:t xml:space="preserve">́ </w:t>
      </w:r>
      <w:r w:rsidR="00A1001A" w:rsidRPr="00DB622F">
        <w:rPr>
          <w:rFonts w:asciiTheme="minorHAnsi" w:eastAsiaTheme="minorHAnsi" w:hAnsiTheme="minorHAnsi"/>
        </w:rPr>
        <w:t>powtarzających</w:t>
      </w:r>
      <w:r w:rsidRPr="00DB622F">
        <w:rPr>
          <w:rFonts w:asciiTheme="minorHAnsi" w:eastAsiaTheme="minorHAnsi" w:hAnsiTheme="minorHAnsi"/>
        </w:rPr>
        <w:t xml:space="preserve"> </w:t>
      </w:r>
      <w:r w:rsidR="00A1001A" w:rsidRPr="00DB622F">
        <w:rPr>
          <w:rFonts w:asciiTheme="minorHAnsi" w:eastAsiaTheme="minorHAnsi" w:hAnsiTheme="minorHAnsi"/>
        </w:rPr>
        <w:t>się</w:t>
      </w:r>
      <w:r w:rsidRPr="00DB622F">
        <w:rPr>
          <w:rFonts w:asciiTheme="minorHAnsi" w:eastAsiaTheme="minorHAnsi" w:hAnsiTheme="minorHAnsi"/>
        </w:rPr>
        <w:t xml:space="preserve">̨ lub </w:t>
      </w:r>
      <w:r w:rsidR="00A1001A" w:rsidRPr="00DB622F">
        <w:rPr>
          <w:rFonts w:asciiTheme="minorHAnsi" w:eastAsiaTheme="minorHAnsi" w:hAnsiTheme="minorHAnsi"/>
        </w:rPr>
        <w:t>ciągłych</w:t>
      </w:r>
      <w:r w:rsidRPr="00DB622F">
        <w:rPr>
          <w:rFonts w:asciiTheme="minorHAnsi" w:eastAsiaTheme="minorHAnsi" w:hAnsiTheme="minorHAnsi"/>
        </w:rPr>
        <w:t xml:space="preserve">, w </w:t>
      </w:r>
      <w:r w:rsidR="00A1001A" w:rsidRPr="00DB622F">
        <w:rPr>
          <w:rFonts w:asciiTheme="minorHAnsi" w:eastAsiaTheme="minorHAnsi" w:hAnsiTheme="minorHAnsi"/>
        </w:rPr>
        <w:t>których</w:t>
      </w:r>
      <w:r w:rsidRPr="00DB622F">
        <w:rPr>
          <w:rFonts w:asciiTheme="minorHAnsi" w:eastAsiaTheme="minorHAnsi" w:hAnsiTheme="minorHAnsi"/>
        </w:rPr>
        <w:t xml:space="preserve"> wykonywaniu </w:t>
      </w:r>
      <w:r w:rsidR="00A1001A" w:rsidRPr="00DB622F">
        <w:rPr>
          <w:rFonts w:asciiTheme="minorHAnsi" w:eastAsiaTheme="minorHAnsi" w:hAnsiTheme="minorHAnsi"/>
        </w:rPr>
        <w:t>bezpośrednio</w:t>
      </w:r>
      <w:r w:rsidRPr="00DB622F">
        <w:rPr>
          <w:rFonts w:asciiTheme="minorHAnsi" w:eastAsiaTheme="minorHAnsi" w:hAnsiTheme="minorHAnsi"/>
        </w:rPr>
        <w:t xml:space="preserve"> uczestniczył lub uczestniczy.</w:t>
      </w:r>
    </w:p>
    <w:p w14:paraId="5AEAE3FA" w14:textId="571C4C7E" w:rsidR="004B676D" w:rsidRPr="00DB622F" w:rsidRDefault="00F059FC" w:rsidP="00A649AB">
      <w:pPr>
        <w:pStyle w:val="Akapitzlist"/>
        <w:numPr>
          <w:ilvl w:val="0"/>
          <w:numId w:val="17"/>
        </w:numPr>
        <w:ind w:left="1134" w:hanging="283"/>
        <w:jc w:val="both"/>
        <w:rPr>
          <w:rFonts w:asciiTheme="minorHAnsi" w:eastAsiaTheme="minorHAnsi" w:hAnsiTheme="minorHAnsi"/>
        </w:rPr>
      </w:pPr>
      <w:r w:rsidRPr="00DB622F">
        <w:rPr>
          <w:rFonts w:asciiTheme="minorHAnsi" w:eastAsiaTheme="minorHAnsi" w:hAnsiTheme="minorHAnsi"/>
        </w:rPr>
        <w:t xml:space="preserve">dokumentu </w:t>
      </w:r>
      <w:r w:rsidR="00A1001A" w:rsidRPr="00DB622F">
        <w:rPr>
          <w:rFonts w:asciiTheme="minorHAnsi" w:eastAsiaTheme="minorHAnsi" w:hAnsiTheme="minorHAnsi"/>
        </w:rPr>
        <w:t>potwierdzającego</w:t>
      </w:r>
      <w:r w:rsidRPr="00DB622F">
        <w:rPr>
          <w:rFonts w:asciiTheme="minorHAnsi" w:eastAsiaTheme="minorHAnsi" w:hAnsiTheme="minorHAnsi"/>
        </w:rPr>
        <w:t xml:space="preserve">, </w:t>
      </w:r>
      <w:r w:rsidR="00A1001A" w:rsidRPr="00DB622F">
        <w:rPr>
          <w:rFonts w:asciiTheme="minorHAnsi" w:eastAsiaTheme="minorHAnsi" w:hAnsiTheme="minorHAnsi"/>
        </w:rPr>
        <w:t>że</w:t>
      </w:r>
      <w:r w:rsidRPr="00DB622F">
        <w:rPr>
          <w:rFonts w:asciiTheme="minorHAnsi" w:eastAsiaTheme="minorHAnsi" w:hAnsiTheme="minorHAnsi"/>
        </w:rPr>
        <w:t xml:space="preserve"> Wykonawca jest ubezpieczony od</w:t>
      </w:r>
      <w:r w:rsidR="00DB622F" w:rsidRPr="00DB622F">
        <w:rPr>
          <w:rFonts w:asciiTheme="minorHAnsi" w:eastAsiaTheme="minorHAnsi" w:hAnsiTheme="minorHAnsi"/>
        </w:rPr>
        <w:t> </w:t>
      </w:r>
      <w:r w:rsidR="00A1001A" w:rsidRPr="00DB622F">
        <w:rPr>
          <w:rFonts w:asciiTheme="minorHAnsi" w:eastAsiaTheme="minorHAnsi" w:hAnsiTheme="minorHAnsi"/>
        </w:rPr>
        <w:t>odpowiedzialności</w:t>
      </w:r>
      <w:r w:rsidRPr="00DB622F">
        <w:rPr>
          <w:rFonts w:asciiTheme="minorHAnsi" w:eastAsiaTheme="minorHAnsi" w:hAnsiTheme="minorHAnsi"/>
        </w:rPr>
        <w:t xml:space="preserve"> cywilnej w zakresie prowadzonej </w:t>
      </w:r>
      <w:r w:rsidR="00A1001A" w:rsidRPr="00DB622F">
        <w:rPr>
          <w:rFonts w:asciiTheme="minorHAnsi" w:eastAsiaTheme="minorHAnsi" w:hAnsiTheme="minorHAnsi"/>
        </w:rPr>
        <w:t>działalności</w:t>
      </w:r>
      <w:r w:rsidRPr="00DB622F">
        <w:rPr>
          <w:rFonts w:asciiTheme="minorHAnsi" w:eastAsiaTheme="minorHAnsi" w:hAnsiTheme="minorHAnsi"/>
        </w:rPr>
        <w:t xml:space="preserve"> </w:t>
      </w:r>
      <w:r w:rsidR="00A1001A" w:rsidRPr="00DB622F">
        <w:rPr>
          <w:rFonts w:asciiTheme="minorHAnsi" w:eastAsiaTheme="minorHAnsi" w:hAnsiTheme="minorHAnsi"/>
        </w:rPr>
        <w:t>związanej</w:t>
      </w:r>
      <w:r w:rsidRPr="00DB622F">
        <w:rPr>
          <w:rFonts w:asciiTheme="minorHAnsi" w:eastAsiaTheme="minorHAnsi" w:hAnsiTheme="minorHAnsi"/>
        </w:rPr>
        <w:t xml:space="preserve"> z</w:t>
      </w:r>
      <w:r w:rsidR="00DB622F" w:rsidRPr="00DB622F">
        <w:rPr>
          <w:rFonts w:asciiTheme="minorHAnsi" w:eastAsiaTheme="minorHAnsi" w:hAnsiTheme="minorHAnsi"/>
        </w:rPr>
        <w:t> </w:t>
      </w:r>
      <w:r w:rsidRPr="00DB622F">
        <w:rPr>
          <w:rFonts w:asciiTheme="minorHAnsi" w:eastAsiaTheme="minorHAnsi" w:hAnsiTheme="minorHAnsi"/>
        </w:rPr>
        <w:t xml:space="preserve">przedmiotem </w:t>
      </w:r>
      <w:r w:rsidR="00A1001A" w:rsidRPr="00DB622F">
        <w:rPr>
          <w:rFonts w:asciiTheme="minorHAnsi" w:eastAsiaTheme="minorHAnsi" w:hAnsiTheme="minorHAnsi"/>
        </w:rPr>
        <w:t>zamówienia</w:t>
      </w:r>
      <w:r w:rsidRPr="00DB622F">
        <w:rPr>
          <w:rFonts w:asciiTheme="minorHAnsi" w:eastAsiaTheme="minorHAnsi" w:hAnsiTheme="minorHAnsi"/>
        </w:rPr>
        <w:t xml:space="preserve"> na sumę gwarancyjną wymaganą przez</w:t>
      </w:r>
      <w:r w:rsidR="009A4BB6">
        <w:rPr>
          <w:rFonts w:asciiTheme="minorHAnsi" w:eastAsiaTheme="minorHAnsi" w:hAnsiTheme="minorHAnsi"/>
        </w:rPr>
        <w:t xml:space="preserve"> </w:t>
      </w:r>
      <w:r w:rsidRPr="00DB622F">
        <w:rPr>
          <w:rFonts w:asciiTheme="minorHAnsi" w:eastAsiaTheme="minorHAnsi" w:hAnsiTheme="minorHAnsi"/>
        </w:rPr>
        <w:t>Zamawiającego</w:t>
      </w:r>
      <w:r w:rsidR="00303BEE" w:rsidRPr="00DB622F">
        <w:rPr>
          <w:rFonts w:asciiTheme="minorHAnsi" w:eastAsiaTheme="minorHAnsi" w:hAnsiTheme="minorHAnsi"/>
        </w:rPr>
        <w:t>;</w:t>
      </w:r>
    </w:p>
    <w:p w14:paraId="3B2A2394" w14:textId="6B4F43DA" w:rsidR="00303BEE" w:rsidRPr="00DB622F" w:rsidRDefault="00303BEE" w:rsidP="00A649AB">
      <w:pPr>
        <w:pStyle w:val="Akapitzlist"/>
        <w:numPr>
          <w:ilvl w:val="0"/>
          <w:numId w:val="17"/>
        </w:numPr>
        <w:ind w:left="1134" w:hanging="283"/>
        <w:jc w:val="both"/>
        <w:rPr>
          <w:rFonts w:asciiTheme="minorHAnsi" w:eastAsiaTheme="minorHAnsi" w:hAnsiTheme="minorHAnsi"/>
        </w:rPr>
      </w:pPr>
      <w:r w:rsidRPr="00DB622F">
        <w:rPr>
          <w:rFonts w:asciiTheme="minorHAnsi" w:eastAsiaTheme="minorHAnsi" w:hAnsiTheme="minorHAnsi"/>
        </w:rPr>
        <w:t xml:space="preserve">koncesji wraz ze zmianami, o której mowa w pkt 7 </w:t>
      </w:r>
      <w:proofErr w:type="spellStart"/>
      <w:r w:rsidRPr="00DB622F">
        <w:rPr>
          <w:rFonts w:asciiTheme="minorHAnsi" w:eastAsiaTheme="minorHAnsi" w:hAnsiTheme="minorHAnsi"/>
        </w:rPr>
        <w:t>ppkt</w:t>
      </w:r>
      <w:proofErr w:type="spellEnd"/>
      <w:r w:rsidRPr="00DB622F">
        <w:rPr>
          <w:rFonts w:asciiTheme="minorHAnsi" w:eastAsiaTheme="minorHAnsi" w:hAnsiTheme="minorHAnsi"/>
        </w:rPr>
        <w:t xml:space="preserve"> 2.</w:t>
      </w:r>
    </w:p>
    <w:p w14:paraId="3694F346" w14:textId="77777777" w:rsidR="00345EBD" w:rsidRDefault="00F059FC" w:rsidP="00A649AB">
      <w:pPr>
        <w:pStyle w:val="Akapitzlist"/>
        <w:numPr>
          <w:ilvl w:val="0"/>
          <w:numId w:val="18"/>
        </w:numPr>
        <w:ind w:left="426" w:hanging="284"/>
        <w:jc w:val="both"/>
        <w:rPr>
          <w:rFonts w:asciiTheme="minorHAnsi" w:eastAsiaTheme="minorHAnsi" w:hAnsiTheme="minorHAnsi"/>
        </w:rPr>
      </w:pPr>
      <w:r w:rsidRPr="00DB622F">
        <w:rPr>
          <w:rFonts w:asciiTheme="minorHAnsi" w:eastAsiaTheme="minorHAnsi" w:hAnsiTheme="minorHAnsi"/>
        </w:rPr>
        <w:t xml:space="preserve">Podmiotowe środki dowodowe żądane w celu potwierdzenia braku podstaw wykluczenia (składane przez Wykonawcę, którego oferta została najwyżej oceniona, na wezwanie zamawiającego, o którym mowa w art. 274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 terminie nie krótszym niż</w:t>
      </w:r>
      <w:r w:rsidR="00DB622F" w:rsidRPr="00DB622F">
        <w:rPr>
          <w:rFonts w:asciiTheme="minorHAnsi" w:eastAsiaTheme="minorHAnsi" w:hAnsiTheme="minorHAnsi"/>
        </w:rPr>
        <w:t> </w:t>
      </w:r>
      <w:r w:rsidRPr="00DB622F">
        <w:rPr>
          <w:rFonts w:asciiTheme="minorHAnsi" w:eastAsiaTheme="minorHAnsi" w:hAnsiTheme="minorHAnsi"/>
        </w:rPr>
        <w:t>5 dni od dnia wezwania) – Zamawiający żąda</w:t>
      </w:r>
      <w:r w:rsidR="00345EBD">
        <w:rPr>
          <w:rFonts w:asciiTheme="minorHAnsi" w:eastAsiaTheme="minorHAnsi" w:hAnsiTheme="minorHAnsi"/>
        </w:rPr>
        <w:t>:</w:t>
      </w:r>
    </w:p>
    <w:p w14:paraId="68CFDDE8" w14:textId="477A48A1" w:rsidR="004B676D" w:rsidRPr="00345EBD" w:rsidRDefault="00345EBD" w:rsidP="00345EBD">
      <w:pPr>
        <w:ind w:left="851"/>
        <w:jc w:val="both"/>
        <w:rPr>
          <w:rFonts w:asciiTheme="minorHAnsi" w:eastAsiaTheme="minorHAnsi" w:hAnsiTheme="minorHAnsi"/>
        </w:rPr>
      </w:pPr>
      <w:r>
        <w:rPr>
          <w:rFonts w:asciiTheme="minorHAnsi" w:eastAsiaTheme="minorHAnsi" w:hAnsiTheme="minorHAnsi"/>
        </w:rPr>
        <w:t xml:space="preserve">1) </w:t>
      </w:r>
      <w:r w:rsidR="00A1001A" w:rsidRPr="00345EBD">
        <w:rPr>
          <w:rFonts w:asciiTheme="minorHAnsi" w:eastAsiaTheme="minorHAnsi" w:hAnsiTheme="minorHAnsi"/>
        </w:rPr>
        <w:t>oświadczenia</w:t>
      </w:r>
      <w:r w:rsidR="00F059FC" w:rsidRPr="00345EBD">
        <w:rPr>
          <w:rFonts w:asciiTheme="minorHAnsi" w:eastAsiaTheme="minorHAnsi" w:hAnsiTheme="minorHAnsi"/>
        </w:rPr>
        <w:t xml:space="preserve"> Wykonawcy, w zakresie art. 108 ust. 1 pkt 5 ustawy </w:t>
      </w:r>
      <w:proofErr w:type="spellStart"/>
      <w:r w:rsidR="00F059FC" w:rsidRPr="00345EBD">
        <w:rPr>
          <w:rFonts w:asciiTheme="minorHAnsi" w:eastAsiaTheme="minorHAnsi" w:hAnsiTheme="minorHAnsi"/>
        </w:rPr>
        <w:t>Pzp</w:t>
      </w:r>
      <w:proofErr w:type="spellEnd"/>
      <w:r w:rsidR="00F059FC" w:rsidRPr="00345EBD">
        <w:rPr>
          <w:rFonts w:asciiTheme="minorHAnsi" w:eastAsiaTheme="minorHAnsi" w:hAnsiTheme="minorHAnsi"/>
        </w:rPr>
        <w:t xml:space="preserve">, o braku </w:t>
      </w:r>
      <w:r w:rsidR="00A1001A" w:rsidRPr="00345EBD">
        <w:rPr>
          <w:rFonts w:asciiTheme="minorHAnsi" w:eastAsiaTheme="minorHAnsi" w:hAnsiTheme="minorHAnsi"/>
        </w:rPr>
        <w:t>przynależności</w:t>
      </w:r>
      <w:r w:rsidR="00F059FC" w:rsidRPr="00345EBD">
        <w:rPr>
          <w:rFonts w:asciiTheme="minorHAnsi" w:eastAsiaTheme="minorHAnsi" w:hAnsiTheme="minorHAnsi"/>
        </w:rPr>
        <w:t xml:space="preserve"> do tej samej grupy kapitałowej w</w:t>
      </w:r>
      <w:r w:rsidR="00DB622F" w:rsidRPr="00345EBD">
        <w:rPr>
          <w:rFonts w:asciiTheme="minorHAnsi" w:eastAsiaTheme="minorHAnsi" w:hAnsiTheme="minorHAnsi"/>
        </w:rPr>
        <w:t> </w:t>
      </w:r>
      <w:r w:rsidR="00F059FC" w:rsidRPr="00345EBD">
        <w:rPr>
          <w:rFonts w:asciiTheme="minorHAnsi" w:eastAsiaTheme="minorHAnsi" w:hAnsiTheme="minorHAnsi"/>
        </w:rPr>
        <w:t xml:space="preserve">rozumieniu ustawy z dnia 16 lutego 2007 r. o ochronie konkurencji i </w:t>
      </w:r>
      <w:r w:rsidR="00A1001A" w:rsidRPr="00345EBD">
        <w:rPr>
          <w:rFonts w:asciiTheme="minorHAnsi" w:eastAsiaTheme="minorHAnsi" w:hAnsiTheme="minorHAnsi"/>
        </w:rPr>
        <w:t>konsumentów</w:t>
      </w:r>
      <w:r w:rsidR="00F059FC" w:rsidRPr="00345EBD">
        <w:rPr>
          <w:rFonts w:asciiTheme="minorHAnsi" w:eastAsiaTheme="minorHAnsi" w:hAnsiTheme="minorHAnsi"/>
        </w:rPr>
        <w:t xml:space="preserve"> (</w:t>
      </w:r>
      <w:proofErr w:type="spellStart"/>
      <w:r w:rsidR="00F059FC" w:rsidRPr="00345EBD">
        <w:rPr>
          <w:rFonts w:asciiTheme="minorHAnsi" w:eastAsiaTheme="minorHAnsi" w:hAnsiTheme="minorHAnsi"/>
        </w:rPr>
        <w:t>t.j</w:t>
      </w:r>
      <w:proofErr w:type="spellEnd"/>
      <w:r w:rsidR="00F059FC" w:rsidRPr="00345EBD">
        <w:rPr>
          <w:rFonts w:asciiTheme="minorHAnsi" w:eastAsiaTheme="minorHAnsi" w:hAnsiTheme="minorHAnsi"/>
        </w:rPr>
        <w:t>.</w:t>
      </w:r>
      <w:r w:rsidR="005C696A" w:rsidRPr="00345EBD">
        <w:rPr>
          <w:rFonts w:asciiTheme="minorHAnsi" w:eastAsiaTheme="minorHAnsi" w:hAnsiTheme="minorHAnsi"/>
        </w:rPr>
        <w:t> </w:t>
      </w:r>
      <w:r w:rsidR="00F059FC" w:rsidRPr="00345EBD">
        <w:rPr>
          <w:rFonts w:asciiTheme="minorHAnsi" w:eastAsiaTheme="minorHAnsi" w:hAnsiTheme="minorHAnsi"/>
        </w:rPr>
        <w:t xml:space="preserve">Dz. U. 2021, poz. 275), z innym Wykonawcą, </w:t>
      </w:r>
      <w:r w:rsidR="00A1001A" w:rsidRPr="00345EBD">
        <w:rPr>
          <w:rFonts w:asciiTheme="minorHAnsi" w:eastAsiaTheme="minorHAnsi" w:hAnsiTheme="minorHAnsi"/>
        </w:rPr>
        <w:t>który</w:t>
      </w:r>
      <w:r w:rsidR="00F059FC" w:rsidRPr="00345EBD">
        <w:rPr>
          <w:rFonts w:asciiTheme="minorHAnsi" w:eastAsiaTheme="minorHAnsi" w:hAnsiTheme="minorHAnsi"/>
        </w:rPr>
        <w:t xml:space="preserve"> </w:t>
      </w:r>
      <w:r w:rsidR="00A1001A" w:rsidRPr="00345EBD">
        <w:rPr>
          <w:rFonts w:asciiTheme="minorHAnsi" w:eastAsiaTheme="minorHAnsi" w:hAnsiTheme="minorHAnsi"/>
        </w:rPr>
        <w:t>złożył</w:t>
      </w:r>
      <w:r w:rsidR="00F059FC" w:rsidRPr="00345EBD">
        <w:rPr>
          <w:rFonts w:asciiTheme="minorHAnsi" w:eastAsiaTheme="minorHAnsi" w:hAnsiTheme="minorHAnsi"/>
        </w:rPr>
        <w:t xml:space="preserve"> </w:t>
      </w:r>
      <w:r w:rsidR="00A1001A" w:rsidRPr="00345EBD">
        <w:rPr>
          <w:rFonts w:asciiTheme="minorHAnsi" w:eastAsiaTheme="minorHAnsi" w:hAnsiTheme="minorHAnsi"/>
        </w:rPr>
        <w:t>odrębną</w:t>
      </w:r>
      <w:r w:rsidR="00F059FC" w:rsidRPr="00345EBD">
        <w:rPr>
          <w:rFonts w:asciiTheme="minorHAnsi" w:eastAsiaTheme="minorHAnsi" w:hAnsiTheme="minorHAnsi"/>
        </w:rPr>
        <w:t xml:space="preserve">̨ </w:t>
      </w:r>
      <w:r w:rsidR="00A1001A" w:rsidRPr="00345EBD">
        <w:rPr>
          <w:rFonts w:asciiTheme="minorHAnsi" w:eastAsiaTheme="minorHAnsi" w:hAnsiTheme="minorHAnsi"/>
        </w:rPr>
        <w:t>ofertę</w:t>
      </w:r>
      <w:r w:rsidR="00F059FC" w:rsidRPr="00345EBD">
        <w:rPr>
          <w:rFonts w:asciiTheme="minorHAnsi" w:eastAsiaTheme="minorHAnsi" w:hAnsiTheme="minorHAnsi"/>
        </w:rPr>
        <w:t xml:space="preserve">̨, albo </w:t>
      </w:r>
      <w:r w:rsidR="00A1001A" w:rsidRPr="00345EBD">
        <w:rPr>
          <w:rFonts w:asciiTheme="minorHAnsi" w:eastAsiaTheme="minorHAnsi" w:hAnsiTheme="minorHAnsi"/>
        </w:rPr>
        <w:t>oświadczenia</w:t>
      </w:r>
      <w:r w:rsidR="00F059FC" w:rsidRPr="00345EBD">
        <w:rPr>
          <w:rFonts w:asciiTheme="minorHAnsi" w:eastAsiaTheme="minorHAnsi" w:hAnsiTheme="minorHAnsi"/>
        </w:rPr>
        <w:t xml:space="preserve"> o </w:t>
      </w:r>
      <w:r w:rsidR="00A1001A" w:rsidRPr="00345EBD">
        <w:rPr>
          <w:rFonts w:asciiTheme="minorHAnsi" w:eastAsiaTheme="minorHAnsi" w:hAnsiTheme="minorHAnsi"/>
        </w:rPr>
        <w:t>przynależności</w:t>
      </w:r>
      <w:r w:rsidR="00F059FC" w:rsidRPr="00345EBD">
        <w:rPr>
          <w:rFonts w:asciiTheme="minorHAnsi" w:eastAsiaTheme="minorHAnsi" w:hAnsiTheme="minorHAnsi"/>
        </w:rPr>
        <w:t xml:space="preserve"> do tej samej grupy kapitałowej wraz z dokumentami lub informacjami </w:t>
      </w:r>
      <w:r w:rsidR="00A1001A" w:rsidRPr="00345EBD">
        <w:rPr>
          <w:rFonts w:asciiTheme="minorHAnsi" w:eastAsiaTheme="minorHAnsi" w:hAnsiTheme="minorHAnsi"/>
        </w:rPr>
        <w:t>potwierdzającymi</w:t>
      </w:r>
      <w:r w:rsidR="00F059FC" w:rsidRPr="00345EBD">
        <w:rPr>
          <w:rFonts w:asciiTheme="minorHAnsi" w:eastAsiaTheme="minorHAnsi" w:hAnsiTheme="minorHAnsi"/>
        </w:rPr>
        <w:t xml:space="preserve"> przygotowanie oferty </w:t>
      </w:r>
      <w:r w:rsidR="00A1001A" w:rsidRPr="00345EBD">
        <w:rPr>
          <w:rFonts w:asciiTheme="minorHAnsi" w:eastAsiaTheme="minorHAnsi" w:hAnsiTheme="minorHAnsi"/>
        </w:rPr>
        <w:t>niezależnie</w:t>
      </w:r>
      <w:r w:rsidR="00F059FC" w:rsidRPr="00345EBD">
        <w:rPr>
          <w:rFonts w:asciiTheme="minorHAnsi" w:eastAsiaTheme="minorHAnsi" w:hAnsiTheme="minorHAnsi"/>
        </w:rPr>
        <w:t xml:space="preserve"> od innego Wykonawcy </w:t>
      </w:r>
      <w:r w:rsidR="00A1001A" w:rsidRPr="00345EBD">
        <w:rPr>
          <w:rFonts w:asciiTheme="minorHAnsi" w:eastAsiaTheme="minorHAnsi" w:hAnsiTheme="minorHAnsi"/>
        </w:rPr>
        <w:t>należącego</w:t>
      </w:r>
      <w:r w:rsidR="00F059FC" w:rsidRPr="00345EBD">
        <w:rPr>
          <w:rFonts w:asciiTheme="minorHAnsi" w:eastAsiaTheme="minorHAnsi" w:hAnsiTheme="minorHAnsi"/>
        </w:rPr>
        <w:t xml:space="preserve"> do tej samej grupy kapitałowej</w:t>
      </w:r>
      <w:r w:rsidR="00303BEE" w:rsidRPr="00345EBD">
        <w:rPr>
          <w:rFonts w:asciiTheme="minorHAnsi" w:eastAsiaTheme="minorHAnsi" w:hAnsiTheme="minorHAnsi"/>
        </w:rPr>
        <w:t xml:space="preserve"> wg wzoru </w:t>
      </w:r>
      <w:r w:rsidR="00A1001A" w:rsidRPr="00345EBD">
        <w:rPr>
          <w:rFonts w:asciiTheme="minorHAnsi" w:eastAsiaTheme="minorHAnsi" w:hAnsiTheme="minorHAnsi"/>
        </w:rPr>
        <w:t>Załącznika</w:t>
      </w:r>
      <w:r w:rsidR="00303BEE" w:rsidRPr="00345EBD">
        <w:rPr>
          <w:rFonts w:asciiTheme="minorHAnsi" w:eastAsiaTheme="minorHAnsi" w:hAnsiTheme="minorHAnsi"/>
        </w:rPr>
        <w:t xml:space="preserve"> nr 4</w:t>
      </w:r>
      <w:r w:rsidR="00F059FC" w:rsidRPr="00345EBD">
        <w:rPr>
          <w:rFonts w:asciiTheme="minorHAnsi" w:eastAsiaTheme="minorHAnsi" w:hAnsiTheme="minorHAnsi"/>
        </w:rPr>
        <w:t xml:space="preserve">. </w:t>
      </w:r>
    </w:p>
    <w:p w14:paraId="1A49025C" w14:textId="792FE739" w:rsidR="00345EBD" w:rsidRPr="00E40371" w:rsidRDefault="00345EBD" w:rsidP="00345EBD">
      <w:pPr>
        <w:pStyle w:val="Akapitzlist"/>
        <w:ind w:left="851"/>
        <w:jc w:val="both"/>
        <w:rPr>
          <w:rFonts w:asciiTheme="minorHAnsi" w:eastAsiaTheme="minorHAnsi" w:hAnsiTheme="minorHAnsi"/>
        </w:rPr>
      </w:pPr>
      <w:r w:rsidRPr="00E40371">
        <w:rPr>
          <w:rFonts w:asciiTheme="minorHAnsi" w:eastAsiaTheme="minorHAnsi" w:hAnsiTheme="minorHAnsi"/>
        </w:rPr>
        <w:t>2) oświadczeni</w:t>
      </w:r>
      <w:r w:rsidR="00E40371" w:rsidRPr="00E40371">
        <w:rPr>
          <w:rFonts w:asciiTheme="minorHAnsi" w:eastAsiaTheme="minorHAnsi" w:hAnsiTheme="minorHAnsi"/>
        </w:rPr>
        <w:t>a</w:t>
      </w:r>
      <w:r w:rsidRPr="00E40371">
        <w:rPr>
          <w:rFonts w:asciiTheme="minorHAnsi" w:eastAsiaTheme="minorHAnsi" w:hAnsiTheme="minorHAnsi"/>
        </w:rPr>
        <w:t xml:space="preserve"> wykonawcy o aktualności informacji zawartych w oświadczeniu w zakresie przesłanek i okoliczności wskazanych w art. 5k ust. 1 Rozporządzenia (UE) 833/2014 zmienionego Rozporządzeniem (UE ) 2022/576 dotyczącego środków ograniczających w związku z działaniami Rosji destabilizującymi sytuację na Ukrainie w zakresie wskazanym w Załączniku nr </w:t>
      </w:r>
      <w:r w:rsidR="003E7F61" w:rsidRPr="00E40371">
        <w:rPr>
          <w:rFonts w:asciiTheme="minorHAnsi" w:eastAsiaTheme="minorHAnsi" w:hAnsiTheme="minorHAnsi"/>
        </w:rPr>
        <w:t>7</w:t>
      </w:r>
      <w:r w:rsidRPr="00E40371">
        <w:rPr>
          <w:rFonts w:asciiTheme="minorHAnsi" w:eastAsiaTheme="minorHAnsi" w:hAnsiTheme="minorHAnsi"/>
        </w:rPr>
        <w:t xml:space="preserve"> do SWZ.</w:t>
      </w:r>
    </w:p>
    <w:p w14:paraId="50EECE47" w14:textId="6C83AE6A" w:rsidR="00E40371" w:rsidRPr="00E40371" w:rsidRDefault="00E40371" w:rsidP="00E40371">
      <w:pPr>
        <w:pStyle w:val="Akapitzlist"/>
        <w:ind w:left="851"/>
        <w:jc w:val="both"/>
        <w:rPr>
          <w:rFonts w:asciiTheme="minorHAnsi" w:eastAsiaTheme="minorHAnsi" w:hAnsiTheme="minorHAnsi" w:cstheme="minorHAnsi"/>
        </w:rPr>
      </w:pPr>
      <w:r w:rsidRPr="00E40371">
        <w:rPr>
          <w:rFonts w:asciiTheme="minorHAnsi" w:eastAsiaTheme="minorHAnsi" w:hAnsiTheme="minorHAnsi" w:cstheme="minorHAnsi"/>
        </w:rPr>
        <w:t xml:space="preserve">3) </w:t>
      </w:r>
      <w:r w:rsidRPr="00E40371">
        <w:rPr>
          <w:rFonts w:asciiTheme="minorHAnsi" w:hAnsiTheme="minorHAnsi" w:cstheme="minorHAnsi"/>
        </w:rPr>
        <w:t xml:space="preserve">oświadczenia Wykonawcy o aktualności informacji zawartych w oświadczeniu wstępnym, o którym mowa w art. 125 ust. 1 ustawy </w:t>
      </w:r>
      <w:proofErr w:type="spellStart"/>
      <w:r w:rsidRPr="00E40371">
        <w:rPr>
          <w:rFonts w:asciiTheme="minorHAnsi" w:hAnsiTheme="minorHAnsi" w:cstheme="minorHAnsi"/>
        </w:rPr>
        <w:t>Pzp</w:t>
      </w:r>
      <w:proofErr w:type="spellEnd"/>
      <w:r w:rsidRPr="00E40371">
        <w:rPr>
          <w:rFonts w:asciiTheme="minorHAnsi" w:hAnsiTheme="minorHAnsi" w:cstheme="minorHAnsi"/>
        </w:rPr>
        <w:t xml:space="preserve"> - załącznik nr 8 do SWZ,</w:t>
      </w:r>
    </w:p>
    <w:p w14:paraId="042AD9B3" w14:textId="77777777" w:rsidR="00345EBD" w:rsidRPr="00E40371" w:rsidRDefault="00345EBD" w:rsidP="00E40371">
      <w:pPr>
        <w:jc w:val="both"/>
        <w:rPr>
          <w:rFonts w:asciiTheme="minorHAnsi" w:eastAsiaTheme="minorHAnsi" w:hAnsiTheme="minorHAnsi"/>
        </w:rPr>
      </w:pPr>
    </w:p>
    <w:p w14:paraId="6ED20CDD" w14:textId="7DBFE834" w:rsidR="004B676D" w:rsidRPr="00DB622F" w:rsidRDefault="00F059FC" w:rsidP="00A649AB">
      <w:pPr>
        <w:pStyle w:val="Akapitzlist"/>
        <w:numPr>
          <w:ilvl w:val="0"/>
          <w:numId w:val="18"/>
        </w:numPr>
        <w:ind w:left="426" w:hanging="284"/>
        <w:jc w:val="both"/>
        <w:rPr>
          <w:rFonts w:asciiTheme="minorHAnsi" w:eastAsiaTheme="minorHAnsi" w:hAnsiTheme="minorHAnsi"/>
        </w:rPr>
      </w:pPr>
      <w:r w:rsidRPr="00DB622F">
        <w:rPr>
          <w:rFonts w:asciiTheme="minorHAnsi" w:eastAsiaTheme="minorHAnsi" w:hAnsiTheme="minorHAnsi"/>
        </w:rPr>
        <w:t>Wykonawca nie jest zobowiązany do złożenia podmiotowych środków dowodowych, które Zamawiający posiada, jeżeli Wykonawca wskaże te środki oraz potwierdzi ich</w:t>
      </w:r>
      <w:r w:rsidR="005C696A">
        <w:rPr>
          <w:rFonts w:asciiTheme="minorHAnsi" w:eastAsiaTheme="minorHAnsi" w:hAnsiTheme="minorHAnsi"/>
        </w:rPr>
        <w:t> </w:t>
      </w:r>
      <w:r w:rsidRPr="00DB622F">
        <w:rPr>
          <w:rFonts w:asciiTheme="minorHAnsi" w:eastAsiaTheme="minorHAnsi" w:hAnsiTheme="minorHAnsi"/>
        </w:rPr>
        <w:t>prawidłowość i aktualność.</w:t>
      </w:r>
    </w:p>
    <w:p w14:paraId="6BEFD429" w14:textId="303EA87A" w:rsidR="00F059FC" w:rsidRPr="00DB622F" w:rsidRDefault="00F059FC" w:rsidP="00A649AB">
      <w:pPr>
        <w:pStyle w:val="Akapitzlist"/>
        <w:numPr>
          <w:ilvl w:val="0"/>
          <w:numId w:val="18"/>
        </w:numPr>
        <w:ind w:left="426" w:hanging="284"/>
        <w:jc w:val="both"/>
        <w:rPr>
          <w:rFonts w:asciiTheme="minorHAnsi" w:eastAsiaTheme="minorHAnsi" w:hAnsiTheme="minorHAnsi"/>
        </w:rPr>
      </w:pPr>
      <w:r w:rsidRPr="00DB622F">
        <w:rPr>
          <w:rFonts w:asciiTheme="minorHAnsi" w:eastAsiaTheme="minorHAnsi" w:hAnsiTheme="minorHAnsi"/>
        </w:rPr>
        <w:t xml:space="preserve">W przypadku Wykonawców wspólnie ubiegających się o udzielenie zamówienia oświadczenia, o których mowa w pkt 7 składa każdy z Wykonawców wspólnie ubiegających się o udzielenie zamówienia.  </w:t>
      </w:r>
    </w:p>
    <w:p w14:paraId="6AAB1E01" w14:textId="77777777" w:rsidR="00F059FC" w:rsidRPr="00DB622F" w:rsidRDefault="00F059FC" w:rsidP="00EB5985">
      <w:pPr>
        <w:jc w:val="both"/>
        <w:rPr>
          <w:rFonts w:asciiTheme="minorHAnsi" w:eastAsiaTheme="minorHAnsi" w:hAnsiTheme="minorHAnsi"/>
        </w:rPr>
      </w:pPr>
    </w:p>
    <w:p w14:paraId="41AB08F8"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VII.</w:t>
      </w:r>
      <w:r w:rsidRPr="00DB622F">
        <w:rPr>
          <w:rFonts w:asciiTheme="minorHAnsi" w:eastAsiaTheme="minorHAnsi" w:hAnsiTheme="minorHAnsi"/>
          <w:b/>
          <w:bCs/>
        </w:rPr>
        <w:tab/>
        <w:t>INFORMACJE O SPOSOBIE I ŚRODKACH KOMUNIKACJI, PRZY UŻYCIU KTÓRYCH ZAMAWIAJĄCY BĘDZIE KOMUNIKOWAŁ SIĘ Z WYKONAWCAMI</w:t>
      </w:r>
    </w:p>
    <w:p w14:paraId="5983EE8E" w14:textId="77777777" w:rsidR="00F059FC" w:rsidRPr="00DB622F" w:rsidRDefault="00F059FC" w:rsidP="00EB5985">
      <w:pPr>
        <w:jc w:val="both"/>
        <w:rPr>
          <w:rFonts w:asciiTheme="minorHAnsi" w:eastAsiaTheme="minorHAnsi" w:hAnsiTheme="minorHAnsi"/>
        </w:rPr>
      </w:pPr>
    </w:p>
    <w:p w14:paraId="26CC6ED2" w14:textId="0BC079EF" w:rsidR="004B676D" w:rsidRPr="00DB622F" w:rsidRDefault="00F059FC" w:rsidP="00A649AB">
      <w:pPr>
        <w:pStyle w:val="Akapitzlist"/>
        <w:numPr>
          <w:ilvl w:val="3"/>
          <w:numId w:val="19"/>
        </w:numPr>
        <w:ind w:left="426" w:hanging="284"/>
        <w:jc w:val="both"/>
        <w:rPr>
          <w:rFonts w:asciiTheme="minorHAnsi" w:eastAsiaTheme="minorHAnsi" w:hAnsiTheme="minorHAnsi"/>
        </w:rPr>
      </w:pPr>
      <w:r w:rsidRPr="00DB622F">
        <w:rPr>
          <w:rFonts w:asciiTheme="minorHAnsi" w:eastAsiaTheme="minorHAnsi" w:hAnsiTheme="minorHAnsi"/>
        </w:rPr>
        <w:t xml:space="preserve">Komunikacja między zamawiającym i wykonawcą odbywa się przy użyciu środków komunikacji elektronicznej w rozumieniu ustawy z dnia 18 lipca 2002 r. o świadczeniu usług drogą elektroniczną za pośrednictwem Platformy Zakupowej: </w:t>
      </w:r>
      <w:hyperlink r:id="rId9" w:history="1">
        <w:r w:rsidR="00DA4050" w:rsidRPr="00DB622F">
          <w:rPr>
            <w:rStyle w:val="Hipercze"/>
            <w:rFonts w:asciiTheme="minorHAnsi" w:eastAsiaTheme="minorHAnsi" w:hAnsiTheme="minorHAnsi"/>
          </w:rPr>
          <w:t>https://platformazakupowa.pl/pn/zzonowydwor/proceedings</w:t>
        </w:r>
      </w:hyperlink>
      <w:r w:rsidR="00DA4050" w:rsidRPr="00DB622F">
        <w:rPr>
          <w:rFonts w:asciiTheme="minorHAnsi" w:eastAsiaTheme="minorHAnsi" w:hAnsiTheme="minorHAnsi"/>
        </w:rPr>
        <w:t xml:space="preserve"> </w:t>
      </w:r>
      <w:r w:rsidRPr="00DB622F">
        <w:rPr>
          <w:rFonts w:asciiTheme="minorHAnsi" w:eastAsiaTheme="minorHAnsi" w:hAnsiTheme="minorHAnsi"/>
        </w:rPr>
        <w:t>(dalej jako Platforma) w</w:t>
      </w:r>
      <w:r w:rsidR="005C696A">
        <w:rPr>
          <w:rFonts w:asciiTheme="minorHAnsi" w:eastAsiaTheme="minorHAnsi" w:hAnsiTheme="minorHAnsi"/>
        </w:rPr>
        <w:t> </w:t>
      </w:r>
      <w:r w:rsidRPr="00DB622F">
        <w:rPr>
          <w:rFonts w:asciiTheme="minorHAnsi" w:eastAsiaTheme="minorHAnsi" w:hAnsiTheme="minorHAnsi"/>
        </w:rPr>
        <w:t xml:space="preserve">zakładce dedykowanej postępowaniu. </w:t>
      </w:r>
    </w:p>
    <w:p w14:paraId="4989B8B3" w14:textId="1DB0E84C" w:rsidR="00F059FC" w:rsidRPr="00DB622F" w:rsidRDefault="00F059FC" w:rsidP="00A649AB">
      <w:pPr>
        <w:pStyle w:val="Akapitzlist"/>
        <w:numPr>
          <w:ilvl w:val="3"/>
          <w:numId w:val="19"/>
        </w:numPr>
        <w:ind w:left="426" w:hanging="284"/>
        <w:jc w:val="both"/>
        <w:rPr>
          <w:rFonts w:asciiTheme="minorHAnsi" w:eastAsiaTheme="minorHAnsi" w:hAnsiTheme="minorHAnsi"/>
        </w:rPr>
      </w:pPr>
      <w:r w:rsidRPr="00DB622F">
        <w:rPr>
          <w:rFonts w:asciiTheme="minorHAnsi" w:eastAsiaTheme="minorHAnsi" w:hAnsiTheme="minorHAnsi"/>
        </w:rPr>
        <w:t xml:space="preserve">Zamawiający, zgodnie z Rozporządzeniem Prezesa Rady Ministrów w sprawie sposobu sporządzania i przekazywania informacji oraz wymagań technicznych dla dokumentów elektronicznych oraz środków komunikacji elektronicznej w postępowaniu o udzielenie zamówienia publicznego lub konkursie (Dz. U. z 2020 r. poz. 2452) określa niezbędne wymagania sprzętowo – aplikacyjne umożliwiające pracę na Platformie, tj.: </w:t>
      </w:r>
    </w:p>
    <w:p w14:paraId="437F865D" w14:textId="392F6D76" w:rsidR="00F059FC" w:rsidRPr="00DB622F" w:rsidRDefault="00F059FC" w:rsidP="00A649AB">
      <w:pPr>
        <w:pStyle w:val="Akapitzlist"/>
        <w:numPr>
          <w:ilvl w:val="0"/>
          <w:numId w:val="20"/>
        </w:numPr>
        <w:jc w:val="both"/>
        <w:rPr>
          <w:rFonts w:asciiTheme="minorHAnsi" w:eastAsiaTheme="minorHAnsi" w:hAnsiTheme="minorHAnsi"/>
        </w:rPr>
      </w:pPr>
      <w:r w:rsidRPr="00DB622F">
        <w:rPr>
          <w:rFonts w:asciiTheme="minorHAnsi" w:eastAsiaTheme="minorHAnsi" w:hAnsiTheme="minorHAnsi"/>
        </w:rPr>
        <w:t xml:space="preserve">stały dostęp do sieci Internet o gwarantowanej przepustowości nie mniejszej niż 512 </w:t>
      </w:r>
      <w:proofErr w:type="spellStart"/>
      <w:r w:rsidRPr="00DB622F">
        <w:rPr>
          <w:rFonts w:asciiTheme="minorHAnsi" w:eastAsiaTheme="minorHAnsi" w:hAnsiTheme="minorHAnsi"/>
        </w:rPr>
        <w:t>kb</w:t>
      </w:r>
      <w:proofErr w:type="spellEnd"/>
      <w:r w:rsidRPr="00DB622F">
        <w:rPr>
          <w:rFonts w:asciiTheme="minorHAnsi" w:eastAsiaTheme="minorHAnsi" w:hAnsiTheme="minorHAnsi"/>
        </w:rPr>
        <w:t xml:space="preserve">/s, </w:t>
      </w:r>
    </w:p>
    <w:p w14:paraId="487B31B4" w14:textId="77777777" w:rsidR="004B676D" w:rsidRPr="00DB622F" w:rsidRDefault="00F059FC" w:rsidP="00A649AB">
      <w:pPr>
        <w:pStyle w:val="Akapitzlist"/>
        <w:numPr>
          <w:ilvl w:val="0"/>
          <w:numId w:val="20"/>
        </w:numPr>
        <w:jc w:val="both"/>
        <w:rPr>
          <w:rFonts w:asciiTheme="minorHAnsi" w:eastAsiaTheme="minorHAnsi" w:hAnsiTheme="minorHAnsi"/>
        </w:rPr>
      </w:pPr>
      <w:r w:rsidRPr="00DB622F">
        <w:rPr>
          <w:rFonts w:asciiTheme="minorHAnsi" w:eastAsiaTheme="minorHAnsi" w:hAnsiTheme="minorHAnsi"/>
        </w:rPr>
        <w:t>komputer klasy PC lub MAC, dowolny system operacyjny wersji umożliwiającej zainstalowanie dowolnej przeglądarki internetowej z włączoną obsługą języka JavaScript, akceptującej pliki typu „</w:t>
      </w:r>
      <w:proofErr w:type="spellStart"/>
      <w:r w:rsidRPr="00DB622F">
        <w:rPr>
          <w:rFonts w:asciiTheme="minorHAnsi" w:eastAsiaTheme="minorHAnsi" w:hAnsiTheme="minorHAnsi"/>
        </w:rPr>
        <w:t>cookies</w:t>
      </w:r>
      <w:proofErr w:type="spellEnd"/>
      <w:r w:rsidRPr="00DB622F">
        <w:rPr>
          <w:rFonts w:asciiTheme="minorHAnsi" w:eastAsiaTheme="minorHAnsi" w:hAnsiTheme="minorHAnsi"/>
        </w:rPr>
        <w:t>”,</w:t>
      </w:r>
    </w:p>
    <w:p w14:paraId="45FCAE56" w14:textId="77777777" w:rsidR="004B676D" w:rsidRPr="00DB622F" w:rsidRDefault="00F059FC" w:rsidP="00A649AB">
      <w:pPr>
        <w:pStyle w:val="Akapitzlist"/>
        <w:numPr>
          <w:ilvl w:val="0"/>
          <w:numId w:val="20"/>
        </w:numPr>
        <w:jc w:val="both"/>
        <w:rPr>
          <w:rFonts w:asciiTheme="minorHAnsi" w:eastAsiaTheme="minorHAnsi" w:hAnsiTheme="minorHAnsi"/>
        </w:rPr>
      </w:pPr>
      <w:r w:rsidRPr="00DB622F">
        <w:rPr>
          <w:rFonts w:asciiTheme="minorHAnsi" w:eastAsiaTheme="minorHAnsi" w:hAnsiTheme="minorHAnsi"/>
        </w:rPr>
        <w:t>wyświetlacz ekranowy umożliwiający pracę w rozdzielczości nie niższej niż 1024x768 pikseli,</w:t>
      </w:r>
    </w:p>
    <w:p w14:paraId="527A6D62" w14:textId="77777777" w:rsidR="004B676D" w:rsidRPr="00DB622F" w:rsidRDefault="00F059FC" w:rsidP="00A649AB">
      <w:pPr>
        <w:pStyle w:val="Akapitzlist"/>
        <w:numPr>
          <w:ilvl w:val="0"/>
          <w:numId w:val="20"/>
        </w:numPr>
        <w:jc w:val="both"/>
        <w:rPr>
          <w:rFonts w:asciiTheme="minorHAnsi" w:eastAsiaTheme="minorHAnsi" w:hAnsiTheme="minorHAnsi"/>
        </w:rPr>
      </w:pPr>
      <w:r w:rsidRPr="00DB622F">
        <w:rPr>
          <w:rFonts w:asciiTheme="minorHAnsi" w:eastAsiaTheme="minorHAnsi" w:hAnsiTheme="minorHAnsi"/>
        </w:rPr>
        <w:t>zainstalowane oprogramowanie do odczytu plików w formacie .pdf</w:t>
      </w:r>
    </w:p>
    <w:p w14:paraId="6935ED51" w14:textId="67A57B5C" w:rsidR="00F059FC" w:rsidRPr="00DB622F" w:rsidRDefault="00F059FC" w:rsidP="00A649AB">
      <w:pPr>
        <w:pStyle w:val="Akapitzlist"/>
        <w:numPr>
          <w:ilvl w:val="0"/>
          <w:numId w:val="20"/>
        </w:numPr>
        <w:jc w:val="both"/>
        <w:rPr>
          <w:rFonts w:asciiTheme="minorHAnsi" w:eastAsiaTheme="minorHAnsi" w:hAnsiTheme="minorHAnsi"/>
        </w:rPr>
      </w:pPr>
      <w:r w:rsidRPr="00DB622F">
        <w:rPr>
          <w:rFonts w:asciiTheme="minorHAnsi" w:eastAsiaTheme="minorHAnsi" w:hAnsiTheme="minorHAnsi"/>
        </w:rPr>
        <w:t>szyfrowanie na platformazakupowa.pl odbywa się za pomocą protokołu TLS 1.3.</w:t>
      </w:r>
    </w:p>
    <w:p w14:paraId="392D7D23" w14:textId="4793C9DD"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Za datę przekazania (wpływu) oświadczeń, wniosków, zawiadomień oraz informacji przyjmuje się datę ich przesłania za pośrednictwem Platformy poprzez kliknięcie przycisku „Wyślij wiadomość” po których pojawi się komunikat, że wiadomość została wysłana do</w:t>
      </w:r>
      <w:r w:rsidR="005C696A">
        <w:rPr>
          <w:rFonts w:asciiTheme="minorHAnsi" w:eastAsiaTheme="minorHAnsi" w:hAnsiTheme="minorHAnsi"/>
        </w:rPr>
        <w:t> </w:t>
      </w:r>
      <w:r w:rsidRPr="00DB622F">
        <w:rPr>
          <w:rFonts w:asciiTheme="minorHAnsi" w:eastAsiaTheme="minorHAnsi" w:hAnsiTheme="minorHAnsi"/>
        </w:rPr>
        <w:t xml:space="preserve">Zamawiającego. </w:t>
      </w:r>
    </w:p>
    <w:p w14:paraId="7C330329" w14:textId="664826BC"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Zamawiający będzie przekazywał Wykonawcom informacje w formie elektronicznej za</w:t>
      </w:r>
      <w:r w:rsidR="005C696A">
        <w:rPr>
          <w:rFonts w:asciiTheme="minorHAnsi" w:eastAsiaTheme="minorHAnsi" w:hAnsiTheme="minorHAnsi"/>
        </w:rPr>
        <w:t> </w:t>
      </w:r>
      <w:r w:rsidRPr="00DB622F">
        <w:rPr>
          <w:rFonts w:asciiTheme="minorHAnsi" w:eastAsiaTheme="minorHAnsi" w:hAnsiTheme="minorHAnsi"/>
        </w:rPr>
        <w:t>pośrednictwem Platformy. Informacje dotyczące odpowiedzi na pytania, zmiany SWZ, zmiany terminu składania i otwarcia ofert Zamawiający będzie zamieszczał w sekcji “Komunikaty”. Korespondencja, której zgodnie z obowiązującymi przepisami adresatem jest konkretny Wykonawca, będzie przekazywana w formie elektronicznej za</w:t>
      </w:r>
      <w:r w:rsidR="005C696A">
        <w:rPr>
          <w:rFonts w:asciiTheme="minorHAnsi" w:eastAsiaTheme="minorHAnsi" w:hAnsiTheme="minorHAnsi"/>
        </w:rPr>
        <w:t> </w:t>
      </w:r>
      <w:r w:rsidRPr="00DB622F">
        <w:rPr>
          <w:rFonts w:asciiTheme="minorHAnsi" w:eastAsiaTheme="minorHAnsi" w:hAnsiTheme="minorHAnsi"/>
        </w:rPr>
        <w:t>pośrednictwem Platformy do konkretnego Wykonawcy.</w:t>
      </w:r>
    </w:p>
    <w:p w14:paraId="38137A4B" w14:textId="77777777"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Wykonawca jako podmiot profesjonalny ma obowiązek sprawdzania komunikatów i</w:t>
      </w:r>
      <w:r w:rsidR="008253F3" w:rsidRPr="00DB622F">
        <w:rPr>
          <w:rFonts w:asciiTheme="minorHAnsi" w:eastAsiaTheme="minorHAnsi" w:hAnsiTheme="minorHAnsi"/>
        </w:rPr>
        <w:t> </w:t>
      </w:r>
      <w:r w:rsidRPr="00DB622F">
        <w:rPr>
          <w:rFonts w:asciiTheme="minorHAnsi" w:eastAsiaTheme="minorHAnsi" w:hAnsiTheme="minorHAnsi"/>
        </w:rPr>
        <w:t>wiadomości przesłanych przez Zamawiającego bezpośrednio na Platformie, gdyż system powiadomień może ulec awarii lub powiadomienie może trafić do folderu SPAM.</w:t>
      </w:r>
    </w:p>
    <w:p w14:paraId="16845C2B" w14:textId="0670617D" w:rsidR="004B676D" w:rsidRPr="00422609"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We wszelkiej korespondencji związanej z niniejszym postępowaniem Zamawiający i</w:t>
      </w:r>
      <w:r w:rsidR="008253F3" w:rsidRPr="00DB622F">
        <w:rPr>
          <w:rFonts w:asciiTheme="minorHAnsi" w:eastAsiaTheme="minorHAnsi" w:hAnsiTheme="minorHAnsi"/>
        </w:rPr>
        <w:t> </w:t>
      </w:r>
      <w:r w:rsidRPr="00DB622F">
        <w:rPr>
          <w:rFonts w:asciiTheme="minorHAnsi" w:eastAsiaTheme="minorHAnsi" w:hAnsiTheme="minorHAnsi"/>
        </w:rPr>
        <w:t xml:space="preserve">Wykonawcy posługują się numerem </w:t>
      </w:r>
      <w:r w:rsidRPr="00422609">
        <w:rPr>
          <w:rFonts w:asciiTheme="minorHAnsi" w:eastAsiaTheme="minorHAnsi" w:hAnsiTheme="minorHAnsi"/>
        </w:rPr>
        <w:t>sprawy tj. ZP/ZZO/</w:t>
      </w:r>
      <w:r w:rsidR="00422609" w:rsidRPr="00422609">
        <w:rPr>
          <w:rFonts w:asciiTheme="minorHAnsi" w:eastAsiaTheme="minorHAnsi" w:hAnsiTheme="minorHAnsi"/>
        </w:rPr>
        <w:t>13</w:t>
      </w:r>
      <w:r w:rsidRPr="00422609">
        <w:rPr>
          <w:rFonts w:asciiTheme="minorHAnsi" w:eastAsiaTheme="minorHAnsi" w:hAnsiTheme="minorHAnsi"/>
        </w:rPr>
        <w:t>/202</w:t>
      </w:r>
      <w:r w:rsidR="00E40371" w:rsidRPr="00422609">
        <w:rPr>
          <w:rFonts w:asciiTheme="minorHAnsi" w:eastAsiaTheme="minorHAnsi" w:hAnsiTheme="minorHAnsi"/>
        </w:rPr>
        <w:t>5</w:t>
      </w:r>
    </w:p>
    <w:p w14:paraId="787F1738" w14:textId="77777777"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 xml:space="preserve">W sytuacjach awaryjnych np. w przypadku przerwy w funkcjonowaniu lub awarii Platformy Wykonawca może również komunikować się z Zamawiającym za pomocą poczty elektronicznej, na adres </w:t>
      </w:r>
      <w:hyperlink r:id="rId10" w:history="1">
        <w:r w:rsidR="008253F3" w:rsidRPr="00DB622F">
          <w:rPr>
            <w:rStyle w:val="Hipercze"/>
            <w:rFonts w:asciiTheme="minorHAnsi" w:eastAsiaTheme="minorHAnsi" w:hAnsiTheme="minorHAnsi"/>
          </w:rPr>
          <w:t>sekretariat@zzonowydwor.pl</w:t>
        </w:r>
      </w:hyperlink>
      <w:r w:rsidR="008253F3" w:rsidRPr="00DB622F">
        <w:rPr>
          <w:rFonts w:asciiTheme="minorHAnsi" w:eastAsiaTheme="minorHAnsi" w:hAnsiTheme="minorHAnsi"/>
        </w:rPr>
        <w:t xml:space="preserve">,  </w:t>
      </w:r>
      <w:r w:rsidRPr="00DB622F">
        <w:rPr>
          <w:rFonts w:asciiTheme="minorHAnsi" w:eastAsiaTheme="minorHAnsi" w:hAnsiTheme="minorHAnsi"/>
        </w:rPr>
        <w:t xml:space="preserve"> z zastrzeżeniem że ofertę Wykonawca może złożyć wyłącznie za pośrednictwem Platformy.</w:t>
      </w:r>
    </w:p>
    <w:p w14:paraId="0C386566" w14:textId="15116863"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 xml:space="preserve">Zgodnie z treścią art. 63 ust. 2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ofertę oraz oświadczenie, o którym mowa w</w:t>
      </w:r>
      <w:r w:rsidR="005C696A">
        <w:rPr>
          <w:rFonts w:asciiTheme="minorHAnsi" w:eastAsiaTheme="minorHAnsi" w:hAnsiTheme="minorHAnsi"/>
        </w:rPr>
        <w:t> </w:t>
      </w:r>
      <w:r w:rsidRPr="00DB622F">
        <w:rPr>
          <w:rFonts w:asciiTheme="minorHAnsi" w:eastAsiaTheme="minorHAnsi" w:hAnsiTheme="minorHAnsi"/>
        </w:rPr>
        <w:t>art.</w:t>
      </w:r>
      <w:r w:rsidR="005C696A">
        <w:rPr>
          <w:rFonts w:asciiTheme="minorHAnsi" w:eastAsiaTheme="minorHAnsi" w:hAnsiTheme="minorHAnsi"/>
        </w:rPr>
        <w:t> </w:t>
      </w:r>
      <w:r w:rsidRPr="00DB622F">
        <w:rPr>
          <w:rFonts w:asciiTheme="minorHAnsi" w:eastAsiaTheme="minorHAnsi" w:hAnsiTheme="minorHAnsi"/>
        </w:rPr>
        <w:t xml:space="preserve">125 ust.1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składa się, pod rygorem nieważności, w formie elektronicznej tj.</w:t>
      </w:r>
      <w:r w:rsidR="005C696A">
        <w:rPr>
          <w:rFonts w:asciiTheme="minorHAnsi" w:eastAsiaTheme="minorHAnsi" w:hAnsiTheme="minorHAnsi"/>
        </w:rPr>
        <w:t> </w:t>
      </w:r>
      <w:r w:rsidRPr="00DB622F">
        <w:rPr>
          <w:rFonts w:asciiTheme="minorHAnsi" w:eastAsiaTheme="minorHAnsi" w:hAnsiTheme="minorHAnsi"/>
        </w:rPr>
        <w:t>opatrzonej podpisem kwalifikowanym lub w postaci elektronicznej opatrzonej podpisem zaufanym lub podpisem osobistym.</w:t>
      </w:r>
    </w:p>
    <w:p w14:paraId="00412D05" w14:textId="6052531B" w:rsidR="004B676D" w:rsidRPr="00DB622F" w:rsidRDefault="00F059FC" w:rsidP="00A649AB">
      <w:pPr>
        <w:pStyle w:val="Akapitzlist"/>
        <w:numPr>
          <w:ilvl w:val="0"/>
          <w:numId w:val="21"/>
        </w:numPr>
        <w:ind w:left="426" w:hanging="284"/>
        <w:jc w:val="both"/>
        <w:rPr>
          <w:rFonts w:asciiTheme="minorHAnsi" w:eastAsiaTheme="minorHAnsi" w:hAnsiTheme="minorHAnsi"/>
        </w:rPr>
      </w:pPr>
      <w:r w:rsidRPr="00DB622F">
        <w:rPr>
          <w:rFonts w:asciiTheme="minorHAnsi" w:eastAsiaTheme="minorHAnsi" w:hAnsiTheme="minorHAnsi"/>
        </w:rPr>
        <w:t xml:space="preserve">Do porozumiewania się z wykonawcami uprawniony jest: </w:t>
      </w:r>
      <w:r w:rsidR="009A4BB6">
        <w:rPr>
          <w:rFonts w:asciiTheme="minorHAnsi" w:eastAsiaTheme="minorHAnsi" w:hAnsiTheme="minorHAnsi"/>
        </w:rPr>
        <w:t>Dominika Rydygier,</w:t>
      </w:r>
      <w:r w:rsidRPr="00DB622F">
        <w:rPr>
          <w:rFonts w:asciiTheme="minorHAnsi" w:eastAsiaTheme="minorHAnsi" w:hAnsiTheme="minorHAnsi"/>
        </w:rPr>
        <w:t xml:space="preserve"> e-</w:t>
      </w:r>
      <w:r w:rsidR="005C696A">
        <w:rPr>
          <w:rFonts w:asciiTheme="minorHAnsi" w:eastAsiaTheme="minorHAnsi" w:hAnsiTheme="minorHAnsi"/>
        </w:rPr>
        <w:t> m</w:t>
      </w:r>
      <w:r w:rsidRPr="00DB622F">
        <w:rPr>
          <w:rFonts w:asciiTheme="minorHAnsi" w:eastAsiaTheme="minorHAnsi" w:hAnsiTheme="minorHAnsi"/>
        </w:rPr>
        <w:t>ail:</w:t>
      </w:r>
      <w:r w:rsidR="005C696A">
        <w:rPr>
          <w:rFonts w:asciiTheme="minorHAnsi" w:eastAsiaTheme="minorHAnsi" w:hAnsiTheme="minorHAnsi"/>
        </w:rPr>
        <w:t> </w:t>
      </w:r>
      <w:hyperlink r:id="rId11" w:history="1">
        <w:r w:rsidR="008253F3" w:rsidRPr="00DB622F">
          <w:rPr>
            <w:rStyle w:val="Hipercze"/>
            <w:rFonts w:asciiTheme="minorHAnsi" w:eastAsiaTheme="minorHAnsi" w:hAnsiTheme="minorHAnsi"/>
          </w:rPr>
          <w:t>sekretariat@zzonowydwor.pl</w:t>
        </w:r>
      </w:hyperlink>
      <w:r w:rsidR="008253F3" w:rsidRPr="00DB622F">
        <w:rPr>
          <w:rFonts w:asciiTheme="minorHAnsi" w:eastAsiaTheme="minorHAnsi" w:hAnsiTheme="minorHAnsi"/>
        </w:rPr>
        <w:t xml:space="preserve">, </w:t>
      </w:r>
      <w:r w:rsidRPr="00DB622F">
        <w:rPr>
          <w:rFonts w:asciiTheme="minorHAnsi" w:eastAsiaTheme="minorHAnsi" w:hAnsiTheme="minorHAnsi"/>
        </w:rPr>
        <w:t xml:space="preserve"> przy czym komunikacja ustna dopuszczalna </w:t>
      </w:r>
      <w:r w:rsidR="005C696A">
        <w:rPr>
          <w:rFonts w:asciiTheme="minorHAnsi" w:eastAsiaTheme="minorHAnsi" w:hAnsiTheme="minorHAnsi"/>
        </w:rPr>
        <w:br/>
      </w:r>
      <w:r w:rsidRPr="00DB622F">
        <w:rPr>
          <w:rFonts w:asciiTheme="minorHAnsi" w:eastAsiaTheme="minorHAnsi" w:hAnsiTheme="minorHAnsi"/>
        </w:rPr>
        <w:t xml:space="preserve">jest w odniesieniu do informacji, które nie są istotne, w szczególności nie dotyczą </w:t>
      </w:r>
      <w:r w:rsidRPr="00DB622F">
        <w:rPr>
          <w:rFonts w:asciiTheme="minorHAnsi" w:eastAsiaTheme="minorHAnsi" w:hAnsiTheme="minorHAnsi"/>
        </w:rPr>
        <w:lastRenderedPageBreak/>
        <w:t>ogłoszenia o zamówieniu lub dokumentów zamówienia oraz ofert, o ile ich treść jest udokumentowana.</w:t>
      </w:r>
    </w:p>
    <w:p w14:paraId="0277D533" w14:textId="18C4FF3D"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Wykonawca może zwrócić się do Zamawiającego o wyjaśnienie treści SWZ. Zamawiający udzieli wyjaśnień niezwłocznie, jednak nie później niż na 2 dni przed upływem terminu składania ofert pod warunkiem, że wniosek o wyjaśnienie treści SWZ wpłynął do</w:t>
      </w:r>
      <w:r w:rsidR="005C696A">
        <w:rPr>
          <w:rFonts w:asciiTheme="minorHAnsi" w:eastAsiaTheme="minorHAnsi" w:hAnsiTheme="minorHAnsi"/>
        </w:rPr>
        <w:t> </w:t>
      </w:r>
      <w:r w:rsidRPr="00DB622F">
        <w:rPr>
          <w:rFonts w:asciiTheme="minorHAnsi" w:eastAsiaTheme="minorHAnsi" w:hAnsiTheme="minorHAnsi"/>
        </w:rPr>
        <w:t>Zamawiającego nie później niż na 4 dni przed upływem terminu składania ofert. Jeżeli Zamawiający nie udzieli wyjaśnień w ustawowym terminie, przedłuża termin składania ofert o czas niezbędny do zapoznania się wszystkich zainteresowanych Wykonawców z</w:t>
      </w:r>
      <w:r w:rsidR="008253F3" w:rsidRPr="00DB622F">
        <w:rPr>
          <w:rFonts w:asciiTheme="minorHAnsi" w:eastAsiaTheme="minorHAnsi" w:hAnsiTheme="minorHAnsi"/>
        </w:rPr>
        <w:t> </w:t>
      </w:r>
      <w:r w:rsidRPr="00DB622F">
        <w:rPr>
          <w:rFonts w:asciiTheme="minorHAnsi" w:eastAsiaTheme="minorHAnsi" w:hAnsiTheme="minorHAnsi"/>
        </w:rPr>
        <w:t>wyjaśnieniami niezbędnymi do należytego przygotowania i złożenia ofert.</w:t>
      </w:r>
    </w:p>
    <w:p w14:paraId="1BFFEF4D" w14:textId="5349B842"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Przedłużenie terminu składania ofert nie wpływa na bieg terminu składania wniosku o</w:t>
      </w:r>
      <w:r w:rsidR="005C696A">
        <w:rPr>
          <w:rFonts w:asciiTheme="minorHAnsi" w:eastAsiaTheme="minorHAnsi" w:hAnsiTheme="minorHAnsi"/>
        </w:rPr>
        <w:t> </w:t>
      </w:r>
      <w:r w:rsidRPr="00DB622F">
        <w:rPr>
          <w:rFonts w:asciiTheme="minorHAnsi" w:eastAsiaTheme="minorHAnsi" w:hAnsiTheme="minorHAnsi"/>
        </w:rPr>
        <w:t>wyjaśnienie treści SWZ, o którym mowa w pkt 10.</w:t>
      </w:r>
    </w:p>
    <w:p w14:paraId="15888D9C" w14:textId="77777777" w:rsidR="004B676D" w:rsidRPr="00DB622F" w:rsidRDefault="00F059FC" w:rsidP="004B676D">
      <w:pPr>
        <w:pStyle w:val="Akapitzlist"/>
        <w:ind w:left="426"/>
        <w:jc w:val="both"/>
        <w:rPr>
          <w:rFonts w:asciiTheme="minorHAnsi" w:eastAsiaTheme="minorHAnsi" w:hAnsiTheme="minorHAnsi"/>
        </w:rPr>
      </w:pPr>
      <w:r w:rsidRPr="00DB622F">
        <w:rPr>
          <w:rFonts w:asciiTheme="minorHAnsi" w:eastAsiaTheme="minorHAnsi" w:hAnsiTheme="minorHAnsi"/>
        </w:rPr>
        <w:t xml:space="preserve">Treść zapytań wraz z wyjaśnieniami zamawiający udostępnia, bez ujawniania źródła zapytania, na stronie Platformie, na której zamieszczona jest SWZ. </w:t>
      </w:r>
    </w:p>
    <w:p w14:paraId="0F9CE3A0" w14:textId="6CDA1D39"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W uzasadnionych przypadkach Zamawiający może przed upływem terminu składania ofert</w:t>
      </w:r>
      <w:r w:rsidR="004B676D" w:rsidRPr="00DB622F">
        <w:rPr>
          <w:rFonts w:asciiTheme="minorHAnsi" w:eastAsiaTheme="minorHAnsi" w:hAnsiTheme="minorHAnsi"/>
        </w:rPr>
        <w:t xml:space="preserve"> </w:t>
      </w:r>
      <w:r w:rsidRPr="00DB622F">
        <w:rPr>
          <w:rFonts w:asciiTheme="minorHAnsi" w:eastAsiaTheme="minorHAnsi" w:hAnsiTheme="minorHAnsi"/>
        </w:rPr>
        <w:t>zmienić treść SWZ. Dokonaną zmianę Zamawiający udostępnia na Platformie, na</w:t>
      </w:r>
      <w:r w:rsidR="005C696A">
        <w:rPr>
          <w:rFonts w:asciiTheme="minorHAnsi" w:eastAsiaTheme="minorHAnsi" w:hAnsiTheme="minorHAnsi"/>
        </w:rPr>
        <w:t> </w:t>
      </w:r>
      <w:r w:rsidRPr="00DB622F">
        <w:rPr>
          <w:rFonts w:asciiTheme="minorHAnsi" w:eastAsiaTheme="minorHAnsi" w:hAnsiTheme="minorHAnsi"/>
        </w:rPr>
        <w:t>której udostępniona jest SWZ.</w:t>
      </w:r>
    </w:p>
    <w:p w14:paraId="710E4C80" w14:textId="77777777"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 xml:space="preserve">W przypadku gdy zmiana treści SWZ prowadzi do zmiany treści ogłoszenia o zamówieniu, zamawiający zamieszcza w Biuletynie Zamówień Publicznych ogłoszenie, o którym mowa w art. 267 ust. 2 pkt 6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(ogłoszenie o zmianie ogłoszenia).</w:t>
      </w:r>
    </w:p>
    <w:p w14:paraId="7D01C315" w14:textId="77777777"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Każda wprowadzona przez Zamawiającego zmiana SWZ stanie się jej integralną częścią.</w:t>
      </w:r>
    </w:p>
    <w:p w14:paraId="6C7939C4" w14:textId="493D25E8" w:rsidR="004B676D"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Sposób sporządzenia dokumentów elektronicznych, oświadczeń lub elektronicznych kopii dokumentów lub oświadczeń musi być zgodny z wymaganiami określonymi w</w:t>
      </w:r>
      <w:r w:rsidR="005C696A">
        <w:rPr>
          <w:rFonts w:asciiTheme="minorHAnsi" w:eastAsiaTheme="minorHAnsi" w:hAnsiTheme="minorHAnsi"/>
        </w:rPr>
        <w:t> </w:t>
      </w:r>
      <w:r w:rsidRPr="00DB622F">
        <w:rPr>
          <w:rFonts w:asciiTheme="minorHAnsi" w:eastAsiaTheme="minorHAnsi" w:hAnsiTheme="minorHAnsi"/>
        </w:rPr>
        <w:t>Rozporządzeniu Ministra Rozwoju, Pracy i Technologii  z dnia 23 grudnia 2020r. w</w:t>
      </w:r>
      <w:r w:rsidR="005C696A">
        <w:rPr>
          <w:rFonts w:asciiTheme="minorHAnsi" w:eastAsiaTheme="minorHAnsi" w:hAnsiTheme="minorHAnsi"/>
        </w:rPr>
        <w:t> </w:t>
      </w:r>
      <w:r w:rsidRPr="00DB622F">
        <w:rPr>
          <w:rFonts w:asciiTheme="minorHAnsi" w:eastAsiaTheme="minorHAnsi" w:hAnsiTheme="minorHAnsi"/>
        </w:rPr>
        <w:t>sprawie podmiotowych środków dowodowych oraz innych dokumentów lub</w:t>
      </w:r>
      <w:r w:rsidR="005C696A">
        <w:rPr>
          <w:rFonts w:asciiTheme="minorHAnsi" w:eastAsiaTheme="minorHAnsi" w:hAnsiTheme="minorHAnsi"/>
        </w:rPr>
        <w:t> </w:t>
      </w:r>
      <w:r w:rsidRPr="00DB622F">
        <w:rPr>
          <w:rFonts w:asciiTheme="minorHAnsi" w:eastAsiaTheme="minorHAnsi" w:hAnsiTheme="minorHAnsi"/>
        </w:rPr>
        <w:t>oświadczeń, jakich może żądać Zamawiający od Wykonawcy (Dz.U. 2020, poz. 2415) oraz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2020, poz. 2452, dalej jako Rozporządzenie w sprawie środków komunikacji elektronicznej).</w:t>
      </w:r>
    </w:p>
    <w:p w14:paraId="63A13618" w14:textId="2AA56471" w:rsidR="00F059FC" w:rsidRPr="00DB622F" w:rsidRDefault="00F059FC" w:rsidP="00A649AB">
      <w:pPr>
        <w:pStyle w:val="Akapitzlist"/>
        <w:numPr>
          <w:ilvl w:val="0"/>
          <w:numId w:val="21"/>
        </w:numPr>
        <w:ind w:left="426" w:hanging="426"/>
        <w:jc w:val="both"/>
        <w:rPr>
          <w:rFonts w:asciiTheme="minorHAnsi" w:eastAsiaTheme="minorHAnsi" w:hAnsiTheme="minorHAnsi"/>
        </w:rPr>
      </w:pPr>
      <w:r w:rsidRPr="00DB622F">
        <w:rPr>
          <w:rFonts w:asciiTheme="minorHAnsi" w:eastAsiaTheme="minorHAnsi" w:hAnsiTheme="minorHAnsi"/>
        </w:rPr>
        <w:t>Dokumenty w wersji elektronicznej wykonawca sporządza w jednym z formatów zgodnie z Załącznikiem nr 2 do Rozporządzenia Rady Ministrów z dnia 12 kwietnia 2012 r. w</w:t>
      </w:r>
      <w:r w:rsidR="005C696A">
        <w:rPr>
          <w:rFonts w:asciiTheme="minorHAnsi" w:eastAsiaTheme="minorHAnsi" w:hAnsiTheme="minorHAnsi"/>
        </w:rPr>
        <w:t> </w:t>
      </w:r>
      <w:r w:rsidRPr="00DB622F">
        <w:rPr>
          <w:rFonts w:asciiTheme="minorHAnsi" w:eastAsiaTheme="minorHAnsi" w:hAnsiTheme="minorHAnsi"/>
        </w:rPr>
        <w:t>sprawie Krajowych Ram Interoperacyjności, minimalnych wymagań dla rejestrów publicznych i wymiany informacji w postaci elektronicznej oraz minimalnych wymagań dla systemów teleinformatycznych, tj. wykazem formatów danych oraz standardów zapewniających dostęp do zasobów informacji udostępnianych za pomocą systemów teleinformatycznych używanych do realizacji zadań publicznych (</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Dz.U. 2017, poz.</w:t>
      </w:r>
      <w:r w:rsidR="005C696A">
        <w:rPr>
          <w:rFonts w:asciiTheme="minorHAnsi" w:eastAsiaTheme="minorHAnsi" w:hAnsiTheme="minorHAnsi"/>
        </w:rPr>
        <w:t> </w:t>
      </w:r>
      <w:r w:rsidRPr="00DB622F">
        <w:rPr>
          <w:rFonts w:asciiTheme="minorHAnsi" w:eastAsiaTheme="minorHAnsi" w:hAnsiTheme="minorHAnsi"/>
        </w:rPr>
        <w:t>2247)</w:t>
      </w:r>
    </w:p>
    <w:p w14:paraId="01C54EFD" w14:textId="77777777" w:rsidR="004B676D" w:rsidRPr="00DB622F" w:rsidRDefault="00F059FC" w:rsidP="00A649AB">
      <w:pPr>
        <w:pStyle w:val="Akapitzlist"/>
        <w:numPr>
          <w:ilvl w:val="0"/>
          <w:numId w:val="22"/>
        </w:numPr>
        <w:ind w:left="993" w:hanging="284"/>
        <w:jc w:val="both"/>
        <w:rPr>
          <w:rFonts w:asciiTheme="minorHAnsi" w:eastAsiaTheme="minorHAnsi" w:hAnsiTheme="minorHAnsi"/>
        </w:rPr>
      </w:pPr>
      <w:r w:rsidRPr="00DB622F">
        <w:rPr>
          <w:rFonts w:asciiTheme="minorHAnsi" w:eastAsiaTheme="minorHAnsi" w:hAnsiTheme="minorHAnsi"/>
        </w:rPr>
        <w:t>zamawiający rekomenduje wykorzystanie formatów: .pdf, .</w:t>
      </w:r>
      <w:proofErr w:type="spellStart"/>
      <w:r w:rsidRPr="00DB622F">
        <w:rPr>
          <w:rFonts w:asciiTheme="minorHAnsi" w:eastAsiaTheme="minorHAnsi" w:hAnsiTheme="minorHAnsi"/>
        </w:rPr>
        <w:t>doc</w:t>
      </w:r>
      <w:proofErr w:type="spellEnd"/>
      <w:r w:rsidRPr="00DB622F">
        <w:rPr>
          <w:rFonts w:asciiTheme="minorHAnsi" w:eastAsiaTheme="minorHAnsi" w:hAnsiTheme="minorHAnsi"/>
        </w:rPr>
        <w:t>, .xls, .jpg (.</w:t>
      </w:r>
      <w:proofErr w:type="spellStart"/>
      <w:r w:rsidRPr="00DB622F">
        <w:rPr>
          <w:rFonts w:asciiTheme="minorHAnsi" w:eastAsiaTheme="minorHAnsi" w:hAnsiTheme="minorHAnsi"/>
        </w:rPr>
        <w:t>jpeg</w:t>
      </w:r>
      <w:proofErr w:type="spellEnd"/>
      <w:r w:rsidRPr="00DB622F">
        <w:rPr>
          <w:rFonts w:asciiTheme="minorHAnsi" w:eastAsiaTheme="minorHAnsi" w:hAnsiTheme="minorHAnsi"/>
        </w:rPr>
        <w:t xml:space="preserve">) </w:t>
      </w:r>
    </w:p>
    <w:p w14:paraId="4B9B3249" w14:textId="77777777" w:rsidR="004B676D" w:rsidRPr="00DB622F" w:rsidRDefault="00F059FC" w:rsidP="00A649AB">
      <w:pPr>
        <w:pStyle w:val="Akapitzlist"/>
        <w:numPr>
          <w:ilvl w:val="0"/>
          <w:numId w:val="22"/>
        </w:numPr>
        <w:ind w:left="993" w:hanging="284"/>
        <w:jc w:val="both"/>
        <w:rPr>
          <w:rFonts w:asciiTheme="minorHAnsi" w:eastAsiaTheme="minorHAnsi" w:hAnsiTheme="minorHAnsi"/>
        </w:rPr>
      </w:pPr>
      <w:r w:rsidRPr="00DB622F">
        <w:rPr>
          <w:rFonts w:asciiTheme="minorHAnsi" w:eastAsiaTheme="minorHAnsi" w:hAnsiTheme="minorHAnsi"/>
        </w:rPr>
        <w:t>w celu ewentualnej kompresji danych zamawiający rekomenduje wykorzystanie jednego z formatów: zip, .7Z</w:t>
      </w:r>
    </w:p>
    <w:p w14:paraId="1D4C4A6C" w14:textId="77777777" w:rsidR="004B676D" w:rsidRPr="00DB622F" w:rsidRDefault="00F059FC" w:rsidP="00A649AB">
      <w:pPr>
        <w:pStyle w:val="Akapitzlist"/>
        <w:numPr>
          <w:ilvl w:val="0"/>
          <w:numId w:val="22"/>
        </w:numPr>
        <w:ind w:left="993" w:hanging="284"/>
        <w:jc w:val="both"/>
        <w:rPr>
          <w:rFonts w:asciiTheme="minorHAnsi" w:eastAsiaTheme="minorHAnsi" w:hAnsiTheme="minorHAnsi"/>
        </w:rPr>
      </w:pPr>
      <w:r w:rsidRPr="00DB622F">
        <w:rPr>
          <w:rFonts w:asciiTheme="minorHAnsi" w:eastAsiaTheme="minorHAnsi" w:hAnsiTheme="minorHAnsi"/>
        </w:rPr>
        <w:lastRenderedPageBreak/>
        <w:t>wśród formatów powszechnych a NIE występujących w rozporządzeniu występują: .</w:t>
      </w:r>
      <w:proofErr w:type="spellStart"/>
      <w:r w:rsidRPr="00DB622F">
        <w:rPr>
          <w:rFonts w:asciiTheme="minorHAnsi" w:eastAsiaTheme="minorHAnsi" w:hAnsiTheme="minorHAnsi"/>
        </w:rPr>
        <w:t>rar</w:t>
      </w:r>
      <w:proofErr w:type="spellEnd"/>
      <w:r w:rsidRPr="00DB622F">
        <w:rPr>
          <w:rFonts w:asciiTheme="minorHAnsi" w:eastAsiaTheme="minorHAnsi" w:hAnsiTheme="minorHAnsi"/>
        </w:rPr>
        <w:t>, .gif, .</w:t>
      </w:r>
      <w:proofErr w:type="spellStart"/>
      <w:r w:rsidRPr="00DB622F">
        <w:rPr>
          <w:rFonts w:asciiTheme="minorHAnsi" w:eastAsiaTheme="minorHAnsi" w:hAnsiTheme="minorHAnsi"/>
        </w:rPr>
        <w:t>bmp</w:t>
      </w:r>
      <w:proofErr w:type="spellEnd"/>
      <w:r w:rsidRPr="00DB622F">
        <w:rPr>
          <w:rFonts w:asciiTheme="minorHAnsi" w:eastAsiaTheme="minorHAnsi" w:hAnsiTheme="minorHAnsi"/>
        </w:rPr>
        <w:t>, .</w:t>
      </w:r>
      <w:proofErr w:type="spellStart"/>
      <w:r w:rsidRPr="00DB622F">
        <w:rPr>
          <w:rFonts w:asciiTheme="minorHAnsi" w:eastAsiaTheme="minorHAnsi" w:hAnsiTheme="minorHAnsi"/>
        </w:rPr>
        <w:t>numbers</w:t>
      </w:r>
      <w:proofErr w:type="spellEnd"/>
      <w:r w:rsidRPr="00DB622F">
        <w:rPr>
          <w:rFonts w:asciiTheme="minorHAnsi" w:eastAsiaTheme="minorHAnsi" w:hAnsiTheme="minorHAnsi"/>
        </w:rPr>
        <w:t>, .</w:t>
      </w:r>
      <w:proofErr w:type="spellStart"/>
      <w:r w:rsidRPr="00DB622F">
        <w:rPr>
          <w:rFonts w:asciiTheme="minorHAnsi" w:eastAsiaTheme="minorHAnsi" w:hAnsiTheme="minorHAnsi"/>
        </w:rPr>
        <w:t>pages</w:t>
      </w:r>
      <w:proofErr w:type="spellEnd"/>
      <w:r w:rsidRPr="00DB622F">
        <w:rPr>
          <w:rFonts w:asciiTheme="minorHAnsi" w:eastAsiaTheme="minorHAnsi" w:hAnsiTheme="minorHAnsi"/>
        </w:rPr>
        <w:t>. Dokumenty złożone w takich plikach zostaną uznane za złożone nieskutecznie</w:t>
      </w:r>
    </w:p>
    <w:p w14:paraId="4EC00669" w14:textId="4DADBD84" w:rsidR="00F059FC" w:rsidRPr="00DB622F" w:rsidRDefault="00F059FC" w:rsidP="00A649AB">
      <w:pPr>
        <w:pStyle w:val="Akapitzlist"/>
        <w:numPr>
          <w:ilvl w:val="0"/>
          <w:numId w:val="22"/>
        </w:numPr>
        <w:ind w:left="993" w:hanging="284"/>
        <w:jc w:val="both"/>
        <w:rPr>
          <w:rFonts w:asciiTheme="minorHAnsi" w:eastAsiaTheme="minorHAnsi" w:hAnsiTheme="minorHAnsi"/>
        </w:rPr>
      </w:pPr>
      <w:r w:rsidRPr="00DB622F">
        <w:rPr>
          <w:rFonts w:asciiTheme="minorHAnsi" w:eastAsiaTheme="minorHAnsi" w:hAnsiTheme="minorHAnsi"/>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B622F">
        <w:rPr>
          <w:rFonts w:asciiTheme="minorHAnsi" w:eastAsiaTheme="minorHAnsi" w:hAnsiTheme="minorHAnsi"/>
        </w:rPr>
        <w:t>PAdES</w:t>
      </w:r>
      <w:proofErr w:type="spellEnd"/>
      <w:r w:rsidRPr="00DB622F">
        <w:rPr>
          <w:rFonts w:asciiTheme="minorHAnsi" w:eastAsiaTheme="minorHAnsi" w:hAnsiTheme="minorHAnsi"/>
        </w:rPr>
        <w:t>.</w:t>
      </w:r>
    </w:p>
    <w:p w14:paraId="37C2D2AC" w14:textId="77777777" w:rsidR="00F059FC" w:rsidRPr="00DB622F" w:rsidRDefault="00F059FC" w:rsidP="00EB5985">
      <w:pPr>
        <w:jc w:val="both"/>
        <w:rPr>
          <w:rFonts w:asciiTheme="minorHAnsi" w:eastAsiaTheme="minorHAnsi" w:hAnsiTheme="minorHAnsi"/>
        </w:rPr>
      </w:pPr>
    </w:p>
    <w:p w14:paraId="4818D2DF"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VIII.</w:t>
      </w:r>
      <w:r w:rsidRPr="00DB622F">
        <w:rPr>
          <w:rFonts w:asciiTheme="minorHAnsi" w:eastAsiaTheme="minorHAnsi" w:hAnsiTheme="minorHAnsi"/>
          <w:b/>
          <w:bCs/>
        </w:rPr>
        <w:tab/>
        <w:t xml:space="preserve"> FORMA I POSTAĆ SKŁADANYCH OŚWIADCZEŃ I DOKUMENTÓW ORAZ OFERTY</w:t>
      </w:r>
      <w:r w:rsidRPr="00DB622F">
        <w:rPr>
          <w:rFonts w:asciiTheme="minorHAnsi" w:eastAsiaTheme="minorHAnsi" w:hAnsiTheme="minorHAnsi"/>
          <w:b/>
          <w:bCs/>
        </w:rPr>
        <w:tab/>
      </w:r>
    </w:p>
    <w:p w14:paraId="225B6984" w14:textId="11F0390F"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Podmiotowe środki dowodowe oraz inne dokumenty lub oświadczenia Wykonawca składa w postaci elektronicznej opatrzonej kwalifikowanym podpisem elektronicznym, podpisem zaufanym lub podpisem osobistym w zakresie i w sposób określony w</w:t>
      </w:r>
      <w:r w:rsidR="005C696A">
        <w:rPr>
          <w:rFonts w:asciiTheme="minorHAnsi" w:eastAsiaTheme="minorHAnsi" w:hAnsiTheme="minorHAnsi"/>
        </w:rPr>
        <w:t> </w:t>
      </w:r>
      <w:r w:rsidRPr="00DB622F">
        <w:rPr>
          <w:rFonts w:asciiTheme="minorHAnsi" w:eastAsiaTheme="minorHAnsi" w:hAnsiTheme="minorHAnsi"/>
        </w:rPr>
        <w:t>przepisach Rozporządzenia w sprawie środków komunikacji elektronicznej.</w:t>
      </w:r>
    </w:p>
    <w:p w14:paraId="0903F36E" w14:textId="461AF19B"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 xml:space="preserve">Ofertę, oświadczenie, o których mowa w art. 125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podmiotowe środki dowodowe, w tym oświadczenie, o którym mowa w art. 117 ust. 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zobowiązanie podmiotu udostępniającego zasoby, o którym mowa w art. 118 ust. 3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oraz pełnomocnictwo, sporządza się w postaci elektronicznej, w formatach danych określonych w przepisach wydanych na podstawie art. 18 ustawy z dnia 17 lutego 2005 r. o informatyzacji działalności podmiotów realizujących zadania publiczne </w:t>
      </w:r>
      <w:r w:rsidR="005C696A">
        <w:rPr>
          <w:rFonts w:asciiTheme="minorHAnsi" w:eastAsiaTheme="minorHAnsi" w:hAnsiTheme="minorHAnsi"/>
        </w:rPr>
        <w:br/>
      </w:r>
      <w:r w:rsidRPr="00DB622F">
        <w:rPr>
          <w:rFonts w:asciiTheme="minorHAnsi" w:eastAsiaTheme="minorHAnsi" w:hAnsiTheme="minorHAnsi"/>
        </w:rPr>
        <w:t>(</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 U. z 2021 r. poz. 670 ze zm.), z zastrzeżeniem formatów, o których mowa w art.</w:t>
      </w:r>
      <w:r w:rsidR="005C696A">
        <w:rPr>
          <w:rFonts w:asciiTheme="minorHAnsi" w:eastAsiaTheme="minorHAnsi" w:hAnsiTheme="minorHAnsi"/>
        </w:rPr>
        <w:t> </w:t>
      </w:r>
      <w:r w:rsidRPr="00DB622F">
        <w:rPr>
          <w:rFonts w:asciiTheme="minorHAnsi" w:eastAsiaTheme="minorHAnsi" w:hAnsiTheme="minorHAnsi"/>
        </w:rPr>
        <w:t xml:space="preserve">66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z uwzględnieniem rodzaju przekazywanych danych (§ 2 ust. 1 Rozporządzenia w sprawie środków komunikacji elektronicznej).</w:t>
      </w:r>
    </w:p>
    <w:p w14:paraId="12F65B55" w14:textId="12B3B010"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Informacje, oświadczenia lub dokumenty, inne niż określone w pkt 2 powyżej, przekazywane w postępowaniu, sporządza się w postaci elektronicznej, w formatach danych określonych w przepisach wydanych na podstawie art. 18 ustawy z dnia 17 lutego 2005 r. o</w:t>
      </w:r>
      <w:r w:rsidR="008253F3" w:rsidRPr="00DB622F">
        <w:rPr>
          <w:rFonts w:asciiTheme="minorHAnsi" w:eastAsiaTheme="minorHAnsi" w:hAnsiTheme="minorHAnsi"/>
        </w:rPr>
        <w:t> </w:t>
      </w:r>
      <w:r w:rsidRPr="00DB622F">
        <w:rPr>
          <w:rFonts w:asciiTheme="minorHAnsi" w:eastAsiaTheme="minorHAnsi" w:hAnsiTheme="minorHAnsi"/>
        </w:rPr>
        <w:t xml:space="preserve">informatyzacji działalności podmiotów realizujących zadania publiczne </w:t>
      </w:r>
      <w:r w:rsidR="005C696A">
        <w:rPr>
          <w:rFonts w:asciiTheme="minorHAnsi" w:eastAsiaTheme="minorHAnsi" w:hAnsiTheme="minorHAnsi"/>
        </w:rPr>
        <w:br/>
      </w:r>
      <w:r w:rsidRPr="00DB622F">
        <w:rPr>
          <w:rFonts w:asciiTheme="minorHAnsi" w:eastAsiaTheme="minorHAnsi" w:hAnsiTheme="minorHAnsi"/>
        </w:rPr>
        <w:t xml:space="preserve">lub jako tekst wpisany bezpośrednio do wiadomości przekazywanej przy użyciu środków komunikacji elektronicznej tj. Platformy (§ 2 ust. 2 Rozporządzenia w sprawie środków komunikacji elektronicznej). </w:t>
      </w:r>
    </w:p>
    <w:p w14:paraId="06403FE6" w14:textId="54ED71F3"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 U. z 2020 r. poz. 1913), Wykonawca, w celu utrzymania w</w:t>
      </w:r>
      <w:r w:rsidR="005C696A">
        <w:rPr>
          <w:rFonts w:asciiTheme="minorHAnsi" w:eastAsiaTheme="minorHAnsi" w:hAnsiTheme="minorHAnsi"/>
        </w:rPr>
        <w:t> </w:t>
      </w:r>
      <w:r w:rsidRPr="00DB622F">
        <w:rPr>
          <w:rFonts w:asciiTheme="minorHAnsi" w:eastAsiaTheme="minorHAnsi" w:hAnsiTheme="minorHAnsi"/>
        </w:rPr>
        <w:t>poufności tych informacji, przekazuje je w wydzielonym i odpowiednio oznaczonym pliku. (§</w:t>
      </w:r>
      <w:r w:rsidR="008253F3" w:rsidRPr="00DB622F">
        <w:rPr>
          <w:rFonts w:asciiTheme="minorHAnsi" w:eastAsiaTheme="minorHAnsi" w:hAnsiTheme="minorHAnsi"/>
        </w:rPr>
        <w:t> </w:t>
      </w:r>
      <w:r w:rsidRPr="00DB622F">
        <w:rPr>
          <w:rFonts w:asciiTheme="minorHAnsi" w:eastAsiaTheme="minorHAnsi" w:hAnsiTheme="minorHAnsi"/>
        </w:rPr>
        <w:t>4 ust. 1 Rozporządzenia w sprawie środków komunikacji elektronicznej).</w:t>
      </w:r>
    </w:p>
    <w:p w14:paraId="020A3281" w14:textId="77777777"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Podmiotowe środki dowodowe oraz inne dokumenty lub oświadczenia, sporządzone w</w:t>
      </w:r>
      <w:r w:rsidR="008253F3" w:rsidRPr="00DB622F">
        <w:rPr>
          <w:rFonts w:asciiTheme="minorHAnsi" w:eastAsiaTheme="minorHAnsi" w:hAnsiTheme="minorHAnsi"/>
        </w:rPr>
        <w:t> </w:t>
      </w:r>
      <w:r w:rsidRPr="00DB622F">
        <w:rPr>
          <w:rFonts w:asciiTheme="minorHAnsi" w:eastAsiaTheme="minorHAnsi" w:hAnsiTheme="minorHAnsi"/>
        </w:rPr>
        <w:t>języku obcym przekazuje się wraz z tłumaczeniem na język polski.</w:t>
      </w:r>
    </w:p>
    <w:p w14:paraId="1D1E8D15" w14:textId="77777777"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 xml:space="preserve">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zostały </w:t>
      </w:r>
      <w:r w:rsidRPr="00DB622F">
        <w:rPr>
          <w:rFonts w:asciiTheme="minorHAnsi" w:eastAsiaTheme="minorHAnsi" w:hAnsiTheme="minorHAnsi"/>
        </w:rPr>
        <w:lastRenderedPageBreak/>
        <w:t>wystawione przez upoważnione podmioty inne niż Wykonawca, Wykonawcy wspólnie ubiegający się o</w:t>
      </w:r>
      <w:r w:rsidR="008253F3" w:rsidRPr="00DB622F">
        <w:rPr>
          <w:rFonts w:asciiTheme="minorHAnsi" w:eastAsiaTheme="minorHAnsi" w:hAnsiTheme="minorHAnsi"/>
        </w:rPr>
        <w:t> </w:t>
      </w:r>
      <w:r w:rsidRPr="00DB622F">
        <w:rPr>
          <w:rFonts w:asciiTheme="minorHAnsi" w:eastAsiaTheme="minorHAnsi" w:hAnsiTheme="minorHAnsi"/>
        </w:rPr>
        <w:t>udzielenie zamówienia, podmiot udostępniający zasoby, jako dokument elektroniczny, przekazuje się ten dokument (§ 6 ust. 1 Rozporządzenia w sprawie środków komunikacji elektronicznej).</w:t>
      </w:r>
    </w:p>
    <w:p w14:paraId="5E8F8C10" w14:textId="0D520F92" w:rsidR="004B676D"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 xml:space="preserve">W przypadku, gdy podmiotowe środki dowodowe, inne dokumenty, lub dokumenty potwierdzające umocowanie do reprezentowania, zostały wystawione przez </w:t>
      </w:r>
      <w:r w:rsidR="005C696A">
        <w:rPr>
          <w:rFonts w:asciiTheme="minorHAnsi" w:eastAsiaTheme="minorHAnsi" w:hAnsiTheme="minorHAnsi"/>
        </w:rPr>
        <w:t> </w:t>
      </w:r>
      <w:r w:rsidRPr="00DB622F">
        <w:rPr>
          <w:rFonts w:asciiTheme="minorHAnsi" w:eastAsiaTheme="minorHAnsi" w:hAnsiTheme="minorHAnsi"/>
        </w:rPr>
        <w:t>upoważnione podmioty jako dokument w postaci papierowej, przekazuje się</w:t>
      </w:r>
      <w:r w:rsidR="005C696A">
        <w:rPr>
          <w:rFonts w:asciiTheme="minorHAnsi" w:eastAsiaTheme="minorHAnsi" w:hAnsiTheme="minorHAnsi"/>
        </w:rPr>
        <w:t> </w:t>
      </w:r>
      <w:r w:rsidRPr="00DB622F">
        <w:rPr>
          <w:rFonts w:asciiTheme="minorHAnsi" w:eastAsiaTheme="minorHAnsi" w:hAnsiTheme="minorHAnsi"/>
        </w:rPr>
        <w:t>cyfrowe odwzorowanie tego dokumentu, opatrzone kwalifikowanym podpisem elektronicznym, podpisem zaufanym lub podpisem osobistym, poświadczające zgodność cyfrowego odwzorowania z dokumentem w postaci papierowej (§ 6 ust. 2 Rozporządzenia w sprawie środków komunikacji elektronicznej).</w:t>
      </w:r>
    </w:p>
    <w:p w14:paraId="68E4494E" w14:textId="043ACB22" w:rsidR="00F059FC" w:rsidRPr="00DB622F" w:rsidRDefault="00F059FC" w:rsidP="00A649AB">
      <w:pPr>
        <w:pStyle w:val="Akapitzlist"/>
        <w:numPr>
          <w:ilvl w:val="3"/>
          <w:numId w:val="23"/>
        </w:numPr>
        <w:ind w:left="426" w:hanging="284"/>
        <w:jc w:val="both"/>
        <w:rPr>
          <w:rFonts w:asciiTheme="minorHAnsi" w:eastAsiaTheme="minorHAnsi" w:hAnsiTheme="minorHAnsi"/>
        </w:rPr>
      </w:pPr>
      <w:r w:rsidRPr="00DB622F">
        <w:rPr>
          <w:rFonts w:asciiTheme="minorHAnsi" w:eastAsiaTheme="minorHAnsi" w:hAnsiTheme="minorHAnsi"/>
        </w:rPr>
        <w:t>Zgodnie z § 6 ust. 3 Rozporządzenia w sprawie środków komunikacji elektronicznej poświadczenia zgodności cyfrowego odwzorowania z dokumentem w postaci papierowej, o</w:t>
      </w:r>
      <w:r w:rsidR="008253F3" w:rsidRPr="00DB622F">
        <w:rPr>
          <w:rFonts w:asciiTheme="minorHAnsi" w:eastAsiaTheme="minorHAnsi" w:hAnsiTheme="minorHAnsi"/>
        </w:rPr>
        <w:t> </w:t>
      </w:r>
      <w:r w:rsidRPr="00DB622F">
        <w:rPr>
          <w:rFonts w:asciiTheme="minorHAnsi" w:eastAsiaTheme="minorHAnsi" w:hAnsiTheme="minorHAnsi"/>
        </w:rPr>
        <w:t xml:space="preserve">którym mowa w pkt 7 dokonuje w przypadku: </w:t>
      </w:r>
    </w:p>
    <w:p w14:paraId="18DD1D1D" w14:textId="74E8A903" w:rsidR="00F059FC" w:rsidRPr="00DB622F" w:rsidRDefault="00F059FC" w:rsidP="007D0F48">
      <w:pPr>
        <w:ind w:left="1134" w:hanging="425"/>
        <w:jc w:val="both"/>
        <w:rPr>
          <w:rFonts w:asciiTheme="minorHAnsi" w:eastAsiaTheme="minorHAnsi" w:hAnsiTheme="minorHAnsi"/>
        </w:rPr>
      </w:pPr>
      <w:r w:rsidRPr="00DB622F">
        <w:rPr>
          <w:rFonts w:asciiTheme="minorHAnsi" w:eastAsiaTheme="minorHAnsi" w:hAnsiTheme="minorHAnsi"/>
        </w:rPr>
        <w:t>1)</w:t>
      </w:r>
      <w:r w:rsidR="008253F3" w:rsidRPr="00DB622F">
        <w:rPr>
          <w:rFonts w:asciiTheme="minorHAnsi" w:eastAsiaTheme="minorHAnsi" w:hAnsiTheme="minorHAnsi"/>
        </w:rPr>
        <w:t xml:space="preserve"> </w:t>
      </w:r>
      <w:r w:rsidRPr="00DB622F">
        <w:rPr>
          <w:rFonts w:asciiTheme="minorHAnsi" w:eastAsiaTheme="minorHAnsi" w:hAnsiTheme="minorHAnsi"/>
        </w:rPr>
        <w:t>podmiotowych środków dowodowych oraz dokumentów potwierdzających</w:t>
      </w:r>
      <w:r w:rsidR="007D0F48" w:rsidRPr="00DB622F">
        <w:rPr>
          <w:rFonts w:asciiTheme="minorHAnsi" w:eastAsiaTheme="minorHAnsi" w:hAnsiTheme="minorHAnsi"/>
        </w:rPr>
        <w:t xml:space="preserve"> </w:t>
      </w:r>
      <w:r w:rsidRPr="00DB622F">
        <w:rPr>
          <w:rFonts w:asciiTheme="minorHAnsi" w:eastAsiaTheme="minorHAnsi" w:hAnsiTheme="minorHAnsi"/>
        </w:rPr>
        <w:t xml:space="preserve">umocowanie do reprezentowania - odpowiednio Wykonawca, Wykonawca wspólnie ubiegający się o udzielenie zamówienia, podmiot udostępniający zasoby, w zakresie podmiotowych środków dowodowych lub dokumentów potwierdzających umocowanie do reprezentowania, które każdego z nich dotyczą </w:t>
      </w:r>
    </w:p>
    <w:p w14:paraId="75B2AAF6" w14:textId="202C03B2" w:rsidR="00F059FC" w:rsidRPr="00DB622F" w:rsidRDefault="00F059FC" w:rsidP="007D0F48">
      <w:pPr>
        <w:pStyle w:val="Akapitzlist"/>
        <w:ind w:left="1134" w:hanging="414"/>
        <w:jc w:val="both"/>
        <w:rPr>
          <w:rFonts w:asciiTheme="minorHAnsi" w:eastAsiaTheme="minorHAnsi" w:hAnsiTheme="minorHAnsi"/>
        </w:rPr>
      </w:pPr>
      <w:r w:rsidRPr="00DB622F">
        <w:rPr>
          <w:rFonts w:asciiTheme="minorHAnsi" w:eastAsiaTheme="minorHAnsi" w:hAnsiTheme="minorHAnsi"/>
        </w:rPr>
        <w:t>2)</w:t>
      </w:r>
      <w:r w:rsidR="008253F3" w:rsidRPr="00DB622F">
        <w:rPr>
          <w:rFonts w:asciiTheme="minorHAnsi" w:eastAsiaTheme="minorHAnsi" w:hAnsiTheme="minorHAnsi"/>
        </w:rPr>
        <w:t xml:space="preserve"> </w:t>
      </w:r>
      <w:r w:rsidRPr="00DB622F">
        <w:rPr>
          <w:rFonts w:asciiTheme="minorHAnsi" w:eastAsiaTheme="minorHAnsi" w:hAnsiTheme="minorHAnsi"/>
        </w:rPr>
        <w:t xml:space="preserve">innych dokumentów - odpowiednio Wykonawca lub Wykonawca wspólnie ubiegający się o udzielenie zamówienia, w zakresie dokumentów, które każdego z </w:t>
      </w:r>
      <w:r w:rsidR="005C696A">
        <w:rPr>
          <w:rFonts w:asciiTheme="minorHAnsi" w:eastAsiaTheme="minorHAnsi" w:hAnsiTheme="minorHAnsi"/>
        </w:rPr>
        <w:t> </w:t>
      </w:r>
      <w:r w:rsidRPr="00DB622F">
        <w:rPr>
          <w:rFonts w:asciiTheme="minorHAnsi" w:eastAsiaTheme="minorHAnsi" w:hAnsiTheme="minorHAnsi"/>
        </w:rPr>
        <w:t>nich dotyczą.</w:t>
      </w:r>
    </w:p>
    <w:p w14:paraId="292B8D61" w14:textId="77777777" w:rsidR="007D0F48" w:rsidRPr="00DB622F" w:rsidRDefault="00F059FC" w:rsidP="00A649AB">
      <w:pPr>
        <w:pStyle w:val="Akapitzlist"/>
        <w:numPr>
          <w:ilvl w:val="0"/>
          <w:numId w:val="24"/>
        </w:numPr>
        <w:ind w:left="426" w:hanging="284"/>
        <w:jc w:val="both"/>
        <w:rPr>
          <w:rFonts w:asciiTheme="minorHAnsi" w:eastAsiaTheme="minorHAnsi" w:hAnsiTheme="minorHAnsi"/>
        </w:rPr>
      </w:pPr>
      <w:r w:rsidRPr="00DB622F">
        <w:rPr>
          <w:rFonts w:asciiTheme="minorHAnsi" w:eastAsiaTheme="minorHAnsi" w:hAnsiTheme="minorHAnsi"/>
        </w:rPr>
        <w:t>Poświadczenia zgodności cyfrowego odwzorowania z dokumentem w postaci papierowej, o którym mowa w pkt 7 powyżej, może dokonać również notariusz (§ 6 ust. 4 Rozporządzenia w sprawie środków komunikacji elektronicznej).</w:t>
      </w:r>
    </w:p>
    <w:p w14:paraId="230EA292" w14:textId="77777777" w:rsidR="007D0F48" w:rsidRPr="00DB622F" w:rsidRDefault="00F059FC" w:rsidP="00A649AB">
      <w:pPr>
        <w:pStyle w:val="Akapitzlist"/>
        <w:numPr>
          <w:ilvl w:val="0"/>
          <w:numId w:val="24"/>
        </w:numPr>
        <w:ind w:left="426" w:hanging="426"/>
        <w:jc w:val="both"/>
        <w:rPr>
          <w:rFonts w:asciiTheme="minorHAnsi" w:eastAsiaTheme="minorHAnsi" w:hAnsiTheme="minorHAnsi"/>
        </w:rPr>
      </w:pPr>
      <w:r w:rsidRPr="00DB622F">
        <w:rPr>
          <w:rFonts w:asciiTheme="minorHAnsi" w:eastAsiaTheme="minorHAnsi" w:hAnsiTheme="minorHAnsi"/>
        </w:rP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 (§ 6 ust. 5 Rozporządzenia w sprawie środków komunikacji elektronicznej).</w:t>
      </w:r>
    </w:p>
    <w:p w14:paraId="4090BBA4" w14:textId="5167CF17" w:rsidR="007D0F48" w:rsidRPr="00DB622F" w:rsidRDefault="00F059FC" w:rsidP="00A649AB">
      <w:pPr>
        <w:pStyle w:val="Akapitzlist"/>
        <w:numPr>
          <w:ilvl w:val="0"/>
          <w:numId w:val="24"/>
        </w:numPr>
        <w:ind w:left="426" w:hanging="426"/>
        <w:jc w:val="both"/>
        <w:rPr>
          <w:rFonts w:asciiTheme="minorHAnsi" w:eastAsiaTheme="minorHAnsi" w:hAnsiTheme="minorHAnsi"/>
        </w:rPr>
      </w:pPr>
      <w:r w:rsidRPr="00DB622F">
        <w:rPr>
          <w:rFonts w:asciiTheme="minorHAnsi" w:eastAsiaTheme="minorHAnsi" w:hAnsiTheme="minorHAnsi"/>
        </w:rPr>
        <w:t xml:space="preserve">Podmiotowe środki dowodowe, w tym oświadczenie, o którym mowa w art. 117 ust. 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oraz zobowiązanie podmiotu udostępniającego zasoby, niewystawione przez</w:t>
      </w:r>
      <w:r w:rsidR="005C696A">
        <w:rPr>
          <w:rFonts w:asciiTheme="minorHAnsi" w:eastAsiaTheme="minorHAnsi" w:hAnsiTheme="minorHAnsi"/>
        </w:rPr>
        <w:t> </w:t>
      </w:r>
      <w:r w:rsidRPr="00DB622F">
        <w:rPr>
          <w:rFonts w:asciiTheme="minorHAnsi" w:eastAsiaTheme="minorHAnsi" w:hAnsiTheme="minorHAnsi"/>
        </w:rPr>
        <w:t>upoważnione podmioty, oraz pełnomocnictwo przekazuje się w postaci elektronicznej i</w:t>
      </w:r>
      <w:r w:rsidR="00B257E0" w:rsidRPr="00DB622F">
        <w:rPr>
          <w:rFonts w:asciiTheme="minorHAnsi" w:eastAsiaTheme="minorHAnsi" w:hAnsiTheme="minorHAnsi"/>
        </w:rPr>
        <w:t> </w:t>
      </w:r>
      <w:r w:rsidRPr="00DB622F">
        <w:rPr>
          <w:rFonts w:asciiTheme="minorHAnsi" w:eastAsiaTheme="minorHAnsi" w:hAnsiTheme="minorHAnsi"/>
        </w:rPr>
        <w:t>opatruje się kwalifikowanym podpisem elektronicznym, podpisem zaufanym lub podpisem osobistym (§ 7 ust. 1 Rozporządzenia w sprawie środków komunikacji elektronicznej).</w:t>
      </w:r>
    </w:p>
    <w:p w14:paraId="5E6AA901" w14:textId="77777777" w:rsidR="007D0F48" w:rsidRPr="00DB622F" w:rsidRDefault="00F059FC" w:rsidP="00A649AB">
      <w:pPr>
        <w:pStyle w:val="Akapitzlist"/>
        <w:numPr>
          <w:ilvl w:val="0"/>
          <w:numId w:val="24"/>
        </w:numPr>
        <w:ind w:left="426" w:hanging="426"/>
        <w:jc w:val="both"/>
        <w:rPr>
          <w:rFonts w:asciiTheme="minorHAnsi" w:eastAsiaTheme="minorHAnsi" w:hAnsiTheme="minorHAnsi"/>
        </w:rPr>
      </w:pPr>
      <w:r w:rsidRPr="00DB622F">
        <w:rPr>
          <w:rFonts w:asciiTheme="minorHAnsi" w:eastAsiaTheme="minorHAnsi" w:hAnsiTheme="minorHAnsi"/>
        </w:rPr>
        <w:t>W przypadku gdy podmiotowe środki dowodowe, w tym oświadczenie, o którym mowa w</w:t>
      </w:r>
      <w:r w:rsidR="00B257E0" w:rsidRPr="00DB622F">
        <w:rPr>
          <w:rFonts w:asciiTheme="minorHAnsi" w:eastAsiaTheme="minorHAnsi" w:hAnsiTheme="minorHAnsi"/>
        </w:rPr>
        <w:t> </w:t>
      </w:r>
      <w:r w:rsidRPr="00DB622F">
        <w:rPr>
          <w:rFonts w:asciiTheme="minorHAnsi" w:eastAsiaTheme="minorHAnsi" w:hAnsiTheme="minorHAnsi"/>
        </w:rPr>
        <w:t xml:space="preserve">art. 117 ust. 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w:t>
      </w:r>
      <w:r w:rsidRPr="00DB622F">
        <w:rPr>
          <w:rFonts w:asciiTheme="minorHAnsi" w:eastAsiaTheme="minorHAnsi" w:hAnsiTheme="minorHAnsi"/>
        </w:rPr>
        <w:lastRenderedPageBreak/>
        <w:t>cyfrowego odwzorowania z dokumentem w postaci papierowej (§ 7 ust. 2 Rozporządzenia w sprawie środków komunikacji elektronicznej).</w:t>
      </w:r>
    </w:p>
    <w:p w14:paraId="647F0092" w14:textId="1DF1C04A" w:rsidR="00F059FC" w:rsidRPr="00DB622F" w:rsidRDefault="00F059FC" w:rsidP="00A649AB">
      <w:pPr>
        <w:pStyle w:val="Akapitzlist"/>
        <w:numPr>
          <w:ilvl w:val="0"/>
          <w:numId w:val="24"/>
        </w:numPr>
        <w:ind w:left="426" w:hanging="426"/>
        <w:jc w:val="both"/>
        <w:rPr>
          <w:rFonts w:asciiTheme="minorHAnsi" w:eastAsiaTheme="minorHAnsi" w:hAnsiTheme="minorHAnsi"/>
        </w:rPr>
      </w:pPr>
      <w:r w:rsidRPr="00DB622F">
        <w:rPr>
          <w:rFonts w:asciiTheme="minorHAnsi" w:eastAsiaTheme="minorHAnsi" w:hAnsiTheme="minorHAnsi"/>
        </w:rPr>
        <w:t xml:space="preserve">Zgodnie z § 7 ust. 3 Rozporządzenia w sprawie środków komunikacji elektronicznej poświadczenia zgodności cyfrowego odwzorowania z dokumentem w postaci papierowej, o którym mowa w pkt 12 powyżej, dokonuje w przypadku: </w:t>
      </w:r>
    </w:p>
    <w:p w14:paraId="7745CA29" w14:textId="5BC1A5A5" w:rsidR="00F059FC" w:rsidRPr="00DB622F" w:rsidRDefault="00F059FC" w:rsidP="00A649AB">
      <w:pPr>
        <w:pStyle w:val="Akapitzlist"/>
        <w:numPr>
          <w:ilvl w:val="0"/>
          <w:numId w:val="25"/>
        </w:numPr>
        <w:jc w:val="both"/>
        <w:rPr>
          <w:rFonts w:asciiTheme="minorHAnsi" w:eastAsiaTheme="minorHAnsi" w:hAnsiTheme="minorHAnsi"/>
        </w:rPr>
      </w:pPr>
      <w:r w:rsidRPr="00DB622F">
        <w:rPr>
          <w:rFonts w:asciiTheme="minorHAnsi" w:eastAsiaTheme="minorHAnsi" w:hAnsiTheme="minorHAnsi"/>
        </w:rPr>
        <w:t>podmiotowych środków dowodowych - odpowiednio Wykonawca, Wykonawca wspólnie ubiegający się o udzielenie zamówienia, podmiot udostępniający zasoby, w</w:t>
      </w:r>
      <w:r w:rsidR="005C696A">
        <w:rPr>
          <w:rFonts w:asciiTheme="minorHAnsi" w:eastAsiaTheme="minorHAnsi" w:hAnsiTheme="minorHAnsi"/>
        </w:rPr>
        <w:t> </w:t>
      </w:r>
      <w:r w:rsidRPr="00DB622F">
        <w:rPr>
          <w:rFonts w:asciiTheme="minorHAnsi" w:eastAsiaTheme="minorHAnsi" w:hAnsiTheme="minorHAnsi"/>
        </w:rPr>
        <w:t>zakresie podmiotowych środków dowodowych, które każdego z nich dotyczą,</w:t>
      </w:r>
    </w:p>
    <w:p w14:paraId="4B698107" w14:textId="6FD06D2E" w:rsidR="00F059FC" w:rsidRPr="00DB622F" w:rsidRDefault="00F059FC" w:rsidP="00A649AB">
      <w:pPr>
        <w:pStyle w:val="Akapitzlist"/>
        <w:numPr>
          <w:ilvl w:val="0"/>
          <w:numId w:val="25"/>
        </w:numPr>
        <w:jc w:val="both"/>
        <w:rPr>
          <w:rFonts w:asciiTheme="minorHAnsi" w:eastAsiaTheme="minorHAnsi" w:hAnsiTheme="minorHAnsi"/>
        </w:rPr>
      </w:pPr>
      <w:r w:rsidRPr="00DB622F">
        <w:rPr>
          <w:rFonts w:asciiTheme="minorHAnsi" w:eastAsiaTheme="minorHAnsi" w:hAnsiTheme="minorHAnsi"/>
        </w:rPr>
        <w:t>pełnomocnictwa – mocodawca.</w:t>
      </w:r>
    </w:p>
    <w:p w14:paraId="0242C60C" w14:textId="77777777" w:rsidR="001357BB" w:rsidRPr="00DB622F" w:rsidRDefault="00F059FC" w:rsidP="00A649AB">
      <w:pPr>
        <w:pStyle w:val="Akapitzlist"/>
        <w:numPr>
          <w:ilvl w:val="0"/>
          <w:numId w:val="26"/>
        </w:numPr>
        <w:ind w:left="426" w:hanging="426"/>
        <w:jc w:val="both"/>
        <w:rPr>
          <w:rFonts w:asciiTheme="minorHAnsi" w:eastAsiaTheme="minorHAnsi" w:hAnsiTheme="minorHAnsi"/>
        </w:rPr>
      </w:pPr>
      <w:r w:rsidRPr="00DB622F">
        <w:rPr>
          <w:rFonts w:asciiTheme="minorHAnsi" w:eastAsiaTheme="minorHAnsi" w:hAnsiTheme="minorHAnsi"/>
        </w:rPr>
        <w:t>Poświadczenia zgodności cyfrowego odwzorowania z dokumentem w postaci papierowej, o którym mowa w pkt 12 powyżej, może dokonać również notariusz (§ 7 ust. 4 Rozporządzenia w sprawie środków komunikacji elektronicznej).</w:t>
      </w:r>
    </w:p>
    <w:p w14:paraId="5409A5C7" w14:textId="28ACBC43" w:rsidR="001357BB" w:rsidRPr="00DB622F" w:rsidRDefault="00F059FC" w:rsidP="00A649AB">
      <w:pPr>
        <w:pStyle w:val="Akapitzlist"/>
        <w:numPr>
          <w:ilvl w:val="0"/>
          <w:numId w:val="26"/>
        </w:numPr>
        <w:ind w:left="426" w:hanging="426"/>
        <w:jc w:val="both"/>
        <w:rPr>
          <w:rFonts w:asciiTheme="minorHAnsi" w:eastAsiaTheme="minorHAnsi" w:hAnsiTheme="minorHAnsi"/>
        </w:rPr>
      </w:pPr>
      <w:r w:rsidRPr="00DB622F">
        <w:rPr>
          <w:rFonts w:asciiTheme="minorHAnsi" w:eastAsiaTheme="minorHAnsi" w:hAnsiTheme="minorHAnsi"/>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w:t>
      </w:r>
      <w:r w:rsidR="005C696A">
        <w:rPr>
          <w:rFonts w:asciiTheme="minorHAnsi" w:eastAsiaTheme="minorHAnsi" w:hAnsiTheme="minorHAnsi"/>
        </w:rPr>
        <w:t> </w:t>
      </w:r>
      <w:r w:rsidRPr="00DB622F">
        <w:rPr>
          <w:rFonts w:asciiTheme="minorHAnsi" w:eastAsiaTheme="minorHAnsi" w:hAnsiTheme="minorHAnsi"/>
        </w:rPr>
        <w:t>podpisem osobistym (§ 8 Rozporządzenia w sprawie środków komunikacji elektronicznej).</w:t>
      </w:r>
    </w:p>
    <w:p w14:paraId="17CADA73" w14:textId="678AD491" w:rsidR="00F059FC" w:rsidRPr="00DB622F" w:rsidRDefault="00F059FC" w:rsidP="00A649AB">
      <w:pPr>
        <w:pStyle w:val="Akapitzlist"/>
        <w:numPr>
          <w:ilvl w:val="0"/>
          <w:numId w:val="26"/>
        </w:numPr>
        <w:ind w:left="426" w:hanging="426"/>
        <w:jc w:val="both"/>
        <w:rPr>
          <w:rFonts w:asciiTheme="minorHAnsi" w:eastAsiaTheme="minorHAnsi" w:hAnsiTheme="minorHAnsi"/>
        </w:rPr>
      </w:pPr>
      <w:r w:rsidRPr="00DB622F">
        <w:rPr>
          <w:rFonts w:asciiTheme="minorHAnsi" w:eastAsiaTheme="minorHAnsi" w:hAnsiTheme="minorHAnsi"/>
        </w:rPr>
        <w:t xml:space="preserve">Zgodnie z § 10 Rozporządzenia w sprawie środków komunikacji elektronicznej dokumenty elektroniczne w postępowaniu muszą spełniać łącznie następujące wymagania: </w:t>
      </w:r>
    </w:p>
    <w:p w14:paraId="5C2B24A0" w14:textId="1AF91598" w:rsidR="00F059FC" w:rsidRPr="00DB622F" w:rsidRDefault="00F059FC" w:rsidP="00A649AB">
      <w:pPr>
        <w:pStyle w:val="Akapitzlist"/>
        <w:numPr>
          <w:ilvl w:val="0"/>
          <w:numId w:val="27"/>
        </w:numPr>
        <w:jc w:val="both"/>
        <w:rPr>
          <w:rFonts w:asciiTheme="minorHAnsi" w:eastAsiaTheme="minorHAnsi" w:hAnsiTheme="minorHAnsi"/>
        </w:rPr>
      </w:pPr>
      <w:r w:rsidRPr="00DB622F">
        <w:rPr>
          <w:rFonts w:asciiTheme="minorHAnsi" w:eastAsiaTheme="minorHAnsi" w:hAnsiTheme="minorHAnsi"/>
        </w:rPr>
        <w:t xml:space="preserve">muszą być utrwalone w sposób umożliwiający ich wielokrotne odczytanie, zapisanie </w:t>
      </w:r>
    </w:p>
    <w:p w14:paraId="7E28E676" w14:textId="0E7516C1" w:rsidR="00F059FC" w:rsidRPr="00DB622F" w:rsidRDefault="00F059FC" w:rsidP="001357BB">
      <w:pPr>
        <w:ind w:left="709"/>
        <w:jc w:val="both"/>
        <w:rPr>
          <w:rFonts w:asciiTheme="minorHAnsi" w:eastAsiaTheme="minorHAnsi" w:hAnsiTheme="minorHAnsi"/>
        </w:rPr>
      </w:pPr>
      <w:r w:rsidRPr="00DB622F">
        <w:rPr>
          <w:rFonts w:asciiTheme="minorHAnsi" w:eastAsiaTheme="minorHAnsi" w:hAnsiTheme="minorHAnsi"/>
        </w:rPr>
        <w:t>i powielenie, a także przekazanie przy użyciu środków komunikacji elektronicznej lub</w:t>
      </w:r>
      <w:r w:rsidR="005C696A">
        <w:rPr>
          <w:rFonts w:asciiTheme="minorHAnsi" w:eastAsiaTheme="minorHAnsi" w:hAnsiTheme="minorHAnsi"/>
        </w:rPr>
        <w:t> </w:t>
      </w:r>
      <w:r w:rsidRPr="00DB622F">
        <w:rPr>
          <w:rFonts w:asciiTheme="minorHAnsi" w:eastAsiaTheme="minorHAnsi" w:hAnsiTheme="minorHAnsi"/>
        </w:rPr>
        <w:t>na informatycznym nośniku danych</w:t>
      </w:r>
    </w:p>
    <w:p w14:paraId="021E42FE" w14:textId="2E861B80" w:rsidR="00F059FC" w:rsidRPr="00DB622F" w:rsidRDefault="00F059FC" w:rsidP="00A649AB">
      <w:pPr>
        <w:pStyle w:val="Akapitzlist"/>
        <w:numPr>
          <w:ilvl w:val="0"/>
          <w:numId w:val="27"/>
        </w:numPr>
        <w:jc w:val="both"/>
        <w:rPr>
          <w:rFonts w:asciiTheme="minorHAnsi" w:eastAsiaTheme="minorHAnsi" w:hAnsiTheme="minorHAnsi"/>
        </w:rPr>
      </w:pPr>
      <w:r w:rsidRPr="00DB622F">
        <w:rPr>
          <w:rFonts w:asciiTheme="minorHAnsi" w:eastAsiaTheme="minorHAnsi" w:hAnsiTheme="minorHAnsi"/>
        </w:rPr>
        <w:t xml:space="preserve">muszą umożliwiać prezentację treści w postaci elektronicznej, w szczególności przez wyświetlenie tej treści na monitorze ekranowym; </w:t>
      </w:r>
    </w:p>
    <w:p w14:paraId="5DFCC324" w14:textId="17EBF963" w:rsidR="00F059FC" w:rsidRPr="00DB622F" w:rsidRDefault="00F059FC" w:rsidP="00A649AB">
      <w:pPr>
        <w:pStyle w:val="Akapitzlist"/>
        <w:numPr>
          <w:ilvl w:val="0"/>
          <w:numId w:val="28"/>
        </w:numPr>
        <w:jc w:val="both"/>
        <w:rPr>
          <w:rFonts w:asciiTheme="minorHAnsi" w:eastAsiaTheme="minorHAnsi" w:hAnsiTheme="minorHAnsi"/>
        </w:rPr>
      </w:pPr>
      <w:r w:rsidRPr="00DB622F">
        <w:rPr>
          <w:rFonts w:asciiTheme="minorHAnsi" w:eastAsiaTheme="minorHAnsi" w:hAnsiTheme="minorHAnsi"/>
        </w:rPr>
        <w:t xml:space="preserve">muszą umożliwiać prezentację treści w postaci papierowej, w szczególności za pomocą wydruku </w:t>
      </w:r>
    </w:p>
    <w:p w14:paraId="44D7371D" w14:textId="1C3F007D" w:rsidR="00F059FC" w:rsidRPr="00DB622F" w:rsidRDefault="00F059FC" w:rsidP="00A649AB">
      <w:pPr>
        <w:pStyle w:val="Akapitzlist"/>
        <w:numPr>
          <w:ilvl w:val="0"/>
          <w:numId w:val="17"/>
        </w:numPr>
        <w:jc w:val="both"/>
        <w:rPr>
          <w:rFonts w:asciiTheme="minorHAnsi" w:eastAsiaTheme="minorHAnsi" w:hAnsiTheme="minorHAnsi"/>
        </w:rPr>
      </w:pPr>
      <w:r w:rsidRPr="00DB622F">
        <w:rPr>
          <w:rFonts w:asciiTheme="minorHAnsi" w:eastAsiaTheme="minorHAnsi" w:hAnsiTheme="minorHAnsi"/>
        </w:rPr>
        <w:t xml:space="preserve">muszą zawierać dane w układzie niepozostawiającym wątpliwości co do treści </w:t>
      </w:r>
    </w:p>
    <w:p w14:paraId="0F6A27C2" w14:textId="77777777" w:rsidR="00F059FC" w:rsidRPr="00DB622F" w:rsidRDefault="00F059FC" w:rsidP="001357BB">
      <w:pPr>
        <w:ind w:firstLine="709"/>
        <w:jc w:val="both"/>
        <w:rPr>
          <w:rFonts w:asciiTheme="minorHAnsi" w:eastAsiaTheme="minorHAnsi" w:hAnsiTheme="minorHAnsi"/>
        </w:rPr>
      </w:pPr>
      <w:r w:rsidRPr="00DB622F">
        <w:rPr>
          <w:rFonts w:asciiTheme="minorHAnsi" w:eastAsiaTheme="minorHAnsi" w:hAnsiTheme="minorHAnsi"/>
        </w:rPr>
        <w:t>i kontekstu zapisanych informacji.</w:t>
      </w:r>
    </w:p>
    <w:p w14:paraId="7683F73E" w14:textId="77777777" w:rsidR="00F059FC" w:rsidRPr="00DB622F" w:rsidRDefault="00F059FC" w:rsidP="00EB5985">
      <w:pPr>
        <w:jc w:val="both"/>
        <w:rPr>
          <w:rFonts w:asciiTheme="minorHAnsi" w:eastAsiaTheme="minorHAnsi" w:hAnsiTheme="minorHAnsi"/>
        </w:rPr>
      </w:pPr>
    </w:p>
    <w:p w14:paraId="3FB10773" w14:textId="77777777" w:rsidR="00F059FC" w:rsidRPr="008D3A9D" w:rsidRDefault="00F059FC" w:rsidP="00EB5985">
      <w:pPr>
        <w:jc w:val="both"/>
        <w:rPr>
          <w:rFonts w:asciiTheme="minorHAnsi" w:eastAsiaTheme="minorHAnsi" w:hAnsiTheme="minorHAnsi"/>
          <w:b/>
          <w:bCs/>
        </w:rPr>
      </w:pPr>
      <w:r w:rsidRPr="008D3A9D">
        <w:rPr>
          <w:rFonts w:asciiTheme="minorHAnsi" w:eastAsiaTheme="minorHAnsi" w:hAnsiTheme="minorHAnsi"/>
          <w:b/>
          <w:bCs/>
        </w:rPr>
        <w:t>IX.</w:t>
      </w:r>
      <w:r w:rsidRPr="008D3A9D">
        <w:rPr>
          <w:rFonts w:asciiTheme="minorHAnsi" w:eastAsiaTheme="minorHAnsi" w:hAnsiTheme="minorHAnsi"/>
          <w:b/>
          <w:bCs/>
        </w:rPr>
        <w:tab/>
        <w:t>TERMIN ZWIĄZANIA OFERTĄ</w:t>
      </w:r>
    </w:p>
    <w:p w14:paraId="05779F6C" w14:textId="77777777" w:rsidR="00F059FC" w:rsidRPr="008D3A9D" w:rsidRDefault="00F059FC" w:rsidP="00EB5985">
      <w:pPr>
        <w:jc w:val="both"/>
        <w:rPr>
          <w:rFonts w:asciiTheme="minorHAnsi" w:eastAsiaTheme="minorHAnsi" w:hAnsiTheme="minorHAnsi"/>
        </w:rPr>
      </w:pPr>
    </w:p>
    <w:p w14:paraId="77400F17" w14:textId="536627FB" w:rsidR="001357BB" w:rsidRPr="008D3A9D" w:rsidRDefault="00F059FC" w:rsidP="00A649AB">
      <w:pPr>
        <w:pStyle w:val="Akapitzlist"/>
        <w:numPr>
          <w:ilvl w:val="3"/>
          <w:numId w:val="29"/>
        </w:numPr>
        <w:ind w:left="426" w:hanging="284"/>
        <w:jc w:val="both"/>
        <w:rPr>
          <w:rFonts w:asciiTheme="minorHAnsi" w:eastAsiaTheme="minorHAnsi" w:hAnsiTheme="minorHAnsi"/>
        </w:rPr>
      </w:pPr>
      <w:r w:rsidRPr="008D3A9D">
        <w:rPr>
          <w:rFonts w:asciiTheme="minorHAnsi" w:eastAsiaTheme="minorHAnsi" w:hAnsiTheme="minorHAnsi"/>
        </w:rPr>
        <w:t xml:space="preserve">Wykonawca jest związany ofertą </w:t>
      </w:r>
      <w:r w:rsidRPr="00422609">
        <w:rPr>
          <w:rFonts w:asciiTheme="minorHAnsi" w:eastAsiaTheme="minorHAnsi" w:hAnsiTheme="minorHAnsi"/>
        </w:rPr>
        <w:t xml:space="preserve">do dnia </w:t>
      </w:r>
      <w:r w:rsidR="00422609" w:rsidRPr="00422609">
        <w:rPr>
          <w:rFonts w:asciiTheme="minorHAnsi" w:eastAsiaTheme="minorHAnsi" w:hAnsiTheme="minorHAnsi"/>
          <w:b/>
          <w:bCs/>
        </w:rPr>
        <w:t>03.01.202</w:t>
      </w:r>
      <w:r w:rsidR="00422609">
        <w:rPr>
          <w:rFonts w:asciiTheme="minorHAnsi" w:eastAsiaTheme="minorHAnsi" w:hAnsiTheme="minorHAnsi"/>
          <w:b/>
          <w:bCs/>
        </w:rPr>
        <w:t>6</w:t>
      </w:r>
      <w:r w:rsidRPr="00422609">
        <w:rPr>
          <w:rFonts w:asciiTheme="minorHAnsi" w:eastAsiaTheme="minorHAnsi" w:hAnsiTheme="minorHAnsi"/>
          <w:b/>
          <w:bCs/>
        </w:rPr>
        <w:t xml:space="preserve"> r.</w:t>
      </w:r>
      <w:r w:rsidR="009A4BB6" w:rsidRPr="008D3A9D">
        <w:rPr>
          <w:rFonts w:asciiTheme="minorHAnsi" w:eastAsiaTheme="minorHAnsi" w:hAnsiTheme="minorHAnsi"/>
          <w:b/>
          <w:bCs/>
        </w:rPr>
        <w:t xml:space="preserve"> </w:t>
      </w:r>
    </w:p>
    <w:p w14:paraId="111F16A5" w14:textId="5CF9F0AA" w:rsidR="001357BB" w:rsidRPr="00DB622F" w:rsidRDefault="00F059FC" w:rsidP="00A649AB">
      <w:pPr>
        <w:pStyle w:val="Akapitzlist"/>
        <w:numPr>
          <w:ilvl w:val="3"/>
          <w:numId w:val="29"/>
        </w:numPr>
        <w:ind w:left="426" w:hanging="284"/>
        <w:jc w:val="both"/>
        <w:rPr>
          <w:rFonts w:asciiTheme="minorHAnsi" w:eastAsiaTheme="minorHAnsi" w:hAnsiTheme="minorHAnsi"/>
        </w:rPr>
      </w:pPr>
      <w:r w:rsidRPr="008D3A9D">
        <w:rPr>
          <w:rFonts w:asciiTheme="minorHAnsi" w:eastAsiaTheme="minorHAnsi" w:hAnsiTheme="minorHAnsi"/>
        </w:rPr>
        <w:t>W przypadku</w:t>
      </w:r>
      <w:r w:rsidRPr="00DB622F">
        <w:rPr>
          <w:rFonts w:asciiTheme="minorHAnsi" w:eastAsiaTheme="minorHAnsi" w:hAnsiTheme="minorHAnsi"/>
        </w:rPr>
        <w:t xml:space="preserve"> gdy wybór najkorzystniejszej oferty nie nastąpi przed upływem terminu związania ofertą wskazanego w pkt 1, Zamawiający przed upływem terminu związania ofertą zwraca się jednokrotnie do Wykonawców o wyrażenie zgody na przedłużenie tego terminu o</w:t>
      </w:r>
      <w:r w:rsidR="00B257E0" w:rsidRPr="00DB622F">
        <w:rPr>
          <w:rFonts w:asciiTheme="minorHAnsi" w:eastAsiaTheme="minorHAnsi" w:hAnsiTheme="minorHAnsi"/>
        </w:rPr>
        <w:t> </w:t>
      </w:r>
      <w:r w:rsidRPr="00DB622F">
        <w:rPr>
          <w:rFonts w:asciiTheme="minorHAnsi" w:eastAsiaTheme="minorHAnsi" w:hAnsiTheme="minorHAnsi"/>
        </w:rPr>
        <w:t>wskazywany przez niego okres, nie dłuższy niż 30 dni. Przedłużenie terminu związania ofertą wymaga złożenia przez Wykonawcę pisemnego oświadczenia o</w:t>
      </w:r>
      <w:r w:rsidR="005C696A">
        <w:rPr>
          <w:rFonts w:asciiTheme="minorHAnsi" w:eastAsiaTheme="minorHAnsi" w:hAnsiTheme="minorHAnsi"/>
        </w:rPr>
        <w:t> </w:t>
      </w:r>
      <w:r w:rsidRPr="00DB622F">
        <w:rPr>
          <w:rFonts w:asciiTheme="minorHAnsi" w:eastAsiaTheme="minorHAnsi" w:hAnsiTheme="minorHAnsi"/>
        </w:rPr>
        <w:t>wyrażeniu zgody na przedłużenie terminu związania ofertą.</w:t>
      </w:r>
    </w:p>
    <w:p w14:paraId="7C73CB70" w14:textId="1E96B1F1" w:rsidR="00F059FC" w:rsidRPr="00DB622F" w:rsidRDefault="00F059FC" w:rsidP="00A649AB">
      <w:pPr>
        <w:pStyle w:val="Akapitzlist"/>
        <w:numPr>
          <w:ilvl w:val="3"/>
          <w:numId w:val="29"/>
        </w:numPr>
        <w:ind w:left="426" w:hanging="284"/>
        <w:jc w:val="both"/>
        <w:rPr>
          <w:rFonts w:asciiTheme="minorHAnsi" w:eastAsiaTheme="minorHAnsi" w:hAnsiTheme="minorHAnsi"/>
        </w:rPr>
      </w:pPr>
      <w:r w:rsidRPr="00DB622F">
        <w:rPr>
          <w:rFonts w:asciiTheme="minorHAnsi" w:eastAsiaTheme="minorHAnsi" w:hAnsiTheme="minorHAnsi"/>
        </w:rPr>
        <w:lastRenderedPageBreak/>
        <w:t>Przedłużenie terminu związania ofertą, o którym mowa w pkt 1, następuje wraz</w:t>
      </w:r>
      <w:r w:rsidR="005C696A">
        <w:rPr>
          <w:rFonts w:asciiTheme="minorHAnsi" w:eastAsiaTheme="minorHAnsi" w:hAnsiTheme="minorHAnsi"/>
        </w:rPr>
        <w:t> </w:t>
      </w:r>
      <w:r w:rsidRPr="00DB622F">
        <w:rPr>
          <w:rFonts w:asciiTheme="minorHAnsi" w:eastAsiaTheme="minorHAnsi" w:hAnsiTheme="minorHAnsi"/>
        </w:rPr>
        <w:t>z</w:t>
      </w:r>
      <w:r w:rsidR="00B257E0" w:rsidRPr="00DB622F">
        <w:rPr>
          <w:rFonts w:asciiTheme="minorHAnsi" w:eastAsiaTheme="minorHAnsi" w:hAnsiTheme="minorHAnsi"/>
        </w:rPr>
        <w:t> </w:t>
      </w:r>
      <w:r w:rsidRPr="00DB622F">
        <w:rPr>
          <w:rFonts w:asciiTheme="minorHAnsi" w:eastAsiaTheme="minorHAnsi" w:hAnsiTheme="minorHAnsi"/>
        </w:rPr>
        <w:t>przedłużeniem okresu ważności wadium albo, jeżeli nie jest to możliwe, z</w:t>
      </w:r>
      <w:r w:rsidR="005C696A">
        <w:rPr>
          <w:rFonts w:asciiTheme="minorHAnsi" w:eastAsiaTheme="minorHAnsi" w:hAnsiTheme="minorHAnsi"/>
        </w:rPr>
        <w:t> </w:t>
      </w:r>
      <w:r w:rsidRPr="00DB622F">
        <w:rPr>
          <w:rFonts w:asciiTheme="minorHAnsi" w:eastAsiaTheme="minorHAnsi" w:hAnsiTheme="minorHAnsi"/>
        </w:rPr>
        <w:t>wniesieniem nowego wadium na przedłużony okres związania ofertą.</w:t>
      </w:r>
    </w:p>
    <w:p w14:paraId="01508BCA" w14:textId="77777777" w:rsidR="00F059FC" w:rsidRPr="00DB622F" w:rsidRDefault="00F059FC" w:rsidP="00EB5985">
      <w:pPr>
        <w:jc w:val="both"/>
        <w:rPr>
          <w:rFonts w:asciiTheme="minorHAnsi" w:eastAsiaTheme="minorHAnsi" w:hAnsiTheme="minorHAnsi"/>
        </w:rPr>
      </w:pPr>
    </w:p>
    <w:p w14:paraId="0A0F80DB"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w:t>
      </w:r>
      <w:r w:rsidRPr="00DB622F">
        <w:rPr>
          <w:rFonts w:asciiTheme="minorHAnsi" w:eastAsiaTheme="minorHAnsi" w:hAnsiTheme="minorHAnsi"/>
          <w:b/>
          <w:bCs/>
        </w:rPr>
        <w:tab/>
        <w:t>OPIS SPOSOBU PRZYGOTOWANIA OFERTY</w:t>
      </w:r>
    </w:p>
    <w:p w14:paraId="0FCEF514" w14:textId="77777777" w:rsidR="00F059FC" w:rsidRPr="00DB622F" w:rsidRDefault="00F059FC" w:rsidP="00EB5985">
      <w:pPr>
        <w:jc w:val="both"/>
        <w:rPr>
          <w:rFonts w:asciiTheme="minorHAnsi" w:eastAsiaTheme="minorHAnsi" w:hAnsiTheme="minorHAnsi"/>
        </w:rPr>
      </w:pPr>
    </w:p>
    <w:p w14:paraId="50B8F68E" w14:textId="77777777" w:rsidR="001357BB" w:rsidRPr="00DB622F" w:rsidRDefault="00F059FC" w:rsidP="00A649AB">
      <w:pPr>
        <w:pStyle w:val="Akapitzlist"/>
        <w:numPr>
          <w:ilvl w:val="3"/>
          <w:numId w:val="30"/>
        </w:numPr>
        <w:ind w:left="426" w:hanging="284"/>
        <w:jc w:val="both"/>
        <w:rPr>
          <w:rFonts w:asciiTheme="minorHAnsi" w:eastAsiaTheme="minorHAnsi" w:hAnsiTheme="minorHAnsi"/>
        </w:rPr>
      </w:pPr>
      <w:r w:rsidRPr="00DB622F">
        <w:rPr>
          <w:rFonts w:asciiTheme="minorHAnsi" w:eastAsiaTheme="minorHAnsi" w:hAnsiTheme="minorHAnsi"/>
        </w:rPr>
        <w:t>Wykonawca może złożyć jedną ofertę.</w:t>
      </w:r>
    </w:p>
    <w:p w14:paraId="3D4FF320" w14:textId="10773114" w:rsidR="001357BB" w:rsidRPr="00DB622F" w:rsidRDefault="00F059FC" w:rsidP="00A649AB">
      <w:pPr>
        <w:pStyle w:val="Akapitzlist"/>
        <w:numPr>
          <w:ilvl w:val="3"/>
          <w:numId w:val="30"/>
        </w:numPr>
        <w:ind w:left="426" w:hanging="284"/>
        <w:jc w:val="both"/>
        <w:rPr>
          <w:rFonts w:asciiTheme="minorHAnsi" w:eastAsiaTheme="minorHAnsi" w:hAnsiTheme="minorHAnsi"/>
        </w:rPr>
      </w:pPr>
      <w:r w:rsidRPr="00DB622F">
        <w:rPr>
          <w:rFonts w:asciiTheme="minorHAnsi" w:eastAsiaTheme="minorHAnsi" w:hAnsiTheme="minorHAnsi"/>
        </w:rPr>
        <w:t>Treść oferty musi być zgodna z wymaganiami Zamawiającego określonymi w</w:t>
      </w:r>
      <w:r w:rsidR="005C696A">
        <w:rPr>
          <w:rFonts w:asciiTheme="minorHAnsi" w:eastAsiaTheme="minorHAnsi" w:hAnsiTheme="minorHAnsi"/>
        </w:rPr>
        <w:t> </w:t>
      </w:r>
      <w:r w:rsidRPr="00DB622F">
        <w:rPr>
          <w:rFonts w:asciiTheme="minorHAnsi" w:eastAsiaTheme="minorHAnsi" w:hAnsiTheme="minorHAnsi"/>
        </w:rPr>
        <w:t>dokumentach zamówienia.</w:t>
      </w:r>
    </w:p>
    <w:p w14:paraId="1F7B34B4" w14:textId="77777777" w:rsidR="001357BB" w:rsidRPr="00DB622F" w:rsidRDefault="00F059FC" w:rsidP="00A649AB">
      <w:pPr>
        <w:pStyle w:val="Akapitzlist"/>
        <w:numPr>
          <w:ilvl w:val="3"/>
          <w:numId w:val="30"/>
        </w:numPr>
        <w:ind w:left="426" w:hanging="284"/>
        <w:jc w:val="both"/>
        <w:rPr>
          <w:rFonts w:asciiTheme="minorHAnsi" w:eastAsiaTheme="minorHAnsi" w:hAnsiTheme="minorHAnsi"/>
        </w:rPr>
      </w:pPr>
      <w:r w:rsidRPr="00DB622F">
        <w:rPr>
          <w:rFonts w:asciiTheme="minorHAnsi" w:eastAsiaTheme="minorHAnsi" w:hAnsiTheme="minorHAnsi"/>
        </w:rPr>
        <w:t>Postępowanie prowadzone jest w języku polskim. Oferta musi być sporządzona w języku polskim. Zamawiający nie dopuszcza składania oferty lub jej części w innym języku.</w:t>
      </w:r>
    </w:p>
    <w:p w14:paraId="076CEF9E" w14:textId="7776B142" w:rsidR="00F059FC" w:rsidRPr="00DB622F" w:rsidRDefault="00F059FC" w:rsidP="00A649AB">
      <w:pPr>
        <w:pStyle w:val="Akapitzlist"/>
        <w:numPr>
          <w:ilvl w:val="3"/>
          <w:numId w:val="30"/>
        </w:numPr>
        <w:ind w:left="426" w:hanging="284"/>
        <w:jc w:val="both"/>
        <w:rPr>
          <w:rFonts w:asciiTheme="minorHAnsi" w:eastAsiaTheme="minorHAnsi" w:hAnsiTheme="minorHAnsi"/>
        </w:rPr>
      </w:pPr>
      <w:r w:rsidRPr="00DB622F">
        <w:rPr>
          <w:rFonts w:asciiTheme="minorHAnsi" w:eastAsiaTheme="minorHAnsi" w:hAnsiTheme="minorHAnsi"/>
        </w:rPr>
        <w:t>Wykonawca, przystępując do niniejszego postępowania o udzielenie zamówienia publicznego:</w:t>
      </w:r>
    </w:p>
    <w:p w14:paraId="79312256" w14:textId="408FA7BF" w:rsidR="00F059FC" w:rsidRPr="00DB622F" w:rsidRDefault="00F059FC" w:rsidP="00A649AB">
      <w:pPr>
        <w:pStyle w:val="Akapitzlist"/>
        <w:numPr>
          <w:ilvl w:val="0"/>
          <w:numId w:val="31"/>
        </w:numPr>
        <w:jc w:val="both"/>
        <w:rPr>
          <w:rFonts w:asciiTheme="minorHAnsi" w:eastAsiaTheme="minorHAnsi" w:hAnsiTheme="minorHAnsi"/>
        </w:rPr>
      </w:pPr>
      <w:r w:rsidRPr="00DB622F">
        <w:rPr>
          <w:rFonts w:asciiTheme="minorHAnsi" w:eastAsiaTheme="minorHAnsi" w:hAnsiTheme="minorHAnsi"/>
        </w:rPr>
        <w:t>akceptuje warunki korzystania z Platformy określone w Regulaminie zamieszczonym pod adresem: https://platformazakupowa.pl/strona/1-regulamin oraz uznaje go za</w:t>
      </w:r>
      <w:r w:rsidR="005C696A">
        <w:rPr>
          <w:rFonts w:asciiTheme="minorHAnsi" w:eastAsiaTheme="minorHAnsi" w:hAnsiTheme="minorHAnsi"/>
        </w:rPr>
        <w:t> </w:t>
      </w:r>
      <w:r w:rsidRPr="00DB622F">
        <w:rPr>
          <w:rFonts w:asciiTheme="minorHAnsi" w:eastAsiaTheme="minorHAnsi" w:hAnsiTheme="minorHAnsi"/>
        </w:rPr>
        <w:t>wiążący,</w:t>
      </w:r>
    </w:p>
    <w:p w14:paraId="6CFF484F" w14:textId="3A20E3F1" w:rsidR="00F059FC" w:rsidRPr="00DB622F" w:rsidRDefault="00F059FC" w:rsidP="00A649AB">
      <w:pPr>
        <w:pStyle w:val="Akapitzlist"/>
        <w:numPr>
          <w:ilvl w:val="0"/>
          <w:numId w:val="31"/>
        </w:numPr>
        <w:jc w:val="both"/>
        <w:rPr>
          <w:rFonts w:asciiTheme="minorHAnsi" w:eastAsiaTheme="minorHAnsi" w:hAnsiTheme="minorHAnsi"/>
        </w:rPr>
      </w:pPr>
      <w:r w:rsidRPr="00DB622F">
        <w:rPr>
          <w:rFonts w:asciiTheme="minorHAnsi" w:eastAsiaTheme="minorHAnsi" w:hAnsiTheme="minorHAnsi"/>
        </w:rPr>
        <w:t>zapoznał i stosuje się do Instrukcji składania ofert dostępnej na Platformie, pod adresem: https://platformazakupowa.pl/strona/45-instrukcje (dalej jako Instrukcja)</w:t>
      </w:r>
    </w:p>
    <w:p w14:paraId="1885DD56" w14:textId="3B38BC5B" w:rsidR="00F059FC" w:rsidRPr="00DB622F" w:rsidRDefault="00F059FC" w:rsidP="00A649AB">
      <w:pPr>
        <w:pStyle w:val="Akapitzlist"/>
        <w:numPr>
          <w:ilvl w:val="0"/>
          <w:numId w:val="32"/>
        </w:numPr>
        <w:ind w:left="426" w:hanging="284"/>
        <w:jc w:val="both"/>
        <w:rPr>
          <w:rFonts w:asciiTheme="minorHAnsi" w:eastAsiaTheme="minorHAnsi" w:hAnsiTheme="minorHAnsi"/>
        </w:rPr>
      </w:pPr>
      <w:r w:rsidRPr="00DB622F">
        <w:rPr>
          <w:rFonts w:asciiTheme="minorHAnsi" w:eastAsiaTheme="minorHAnsi" w:hAnsiTheme="minorHAnsi"/>
        </w:rPr>
        <w:t>Składanie oferty</w:t>
      </w:r>
    </w:p>
    <w:p w14:paraId="6288EF9A" w14:textId="7F0B9263" w:rsidR="00F059FC" w:rsidRPr="00DB622F" w:rsidRDefault="00F059FC" w:rsidP="00A649AB">
      <w:pPr>
        <w:pStyle w:val="Akapitzlist"/>
        <w:numPr>
          <w:ilvl w:val="0"/>
          <w:numId w:val="33"/>
        </w:numPr>
        <w:jc w:val="both"/>
        <w:rPr>
          <w:rFonts w:asciiTheme="minorHAnsi" w:eastAsiaTheme="minorHAnsi" w:hAnsiTheme="minorHAnsi"/>
        </w:rPr>
      </w:pPr>
      <w:r w:rsidRPr="00DB622F">
        <w:rPr>
          <w:rFonts w:asciiTheme="minorHAnsi" w:eastAsiaTheme="minorHAnsi" w:hAnsiTheme="minorHAnsi"/>
        </w:rPr>
        <w:t>Wykonawca składa ofertę poprzez złożenie za pośrednictwem Platformy:</w:t>
      </w:r>
    </w:p>
    <w:p w14:paraId="784E04E4" w14:textId="77777777" w:rsidR="001357BB" w:rsidRPr="00DB622F" w:rsidRDefault="00F059FC" w:rsidP="00A649AB">
      <w:pPr>
        <w:pStyle w:val="Akapitzlist"/>
        <w:numPr>
          <w:ilvl w:val="0"/>
          <w:numId w:val="34"/>
        </w:numPr>
        <w:ind w:left="993" w:hanging="284"/>
        <w:jc w:val="both"/>
        <w:rPr>
          <w:rFonts w:asciiTheme="minorHAnsi" w:eastAsiaTheme="minorHAnsi" w:hAnsiTheme="minorHAnsi"/>
        </w:rPr>
      </w:pPr>
      <w:r w:rsidRPr="00DB622F">
        <w:rPr>
          <w:rFonts w:asciiTheme="minorHAnsi" w:eastAsiaTheme="minorHAnsi" w:hAnsiTheme="minorHAnsi"/>
        </w:rPr>
        <w:t>wypełnionego i podpisanego Formularza Oferty (wg wzoru stanowiącego Załącznik nr 1 do SWZ),</w:t>
      </w:r>
    </w:p>
    <w:p w14:paraId="1DBCFFE9" w14:textId="77777777" w:rsidR="001357BB" w:rsidRPr="00DB622F" w:rsidRDefault="00F059FC" w:rsidP="00A649AB">
      <w:pPr>
        <w:pStyle w:val="Akapitzlist"/>
        <w:numPr>
          <w:ilvl w:val="0"/>
          <w:numId w:val="34"/>
        </w:numPr>
        <w:ind w:left="993" w:hanging="284"/>
        <w:jc w:val="both"/>
        <w:rPr>
          <w:rFonts w:asciiTheme="minorHAnsi" w:eastAsiaTheme="minorHAnsi" w:hAnsiTheme="minorHAnsi"/>
        </w:rPr>
      </w:pPr>
      <w:r w:rsidRPr="00DB622F">
        <w:rPr>
          <w:rFonts w:asciiTheme="minorHAnsi" w:eastAsiaTheme="minorHAnsi" w:hAnsiTheme="minorHAnsi"/>
        </w:rPr>
        <w:t xml:space="preserve">wypełnionego i podpisanego oświadczenia (art. 125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wg wzoru stanowiącego Załącznik nr 2 do SWZ,</w:t>
      </w:r>
    </w:p>
    <w:p w14:paraId="73631EA4" w14:textId="77777777" w:rsidR="001357BB" w:rsidRPr="00DB622F" w:rsidRDefault="00F059FC" w:rsidP="00A649AB">
      <w:pPr>
        <w:pStyle w:val="Akapitzlist"/>
        <w:numPr>
          <w:ilvl w:val="0"/>
          <w:numId w:val="34"/>
        </w:numPr>
        <w:ind w:left="993" w:hanging="284"/>
        <w:jc w:val="both"/>
        <w:rPr>
          <w:rFonts w:asciiTheme="minorHAnsi" w:eastAsiaTheme="minorHAnsi" w:hAnsiTheme="minorHAnsi"/>
        </w:rPr>
      </w:pPr>
      <w:r w:rsidRPr="00DB622F">
        <w:rPr>
          <w:rFonts w:asciiTheme="minorHAnsi" w:eastAsiaTheme="minorHAnsi" w:hAnsiTheme="minorHAnsi"/>
        </w:rPr>
        <w:t xml:space="preserve">(o ile dotyczy) wypełnionego i podpisanego oświadczenia (art. 125 ust 5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wg wzoru stanowiącego Załącznik nr 3 do SWZ,</w:t>
      </w:r>
    </w:p>
    <w:p w14:paraId="34485625" w14:textId="181FC5AD" w:rsidR="00F059FC" w:rsidRPr="00DB622F" w:rsidRDefault="00F059FC" w:rsidP="00A649AB">
      <w:pPr>
        <w:pStyle w:val="Akapitzlist"/>
        <w:numPr>
          <w:ilvl w:val="0"/>
          <w:numId w:val="34"/>
        </w:numPr>
        <w:ind w:left="993" w:hanging="284"/>
        <w:jc w:val="both"/>
        <w:rPr>
          <w:rFonts w:asciiTheme="minorHAnsi" w:eastAsiaTheme="minorHAnsi" w:hAnsiTheme="minorHAnsi"/>
        </w:rPr>
      </w:pPr>
      <w:r w:rsidRPr="00DB622F">
        <w:rPr>
          <w:rFonts w:asciiTheme="minorHAnsi" w:eastAsiaTheme="minorHAnsi" w:hAnsiTheme="minorHAnsi"/>
        </w:rPr>
        <w:t>dokumentu potwierdzającego umocowanie osoby działającej w imieniu Wykonawcy lub w imieniu Wykonawców wspólnie ubiegających się o udzielenie zamówienia do jego/ich  reprezentowania (o ile Zamawiający nie jest w stanie ich</w:t>
      </w:r>
      <w:r w:rsidR="005C696A">
        <w:rPr>
          <w:rFonts w:asciiTheme="minorHAnsi" w:eastAsiaTheme="minorHAnsi" w:hAnsiTheme="minorHAnsi"/>
        </w:rPr>
        <w:t> </w:t>
      </w:r>
      <w:r w:rsidRPr="00DB622F">
        <w:rPr>
          <w:rFonts w:asciiTheme="minorHAnsi" w:eastAsiaTheme="minorHAnsi" w:hAnsiTheme="minorHAnsi"/>
        </w:rPr>
        <w:t>pozyskać z bezpłatnych i ogólnodostępnych baz danych, a Wykonawca wskazał dane umożliwiające dostęp do nich) lub pełnomocnictwa do reprezentowania odpowiednio Wykonawcy lub Wykonawców wspólnie ubiegających się o udzielenie zamówienia, jeżeli w jego/ich imieniu działa osoba, której umocowanie do</w:t>
      </w:r>
      <w:r w:rsidR="005C696A">
        <w:rPr>
          <w:rFonts w:asciiTheme="minorHAnsi" w:eastAsiaTheme="minorHAnsi" w:hAnsiTheme="minorHAnsi"/>
        </w:rPr>
        <w:t> </w:t>
      </w:r>
      <w:r w:rsidRPr="00DB622F">
        <w:rPr>
          <w:rFonts w:asciiTheme="minorHAnsi" w:eastAsiaTheme="minorHAnsi" w:hAnsiTheme="minorHAnsi"/>
        </w:rPr>
        <w:t xml:space="preserve">reprezentowania nie wynika z dokumentów rejestrowych (KRS, </w:t>
      </w:r>
      <w:proofErr w:type="spellStart"/>
      <w:r w:rsidRPr="00DB622F">
        <w:rPr>
          <w:rFonts w:asciiTheme="minorHAnsi" w:eastAsiaTheme="minorHAnsi" w:hAnsiTheme="minorHAnsi"/>
        </w:rPr>
        <w:t>CEDiG</w:t>
      </w:r>
      <w:proofErr w:type="spellEnd"/>
      <w:r w:rsidRPr="00DB622F">
        <w:rPr>
          <w:rFonts w:asciiTheme="minorHAnsi" w:eastAsiaTheme="minorHAnsi" w:hAnsiTheme="minorHAnsi"/>
        </w:rPr>
        <w:t xml:space="preserve"> lub innego właściwego rejestru).</w:t>
      </w:r>
    </w:p>
    <w:p w14:paraId="561D9A96" w14:textId="361919B0" w:rsidR="00F059FC" w:rsidRPr="00DB622F" w:rsidRDefault="00F059FC" w:rsidP="001357BB">
      <w:pPr>
        <w:ind w:left="709"/>
        <w:jc w:val="both"/>
        <w:rPr>
          <w:rFonts w:asciiTheme="minorHAnsi" w:eastAsiaTheme="minorHAnsi" w:hAnsiTheme="minorHAnsi"/>
        </w:rPr>
      </w:pPr>
      <w:r w:rsidRPr="00DB622F">
        <w:rPr>
          <w:rFonts w:asciiTheme="minorHAnsi" w:eastAsiaTheme="minorHAnsi" w:hAnsiTheme="minorHAnsi"/>
        </w:rPr>
        <w:t>*Pełnomocnictwo pod rygorem nieważności przekazuje się w postaci elektronicznej i</w:t>
      </w:r>
      <w:r w:rsidR="005C696A">
        <w:rPr>
          <w:rFonts w:asciiTheme="minorHAnsi" w:eastAsiaTheme="minorHAnsi" w:hAnsiTheme="minorHAnsi"/>
        </w:rPr>
        <w:t> </w:t>
      </w:r>
      <w:r w:rsidRPr="00DB622F">
        <w:rPr>
          <w:rFonts w:asciiTheme="minorHAnsi" w:eastAsiaTheme="minorHAnsi" w:hAnsiTheme="minorHAnsi"/>
        </w:rPr>
        <w:t>opatruje kwalifikowanym podpisem elektronicznym bądź podpisem zaufanym lub</w:t>
      </w:r>
      <w:r w:rsidR="005C696A">
        <w:rPr>
          <w:rFonts w:asciiTheme="minorHAnsi" w:eastAsiaTheme="minorHAnsi" w:hAnsiTheme="minorHAnsi"/>
        </w:rPr>
        <w:t> </w:t>
      </w:r>
      <w:r w:rsidRPr="00DB622F">
        <w:rPr>
          <w:rFonts w:asciiTheme="minorHAnsi" w:eastAsiaTheme="minorHAnsi" w:hAnsiTheme="minorHAnsi"/>
        </w:rPr>
        <w:t>podpisem osobistym. Jeżeli dokument sporządzony został jako dokument w postaci papierowej i opatrzony własnoręcznym podpisem, Wykonawca składa cyfrowe odwzorowanie dokumentu opatrzone kwalifikowanym podpisem elektronicznym, podpisem zaufanym lub podpisem osobistym.</w:t>
      </w:r>
    </w:p>
    <w:p w14:paraId="48C061D4" w14:textId="77777777" w:rsidR="00F059FC" w:rsidRPr="00DB622F" w:rsidRDefault="00F059FC" w:rsidP="001357BB">
      <w:pPr>
        <w:ind w:left="709"/>
        <w:jc w:val="both"/>
        <w:rPr>
          <w:rFonts w:asciiTheme="minorHAnsi" w:eastAsiaTheme="minorHAnsi" w:hAnsiTheme="minorHAnsi"/>
        </w:rPr>
      </w:pPr>
      <w:r w:rsidRPr="00DB622F">
        <w:rPr>
          <w:rFonts w:asciiTheme="minorHAnsi" w:eastAsiaTheme="minorHAnsi" w:hAnsiTheme="minorHAnsi"/>
        </w:rPr>
        <w:lastRenderedPageBreak/>
        <w:t>Poświadczenia zgodności cyfrowego odwzorowania z dokumentem w postaci papierowej dokonuje mocodawca lub notariusz (§7 Rozporządzenia w sprawie środków komunikacji elektronicznej),</w:t>
      </w:r>
    </w:p>
    <w:p w14:paraId="3DE697C2" w14:textId="77777777" w:rsidR="001357BB" w:rsidRPr="00DB622F" w:rsidRDefault="00F059FC" w:rsidP="00A649AB">
      <w:pPr>
        <w:pStyle w:val="Akapitzlist"/>
        <w:numPr>
          <w:ilvl w:val="0"/>
          <w:numId w:val="34"/>
        </w:numPr>
        <w:jc w:val="both"/>
        <w:rPr>
          <w:rFonts w:asciiTheme="minorHAnsi" w:eastAsiaTheme="minorHAnsi" w:hAnsiTheme="minorHAnsi"/>
        </w:rPr>
      </w:pPr>
      <w:r w:rsidRPr="00DB622F">
        <w:rPr>
          <w:rFonts w:asciiTheme="minorHAnsi" w:eastAsiaTheme="minorHAnsi" w:hAnsiTheme="minorHAnsi"/>
        </w:rPr>
        <w:t>dokumentu potwierdzającego wniesienie wadium (obligatoryjnie w przypadku wniesienia wadium w formie innej niż pieniądz),</w:t>
      </w:r>
    </w:p>
    <w:p w14:paraId="2215547D" w14:textId="304793CD" w:rsidR="00F059FC" w:rsidRPr="00DB622F" w:rsidRDefault="00F059FC" w:rsidP="00A649AB">
      <w:pPr>
        <w:pStyle w:val="Akapitzlist"/>
        <w:numPr>
          <w:ilvl w:val="0"/>
          <w:numId w:val="34"/>
        </w:numPr>
        <w:jc w:val="both"/>
        <w:rPr>
          <w:rFonts w:asciiTheme="minorHAnsi" w:eastAsiaTheme="minorHAnsi" w:hAnsiTheme="minorHAnsi"/>
        </w:rPr>
      </w:pPr>
      <w:r w:rsidRPr="00DB622F">
        <w:rPr>
          <w:rFonts w:asciiTheme="minorHAnsi" w:eastAsiaTheme="minorHAnsi" w:hAnsiTheme="minorHAnsi"/>
        </w:rPr>
        <w:t xml:space="preserve">(o ile dotyczy) zobowiązania podmiotu udostępniającego zasoby do oddania </w:t>
      </w:r>
      <w:r w:rsidR="005C696A">
        <w:rPr>
          <w:rFonts w:asciiTheme="minorHAnsi" w:eastAsiaTheme="minorHAnsi" w:hAnsiTheme="minorHAnsi"/>
        </w:rPr>
        <w:br/>
      </w:r>
      <w:r w:rsidRPr="00DB622F">
        <w:rPr>
          <w:rFonts w:asciiTheme="minorHAnsi" w:eastAsiaTheme="minorHAnsi" w:hAnsiTheme="minorHAnsi"/>
        </w:rPr>
        <w:t>mu do dyspozycji niezbędnych zasobów na potrzeby realizacji danego zamówienia lub</w:t>
      </w:r>
      <w:r w:rsidR="005C696A">
        <w:rPr>
          <w:rFonts w:asciiTheme="minorHAnsi" w:eastAsiaTheme="minorHAnsi" w:hAnsiTheme="minorHAnsi"/>
        </w:rPr>
        <w:t> </w:t>
      </w:r>
      <w:r w:rsidRPr="00DB622F">
        <w:rPr>
          <w:rFonts w:asciiTheme="minorHAnsi" w:eastAsiaTheme="minorHAnsi" w:hAnsiTheme="minorHAnsi"/>
        </w:rPr>
        <w:t>inny podmiotowy środek dowodowy potwierdzający, że Wykonawca realizując zamówienie, będzie dysponował niezbędnymi zasobami tych podmiotów.</w:t>
      </w:r>
    </w:p>
    <w:p w14:paraId="4F4EAD83" w14:textId="77777777" w:rsidR="00F059FC" w:rsidRPr="00DB622F" w:rsidRDefault="00F059FC" w:rsidP="001357BB">
      <w:pPr>
        <w:ind w:left="709"/>
        <w:jc w:val="both"/>
        <w:rPr>
          <w:rFonts w:asciiTheme="minorHAnsi" w:eastAsiaTheme="minorHAnsi" w:hAnsiTheme="minorHAnsi"/>
        </w:rPr>
      </w:pPr>
      <w:r w:rsidRPr="00DB622F">
        <w:rPr>
          <w:rFonts w:asciiTheme="minorHAnsi" w:eastAsiaTheme="minorHAnsi" w:hAnsiTheme="minorHAnsi"/>
        </w:rPr>
        <w:t xml:space="preserve">Po złożeniu oferty wyświetla się komunikat o jej złożeniu i Wykonawca otrzymuje wiadomość e-mail z Platformy z potwierdzeniem złożenia oferty. </w:t>
      </w:r>
    </w:p>
    <w:p w14:paraId="60560FC9" w14:textId="77777777" w:rsidR="001357BB" w:rsidRPr="00DB622F" w:rsidRDefault="00F059FC" w:rsidP="00A649AB">
      <w:pPr>
        <w:pStyle w:val="Akapitzlist"/>
        <w:numPr>
          <w:ilvl w:val="0"/>
          <w:numId w:val="33"/>
        </w:numPr>
        <w:ind w:left="709" w:hanging="283"/>
        <w:jc w:val="both"/>
        <w:rPr>
          <w:rFonts w:asciiTheme="minorHAnsi" w:eastAsiaTheme="minorHAnsi" w:hAnsiTheme="minorHAnsi"/>
        </w:rPr>
      </w:pPr>
      <w:r w:rsidRPr="00DB622F">
        <w:rPr>
          <w:rFonts w:asciiTheme="minorHAnsi" w:eastAsiaTheme="minorHAnsi" w:hAnsiTheme="minorHAnsi"/>
        </w:rPr>
        <w:t>Platforma szyfruje oferty w taki sposób, że nie jest możliwe zapoznanie się z ich treścią do terminu otwarcia ofert.</w:t>
      </w:r>
    </w:p>
    <w:p w14:paraId="41F4D46A" w14:textId="77777777" w:rsidR="001357BB" w:rsidRPr="00DB622F" w:rsidRDefault="00F059FC" w:rsidP="00A649AB">
      <w:pPr>
        <w:pStyle w:val="Akapitzlist"/>
        <w:numPr>
          <w:ilvl w:val="0"/>
          <w:numId w:val="33"/>
        </w:numPr>
        <w:ind w:left="709" w:hanging="283"/>
        <w:jc w:val="both"/>
        <w:rPr>
          <w:rFonts w:asciiTheme="minorHAnsi" w:eastAsiaTheme="minorHAnsi" w:hAnsiTheme="minorHAnsi"/>
        </w:rPr>
      </w:pPr>
      <w:r w:rsidRPr="00DB622F">
        <w:rPr>
          <w:rFonts w:asciiTheme="minorHAnsi" w:eastAsiaTheme="minorHAnsi" w:hAnsiTheme="minorHAnsi"/>
        </w:rPr>
        <w:t>Oferta musi być podpisana przez osobę(y) upoważnioną(e) do reprezentowania Wykonawcy. Wszelkie czynności Wykonawcy związane ze złożeniem wymaganych dokumentów (w tym m.in.: składanie oświadczeń woli w imieniu Wykonawcy, poświadczanie kopii dokumentów za zgodność z oryginałem) muszą być dokonywane przez osobę (osoby) reprezentujące Wykonawcę zgodnie z zasadami reprezentacji wskazanymi we właściwym rejestrze, bądź osobę (osoby) właściwie umocowane.</w:t>
      </w:r>
    </w:p>
    <w:p w14:paraId="18EDF92E" w14:textId="5A0DF4E0" w:rsidR="001357BB" w:rsidRPr="00DB622F" w:rsidRDefault="00F059FC" w:rsidP="00A649AB">
      <w:pPr>
        <w:pStyle w:val="Akapitzlist"/>
        <w:numPr>
          <w:ilvl w:val="0"/>
          <w:numId w:val="33"/>
        </w:numPr>
        <w:ind w:left="709" w:hanging="283"/>
        <w:jc w:val="both"/>
        <w:rPr>
          <w:rFonts w:asciiTheme="minorHAnsi" w:eastAsiaTheme="minorHAnsi" w:hAnsiTheme="minorHAnsi"/>
        </w:rPr>
      </w:pPr>
      <w:r w:rsidRPr="00DB622F">
        <w:rPr>
          <w:rFonts w:asciiTheme="minorHAnsi" w:eastAsiaTheme="minorHAnsi" w:hAnsiTheme="minorHAnsi"/>
        </w:rPr>
        <w:t>W przypadku kiedy oferta jest składana przez Wykonawców wspólnie ubiegających się</w:t>
      </w:r>
      <w:r w:rsidR="005C696A">
        <w:rPr>
          <w:rFonts w:asciiTheme="minorHAnsi" w:eastAsiaTheme="minorHAnsi" w:hAnsiTheme="minorHAnsi"/>
        </w:rPr>
        <w:t> </w:t>
      </w:r>
      <w:r w:rsidRPr="00DB622F">
        <w:rPr>
          <w:rFonts w:asciiTheme="minorHAnsi" w:eastAsiaTheme="minorHAnsi" w:hAnsiTheme="minorHAnsi"/>
        </w:rPr>
        <w:t>o</w:t>
      </w:r>
      <w:r w:rsidR="00B257E0" w:rsidRPr="00DB622F">
        <w:rPr>
          <w:rFonts w:asciiTheme="minorHAnsi" w:eastAsiaTheme="minorHAnsi" w:hAnsiTheme="minorHAnsi"/>
        </w:rPr>
        <w:t> </w:t>
      </w:r>
      <w:r w:rsidRPr="00DB622F">
        <w:rPr>
          <w:rFonts w:asciiTheme="minorHAnsi" w:eastAsiaTheme="minorHAnsi" w:hAnsiTheme="minorHAnsi"/>
        </w:rPr>
        <w:t>udzielenie zamówienia, zaleca się, aby wynikało to z treści Formularza Oferty – należy wpisać nazwy tych Wykonawców i dane umożliwiające ich identyfikację.</w:t>
      </w:r>
    </w:p>
    <w:p w14:paraId="13857674" w14:textId="77777777" w:rsidR="001357BB" w:rsidRPr="00DB622F" w:rsidRDefault="00F059FC" w:rsidP="00A649AB">
      <w:pPr>
        <w:pStyle w:val="Akapitzlist"/>
        <w:numPr>
          <w:ilvl w:val="0"/>
          <w:numId w:val="33"/>
        </w:numPr>
        <w:ind w:left="709" w:hanging="283"/>
        <w:jc w:val="both"/>
        <w:rPr>
          <w:rFonts w:asciiTheme="minorHAnsi" w:eastAsiaTheme="minorHAnsi" w:hAnsiTheme="minorHAnsi"/>
        </w:rPr>
      </w:pPr>
      <w:r w:rsidRPr="00DB622F">
        <w:rPr>
          <w:rFonts w:asciiTheme="minorHAnsi" w:eastAsiaTheme="minorHAnsi" w:hAnsiTheme="minorHAnsi"/>
        </w:rPr>
        <w:t>Zamawiający żąda wskazania w ofercie części zamówienia, których wykonanie zamierza zlecić podwykonawcom oraz nazw podwykonawców – o ile są już znani.</w:t>
      </w:r>
    </w:p>
    <w:p w14:paraId="784446A7" w14:textId="71928D1C" w:rsidR="00F059FC" w:rsidRPr="00DB622F" w:rsidRDefault="00F059FC" w:rsidP="00A649AB">
      <w:pPr>
        <w:pStyle w:val="Akapitzlist"/>
        <w:numPr>
          <w:ilvl w:val="0"/>
          <w:numId w:val="33"/>
        </w:numPr>
        <w:ind w:left="709" w:hanging="283"/>
        <w:jc w:val="both"/>
        <w:rPr>
          <w:rFonts w:asciiTheme="minorHAnsi" w:eastAsiaTheme="minorHAnsi" w:hAnsiTheme="minorHAnsi"/>
        </w:rPr>
      </w:pPr>
      <w:r w:rsidRPr="00DB622F">
        <w:rPr>
          <w:rFonts w:asciiTheme="minorHAnsi" w:eastAsiaTheme="minorHAnsi" w:hAnsiTheme="minorHAnsi"/>
        </w:rPr>
        <w:t>Wykonawca może przed upływem terminu do składania ofert zmienić lub wycofać ofertę. Sposób zmiany i wycofania oferty został opisany w Instrukcji. Wykonawca po</w:t>
      </w:r>
      <w:r w:rsidR="005C696A">
        <w:rPr>
          <w:rFonts w:asciiTheme="minorHAnsi" w:eastAsiaTheme="minorHAnsi" w:hAnsiTheme="minorHAnsi"/>
        </w:rPr>
        <w:t> </w:t>
      </w:r>
      <w:r w:rsidRPr="00DB622F">
        <w:rPr>
          <w:rFonts w:asciiTheme="minorHAnsi" w:eastAsiaTheme="minorHAnsi" w:hAnsiTheme="minorHAnsi"/>
        </w:rPr>
        <w:t>upływie terminu do składania ofert nie może skutecznie dokonać zmiany ani wycofać złożonej oferty.</w:t>
      </w:r>
    </w:p>
    <w:p w14:paraId="065C1280" w14:textId="56F7063C" w:rsidR="001357BB" w:rsidRPr="00DB622F" w:rsidRDefault="00F059FC" w:rsidP="00A649AB">
      <w:pPr>
        <w:pStyle w:val="Akapitzlist"/>
        <w:numPr>
          <w:ilvl w:val="0"/>
          <w:numId w:val="35"/>
        </w:numPr>
        <w:ind w:left="426" w:hanging="284"/>
        <w:jc w:val="both"/>
        <w:rPr>
          <w:rFonts w:asciiTheme="minorHAnsi" w:eastAsiaTheme="minorHAnsi" w:hAnsiTheme="minorHAnsi"/>
        </w:rPr>
      </w:pPr>
      <w:r w:rsidRPr="00DB622F">
        <w:rPr>
          <w:rFonts w:asciiTheme="minorHAnsi" w:eastAsiaTheme="minorHAnsi" w:hAnsiTheme="minorHAnsi"/>
        </w:rPr>
        <w:t xml:space="preserve">Nie ujawnia się informacji stanowiących tajemnicę przedsiębiorstwa w rozumieniu przepisów ustawy z dnia 16 kwietnia 1993 r. o zwalczaniu nieuczciwej konkurencji </w:t>
      </w:r>
      <w:r w:rsidR="005C696A">
        <w:rPr>
          <w:rFonts w:asciiTheme="minorHAnsi" w:eastAsiaTheme="minorHAnsi" w:hAnsiTheme="minorHAnsi"/>
        </w:rPr>
        <w:br/>
      </w:r>
      <w:r w:rsidRPr="00DB622F">
        <w:rPr>
          <w:rFonts w:asciiTheme="minorHAnsi" w:eastAsiaTheme="minorHAnsi" w:hAnsiTheme="minorHAnsi"/>
        </w:rPr>
        <w:t>(</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 U. z 2020 r. poz. 1913), jeżeli Wykonawca, wraz z przekazaniem takich informacji, zastrzegł, że nie mogą być one udostępniane oraz wykazał, że zastrzeżone informacje stanowią tajemnicę przedsiębiorstwa. Wykonawca nie może zastrzec informacji, o</w:t>
      </w:r>
      <w:r w:rsidR="005C696A">
        <w:rPr>
          <w:rFonts w:asciiTheme="minorHAnsi" w:eastAsiaTheme="minorHAnsi" w:hAnsiTheme="minorHAnsi"/>
        </w:rPr>
        <w:t> </w:t>
      </w:r>
      <w:r w:rsidRPr="00DB622F">
        <w:rPr>
          <w:rFonts w:asciiTheme="minorHAnsi" w:eastAsiaTheme="minorHAnsi" w:hAnsiTheme="minorHAnsi"/>
        </w:rPr>
        <w:t xml:space="preserve">których mowa w art. 222 ust. 5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2AD55013" w14:textId="4C482263" w:rsidR="00F059FC" w:rsidRPr="00DB622F" w:rsidRDefault="00F059FC" w:rsidP="00A649AB">
      <w:pPr>
        <w:pStyle w:val="Akapitzlist"/>
        <w:numPr>
          <w:ilvl w:val="0"/>
          <w:numId w:val="35"/>
        </w:numPr>
        <w:ind w:left="426" w:hanging="284"/>
        <w:jc w:val="both"/>
        <w:rPr>
          <w:rFonts w:asciiTheme="minorHAnsi" w:eastAsiaTheme="minorHAnsi" w:hAnsiTheme="minorHAnsi"/>
        </w:rPr>
      </w:pPr>
      <w:r w:rsidRPr="00DB622F">
        <w:rPr>
          <w:rFonts w:asciiTheme="minorHAnsi" w:eastAsiaTheme="minorHAnsi" w:hAnsiTheme="minorHAnsi"/>
        </w:rPr>
        <w:t xml:space="preserve">Zamawiający odrzuca ofertę jeżeli zajdą okoliczności opisane w art. 226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546DBA0C" w14:textId="77777777" w:rsidR="00F059FC" w:rsidRPr="00DB622F" w:rsidRDefault="00F059FC" w:rsidP="00EB5985">
      <w:pPr>
        <w:jc w:val="both"/>
        <w:rPr>
          <w:rFonts w:asciiTheme="minorHAnsi" w:eastAsiaTheme="minorHAnsi" w:hAnsiTheme="minorHAnsi"/>
        </w:rPr>
      </w:pPr>
    </w:p>
    <w:p w14:paraId="108753B3"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XI.</w:t>
      </w:r>
      <w:r w:rsidRPr="00DB622F">
        <w:rPr>
          <w:rFonts w:asciiTheme="minorHAnsi" w:eastAsiaTheme="minorHAnsi" w:hAnsiTheme="minorHAnsi"/>
          <w:b/>
          <w:bCs/>
        </w:rPr>
        <w:tab/>
        <w:t>TERMIN SKŁADANIA I OTWARCIA OFERT</w:t>
      </w:r>
    </w:p>
    <w:p w14:paraId="32A2BEBD" w14:textId="77777777" w:rsidR="00F059FC" w:rsidRPr="00DB622F" w:rsidRDefault="00F059FC" w:rsidP="00EB5985">
      <w:pPr>
        <w:jc w:val="both"/>
        <w:rPr>
          <w:rFonts w:asciiTheme="minorHAnsi" w:eastAsiaTheme="minorHAnsi" w:hAnsiTheme="minorHAnsi"/>
        </w:rPr>
      </w:pPr>
    </w:p>
    <w:p w14:paraId="72209D0D" w14:textId="26B4940F" w:rsidR="001357BB" w:rsidRPr="00422609" w:rsidRDefault="00F059FC" w:rsidP="00A649AB">
      <w:pPr>
        <w:pStyle w:val="Akapitzlist"/>
        <w:numPr>
          <w:ilvl w:val="3"/>
          <w:numId w:val="36"/>
        </w:numPr>
        <w:ind w:left="426" w:hanging="284"/>
        <w:jc w:val="both"/>
        <w:rPr>
          <w:rFonts w:asciiTheme="minorHAnsi" w:eastAsiaTheme="minorHAnsi" w:hAnsiTheme="minorHAnsi"/>
        </w:rPr>
      </w:pPr>
      <w:r w:rsidRPr="00422609">
        <w:rPr>
          <w:rFonts w:asciiTheme="minorHAnsi" w:eastAsiaTheme="minorHAnsi" w:hAnsiTheme="minorHAnsi"/>
        </w:rPr>
        <w:t>Ofertę wraz ze wszystkimi wymaganymi oświadczeniami i dokumentami, należy złożyć za</w:t>
      </w:r>
      <w:r w:rsidR="005C696A" w:rsidRPr="00422609">
        <w:rPr>
          <w:rFonts w:asciiTheme="minorHAnsi" w:eastAsiaTheme="minorHAnsi" w:hAnsiTheme="minorHAnsi"/>
        </w:rPr>
        <w:t> </w:t>
      </w:r>
      <w:r w:rsidRPr="00422609">
        <w:rPr>
          <w:rFonts w:asciiTheme="minorHAnsi" w:eastAsiaTheme="minorHAnsi" w:hAnsiTheme="minorHAnsi"/>
        </w:rPr>
        <w:t xml:space="preserve">pośrednictwem Platformy, do dnia </w:t>
      </w:r>
      <w:r w:rsidR="00422609" w:rsidRPr="00422609">
        <w:rPr>
          <w:rFonts w:asciiTheme="minorHAnsi" w:eastAsiaTheme="minorHAnsi" w:hAnsiTheme="minorHAnsi"/>
          <w:b/>
          <w:bCs/>
        </w:rPr>
        <w:t>05.12.2025</w:t>
      </w:r>
      <w:r w:rsidRPr="00422609">
        <w:rPr>
          <w:rFonts w:asciiTheme="minorHAnsi" w:eastAsiaTheme="minorHAnsi" w:hAnsiTheme="minorHAnsi"/>
          <w:b/>
          <w:bCs/>
        </w:rPr>
        <w:t xml:space="preserve"> r.</w:t>
      </w:r>
      <w:r w:rsidRPr="00422609">
        <w:rPr>
          <w:rFonts w:asciiTheme="minorHAnsi" w:eastAsiaTheme="minorHAnsi" w:hAnsiTheme="minorHAnsi"/>
        </w:rPr>
        <w:t xml:space="preserve"> do godziny </w:t>
      </w:r>
      <w:r w:rsidR="00557F00" w:rsidRPr="00422609">
        <w:rPr>
          <w:rFonts w:asciiTheme="minorHAnsi" w:eastAsiaTheme="minorHAnsi" w:hAnsiTheme="minorHAnsi"/>
          <w:b/>
          <w:bCs/>
        </w:rPr>
        <w:t>09</w:t>
      </w:r>
      <w:r w:rsidRPr="00422609">
        <w:rPr>
          <w:rFonts w:asciiTheme="minorHAnsi" w:eastAsiaTheme="minorHAnsi" w:hAnsiTheme="minorHAnsi"/>
          <w:b/>
          <w:bCs/>
        </w:rPr>
        <w:t>.00.</w:t>
      </w:r>
      <w:r w:rsidRPr="00422609">
        <w:rPr>
          <w:rFonts w:asciiTheme="minorHAnsi" w:eastAsiaTheme="minorHAnsi" w:hAnsiTheme="minorHAnsi"/>
        </w:rPr>
        <w:t xml:space="preserve"> </w:t>
      </w:r>
    </w:p>
    <w:p w14:paraId="03150FA9" w14:textId="4B527D11" w:rsidR="001357BB" w:rsidRPr="00422609" w:rsidRDefault="00F059FC" w:rsidP="00A649AB">
      <w:pPr>
        <w:pStyle w:val="Akapitzlist"/>
        <w:numPr>
          <w:ilvl w:val="3"/>
          <w:numId w:val="36"/>
        </w:numPr>
        <w:ind w:left="426" w:hanging="284"/>
        <w:jc w:val="both"/>
        <w:rPr>
          <w:rFonts w:asciiTheme="minorHAnsi" w:eastAsiaTheme="minorHAnsi" w:hAnsiTheme="minorHAnsi"/>
        </w:rPr>
      </w:pPr>
      <w:r w:rsidRPr="00422609">
        <w:rPr>
          <w:rFonts w:asciiTheme="minorHAnsi" w:eastAsiaTheme="minorHAnsi" w:hAnsiTheme="minorHAnsi"/>
        </w:rPr>
        <w:t xml:space="preserve">Otwarcie ofert nastąpi w dniu </w:t>
      </w:r>
      <w:r w:rsidR="00422609" w:rsidRPr="00422609">
        <w:rPr>
          <w:rFonts w:asciiTheme="minorHAnsi" w:eastAsiaTheme="minorHAnsi" w:hAnsiTheme="minorHAnsi"/>
          <w:b/>
          <w:bCs/>
        </w:rPr>
        <w:t>05.12.2025</w:t>
      </w:r>
      <w:r w:rsidRPr="00422609">
        <w:rPr>
          <w:rFonts w:asciiTheme="minorHAnsi" w:eastAsiaTheme="minorHAnsi" w:hAnsiTheme="minorHAnsi"/>
          <w:b/>
          <w:bCs/>
        </w:rPr>
        <w:t xml:space="preserve"> r.</w:t>
      </w:r>
      <w:r w:rsidRPr="00422609">
        <w:rPr>
          <w:rFonts w:asciiTheme="minorHAnsi" w:eastAsiaTheme="minorHAnsi" w:hAnsiTheme="minorHAnsi"/>
        </w:rPr>
        <w:t xml:space="preserve">  o godzinie </w:t>
      </w:r>
      <w:r w:rsidR="00557F00" w:rsidRPr="00422609">
        <w:rPr>
          <w:rFonts w:asciiTheme="minorHAnsi" w:eastAsiaTheme="minorHAnsi" w:hAnsiTheme="minorHAnsi"/>
          <w:b/>
          <w:bCs/>
        </w:rPr>
        <w:t>09</w:t>
      </w:r>
      <w:r w:rsidRPr="00422609">
        <w:rPr>
          <w:rFonts w:asciiTheme="minorHAnsi" w:eastAsiaTheme="minorHAnsi" w:hAnsiTheme="minorHAnsi"/>
          <w:b/>
          <w:bCs/>
        </w:rPr>
        <w:t>.15.</w:t>
      </w:r>
      <w:r w:rsidRPr="00422609">
        <w:rPr>
          <w:rFonts w:asciiTheme="minorHAnsi" w:eastAsiaTheme="minorHAnsi" w:hAnsiTheme="minorHAnsi"/>
        </w:rPr>
        <w:t xml:space="preserve"> </w:t>
      </w:r>
    </w:p>
    <w:p w14:paraId="7F0E2389" w14:textId="77777777" w:rsidR="001357BB" w:rsidRPr="00DB622F" w:rsidRDefault="00F059FC" w:rsidP="00A649AB">
      <w:pPr>
        <w:pStyle w:val="Akapitzlist"/>
        <w:numPr>
          <w:ilvl w:val="3"/>
          <w:numId w:val="36"/>
        </w:numPr>
        <w:ind w:left="426" w:hanging="284"/>
        <w:jc w:val="both"/>
        <w:rPr>
          <w:rFonts w:asciiTheme="minorHAnsi" w:eastAsiaTheme="minorHAnsi" w:hAnsiTheme="minorHAnsi"/>
        </w:rPr>
      </w:pPr>
      <w:r w:rsidRPr="00536D5D">
        <w:rPr>
          <w:rFonts w:asciiTheme="minorHAnsi" w:eastAsiaTheme="minorHAnsi" w:hAnsiTheme="minorHAnsi"/>
        </w:rPr>
        <w:lastRenderedPageBreak/>
        <w:t>W przypadku awarii systemu teleinformatycznego, przy</w:t>
      </w:r>
      <w:r w:rsidRPr="00DB622F">
        <w:rPr>
          <w:rFonts w:asciiTheme="minorHAnsi" w:eastAsiaTheme="minorHAnsi" w:hAnsiTheme="minorHAnsi"/>
        </w:rPr>
        <w:t xml:space="preserve"> użyciu którego następuje otwarcie ofert, która powoduje brak możliwości otwarcia ofert w terminie określonym przez Zamawiającego, otwarcie ofert następuje niezwłocznie po usunięciu awarii.</w:t>
      </w:r>
    </w:p>
    <w:p w14:paraId="6F1951CA" w14:textId="0C23A13A" w:rsidR="001357BB"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Zamawiający poinformuje o zmianie terminu otwarcia ofert, w sytuacji o której mowa w</w:t>
      </w:r>
      <w:r w:rsidR="005C696A">
        <w:rPr>
          <w:rFonts w:asciiTheme="minorHAnsi" w:eastAsiaTheme="minorHAnsi" w:hAnsiTheme="minorHAnsi"/>
        </w:rPr>
        <w:t> </w:t>
      </w:r>
      <w:r w:rsidRPr="00DB622F">
        <w:rPr>
          <w:rFonts w:asciiTheme="minorHAnsi" w:eastAsiaTheme="minorHAnsi" w:hAnsiTheme="minorHAnsi"/>
        </w:rPr>
        <w:t>pkt 3, na Platformie.</w:t>
      </w:r>
    </w:p>
    <w:p w14:paraId="0FCE5F1E" w14:textId="121A1A9B" w:rsidR="001357BB"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Zamawiający, najpóźniej przed otwarciem ofert, udostępni na Platformie informację o</w:t>
      </w:r>
      <w:r w:rsidR="005C696A">
        <w:rPr>
          <w:rFonts w:asciiTheme="minorHAnsi" w:eastAsiaTheme="minorHAnsi" w:hAnsiTheme="minorHAnsi"/>
        </w:rPr>
        <w:t> </w:t>
      </w:r>
      <w:r w:rsidRPr="00DB622F">
        <w:rPr>
          <w:rFonts w:asciiTheme="minorHAnsi" w:eastAsiaTheme="minorHAnsi" w:hAnsiTheme="minorHAnsi"/>
        </w:rPr>
        <w:t>kwocie, jaką zamierza przeznaczyć na sfinansowanie zamówienia.</w:t>
      </w:r>
    </w:p>
    <w:p w14:paraId="4F5B4D3D" w14:textId="48BCD89A" w:rsidR="00F059FC"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Zamawiający, niezwłocznie po otwarciu ofert, udostępni na Platformie, w sekcji „Komunikaty” informacje o:</w:t>
      </w:r>
    </w:p>
    <w:p w14:paraId="7CAEFE30" w14:textId="5E61B7A0" w:rsidR="00F059FC" w:rsidRPr="00DB622F" w:rsidRDefault="00F059FC" w:rsidP="00A649AB">
      <w:pPr>
        <w:pStyle w:val="Akapitzlist"/>
        <w:numPr>
          <w:ilvl w:val="0"/>
          <w:numId w:val="37"/>
        </w:numPr>
        <w:jc w:val="both"/>
        <w:rPr>
          <w:rFonts w:asciiTheme="minorHAnsi" w:eastAsiaTheme="minorHAnsi" w:hAnsiTheme="minorHAnsi"/>
        </w:rPr>
      </w:pPr>
      <w:r w:rsidRPr="00DB622F">
        <w:rPr>
          <w:rFonts w:asciiTheme="minorHAnsi" w:eastAsiaTheme="minorHAnsi" w:hAnsiTheme="minorHAnsi"/>
        </w:rPr>
        <w:t>nazwach albo imionach i nazwiskach oraz siedzibach lub miejscach prowadzonej działalności gospodarczej albo miejscach zamieszkania Wykonawców, których oferty zostały otwarte;</w:t>
      </w:r>
    </w:p>
    <w:p w14:paraId="2BE82E30" w14:textId="77777777" w:rsidR="00B508D0" w:rsidRPr="00DB622F" w:rsidRDefault="00F059FC" w:rsidP="00A649AB">
      <w:pPr>
        <w:pStyle w:val="Akapitzlist"/>
        <w:numPr>
          <w:ilvl w:val="0"/>
          <w:numId w:val="37"/>
        </w:numPr>
        <w:jc w:val="both"/>
        <w:rPr>
          <w:rFonts w:asciiTheme="minorHAnsi" w:eastAsiaTheme="minorHAnsi" w:hAnsiTheme="minorHAnsi"/>
        </w:rPr>
      </w:pPr>
      <w:r w:rsidRPr="00DB622F">
        <w:rPr>
          <w:rFonts w:asciiTheme="minorHAnsi" w:eastAsiaTheme="minorHAnsi" w:hAnsiTheme="minorHAnsi"/>
        </w:rPr>
        <w:t>cenach lub kosztach zawartych w ofertach.</w:t>
      </w:r>
    </w:p>
    <w:p w14:paraId="5F02DD2F" w14:textId="2F0DA892" w:rsidR="00B508D0"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W związku z tym, że Zamawiający nie odpowiada za ewentualne awarie sieci Internet, czy</w:t>
      </w:r>
      <w:r w:rsidR="005C696A">
        <w:rPr>
          <w:rFonts w:asciiTheme="minorHAnsi" w:eastAsiaTheme="minorHAnsi" w:hAnsiTheme="minorHAnsi"/>
        </w:rPr>
        <w:t> </w:t>
      </w:r>
      <w:r w:rsidRPr="00DB622F">
        <w:rPr>
          <w:rFonts w:asciiTheme="minorHAnsi" w:eastAsiaTheme="minorHAnsi" w:hAnsiTheme="minorHAnsi"/>
        </w:rPr>
        <w:t>problemy techniczne powstałe u Wykonawcy, zaleca się zaplanowanie złożenia oferty z</w:t>
      </w:r>
      <w:r w:rsidR="00B257E0" w:rsidRPr="00DB622F">
        <w:rPr>
          <w:rFonts w:asciiTheme="minorHAnsi" w:eastAsiaTheme="minorHAnsi" w:hAnsiTheme="minorHAnsi"/>
        </w:rPr>
        <w:t> </w:t>
      </w:r>
      <w:r w:rsidRPr="00DB622F">
        <w:rPr>
          <w:rFonts w:asciiTheme="minorHAnsi" w:eastAsiaTheme="minorHAnsi" w:hAnsiTheme="minorHAnsi"/>
        </w:rPr>
        <w:t>odpowiednim wyprzedzeniem.</w:t>
      </w:r>
    </w:p>
    <w:p w14:paraId="3A7CDAAD" w14:textId="77777777" w:rsidR="00B508D0"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 xml:space="preserve">Wykonawcy ponoszą koszty związane z przygotowaniem i złożeniem oferty. </w:t>
      </w:r>
    </w:p>
    <w:p w14:paraId="096A8CE8" w14:textId="165AF52F" w:rsidR="00F059FC" w:rsidRPr="00DB622F" w:rsidRDefault="00F059FC" w:rsidP="00A649AB">
      <w:pPr>
        <w:pStyle w:val="Akapitzlist"/>
        <w:numPr>
          <w:ilvl w:val="3"/>
          <w:numId w:val="36"/>
        </w:numPr>
        <w:ind w:left="426" w:hanging="284"/>
        <w:jc w:val="both"/>
        <w:rPr>
          <w:rFonts w:asciiTheme="minorHAnsi" w:eastAsiaTheme="minorHAnsi" w:hAnsiTheme="minorHAnsi"/>
        </w:rPr>
      </w:pPr>
      <w:r w:rsidRPr="00DB622F">
        <w:rPr>
          <w:rFonts w:asciiTheme="minorHAnsi" w:eastAsiaTheme="minorHAnsi" w:hAnsiTheme="minorHAnsi"/>
        </w:rPr>
        <w:t>Składanie ofert przez Platformę jest dla Wykonawców bezpłatne.</w:t>
      </w:r>
    </w:p>
    <w:p w14:paraId="57AC576D" w14:textId="77777777" w:rsidR="00F059FC" w:rsidRPr="00DB622F" w:rsidRDefault="00F059FC" w:rsidP="00EB5985">
      <w:pPr>
        <w:jc w:val="both"/>
        <w:rPr>
          <w:rFonts w:asciiTheme="minorHAnsi" w:eastAsiaTheme="minorHAnsi" w:hAnsiTheme="minorHAnsi"/>
        </w:rPr>
      </w:pPr>
    </w:p>
    <w:p w14:paraId="09A2E4D1"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XII.</w:t>
      </w:r>
      <w:r w:rsidRPr="00DB622F">
        <w:rPr>
          <w:rFonts w:asciiTheme="minorHAnsi" w:eastAsiaTheme="minorHAnsi" w:hAnsiTheme="minorHAnsi"/>
          <w:b/>
          <w:bCs/>
        </w:rPr>
        <w:tab/>
        <w:t>SPOSÓB OBLICZENIA CENY</w:t>
      </w:r>
    </w:p>
    <w:p w14:paraId="4930CED6" w14:textId="77777777" w:rsidR="00F059FC" w:rsidRPr="00DB622F" w:rsidRDefault="00F059FC" w:rsidP="00EB5985">
      <w:pPr>
        <w:jc w:val="both"/>
        <w:rPr>
          <w:rFonts w:asciiTheme="minorHAnsi" w:eastAsiaTheme="minorHAnsi" w:hAnsiTheme="minorHAnsi"/>
        </w:rPr>
      </w:pPr>
    </w:p>
    <w:p w14:paraId="707BC852" w14:textId="2D97ABB1" w:rsidR="00F059FC" w:rsidRPr="00557F00" w:rsidRDefault="00F059FC" w:rsidP="00557F00">
      <w:pPr>
        <w:pStyle w:val="Akapitzlist"/>
        <w:numPr>
          <w:ilvl w:val="3"/>
          <w:numId w:val="8"/>
        </w:numPr>
        <w:ind w:left="426"/>
        <w:jc w:val="both"/>
        <w:rPr>
          <w:rFonts w:asciiTheme="minorHAnsi" w:eastAsiaTheme="minorHAnsi" w:hAnsiTheme="minorHAnsi"/>
        </w:rPr>
      </w:pPr>
      <w:r w:rsidRPr="00557F00">
        <w:rPr>
          <w:rFonts w:asciiTheme="minorHAnsi" w:eastAsiaTheme="minorHAnsi" w:hAnsiTheme="minorHAnsi"/>
        </w:rPr>
        <w:t>Wykonawca zobowiązany jest wskazać cenę ofertową w Formularzu oferty stanowiącym Załącznik nr 1 do SWZ.</w:t>
      </w:r>
    </w:p>
    <w:p w14:paraId="2E000C15" w14:textId="7BB913F6" w:rsidR="00B508D0" w:rsidRPr="00DB622F" w:rsidRDefault="00F059FC" w:rsidP="00B508D0">
      <w:pPr>
        <w:ind w:left="426"/>
        <w:jc w:val="both"/>
        <w:rPr>
          <w:rFonts w:asciiTheme="minorHAnsi" w:eastAsiaTheme="minorHAnsi" w:hAnsiTheme="minorHAnsi"/>
        </w:rPr>
      </w:pPr>
      <w:r w:rsidRPr="00DB622F">
        <w:rPr>
          <w:rFonts w:asciiTheme="minorHAnsi" w:eastAsiaTheme="minorHAnsi" w:hAnsiTheme="minorHAnsi"/>
        </w:rPr>
        <w:t>Wykonawcy winni przedstawić cenę jednostkową, wartość netto, wraz ze wskazaniem należnego podatku VAT oraz cenę brutto, która stanowić będzie wynagrodzenie ryczałtowe. Cena musi uwzględniać więc wszystkie wymagania niniejszej SWZ oraz</w:t>
      </w:r>
      <w:r w:rsidR="005C696A">
        <w:rPr>
          <w:rFonts w:asciiTheme="minorHAnsi" w:eastAsiaTheme="minorHAnsi" w:hAnsiTheme="minorHAnsi"/>
        </w:rPr>
        <w:t> </w:t>
      </w:r>
      <w:r w:rsidRPr="00DB622F">
        <w:rPr>
          <w:rFonts w:asciiTheme="minorHAnsi" w:eastAsiaTheme="minorHAnsi" w:hAnsiTheme="minorHAnsi"/>
        </w:rPr>
        <w:t>obejmować wszelkie koszty jakie poniesie Wykonawca z tytułu realizacji przedmiotu zamówienia w sposób należyty oraz zgodny z obowiązującymi przepisami prawa i wiedzą.</w:t>
      </w:r>
    </w:p>
    <w:p w14:paraId="085CC69B" w14:textId="55E3B81D" w:rsidR="00B508D0" w:rsidRPr="00DB622F" w:rsidRDefault="00F059FC" w:rsidP="00A649AB">
      <w:pPr>
        <w:pStyle w:val="Akapitzlist"/>
        <w:numPr>
          <w:ilvl w:val="0"/>
          <w:numId w:val="38"/>
        </w:numPr>
        <w:ind w:left="426" w:hanging="284"/>
        <w:jc w:val="both"/>
        <w:rPr>
          <w:rFonts w:asciiTheme="minorHAnsi" w:eastAsiaTheme="minorHAnsi" w:hAnsiTheme="minorHAnsi"/>
        </w:rPr>
      </w:pPr>
      <w:r w:rsidRPr="00DB622F">
        <w:rPr>
          <w:rFonts w:asciiTheme="minorHAnsi" w:eastAsiaTheme="minorHAnsi" w:hAnsiTheme="minorHAnsi"/>
        </w:rPr>
        <w:t>Cena podana w ofercie stanowi cenę brutto, to jest cenę netto powiększoną o</w:t>
      </w:r>
      <w:r w:rsidR="005C696A">
        <w:rPr>
          <w:rFonts w:asciiTheme="minorHAnsi" w:eastAsiaTheme="minorHAnsi" w:hAnsiTheme="minorHAnsi"/>
        </w:rPr>
        <w:t> </w:t>
      </w:r>
      <w:r w:rsidRPr="00DB622F">
        <w:rPr>
          <w:rFonts w:asciiTheme="minorHAnsi" w:eastAsiaTheme="minorHAnsi" w:hAnsiTheme="minorHAnsi"/>
        </w:rPr>
        <w:t xml:space="preserve">obowiązującą w momencie składania oferty stawkę podatku od towarów i usług (VAT). </w:t>
      </w:r>
    </w:p>
    <w:p w14:paraId="028F2097" w14:textId="77777777" w:rsidR="00B508D0" w:rsidRPr="00DB622F" w:rsidRDefault="00F059FC" w:rsidP="00A649AB">
      <w:pPr>
        <w:pStyle w:val="Akapitzlist"/>
        <w:numPr>
          <w:ilvl w:val="0"/>
          <w:numId w:val="38"/>
        </w:numPr>
        <w:ind w:left="426" w:hanging="284"/>
        <w:jc w:val="both"/>
        <w:rPr>
          <w:rFonts w:asciiTheme="minorHAnsi" w:eastAsiaTheme="minorHAnsi" w:hAnsiTheme="minorHAnsi"/>
        </w:rPr>
      </w:pPr>
      <w:r w:rsidRPr="00DB622F">
        <w:rPr>
          <w:rFonts w:asciiTheme="minorHAnsi" w:eastAsiaTheme="minorHAnsi" w:hAnsiTheme="minorHAnsi"/>
        </w:rPr>
        <w:t>Zamawiający przewiduje rozliczenie tylko w polskich złotych. Zamawiający nie przewiduje rozliczeń w walutach obcych.</w:t>
      </w:r>
    </w:p>
    <w:p w14:paraId="09EC038E" w14:textId="460D2D49" w:rsidR="00F059FC" w:rsidRPr="00DB622F" w:rsidRDefault="00F059FC" w:rsidP="00A649AB">
      <w:pPr>
        <w:pStyle w:val="Akapitzlist"/>
        <w:numPr>
          <w:ilvl w:val="0"/>
          <w:numId w:val="38"/>
        </w:numPr>
        <w:ind w:left="426" w:hanging="284"/>
        <w:jc w:val="both"/>
        <w:rPr>
          <w:rFonts w:asciiTheme="minorHAnsi" w:eastAsiaTheme="minorHAnsi" w:hAnsiTheme="minorHAnsi"/>
        </w:rPr>
      </w:pPr>
      <w:r w:rsidRPr="00DB622F">
        <w:rPr>
          <w:rFonts w:asciiTheme="minorHAnsi" w:eastAsiaTheme="minorHAnsi" w:hAnsiTheme="minorHAnsi"/>
        </w:rPr>
        <w:t>Cenę oferty należy podać z dokładnością do dwóch miejsc po przecinku.</w:t>
      </w:r>
    </w:p>
    <w:p w14:paraId="3E511D87" w14:textId="77777777" w:rsidR="00F059FC" w:rsidRPr="00DB622F" w:rsidRDefault="00F059FC" w:rsidP="00EB5985">
      <w:pPr>
        <w:jc w:val="both"/>
        <w:rPr>
          <w:rFonts w:asciiTheme="minorHAnsi" w:eastAsiaTheme="minorHAnsi" w:hAnsiTheme="minorHAnsi"/>
        </w:rPr>
      </w:pPr>
    </w:p>
    <w:p w14:paraId="48E68DB2" w14:textId="57A8912C"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XIII.</w:t>
      </w:r>
      <w:r w:rsidRPr="00DB622F">
        <w:rPr>
          <w:rFonts w:asciiTheme="minorHAnsi" w:eastAsiaTheme="minorHAnsi" w:hAnsiTheme="minorHAnsi"/>
          <w:b/>
          <w:bCs/>
        </w:rPr>
        <w:tab/>
        <w:t>OPIS KRYTERIÓW OCENY OFERT WRAZ Z PODANIEM WAG TYCH KRYTERIÓW I</w:t>
      </w:r>
      <w:r w:rsidR="005C696A">
        <w:rPr>
          <w:rFonts w:asciiTheme="minorHAnsi" w:eastAsiaTheme="minorHAnsi" w:hAnsiTheme="minorHAnsi"/>
          <w:b/>
          <w:bCs/>
        </w:rPr>
        <w:t> </w:t>
      </w:r>
      <w:r w:rsidRPr="00DB622F">
        <w:rPr>
          <w:rFonts w:asciiTheme="minorHAnsi" w:eastAsiaTheme="minorHAnsi" w:hAnsiTheme="minorHAnsi"/>
          <w:b/>
          <w:bCs/>
        </w:rPr>
        <w:t>SPOSOBU OCENY OFERT</w:t>
      </w:r>
    </w:p>
    <w:p w14:paraId="4FD6D4B5" w14:textId="77777777" w:rsidR="00F059FC" w:rsidRPr="00DB622F" w:rsidRDefault="00F059FC" w:rsidP="00EB5985">
      <w:pPr>
        <w:jc w:val="both"/>
        <w:rPr>
          <w:rFonts w:asciiTheme="minorHAnsi" w:eastAsiaTheme="minorHAnsi" w:hAnsiTheme="minorHAnsi"/>
        </w:rPr>
      </w:pPr>
    </w:p>
    <w:p w14:paraId="7FAB04EF" w14:textId="7593630D" w:rsidR="00F059FC" w:rsidRPr="00DB622F" w:rsidRDefault="00F059FC" w:rsidP="00A649AB">
      <w:pPr>
        <w:pStyle w:val="Akapitzlist"/>
        <w:numPr>
          <w:ilvl w:val="3"/>
          <w:numId w:val="39"/>
        </w:numPr>
        <w:ind w:left="426" w:hanging="284"/>
        <w:jc w:val="both"/>
        <w:rPr>
          <w:rFonts w:asciiTheme="minorHAnsi" w:eastAsiaTheme="minorHAnsi" w:hAnsiTheme="minorHAnsi"/>
        </w:rPr>
      </w:pPr>
      <w:r w:rsidRPr="00DB622F">
        <w:rPr>
          <w:rFonts w:asciiTheme="minorHAnsi" w:eastAsiaTheme="minorHAnsi" w:hAnsiTheme="minorHAnsi"/>
        </w:rPr>
        <w:t>Kryteria oceny ofert :</w:t>
      </w:r>
    </w:p>
    <w:p w14:paraId="5EE93537" w14:textId="77777777" w:rsidR="00F059FC" w:rsidRPr="00DB622F" w:rsidRDefault="00F059FC" w:rsidP="00B508D0">
      <w:pPr>
        <w:ind w:firstLine="426"/>
        <w:jc w:val="both"/>
        <w:rPr>
          <w:rFonts w:asciiTheme="minorHAnsi" w:eastAsiaTheme="minorHAnsi" w:hAnsiTheme="minorHAnsi"/>
        </w:rPr>
      </w:pPr>
      <w:r w:rsidRPr="00DB622F">
        <w:rPr>
          <w:rFonts w:asciiTheme="minorHAnsi" w:eastAsiaTheme="minorHAnsi" w:hAnsiTheme="minorHAnsi"/>
        </w:rPr>
        <w:t>a.</w:t>
      </w:r>
      <w:r w:rsidRPr="00DB622F">
        <w:rPr>
          <w:rFonts w:asciiTheme="minorHAnsi" w:eastAsiaTheme="minorHAnsi" w:hAnsiTheme="minorHAnsi"/>
        </w:rPr>
        <w:tab/>
        <w:t>Cena oferty – 60 % - 60 pkt</w:t>
      </w:r>
    </w:p>
    <w:p w14:paraId="33AB6A81" w14:textId="0B4BAA3F" w:rsidR="00F059FC" w:rsidRPr="00DB622F" w:rsidRDefault="00F059FC" w:rsidP="00B508D0">
      <w:pPr>
        <w:ind w:firstLine="426"/>
        <w:jc w:val="both"/>
        <w:rPr>
          <w:rFonts w:asciiTheme="minorHAnsi" w:eastAsiaTheme="minorHAnsi" w:hAnsiTheme="minorHAnsi"/>
        </w:rPr>
      </w:pPr>
      <w:r w:rsidRPr="00DB622F">
        <w:rPr>
          <w:rFonts w:asciiTheme="minorHAnsi" w:eastAsiaTheme="minorHAnsi" w:hAnsiTheme="minorHAnsi"/>
        </w:rPr>
        <w:t>b.</w:t>
      </w:r>
      <w:r w:rsidRPr="00DB622F">
        <w:rPr>
          <w:rFonts w:asciiTheme="minorHAnsi" w:eastAsiaTheme="minorHAnsi" w:hAnsiTheme="minorHAnsi"/>
        </w:rPr>
        <w:tab/>
        <w:t xml:space="preserve">Termin płatności faktury – </w:t>
      </w:r>
      <w:r w:rsidR="00B257E0" w:rsidRPr="00DB622F">
        <w:rPr>
          <w:rFonts w:asciiTheme="minorHAnsi" w:eastAsiaTheme="minorHAnsi" w:hAnsiTheme="minorHAnsi"/>
        </w:rPr>
        <w:t>4</w:t>
      </w:r>
      <w:r w:rsidRPr="00DB622F">
        <w:rPr>
          <w:rFonts w:asciiTheme="minorHAnsi" w:eastAsiaTheme="minorHAnsi" w:hAnsiTheme="minorHAnsi"/>
        </w:rPr>
        <w:t xml:space="preserve">0% - </w:t>
      </w:r>
      <w:r w:rsidR="00B257E0" w:rsidRPr="00DB622F">
        <w:rPr>
          <w:rFonts w:asciiTheme="minorHAnsi" w:eastAsiaTheme="minorHAnsi" w:hAnsiTheme="minorHAnsi"/>
        </w:rPr>
        <w:t>4</w:t>
      </w:r>
      <w:r w:rsidRPr="00DB622F">
        <w:rPr>
          <w:rFonts w:asciiTheme="minorHAnsi" w:eastAsiaTheme="minorHAnsi" w:hAnsiTheme="minorHAnsi"/>
        </w:rPr>
        <w:t xml:space="preserve">0 pkt </w:t>
      </w:r>
    </w:p>
    <w:p w14:paraId="6F87F1F3" w14:textId="4915FA13" w:rsidR="00F059FC" w:rsidRPr="00DB622F" w:rsidRDefault="00F059FC" w:rsidP="00A649AB">
      <w:pPr>
        <w:pStyle w:val="Akapitzlist"/>
        <w:numPr>
          <w:ilvl w:val="0"/>
          <w:numId w:val="40"/>
        </w:numPr>
        <w:ind w:left="426" w:hanging="284"/>
        <w:jc w:val="both"/>
        <w:rPr>
          <w:rFonts w:asciiTheme="minorHAnsi" w:eastAsiaTheme="minorHAnsi" w:hAnsiTheme="minorHAnsi"/>
        </w:rPr>
      </w:pPr>
      <w:r w:rsidRPr="00DB622F">
        <w:rPr>
          <w:rFonts w:asciiTheme="minorHAnsi" w:eastAsiaTheme="minorHAnsi" w:hAnsiTheme="minorHAnsi"/>
        </w:rPr>
        <w:t>Maksymalnie oferta może otrzymać 100 pkt. Liczba punktów będzie obliczana wg</w:t>
      </w:r>
      <w:r w:rsidR="005C696A">
        <w:rPr>
          <w:rFonts w:asciiTheme="minorHAnsi" w:eastAsiaTheme="minorHAnsi" w:hAnsiTheme="minorHAnsi"/>
        </w:rPr>
        <w:t> </w:t>
      </w:r>
      <w:r w:rsidRPr="00DB622F">
        <w:rPr>
          <w:rFonts w:asciiTheme="minorHAnsi" w:eastAsiaTheme="minorHAnsi" w:hAnsiTheme="minorHAnsi"/>
        </w:rPr>
        <w:t>poniższego wzoru:</w:t>
      </w:r>
    </w:p>
    <w:p w14:paraId="4D59F78E" w14:textId="77777777" w:rsidR="00F059FC" w:rsidRPr="00DB622F" w:rsidRDefault="00F059FC" w:rsidP="00EB5985">
      <w:pPr>
        <w:jc w:val="both"/>
        <w:rPr>
          <w:rFonts w:asciiTheme="minorHAnsi" w:eastAsiaTheme="minorHAnsi" w:hAnsiTheme="minorHAnsi"/>
        </w:rPr>
      </w:pPr>
    </w:p>
    <w:p w14:paraId="0F7ADB3B" w14:textId="77777777" w:rsidR="00F059FC" w:rsidRPr="00DB622F" w:rsidRDefault="00F059FC" w:rsidP="00B508D0">
      <w:pPr>
        <w:ind w:firstLine="426"/>
        <w:jc w:val="both"/>
        <w:rPr>
          <w:rFonts w:asciiTheme="minorHAnsi" w:eastAsiaTheme="minorHAnsi" w:hAnsiTheme="minorHAnsi"/>
        </w:rPr>
      </w:pPr>
      <w:r w:rsidRPr="00DB622F">
        <w:rPr>
          <w:rFonts w:asciiTheme="minorHAnsi" w:eastAsiaTheme="minorHAnsi" w:hAnsiTheme="minorHAnsi"/>
        </w:rPr>
        <w:t>2.1. Wzór obliczania punktacji za cenę oferty brutto:</w:t>
      </w:r>
    </w:p>
    <w:p w14:paraId="77391556" w14:textId="77777777" w:rsidR="00F059FC" w:rsidRDefault="00F059FC" w:rsidP="00EB5985">
      <w:pPr>
        <w:jc w:val="both"/>
        <w:rPr>
          <w:rFonts w:asciiTheme="minorHAnsi" w:eastAsiaTheme="minorHAnsi" w:hAnsiTheme="minorHAnsi"/>
        </w:rPr>
      </w:pPr>
    </w:p>
    <w:p w14:paraId="40B8F302" w14:textId="77777777" w:rsidR="00995E2A" w:rsidRDefault="00995E2A" w:rsidP="00EB5985">
      <w:pPr>
        <w:jc w:val="both"/>
        <w:rPr>
          <w:rFonts w:asciiTheme="minorHAnsi" w:eastAsiaTheme="minorHAnsi" w:hAnsiTheme="minorHAnsi"/>
        </w:rPr>
      </w:pPr>
    </w:p>
    <w:p w14:paraId="0E41CD4C" w14:textId="77777777" w:rsidR="00995E2A" w:rsidRPr="00DB622F" w:rsidRDefault="00995E2A" w:rsidP="00EB5985">
      <w:pPr>
        <w:jc w:val="both"/>
        <w:rPr>
          <w:rFonts w:asciiTheme="minorHAnsi" w:eastAsiaTheme="minorHAnsi" w:hAnsiTheme="minorHAnsi"/>
        </w:rPr>
      </w:pPr>
    </w:p>
    <w:p w14:paraId="63F47934" w14:textId="77777777" w:rsidR="00F059FC" w:rsidRPr="00DB622F" w:rsidRDefault="00F059FC" w:rsidP="00B508D0">
      <w:pPr>
        <w:ind w:firstLine="709"/>
        <w:jc w:val="both"/>
        <w:rPr>
          <w:rFonts w:asciiTheme="minorHAnsi" w:eastAsiaTheme="minorHAnsi" w:hAnsiTheme="minorHAnsi"/>
        </w:rPr>
      </w:pPr>
      <w:r w:rsidRPr="00DB622F">
        <w:rPr>
          <w:rFonts w:asciiTheme="minorHAnsi" w:eastAsiaTheme="minorHAnsi" w:hAnsiTheme="minorHAnsi"/>
        </w:rPr>
        <w:t>Co – Cena oferty:</w:t>
      </w:r>
    </w:p>
    <w:p w14:paraId="34DAAE90"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najniższa oferowana cena oferty brutto</w:t>
      </w:r>
    </w:p>
    <w:p w14:paraId="446788A7"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spośród zakwalifikowanych ofert</w:t>
      </w:r>
    </w:p>
    <w:p w14:paraId="52F24D4D"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Co =       ------------------------------------------------  x 60</w:t>
      </w:r>
    </w:p>
    <w:p w14:paraId="348C6C9F"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cena badanej oferty brutto</w:t>
      </w:r>
    </w:p>
    <w:p w14:paraId="0A2FEDF3" w14:textId="77777777" w:rsidR="00F059FC" w:rsidRPr="00DB622F" w:rsidRDefault="00F059FC" w:rsidP="00EB5985">
      <w:pPr>
        <w:jc w:val="both"/>
        <w:rPr>
          <w:rFonts w:asciiTheme="minorHAnsi" w:eastAsiaTheme="minorHAnsi" w:hAnsiTheme="minorHAnsi"/>
        </w:rPr>
      </w:pPr>
    </w:p>
    <w:p w14:paraId="6D48CE5C" w14:textId="77777777" w:rsidR="00B508D0" w:rsidRPr="00DB622F" w:rsidRDefault="00F059FC" w:rsidP="00A649AB">
      <w:pPr>
        <w:pStyle w:val="Akapitzlist"/>
        <w:numPr>
          <w:ilvl w:val="1"/>
          <w:numId w:val="40"/>
        </w:numPr>
        <w:ind w:left="851" w:hanging="425"/>
        <w:jc w:val="both"/>
        <w:rPr>
          <w:rFonts w:asciiTheme="minorHAnsi" w:eastAsiaTheme="minorHAnsi" w:hAnsiTheme="minorHAnsi"/>
        </w:rPr>
      </w:pPr>
      <w:r w:rsidRPr="00DB622F">
        <w:rPr>
          <w:rFonts w:asciiTheme="minorHAnsi" w:eastAsiaTheme="minorHAnsi" w:hAnsiTheme="minorHAnsi"/>
        </w:rPr>
        <w:t>Wzór obliczania punktacji Termin płatności faktury: poszczególnym ofertom zostaną</w:t>
      </w:r>
    </w:p>
    <w:p w14:paraId="7CC3A671" w14:textId="66B777B6" w:rsidR="00F059FC" w:rsidRPr="00DB622F" w:rsidRDefault="00F059FC" w:rsidP="00B508D0">
      <w:pPr>
        <w:pStyle w:val="Akapitzlist"/>
        <w:ind w:left="851"/>
        <w:jc w:val="both"/>
        <w:rPr>
          <w:rFonts w:asciiTheme="minorHAnsi" w:eastAsiaTheme="minorHAnsi" w:hAnsiTheme="minorHAnsi"/>
        </w:rPr>
      </w:pPr>
      <w:r w:rsidRPr="00DB622F">
        <w:rPr>
          <w:rFonts w:asciiTheme="minorHAnsi" w:eastAsiaTheme="minorHAnsi" w:hAnsiTheme="minorHAnsi"/>
        </w:rPr>
        <w:t>przyznane punkty w oparciu o zadeklarowany termin płatności faktury, liczony od</w:t>
      </w:r>
      <w:r w:rsidR="005C696A">
        <w:rPr>
          <w:rFonts w:asciiTheme="minorHAnsi" w:eastAsiaTheme="minorHAnsi" w:hAnsiTheme="minorHAnsi"/>
        </w:rPr>
        <w:t> </w:t>
      </w:r>
      <w:r w:rsidRPr="00DB622F">
        <w:rPr>
          <w:rFonts w:asciiTheme="minorHAnsi" w:eastAsiaTheme="minorHAnsi" w:hAnsiTheme="minorHAnsi"/>
        </w:rPr>
        <w:t xml:space="preserve">dnia jej otrzymania przez Zamawiającego tj.: </w:t>
      </w:r>
    </w:p>
    <w:p w14:paraId="78D54771" w14:textId="77777777" w:rsidR="00F059FC" w:rsidRPr="00DB622F" w:rsidRDefault="00F059FC" w:rsidP="00B508D0">
      <w:pPr>
        <w:ind w:left="142" w:firstLine="709"/>
        <w:jc w:val="both"/>
        <w:rPr>
          <w:rFonts w:asciiTheme="minorHAnsi" w:eastAsiaTheme="minorHAnsi" w:hAnsiTheme="minorHAnsi"/>
        </w:rPr>
      </w:pPr>
      <w:r w:rsidRPr="00DB622F">
        <w:rPr>
          <w:rFonts w:asciiTheme="minorHAnsi" w:eastAsiaTheme="minorHAnsi" w:hAnsiTheme="minorHAnsi"/>
        </w:rPr>
        <w:t>Punkty będą przyznawane na zasadzie:</w:t>
      </w:r>
    </w:p>
    <w:p w14:paraId="2922A6C6" w14:textId="72BF33E5" w:rsidR="00F059FC" w:rsidRPr="00DB622F" w:rsidRDefault="00F059FC" w:rsidP="00B508D0">
      <w:pPr>
        <w:ind w:firstLine="709"/>
        <w:jc w:val="both"/>
        <w:rPr>
          <w:rFonts w:asciiTheme="minorHAnsi" w:eastAsiaTheme="minorHAnsi" w:hAnsiTheme="minorHAnsi"/>
        </w:rPr>
      </w:pPr>
      <w:r w:rsidRPr="00DB622F">
        <w:rPr>
          <w:rFonts w:asciiTheme="minorHAnsi" w:eastAsiaTheme="minorHAnsi" w:hAnsiTheme="minorHAnsi"/>
        </w:rPr>
        <w:t xml:space="preserve">- termin płatności równy 30 dni – </w:t>
      </w:r>
      <w:r w:rsidR="00B257E0" w:rsidRPr="00DB622F">
        <w:rPr>
          <w:rFonts w:asciiTheme="minorHAnsi" w:eastAsiaTheme="minorHAnsi" w:hAnsiTheme="minorHAnsi"/>
        </w:rPr>
        <w:t>4</w:t>
      </w:r>
      <w:r w:rsidRPr="00DB622F">
        <w:rPr>
          <w:rFonts w:asciiTheme="minorHAnsi" w:eastAsiaTheme="minorHAnsi" w:hAnsiTheme="minorHAnsi"/>
        </w:rPr>
        <w:t>0 pkt</w:t>
      </w:r>
    </w:p>
    <w:p w14:paraId="3164C2FC" w14:textId="354AA9A6" w:rsidR="00F059FC" w:rsidRPr="00DB622F" w:rsidRDefault="00F059FC" w:rsidP="00B508D0">
      <w:pPr>
        <w:ind w:firstLine="709"/>
        <w:jc w:val="both"/>
        <w:rPr>
          <w:rFonts w:asciiTheme="minorHAnsi" w:eastAsiaTheme="minorHAnsi" w:hAnsiTheme="minorHAnsi"/>
        </w:rPr>
      </w:pPr>
      <w:r w:rsidRPr="00DB622F">
        <w:rPr>
          <w:rFonts w:asciiTheme="minorHAnsi" w:eastAsiaTheme="minorHAnsi" w:hAnsiTheme="minorHAnsi"/>
        </w:rPr>
        <w:t xml:space="preserve">- termin płatności w zakresie 14 - 29 dni – </w:t>
      </w:r>
      <w:r w:rsidR="00081B8F" w:rsidRPr="00DB622F">
        <w:rPr>
          <w:rFonts w:asciiTheme="minorHAnsi" w:eastAsiaTheme="minorHAnsi" w:hAnsiTheme="minorHAnsi"/>
        </w:rPr>
        <w:t>20</w:t>
      </w:r>
      <w:r w:rsidRPr="00DB622F">
        <w:rPr>
          <w:rFonts w:asciiTheme="minorHAnsi" w:eastAsiaTheme="minorHAnsi" w:hAnsiTheme="minorHAnsi"/>
        </w:rPr>
        <w:t xml:space="preserve"> pkt</w:t>
      </w:r>
    </w:p>
    <w:p w14:paraId="01991B36" w14:textId="3B4DDE01" w:rsidR="00F059FC" w:rsidRPr="00DB622F" w:rsidRDefault="00F059FC" w:rsidP="00B508D0">
      <w:pPr>
        <w:ind w:firstLine="709"/>
        <w:jc w:val="both"/>
        <w:rPr>
          <w:rFonts w:asciiTheme="minorHAnsi" w:eastAsiaTheme="minorHAnsi" w:hAnsiTheme="minorHAnsi"/>
        </w:rPr>
      </w:pPr>
      <w:r w:rsidRPr="00DB622F">
        <w:rPr>
          <w:rFonts w:asciiTheme="minorHAnsi" w:eastAsiaTheme="minorHAnsi" w:hAnsiTheme="minorHAnsi"/>
        </w:rPr>
        <w:t xml:space="preserve">- termin płatności w zakresie 8 – 13 dni – </w:t>
      </w:r>
      <w:r w:rsidR="00081B8F" w:rsidRPr="00DB622F">
        <w:rPr>
          <w:rFonts w:asciiTheme="minorHAnsi" w:eastAsiaTheme="minorHAnsi" w:hAnsiTheme="minorHAnsi"/>
        </w:rPr>
        <w:t>10</w:t>
      </w:r>
      <w:r w:rsidRPr="00DB622F">
        <w:rPr>
          <w:rFonts w:asciiTheme="minorHAnsi" w:eastAsiaTheme="minorHAnsi" w:hAnsiTheme="minorHAnsi"/>
        </w:rPr>
        <w:t xml:space="preserve"> pkt</w:t>
      </w:r>
    </w:p>
    <w:p w14:paraId="69B59C0A" w14:textId="77777777" w:rsidR="00F059FC" w:rsidRPr="00DB622F" w:rsidRDefault="00F059FC" w:rsidP="00B508D0">
      <w:pPr>
        <w:ind w:firstLine="709"/>
        <w:jc w:val="both"/>
        <w:rPr>
          <w:rFonts w:asciiTheme="minorHAnsi" w:eastAsiaTheme="minorHAnsi" w:hAnsiTheme="minorHAnsi"/>
        </w:rPr>
      </w:pPr>
      <w:r w:rsidRPr="00DB622F">
        <w:rPr>
          <w:rFonts w:asciiTheme="minorHAnsi" w:eastAsiaTheme="minorHAnsi" w:hAnsiTheme="minorHAnsi"/>
        </w:rPr>
        <w:t xml:space="preserve">- termin płatności równy 7 dni – 0 pkt </w:t>
      </w:r>
    </w:p>
    <w:p w14:paraId="77301907" w14:textId="77777777" w:rsidR="00F059FC" w:rsidRPr="00DB622F" w:rsidRDefault="00F059FC" w:rsidP="00EB5985">
      <w:pPr>
        <w:jc w:val="both"/>
        <w:rPr>
          <w:rFonts w:asciiTheme="minorHAnsi" w:eastAsiaTheme="minorHAnsi" w:hAnsiTheme="minorHAnsi"/>
        </w:rPr>
      </w:pPr>
    </w:p>
    <w:p w14:paraId="0B3D0E58" w14:textId="505A2E43"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Przy czym minimalny termin płatności liczony od dnia otrzymania faktury wynosi 7 dni, a</w:t>
      </w:r>
      <w:r w:rsidR="005C696A">
        <w:rPr>
          <w:rFonts w:asciiTheme="minorHAnsi" w:eastAsiaTheme="minorHAnsi" w:hAnsiTheme="minorHAnsi"/>
        </w:rPr>
        <w:t> </w:t>
      </w:r>
      <w:r w:rsidRPr="00DB622F">
        <w:rPr>
          <w:rFonts w:asciiTheme="minorHAnsi" w:eastAsiaTheme="minorHAnsi" w:hAnsiTheme="minorHAnsi"/>
        </w:rPr>
        <w:t>termin maksymalny 30 dni.</w:t>
      </w:r>
      <w:r w:rsidRPr="00DB622F">
        <w:rPr>
          <w:rFonts w:asciiTheme="minorHAnsi" w:eastAsiaTheme="minorHAnsi" w:hAnsiTheme="minorHAnsi"/>
        </w:rPr>
        <w:tab/>
        <w:t xml:space="preserve">   </w:t>
      </w:r>
    </w:p>
    <w:p w14:paraId="405BEF8E"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Wykonawcy będą zobowiązani wskazać oferowany termin płatności faktury w formularzu ofertowym, stanowiącym Załącznik nr 1 do SWZ. </w:t>
      </w:r>
    </w:p>
    <w:p w14:paraId="2201ED29"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W przypadku wskazania przez Wykonawcę terminu płatności, krótszego niż 7 dni lub dłuższego niż 30 dni, Zamawiający odrzuci jego ofertę, na podstawie art. 226 ust. 1 pkt 5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jako ofertę której treść nie odpowiada warunkom zamówienia. </w:t>
      </w:r>
    </w:p>
    <w:p w14:paraId="3EF3F7D1" w14:textId="2EAD8DBE"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Jeśli Wykonawca nie wskaże w formularzu oferty terminu płatności faktury, Zamawiający przyjmie, że jego intencją było zaoferowanie najkrótszego możliwego terminu płatności </w:t>
      </w:r>
      <w:r w:rsidR="005C696A">
        <w:rPr>
          <w:rFonts w:asciiTheme="minorHAnsi" w:eastAsiaTheme="minorHAnsi" w:hAnsiTheme="minorHAnsi"/>
        </w:rPr>
        <w:br/>
      </w:r>
      <w:r w:rsidRPr="00DB622F">
        <w:rPr>
          <w:rFonts w:asciiTheme="minorHAnsi" w:eastAsiaTheme="minorHAnsi" w:hAnsiTheme="minorHAnsi"/>
        </w:rPr>
        <w:t xml:space="preserve">tj. 7 dni i oferta takiego Wykonawcy w tym kryterium otrzyma 0 punktów.      </w:t>
      </w:r>
    </w:p>
    <w:p w14:paraId="7E033242" w14:textId="77777777" w:rsidR="00F059FC" w:rsidRPr="00DB622F" w:rsidRDefault="00F059FC" w:rsidP="00EB5985">
      <w:pPr>
        <w:jc w:val="both"/>
        <w:rPr>
          <w:rFonts w:asciiTheme="minorHAnsi" w:eastAsiaTheme="minorHAnsi" w:hAnsiTheme="minorHAnsi"/>
        </w:rPr>
      </w:pPr>
      <w:r w:rsidRPr="00DB622F">
        <w:rPr>
          <w:rFonts w:asciiTheme="minorHAnsi" w:eastAsiaTheme="minorHAnsi" w:hAnsiTheme="minorHAnsi"/>
        </w:rPr>
        <w:t xml:space="preserve">                                 </w:t>
      </w:r>
    </w:p>
    <w:p w14:paraId="35660055" w14:textId="77777777" w:rsidR="00B508D0" w:rsidRPr="00DB622F" w:rsidRDefault="00F059FC" w:rsidP="00A649AB">
      <w:pPr>
        <w:pStyle w:val="Akapitzlist"/>
        <w:numPr>
          <w:ilvl w:val="0"/>
          <w:numId w:val="41"/>
        </w:numPr>
        <w:ind w:left="426" w:hanging="284"/>
        <w:jc w:val="both"/>
        <w:rPr>
          <w:rFonts w:asciiTheme="minorHAnsi" w:eastAsiaTheme="minorHAnsi" w:hAnsiTheme="minorHAnsi"/>
        </w:rPr>
      </w:pPr>
      <w:r w:rsidRPr="00DB622F">
        <w:rPr>
          <w:rFonts w:asciiTheme="minorHAnsi" w:eastAsiaTheme="minorHAnsi" w:hAnsiTheme="minorHAnsi"/>
        </w:rPr>
        <w:t>Zamawiający dokona wyboru najkorzystniejszej oferty, tj. oferty która otrzyma największą ilość punktów po zsumowaniu punktów uzyskanych w poszczególnych kryteriach</w:t>
      </w:r>
    </w:p>
    <w:p w14:paraId="3001DC13" w14:textId="139FE725" w:rsidR="00B508D0" w:rsidRPr="00DB622F" w:rsidRDefault="00F059FC" w:rsidP="00A649AB">
      <w:pPr>
        <w:pStyle w:val="Akapitzlist"/>
        <w:numPr>
          <w:ilvl w:val="0"/>
          <w:numId w:val="41"/>
        </w:numPr>
        <w:ind w:left="426" w:hanging="284"/>
        <w:jc w:val="both"/>
        <w:rPr>
          <w:rFonts w:asciiTheme="minorHAnsi" w:eastAsiaTheme="minorHAnsi" w:hAnsiTheme="minorHAnsi"/>
        </w:rPr>
      </w:pPr>
      <w:r w:rsidRPr="00DB622F">
        <w:rPr>
          <w:rFonts w:asciiTheme="minorHAnsi" w:eastAsiaTheme="minorHAnsi" w:hAnsiTheme="minorHAnsi"/>
        </w:rPr>
        <w:t xml:space="preserve">Zamawiający wybiera najkorzystniejszą ofertę w terminie związania ofertą. Jeżeli termin związania ofertą upłynął przed wyborem najkorzystniejszej oferty, Zamawiający wzywa Wykonawcę, którego oferta otrzymała najwyższą ocenę, zgodnie z art. 252 ust. 2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do wyrażenia, w wyznaczonym przez Zamawiającego terminie, pisemnej zgody na</w:t>
      </w:r>
      <w:r w:rsidR="005C696A">
        <w:rPr>
          <w:rFonts w:asciiTheme="minorHAnsi" w:eastAsiaTheme="minorHAnsi" w:hAnsiTheme="minorHAnsi"/>
        </w:rPr>
        <w:t> </w:t>
      </w:r>
      <w:r w:rsidRPr="00DB622F">
        <w:rPr>
          <w:rFonts w:asciiTheme="minorHAnsi" w:eastAsiaTheme="minorHAnsi" w:hAnsiTheme="minorHAnsi"/>
        </w:rPr>
        <w:t>wybór jego oferty.</w:t>
      </w:r>
    </w:p>
    <w:p w14:paraId="7D1A2566" w14:textId="758C08FF" w:rsidR="00B508D0" w:rsidRPr="00DB622F" w:rsidRDefault="00F059FC" w:rsidP="00A649AB">
      <w:pPr>
        <w:pStyle w:val="Akapitzlist"/>
        <w:numPr>
          <w:ilvl w:val="0"/>
          <w:numId w:val="41"/>
        </w:numPr>
        <w:ind w:left="426" w:hanging="284"/>
        <w:jc w:val="both"/>
        <w:rPr>
          <w:rFonts w:asciiTheme="minorHAnsi" w:eastAsiaTheme="minorHAnsi" w:hAnsiTheme="minorHAnsi"/>
        </w:rPr>
      </w:pPr>
      <w:r w:rsidRPr="00DB622F">
        <w:rPr>
          <w:rFonts w:asciiTheme="minorHAnsi" w:eastAsiaTheme="minorHAnsi" w:hAnsiTheme="minorHAnsi"/>
        </w:rPr>
        <w:t>W przypadku braku zgody, o której mowa w pkt 4, Zamawiający zwraca się o wyrażenie takiej zgody do kolejnego Wykonawcy, którego oferta została najwyżej oceniona, chyba</w:t>
      </w:r>
      <w:r w:rsidR="005C696A">
        <w:rPr>
          <w:rFonts w:asciiTheme="minorHAnsi" w:eastAsiaTheme="minorHAnsi" w:hAnsiTheme="minorHAnsi"/>
        </w:rPr>
        <w:t> </w:t>
      </w:r>
      <w:r w:rsidRPr="00DB622F">
        <w:rPr>
          <w:rFonts w:asciiTheme="minorHAnsi" w:eastAsiaTheme="minorHAnsi" w:hAnsiTheme="minorHAnsi"/>
        </w:rPr>
        <w:t>że zachodzą przesłanki do unieważnienia postępowania.</w:t>
      </w:r>
    </w:p>
    <w:p w14:paraId="169FDC47" w14:textId="03D42849" w:rsidR="00F059FC" w:rsidRPr="00DB622F" w:rsidRDefault="00F059FC" w:rsidP="00A649AB">
      <w:pPr>
        <w:pStyle w:val="Akapitzlist"/>
        <w:numPr>
          <w:ilvl w:val="0"/>
          <w:numId w:val="41"/>
        </w:numPr>
        <w:ind w:left="426" w:hanging="284"/>
        <w:jc w:val="both"/>
        <w:rPr>
          <w:rFonts w:asciiTheme="minorHAnsi" w:eastAsiaTheme="minorHAnsi" w:hAnsiTheme="minorHAnsi"/>
        </w:rPr>
      </w:pPr>
      <w:r w:rsidRPr="00DB622F">
        <w:rPr>
          <w:rFonts w:asciiTheme="minorHAnsi" w:eastAsiaTheme="minorHAnsi" w:hAnsiTheme="minorHAnsi"/>
        </w:rPr>
        <w:lastRenderedPageBreak/>
        <w:t>Niezwłocznie po wyborze najkorzystniejszej oferty Zamawiający informuje równocześnie Wykonawców, którzy złożyli oferty, o:</w:t>
      </w:r>
    </w:p>
    <w:p w14:paraId="0DD23DCD" w14:textId="14A34303" w:rsidR="00F059FC" w:rsidRPr="00DB622F" w:rsidRDefault="00F059FC" w:rsidP="00A649AB">
      <w:pPr>
        <w:pStyle w:val="Akapitzlist"/>
        <w:numPr>
          <w:ilvl w:val="0"/>
          <w:numId w:val="42"/>
        </w:numPr>
        <w:jc w:val="both"/>
        <w:rPr>
          <w:rFonts w:asciiTheme="minorHAnsi" w:eastAsiaTheme="minorHAnsi" w:hAnsiTheme="minorHAnsi"/>
        </w:rPr>
      </w:pPr>
      <w:r w:rsidRPr="00DB622F">
        <w:rPr>
          <w:rFonts w:asciiTheme="minorHAnsi" w:eastAsiaTheme="minorHAnsi" w:hAnsiTheme="minorHAnsi"/>
        </w:rPr>
        <w:t>wyborze najkorzystniejszej oferty, podając nazwę albo imię i nazwisko, siedzibę albo</w:t>
      </w:r>
      <w:r w:rsidR="005C696A">
        <w:rPr>
          <w:rFonts w:asciiTheme="minorHAnsi" w:eastAsiaTheme="minorHAnsi" w:hAnsiTheme="minorHAnsi"/>
        </w:rPr>
        <w:t> </w:t>
      </w:r>
      <w:r w:rsidRPr="00DB622F">
        <w:rPr>
          <w:rFonts w:asciiTheme="minorHAnsi" w:eastAsiaTheme="minorHAnsi" w:hAnsiTheme="minorHAnsi"/>
        </w:rPr>
        <w:t>miejsce zamieszkania, jeżeli jest miejscem wykonywania działalności Wykonawcy, którego ofertę wybrano, oraz nazwy albo imiona i nazwiska, siedziby albo miejsca zamieszkania, jeżeli są miejscami wykonywania działalności Wykonawców, którzy</w:t>
      </w:r>
      <w:r w:rsidR="005C696A">
        <w:rPr>
          <w:rFonts w:asciiTheme="minorHAnsi" w:eastAsiaTheme="minorHAnsi" w:hAnsiTheme="minorHAnsi"/>
        </w:rPr>
        <w:t> </w:t>
      </w:r>
      <w:r w:rsidRPr="00DB622F">
        <w:rPr>
          <w:rFonts w:asciiTheme="minorHAnsi" w:eastAsiaTheme="minorHAnsi" w:hAnsiTheme="minorHAnsi"/>
        </w:rPr>
        <w:t>złożyli oferty, a także punktację przyznaną ofertom,</w:t>
      </w:r>
    </w:p>
    <w:p w14:paraId="5599A92E" w14:textId="1C3F74D5" w:rsidR="00F059FC" w:rsidRPr="00DB622F" w:rsidRDefault="00F059FC" w:rsidP="00A649AB">
      <w:pPr>
        <w:pStyle w:val="Akapitzlist"/>
        <w:numPr>
          <w:ilvl w:val="0"/>
          <w:numId w:val="42"/>
        </w:numPr>
        <w:jc w:val="both"/>
        <w:rPr>
          <w:rFonts w:asciiTheme="minorHAnsi" w:eastAsiaTheme="minorHAnsi" w:hAnsiTheme="minorHAnsi"/>
        </w:rPr>
      </w:pPr>
      <w:r w:rsidRPr="00DB622F">
        <w:rPr>
          <w:rFonts w:asciiTheme="minorHAnsi" w:eastAsiaTheme="minorHAnsi" w:hAnsiTheme="minorHAnsi"/>
        </w:rPr>
        <w:t>Wykonawcach, których oferty zostały odrzucone podając uzasadnienie faktyczne i</w:t>
      </w:r>
      <w:r w:rsidR="005C696A">
        <w:rPr>
          <w:rFonts w:asciiTheme="minorHAnsi" w:eastAsiaTheme="minorHAnsi" w:hAnsiTheme="minorHAnsi"/>
        </w:rPr>
        <w:t> </w:t>
      </w:r>
      <w:r w:rsidRPr="00DB622F">
        <w:rPr>
          <w:rFonts w:asciiTheme="minorHAnsi" w:eastAsiaTheme="minorHAnsi" w:hAnsiTheme="minorHAnsi"/>
        </w:rPr>
        <w:t>prawne.</w:t>
      </w:r>
    </w:p>
    <w:p w14:paraId="2A5AB497" w14:textId="77777777" w:rsidR="00822387" w:rsidRPr="00DB622F" w:rsidRDefault="00F059FC" w:rsidP="00A649AB">
      <w:pPr>
        <w:pStyle w:val="Akapitzlist"/>
        <w:numPr>
          <w:ilvl w:val="0"/>
          <w:numId w:val="43"/>
        </w:numPr>
        <w:ind w:left="426" w:hanging="284"/>
        <w:jc w:val="both"/>
        <w:rPr>
          <w:rFonts w:asciiTheme="minorHAnsi" w:eastAsiaTheme="minorHAnsi" w:hAnsiTheme="minorHAnsi"/>
        </w:rPr>
      </w:pPr>
      <w:r w:rsidRPr="00DB622F">
        <w:rPr>
          <w:rFonts w:asciiTheme="minorHAnsi" w:eastAsiaTheme="minorHAnsi" w:hAnsiTheme="minorHAnsi"/>
        </w:rPr>
        <w:t>Zamawiający udostępnia niezwłocznie informacje, o których mowa w pkt 6, na Platformie.</w:t>
      </w:r>
    </w:p>
    <w:p w14:paraId="1CF29526" w14:textId="2F83383F" w:rsidR="00F059FC" w:rsidRPr="00DB622F" w:rsidRDefault="00F059FC" w:rsidP="00A649AB">
      <w:pPr>
        <w:pStyle w:val="Akapitzlist"/>
        <w:numPr>
          <w:ilvl w:val="0"/>
          <w:numId w:val="43"/>
        </w:numPr>
        <w:ind w:left="426" w:hanging="284"/>
        <w:jc w:val="both"/>
        <w:rPr>
          <w:rFonts w:asciiTheme="minorHAnsi" w:eastAsiaTheme="minorHAnsi" w:hAnsiTheme="minorHAnsi"/>
        </w:rPr>
      </w:pPr>
      <w:r w:rsidRPr="00DB622F">
        <w:rPr>
          <w:rFonts w:asciiTheme="minorHAnsi" w:eastAsiaTheme="minorHAnsi" w:hAnsiTheme="minorHAnsi"/>
        </w:rPr>
        <w:t>Jeżeli została złożona oferta, której wybór prowadziłby do powstania u Zamawiającego obowiązku podatkowego zgodnie z ustawą z dnia 11 marca 2004 r. o podatku od towarów i usług (</w:t>
      </w:r>
      <w:proofErr w:type="spellStart"/>
      <w:r w:rsidRPr="00DB622F">
        <w:rPr>
          <w:rFonts w:asciiTheme="minorHAnsi" w:eastAsiaTheme="minorHAnsi" w:hAnsiTheme="minorHAnsi"/>
        </w:rPr>
        <w:t>t.j</w:t>
      </w:r>
      <w:proofErr w:type="spellEnd"/>
      <w:r w:rsidRPr="00DB622F">
        <w:rPr>
          <w:rFonts w:asciiTheme="minorHAnsi" w:eastAsiaTheme="minorHAnsi" w:hAnsiTheme="minorHAnsi"/>
        </w:rPr>
        <w:t>. Dz. U. 2021 r. poz. 685 ze zm.), dla celów zastosowania kryterium ceny Zamawiający dolicza do przedstawionej w tej ofercie ceny kwotę podatku od towarów i</w:t>
      </w:r>
      <w:r w:rsidR="005C696A">
        <w:rPr>
          <w:rFonts w:asciiTheme="minorHAnsi" w:eastAsiaTheme="minorHAnsi" w:hAnsiTheme="minorHAnsi"/>
        </w:rPr>
        <w:t> </w:t>
      </w:r>
      <w:r w:rsidRPr="00DB622F">
        <w:rPr>
          <w:rFonts w:asciiTheme="minorHAnsi" w:eastAsiaTheme="minorHAnsi" w:hAnsiTheme="minorHAnsi"/>
        </w:rPr>
        <w:t>usług, którą miałby obowiązek rozliczyć. W takiej sytuacji Wykonawca składając ofertę ma obowiązek:</w:t>
      </w:r>
    </w:p>
    <w:p w14:paraId="21509319" w14:textId="0F10BFDB" w:rsidR="00F059FC" w:rsidRPr="00DB622F" w:rsidRDefault="00F059FC" w:rsidP="00A649AB">
      <w:pPr>
        <w:pStyle w:val="Akapitzlist"/>
        <w:numPr>
          <w:ilvl w:val="0"/>
          <w:numId w:val="44"/>
        </w:numPr>
        <w:jc w:val="both"/>
        <w:rPr>
          <w:rFonts w:asciiTheme="minorHAnsi" w:eastAsiaTheme="minorHAnsi" w:hAnsiTheme="minorHAnsi"/>
        </w:rPr>
      </w:pPr>
      <w:r w:rsidRPr="00DB622F">
        <w:rPr>
          <w:rFonts w:asciiTheme="minorHAnsi" w:eastAsiaTheme="minorHAnsi" w:hAnsiTheme="minorHAnsi"/>
        </w:rPr>
        <w:t>poinformowania Zamawiającego, że wybór jego oferty będzie prowadził do powstania u Zamawiającego obowiązku podatkowego</w:t>
      </w:r>
    </w:p>
    <w:p w14:paraId="2B27EAB8" w14:textId="6AE71C44" w:rsidR="00F059FC" w:rsidRPr="00DB622F" w:rsidRDefault="00F059FC" w:rsidP="00A649AB">
      <w:pPr>
        <w:pStyle w:val="Akapitzlist"/>
        <w:numPr>
          <w:ilvl w:val="0"/>
          <w:numId w:val="44"/>
        </w:numPr>
        <w:jc w:val="both"/>
        <w:rPr>
          <w:rFonts w:asciiTheme="minorHAnsi" w:eastAsiaTheme="minorHAnsi" w:hAnsiTheme="minorHAnsi"/>
        </w:rPr>
      </w:pPr>
      <w:r w:rsidRPr="00DB622F">
        <w:rPr>
          <w:rFonts w:asciiTheme="minorHAnsi" w:eastAsiaTheme="minorHAnsi" w:hAnsiTheme="minorHAnsi"/>
        </w:rPr>
        <w:t>wskazania nazwy (rodzaju) towaru lub usługi, których dostawa lub świadczenie będą prowadziły do powstania obowiązku podatkowego</w:t>
      </w:r>
    </w:p>
    <w:p w14:paraId="35645702" w14:textId="220412E9" w:rsidR="00F059FC" w:rsidRPr="00DB622F" w:rsidRDefault="00F059FC" w:rsidP="00A649AB">
      <w:pPr>
        <w:pStyle w:val="Akapitzlist"/>
        <w:numPr>
          <w:ilvl w:val="0"/>
          <w:numId w:val="44"/>
        </w:numPr>
        <w:jc w:val="both"/>
        <w:rPr>
          <w:rFonts w:asciiTheme="minorHAnsi" w:eastAsiaTheme="minorHAnsi" w:hAnsiTheme="minorHAnsi"/>
        </w:rPr>
      </w:pPr>
      <w:r w:rsidRPr="00DB622F">
        <w:rPr>
          <w:rFonts w:asciiTheme="minorHAnsi" w:eastAsiaTheme="minorHAnsi" w:hAnsiTheme="minorHAnsi"/>
        </w:rPr>
        <w:t>wskazania wartości towaru lub usługi objętego obowiązkiem podatkowym Zamawiającego, bez kwoty podatku</w:t>
      </w:r>
    </w:p>
    <w:p w14:paraId="656AAA1C" w14:textId="7BC1EC4E" w:rsidR="00F059FC" w:rsidRPr="00DB622F" w:rsidRDefault="00F059FC" w:rsidP="00A649AB">
      <w:pPr>
        <w:pStyle w:val="Akapitzlist"/>
        <w:numPr>
          <w:ilvl w:val="0"/>
          <w:numId w:val="44"/>
        </w:numPr>
        <w:jc w:val="both"/>
        <w:rPr>
          <w:rFonts w:asciiTheme="minorHAnsi" w:eastAsiaTheme="minorHAnsi" w:hAnsiTheme="minorHAnsi"/>
        </w:rPr>
      </w:pPr>
      <w:r w:rsidRPr="00DB622F">
        <w:rPr>
          <w:rFonts w:asciiTheme="minorHAnsi" w:eastAsiaTheme="minorHAnsi" w:hAnsiTheme="minorHAnsi"/>
        </w:rPr>
        <w:t>wskazania stawki podatku od towarów i usług, która zgodnie z wiedzą Wykonawcy, będzie miała zastosowanie.</w:t>
      </w:r>
    </w:p>
    <w:p w14:paraId="416DDF01" w14:textId="77777777" w:rsidR="00822387" w:rsidRPr="00DB622F" w:rsidRDefault="00F059FC" w:rsidP="00A649AB">
      <w:pPr>
        <w:pStyle w:val="Akapitzlist"/>
        <w:numPr>
          <w:ilvl w:val="0"/>
          <w:numId w:val="45"/>
        </w:numPr>
        <w:ind w:left="426" w:hanging="284"/>
        <w:jc w:val="both"/>
        <w:rPr>
          <w:rFonts w:asciiTheme="minorHAnsi" w:eastAsiaTheme="minorHAnsi" w:hAnsiTheme="minorHAnsi"/>
        </w:rPr>
      </w:pPr>
      <w:r w:rsidRPr="00DB622F">
        <w:rPr>
          <w:rFonts w:asciiTheme="minorHAnsi" w:eastAsiaTheme="minorHAnsi" w:hAnsiTheme="minorHAnsi"/>
        </w:rPr>
        <w:t>W toku badania i oceny ofert Zamawiający może żądać od Wykonawców wyjaśnień dotyczących treści złożonych ofert oraz innych składanych dokumentów lub oświadczeń. Niedopuszczalne jest prowadzenie między Zamawiającym a Wykonawcą negocjacji dotyczących złożonej oferty oraz, z uwzględnieniem pkt 10 poniżej, dokonywanie jakiejkolwiek zmiany w jej treści.</w:t>
      </w:r>
    </w:p>
    <w:p w14:paraId="33A61CF2" w14:textId="730C7EEA" w:rsidR="00F059FC" w:rsidRPr="00DB622F" w:rsidRDefault="00F059FC" w:rsidP="00A649AB">
      <w:pPr>
        <w:pStyle w:val="Akapitzlist"/>
        <w:numPr>
          <w:ilvl w:val="0"/>
          <w:numId w:val="45"/>
        </w:numPr>
        <w:ind w:left="426" w:hanging="426"/>
        <w:jc w:val="both"/>
        <w:rPr>
          <w:rFonts w:asciiTheme="minorHAnsi" w:eastAsiaTheme="minorHAnsi" w:hAnsiTheme="minorHAnsi"/>
        </w:rPr>
      </w:pPr>
      <w:r w:rsidRPr="00DB622F">
        <w:rPr>
          <w:rFonts w:asciiTheme="minorHAnsi" w:eastAsiaTheme="minorHAnsi" w:hAnsiTheme="minorHAnsi"/>
        </w:rPr>
        <w:t>Zamawiający poprawia w ofercie:</w:t>
      </w:r>
    </w:p>
    <w:p w14:paraId="216C50FC" w14:textId="77777777" w:rsidR="00822387" w:rsidRPr="00DB622F" w:rsidRDefault="00F059FC" w:rsidP="00A649AB">
      <w:pPr>
        <w:pStyle w:val="Akapitzlist"/>
        <w:numPr>
          <w:ilvl w:val="0"/>
          <w:numId w:val="46"/>
        </w:numPr>
        <w:jc w:val="both"/>
        <w:rPr>
          <w:rFonts w:asciiTheme="minorHAnsi" w:eastAsiaTheme="minorHAnsi" w:hAnsiTheme="minorHAnsi"/>
        </w:rPr>
      </w:pPr>
      <w:r w:rsidRPr="00DB622F">
        <w:rPr>
          <w:rFonts w:asciiTheme="minorHAnsi" w:eastAsiaTheme="minorHAnsi" w:hAnsiTheme="minorHAnsi"/>
        </w:rPr>
        <w:t>oczywiste omyłki pisarskie</w:t>
      </w:r>
    </w:p>
    <w:p w14:paraId="2B4F5BB9" w14:textId="77777777" w:rsidR="00822387" w:rsidRPr="00DB622F" w:rsidRDefault="00F059FC" w:rsidP="00A649AB">
      <w:pPr>
        <w:pStyle w:val="Akapitzlist"/>
        <w:numPr>
          <w:ilvl w:val="0"/>
          <w:numId w:val="46"/>
        </w:numPr>
        <w:jc w:val="both"/>
        <w:rPr>
          <w:rFonts w:asciiTheme="minorHAnsi" w:eastAsiaTheme="minorHAnsi" w:hAnsiTheme="minorHAnsi"/>
        </w:rPr>
      </w:pPr>
      <w:r w:rsidRPr="00DB622F">
        <w:rPr>
          <w:rFonts w:asciiTheme="minorHAnsi" w:eastAsiaTheme="minorHAnsi" w:hAnsiTheme="minorHAnsi"/>
        </w:rPr>
        <w:t>oczywiste omyłki rachunkowe, z uwzględnieniem konsekwencji rachunkowych dokonanych poprawek,</w:t>
      </w:r>
    </w:p>
    <w:p w14:paraId="707BCF0F" w14:textId="5811868D" w:rsidR="00F059FC" w:rsidRPr="00DB622F" w:rsidRDefault="00F059FC" w:rsidP="00A649AB">
      <w:pPr>
        <w:pStyle w:val="Akapitzlist"/>
        <w:numPr>
          <w:ilvl w:val="0"/>
          <w:numId w:val="46"/>
        </w:numPr>
        <w:jc w:val="both"/>
        <w:rPr>
          <w:rFonts w:asciiTheme="minorHAnsi" w:eastAsiaTheme="minorHAnsi" w:hAnsiTheme="minorHAnsi"/>
        </w:rPr>
      </w:pPr>
      <w:r w:rsidRPr="00DB622F">
        <w:rPr>
          <w:rFonts w:asciiTheme="minorHAnsi" w:eastAsiaTheme="minorHAnsi" w:hAnsiTheme="minorHAnsi"/>
        </w:rPr>
        <w:t>inne omyłki polegające na niezgodności oferty z dokumentami zamówienia, niepowodujące istotnych zmian w treści oferty</w:t>
      </w:r>
      <w:r w:rsidR="00822387" w:rsidRPr="00DB622F">
        <w:rPr>
          <w:rFonts w:asciiTheme="minorHAnsi" w:eastAsiaTheme="minorHAnsi" w:hAnsiTheme="minorHAnsi"/>
        </w:rPr>
        <w:t xml:space="preserve"> </w:t>
      </w:r>
      <w:r w:rsidRPr="00DB622F">
        <w:rPr>
          <w:rFonts w:asciiTheme="minorHAnsi" w:eastAsiaTheme="minorHAnsi" w:hAnsiTheme="minorHAnsi"/>
        </w:rPr>
        <w:t xml:space="preserve">niezwłocznie zawiadamiając </w:t>
      </w:r>
      <w:r w:rsidR="005C696A">
        <w:rPr>
          <w:rFonts w:asciiTheme="minorHAnsi" w:eastAsiaTheme="minorHAnsi" w:hAnsiTheme="minorHAnsi"/>
        </w:rPr>
        <w:br/>
      </w:r>
      <w:r w:rsidRPr="00DB622F">
        <w:rPr>
          <w:rFonts w:asciiTheme="minorHAnsi" w:eastAsiaTheme="minorHAnsi" w:hAnsiTheme="minorHAnsi"/>
        </w:rPr>
        <w:t>o tym Wykonawcę, którego oferta została poprawiona.</w:t>
      </w:r>
    </w:p>
    <w:p w14:paraId="58C3605E" w14:textId="142B1C07" w:rsidR="00F059FC" w:rsidRDefault="00F059FC" w:rsidP="00A649AB">
      <w:pPr>
        <w:pStyle w:val="Akapitzlist"/>
        <w:numPr>
          <w:ilvl w:val="0"/>
          <w:numId w:val="47"/>
        </w:numPr>
        <w:ind w:left="426" w:hanging="426"/>
        <w:jc w:val="both"/>
        <w:rPr>
          <w:rFonts w:asciiTheme="minorHAnsi" w:eastAsiaTheme="minorHAnsi" w:hAnsiTheme="minorHAnsi"/>
        </w:rPr>
      </w:pPr>
      <w:r w:rsidRPr="00DB622F">
        <w:rPr>
          <w:rFonts w:asciiTheme="minorHAnsi" w:eastAsiaTheme="minorHAnsi" w:hAnsiTheme="minorHAnsi"/>
        </w:rPr>
        <w:t xml:space="preserve">W przypadku, o którym mowa w pkt 10 </w:t>
      </w:r>
      <w:proofErr w:type="spellStart"/>
      <w:r w:rsidRPr="00DB622F">
        <w:rPr>
          <w:rFonts w:asciiTheme="minorHAnsi" w:eastAsiaTheme="minorHAnsi" w:hAnsiTheme="minorHAnsi"/>
        </w:rPr>
        <w:t>ppkt</w:t>
      </w:r>
      <w:proofErr w:type="spellEnd"/>
      <w:r w:rsidRPr="00DB622F">
        <w:rPr>
          <w:rFonts w:asciiTheme="minorHAnsi" w:eastAsiaTheme="minorHAnsi" w:hAnsiTheme="minorHAnsi"/>
        </w:rPr>
        <w:t xml:space="preserve"> 3 powyżej, Zamawiający wyznacza Wykonawcy odpowiedni termin na wyrażenie zgody na poprawienie w ofercie omyłki lub</w:t>
      </w:r>
      <w:r w:rsidR="005C696A">
        <w:rPr>
          <w:rFonts w:asciiTheme="minorHAnsi" w:eastAsiaTheme="minorHAnsi" w:hAnsiTheme="minorHAnsi"/>
        </w:rPr>
        <w:t> </w:t>
      </w:r>
      <w:r w:rsidRPr="00DB622F">
        <w:rPr>
          <w:rFonts w:asciiTheme="minorHAnsi" w:eastAsiaTheme="minorHAnsi" w:hAnsiTheme="minorHAnsi"/>
        </w:rPr>
        <w:t xml:space="preserve">zakwestionowanie sposobu jej poprawienia. Brak odpowiedzi w wyznaczonym terminie uznaje się za wyrażenie zgody na poprawienie omyłki. </w:t>
      </w:r>
    </w:p>
    <w:p w14:paraId="7A8DC085" w14:textId="77777777" w:rsidR="00422609" w:rsidRPr="00422609" w:rsidRDefault="00422609" w:rsidP="00422609">
      <w:pPr>
        <w:jc w:val="both"/>
        <w:rPr>
          <w:rFonts w:asciiTheme="minorHAnsi" w:eastAsiaTheme="minorHAnsi" w:hAnsiTheme="minorHAnsi"/>
        </w:rPr>
      </w:pPr>
    </w:p>
    <w:p w14:paraId="5A54E1F8" w14:textId="77777777" w:rsidR="00F059FC" w:rsidRPr="00DB622F" w:rsidRDefault="00F059FC" w:rsidP="00EB5985">
      <w:pPr>
        <w:jc w:val="both"/>
        <w:rPr>
          <w:rFonts w:asciiTheme="minorHAnsi" w:eastAsiaTheme="minorHAnsi" w:hAnsiTheme="minorHAnsi"/>
        </w:rPr>
      </w:pPr>
    </w:p>
    <w:p w14:paraId="056DCF8C"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lastRenderedPageBreak/>
        <w:t>XIV.</w:t>
      </w:r>
      <w:r w:rsidRPr="00DB622F">
        <w:rPr>
          <w:rFonts w:asciiTheme="minorHAnsi" w:eastAsiaTheme="minorHAnsi" w:hAnsiTheme="minorHAnsi"/>
          <w:b/>
          <w:bCs/>
        </w:rPr>
        <w:tab/>
        <w:t>WYMAGANIA DOTYCZĄCE WADIUM</w:t>
      </w:r>
    </w:p>
    <w:p w14:paraId="60BFE947" w14:textId="77777777" w:rsidR="00F059FC" w:rsidRPr="00DB622F" w:rsidRDefault="00F059FC" w:rsidP="00EB5985">
      <w:pPr>
        <w:jc w:val="both"/>
        <w:rPr>
          <w:rFonts w:asciiTheme="minorHAnsi" w:eastAsiaTheme="minorHAnsi" w:hAnsiTheme="minorHAnsi"/>
        </w:rPr>
      </w:pPr>
    </w:p>
    <w:p w14:paraId="658F0BBD" w14:textId="24BF971F" w:rsidR="00F657BD" w:rsidRPr="00DB622F" w:rsidRDefault="00F059FC" w:rsidP="00A649AB">
      <w:pPr>
        <w:pStyle w:val="Akapitzlist"/>
        <w:numPr>
          <w:ilvl w:val="3"/>
          <w:numId w:val="48"/>
        </w:numPr>
        <w:ind w:left="426" w:hanging="284"/>
        <w:jc w:val="both"/>
        <w:rPr>
          <w:rFonts w:asciiTheme="minorHAnsi" w:eastAsiaTheme="minorHAnsi" w:hAnsiTheme="minorHAnsi"/>
        </w:rPr>
      </w:pPr>
      <w:r w:rsidRPr="00DB622F">
        <w:rPr>
          <w:rFonts w:asciiTheme="minorHAnsi" w:eastAsiaTheme="minorHAnsi" w:hAnsiTheme="minorHAnsi"/>
        </w:rPr>
        <w:t xml:space="preserve">Zamawiający żąda wniesienia wadium w kwocie </w:t>
      </w:r>
      <w:r w:rsidR="00FC4BBC">
        <w:rPr>
          <w:rFonts w:asciiTheme="minorHAnsi" w:eastAsiaTheme="minorHAnsi" w:hAnsiTheme="minorHAnsi"/>
        </w:rPr>
        <w:t>5 0</w:t>
      </w:r>
      <w:r w:rsidR="00516B37" w:rsidRPr="00C443F1">
        <w:rPr>
          <w:rFonts w:asciiTheme="minorHAnsi" w:eastAsiaTheme="minorHAnsi" w:hAnsiTheme="minorHAnsi"/>
        </w:rPr>
        <w:t>00,00</w:t>
      </w:r>
      <w:r w:rsidRPr="00C443F1">
        <w:rPr>
          <w:rFonts w:asciiTheme="minorHAnsi" w:eastAsiaTheme="minorHAnsi" w:hAnsiTheme="minorHAnsi"/>
        </w:rPr>
        <w:t xml:space="preserve"> zł (słownie złotych:</w:t>
      </w:r>
      <w:r w:rsidR="00FC4BBC">
        <w:rPr>
          <w:rFonts w:asciiTheme="minorHAnsi" w:eastAsiaTheme="minorHAnsi" w:hAnsiTheme="minorHAnsi"/>
        </w:rPr>
        <w:t xml:space="preserve"> pięć</w:t>
      </w:r>
      <w:r w:rsidR="00516B37" w:rsidRPr="00DB622F">
        <w:rPr>
          <w:rFonts w:asciiTheme="minorHAnsi" w:eastAsiaTheme="minorHAnsi" w:hAnsiTheme="minorHAnsi"/>
        </w:rPr>
        <w:t xml:space="preserve"> tysi</w:t>
      </w:r>
      <w:r w:rsidR="00FC4BBC">
        <w:rPr>
          <w:rFonts w:asciiTheme="minorHAnsi" w:eastAsiaTheme="minorHAnsi" w:hAnsiTheme="minorHAnsi"/>
        </w:rPr>
        <w:t>ęcy</w:t>
      </w:r>
      <w:r w:rsidR="00516B37" w:rsidRPr="00DB622F">
        <w:rPr>
          <w:rFonts w:asciiTheme="minorHAnsi" w:eastAsiaTheme="minorHAnsi" w:hAnsiTheme="minorHAnsi"/>
        </w:rPr>
        <w:t xml:space="preserve"> </w:t>
      </w:r>
      <w:r w:rsidR="00FC4BBC">
        <w:rPr>
          <w:rFonts w:asciiTheme="minorHAnsi" w:eastAsiaTheme="minorHAnsi" w:hAnsiTheme="minorHAnsi"/>
        </w:rPr>
        <w:t>złotych zero groszy</w:t>
      </w:r>
      <w:r w:rsidRPr="00DB622F">
        <w:rPr>
          <w:rFonts w:asciiTheme="minorHAnsi" w:eastAsiaTheme="minorHAnsi" w:hAnsiTheme="minorHAnsi"/>
        </w:rPr>
        <w:t>).</w:t>
      </w:r>
    </w:p>
    <w:p w14:paraId="2EC2F2E4" w14:textId="77777777" w:rsidR="00F657BD" w:rsidRPr="00DB622F" w:rsidRDefault="00F059FC" w:rsidP="00A649AB">
      <w:pPr>
        <w:pStyle w:val="Akapitzlist"/>
        <w:numPr>
          <w:ilvl w:val="3"/>
          <w:numId w:val="48"/>
        </w:numPr>
        <w:ind w:left="426" w:hanging="284"/>
        <w:jc w:val="both"/>
        <w:rPr>
          <w:rFonts w:asciiTheme="minorHAnsi" w:eastAsiaTheme="minorHAnsi" w:hAnsiTheme="minorHAnsi"/>
        </w:rPr>
      </w:pPr>
      <w:r w:rsidRPr="00DB622F">
        <w:rPr>
          <w:rFonts w:asciiTheme="minorHAnsi" w:eastAsiaTheme="minorHAnsi" w:hAnsiTheme="minorHAnsi"/>
        </w:rPr>
        <w:t>Wadium wnosi się przed upływem terminu składania ofert.</w:t>
      </w:r>
    </w:p>
    <w:p w14:paraId="417307C6" w14:textId="768A3292" w:rsidR="00F059FC" w:rsidRPr="00DB622F" w:rsidRDefault="00F059FC" w:rsidP="00A649AB">
      <w:pPr>
        <w:pStyle w:val="Akapitzlist"/>
        <w:numPr>
          <w:ilvl w:val="3"/>
          <w:numId w:val="48"/>
        </w:numPr>
        <w:ind w:left="426" w:hanging="284"/>
        <w:jc w:val="both"/>
        <w:rPr>
          <w:rFonts w:asciiTheme="minorHAnsi" w:eastAsiaTheme="minorHAnsi" w:hAnsiTheme="minorHAnsi"/>
        </w:rPr>
      </w:pPr>
      <w:r w:rsidRPr="00DB622F">
        <w:rPr>
          <w:rFonts w:asciiTheme="minorHAnsi" w:eastAsiaTheme="minorHAnsi" w:hAnsiTheme="minorHAnsi"/>
        </w:rPr>
        <w:t xml:space="preserve">Zgodnie z art. 97 ust. 7 pkt 1-4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wadium może być wnoszone według wyboru Wykonawcy w jednej lub kilku następujących formach:</w:t>
      </w:r>
    </w:p>
    <w:p w14:paraId="481CEB15" w14:textId="77777777" w:rsidR="00F657BD" w:rsidRPr="00DB622F" w:rsidRDefault="00F059FC" w:rsidP="00A649AB">
      <w:pPr>
        <w:pStyle w:val="Akapitzlist"/>
        <w:numPr>
          <w:ilvl w:val="0"/>
          <w:numId w:val="49"/>
        </w:numPr>
        <w:jc w:val="both"/>
        <w:rPr>
          <w:rFonts w:asciiTheme="minorHAnsi" w:eastAsiaTheme="minorHAnsi" w:hAnsiTheme="minorHAnsi"/>
        </w:rPr>
      </w:pPr>
      <w:r w:rsidRPr="00DB622F">
        <w:rPr>
          <w:rFonts w:asciiTheme="minorHAnsi" w:eastAsiaTheme="minorHAnsi" w:hAnsiTheme="minorHAnsi"/>
        </w:rPr>
        <w:t>pieniądzu</w:t>
      </w:r>
    </w:p>
    <w:p w14:paraId="014F39AD" w14:textId="77777777" w:rsidR="00F657BD" w:rsidRPr="00DB622F" w:rsidRDefault="00F059FC" w:rsidP="00A649AB">
      <w:pPr>
        <w:pStyle w:val="Akapitzlist"/>
        <w:numPr>
          <w:ilvl w:val="0"/>
          <w:numId w:val="49"/>
        </w:numPr>
        <w:jc w:val="both"/>
        <w:rPr>
          <w:rFonts w:asciiTheme="minorHAnsi" w:eastAsiaTheme="minorHAnsi" w:hAnsiTheme="minorHAnsi"/>
        </w:rPr>
      </w:pPr>
      <w:r w:rsidRPr="00DB622F">
        <w:rPr>
          <w:rFonts w:asciiTheme="minorHAnsi" w:eastAsiaTheme="minorHAnsi" w:hAnsiTheme="minorHAnsi"/>
        </w:rPr>
        <w:t>gwarancjach bankowych</w:t>
      </w:r>
    </w:p>
    <w:p w14:paraId="55800665" w14:textId="77777777" w:rsidR="00F657BD" w:rsidRPr="00DB622F" w:rsidRDefault="00F059FC" w:rsidP="00A649AB">
      <w:pPr>
        <w:pStyle w:val="Akapitzlist"/>
        <w:numPr>
          <w:ilvl w:val="0"/>
          <w:numId w:val="49"/>
        </w:numPr>
        <w:jc w:val="both"/>
        <w:rPr>
          <w:rFonts w:asciiTheme="minorHAnsi" w:eastAsiaTheme="minorHAnsi" w:hAnsiTheme="minorHAnsi"/>
        </w:rPr>
      </w:pPr>
      <w:r w:rsidRPr="00DB622F">
        <w:rPr>
          <w:rFonts w:asciiTheme="minorHAnsi" w:eastAsiaTheme="minorHAnsi" w:hAnsiTheme="minorHAnsi"/>
        </w:rPr>
        <w:t>gwarancjach ubezpieczeniowych</w:t>
      </w:r>
    </w:p>
    <w:p w14:paraId="0C532D76" w14:textId="7C9AB0DD" w:rsidR="00F059FC" w:rsidRPr="00DB622F" w:rsidRDefault="00F059FC" w:rsidP="00A649AB">
      <w:pPr>
        <w:pStyle w:val="Akapitzlist"/>
        <w:numPr>
          <w:ilvl w:val="0"/>
          <w:numId w:val="49"/>
        </w:numPr>
        <w:jc w:val="both"/>
        <w:rPr>
          <w:rFonts w:asciiTheme="minorHAnsi" w:eastAsiaTheme="minorHAnsi" w:hAnsiTheme="minorHAnsi"/>
        </w:rPr>
      </w:pPr>
      <w:r w:rsidRPr="00DB622F">
        <w:rPr>
          <w:rFonts w:asciiTheme="minorHAnsi" w:eastAsiaTheme="minorHAnsi" w:hAnsiTheme="minorHAnsi"/>
        </w:rPr>
        <w:t>poręczeniach udzielanych przez podmioty, o których mowa w art. 6b ust. 5 pkt 2 ustawy z dnia 9 listopada 2000 r. o utworzeniu Polskiej Agencji Rozwoju Przedsiębiorczości (Dz.U. z 2020, poz. 299).</w:t>
      </w:r>
    </w:p>
    <w:p w14:paraId="6E03B4BF" w14:textId="412C8F18" w:rsidR="00F059FC" w:rsidRPr="00DB622F" w:rsidRDefault="00F059FC" w:rsidP="00A649AB">
      <w:pPr>
        <w:pStyle w:val="Akapitzlist"/>
        <w:numPr>
          <w:ilvl w:val="0"/>
          <w:numId w:val="50"/>
        </w:numPr>
        <w:ind w:left="426" w:hanging="284"/>
        <w:jc w:val="both"/>
        <w:rPr>
          <w:rFonts w:asciiTheme="minorHAnsi" w:eastAsiaTheme="minorHAnsi" w:hAnsiTheme="minorHAnsi"/>
        </w:rPr>
      </w:pPr>
      <w:r w:rsidRPr="00DB622F">
        <w:rPr>
          <w:rFonts w:asciiTheme="minorHAnsi" w:eastAsiaTheme="minorHAnsi" w:hAnsiTheme="minorHAnsi"/>
        </w:rPr>
        <w:t xml:space="preserve">Wadium wnoszone w pieniądzu należy wpłacić przelewem na rachunek bankowy Zamawiającego o numerze: </w:t>
      </w:r>
    </w:p>
    <w:p w14:paraId="1F39FC06" w14:textId="77777777" w:rsidR="00F059FC" w:rsidRPr="00DB622F" w:rsidRDefault="00F059FC" w:rsidP="000938F1">
      <w:pPr>
        <w:jc w:val="center"/>
        <w:rPr>
          <w:rFonts w:asciiTheme="minorHAnsi" w:eastAsiaTheme="minorHAnsi" w:hAnsiTheme="minorHAnsi"/>
          <w:b/>
          <w:bCs/>
        </w:rPr>
      </w:pPr>
      <w:r w:rsidRPr="00DB622F">
        <w:rPr>
          <w:rFonts w:asciiTheme="minorHAnsi" w:eastAsiaTheme="minorHAnsi" w:hAnsiTheme="minorHAnsi"/>
          <w:b/>
          <w:bCs/>
        </w:rPr>
        <w:t>42 1240 5354 1111 0010 6782 9052</w:t>
      </w:r>
    </w:p>
    <w:p w14:paraId="5F8FF8A3" w14:textId="77777777" w:rsidR="00F657BD" w:rsidRPr="00DB622F" w:rsidRDefault="00F059FC" w:rsidP="00F657BD">
      <w:pPr>
        <w:ind w:firstLine="709"/>
        <w:jc w:val="both"/>
        <w:rPr>
          <w:rFonts w:asciiTheme="minorHAnsi" w:eastAsiaTheme="minorHAnsi" w:hAnsiTheme="minorHAnsi"/>
        </w:rPr>
      </w:pPr>
      <w:r w:rsidRPr="00DB622F">
        <w:rPr>
          <w:rFonts w:asciiTheme="minorHAnsi" w:eastAsiaTheme="minorHAnsi" w:hAnsiTheme="minorHAnsi"/>
          <w:i/>
          <w:iCs/>
        </w:rPr>
        <w:t>z dopiskiem „</w:t>
      </w:r>
      <w:r w:rsidR="000938F1" w:rsidRPr="00DB622F">
        <w:rPr>
          <w:rFonts w:asciiTheme="minorHAnsi" w:eastAsiaTheme="minorHAnsi" w:hAnsiTheme="minorHAnsi"/>
          <w:i/>
          <w:iCs/>
        </w:rPr>
        <w:t xml:space="preserve">Usługa polegająca na ochronie mienia ZZO Nowy Dwór Sp. z o.o. </w:t>
      </w:r>
      <w:r w:rsidRPr="00DB622F">
        <w:rPr>
          <w:rFonts w:asciiTheme="minorHAnsi" w:eastAsiaTheme="minorHAnsi" w:hAnsiTheme="minorHAnsi"/>
          <w:i/>
          <w:iCs/>
        </w:rPr>
        <w:t xml:space="preserve">”. </w:t>
      </w:r>
    </w:p>
    <w:p w14:paraId="0E8636BE" w14:textId="5080281E" w:rsidR="00F059FC" w:rsidRPr="00DB622F" w:rsidRDefault="00F059FC" w:rsidP="00F657BD">
      <w:pPr>
        <w:ind w:firstLine="709"/>
        <w:jc w:val="both"/>
        <w:rPr>
          <w:rFonts w:asciiTheme="minorHAnsi" w:eastAsiaTheme="minorHAnsi" w:hAnsiTheme="minorHAnsi"/>
        </w:rPr>
      </w:pPr>
      <w:r w:rsidRPr="00DB622F">
        <w:rPr>
          <w:rFonts w:asciiTheme="minorHAnsi" w:eastAsiaTheme="minorHAnsi" w:hAnsiTheme="minorHAnsi"/>
        </w:rPr>
        <w:t>Za datę zapłaty wadium uznaje się moment jego wpływu na konto Zamawiającego.</w:t>
      </w:r>
    </w:p>
    <w:p w14:paraId="4DEED237" w14:textId="0F99C8E0" w:rsidR="00F059FC" w:rsidRPr="00DB622F" w:rsidRDefault="00F059FC" w:rsidP="00A649AB">
      <w:pPr>
        <w:pStyle w:val="Akapitzlist"/>
        <w:numPr>
          <w:ilvl w:val="0"/>
          <w:numId w:val="51"/>
        </w:numPr>
        <w:ind w:left="426" w:hanging="284"/>
        <w:jc w:val="both"/>
        <w:rPr>
          <w:rFonts w:asciiTheme="minorHAnsi" w:eastAsiaTheme="minorHAnsi" w:hAnsiTheme="minorHAnsi"/>
        </w:rPr>
      </w:pPr>
      <w:r w:rsidRPr="00DB622F">
        <w:rPr>
          <w:rFonts w:asciiTheme="minorHAnsi" w:eastAsiaTheme="minorHAnsi" w:hAnsiTheme="minorHAnsi"/>
        </w:rPr>
        <w:t>Wadium wnoszone w formie poręczeń lub gwarancji musi spełniać co najmniej poniższe wymagania:</w:t>
      </w:r>
    </w:p>
    <w:p w14:paraId="43C2D9A6"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 xml:space="preserve">musi obejmować odpowiedzialność za wszystkie przypadki powodujące utratę wadium określone w art. 98 ust. 6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bez potwierdzania tych okoliczności</w:t>
      </w:r>
    </w:p>
    <w:p w14:paraId="5D859EA1"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z jej treści powinno jednoznacznej wynikać zobowiązanie gwaranta do zapłaty całej kwoty wadium</w:t>
      </w:r>
    </w:p>
    <w:p w14:paraId="67CAC80C"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powinno być nieodwołalne i bezwarunkowe oraz płatne na pierwsze żądanie</w:t>
      </w:r>
    </w:p>
    <w:p w14:paraId="600A43F5"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termin obowiązywania poręczenia lub gwarancji nie może być krótszy niż termin związania ofertą (z zastrzeżeniem iż pierwszym dniem związania ofertą jest dzień składania ofert)</w:t>
      </w:r>
    </w:p>
    <w:p w14:paraId="6FE83E10"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w treści poręczenia lub gwarancji powinna znaleźć się nazwa oraz numer przedmiotowego postępowania</w:t>
      </w:r>
    </w:p>
    <w:p w14:paraId="1AA5495D"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wskazanie beneficjenta poręczenia lub gwarancji, tj. Zakład Zagospodarowania Odpadów Nowy Dwór Sp. z o.o., Nowy Dwór 35, 89-620 Chojnice</w:t>
      </w:r>
    </w:p>
    <w:p w14:paraId="65D71664" w14:textId="77777777" w:rsidR="00F657BD"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 xml:space="preserve">w przypadku Wykonawców wspólnie ubiegających się o udzielenie zamówienia, Zamawiający zaleca aby poręczenie lub gwarancja obejmowała swą treścią wszystkich Wykonawców wspólnie ubiegających się o udzielenie zamówienia lub aby z jej treści wynikało, że zabezpiecza ofertę Wykonawców wspólnie ubiegających się o udzielenie zamówienia </w:t>
      </w:r>
    </w:p>
    <w:p w14:paraId="1FF4941A" w14:textId="18789ACB" w:rsidR="00F059FC" w:rsidRPr="00DB622F" w:rsidRDefault="00F059FC" w:rsidP="00A649AB">
      <w:pPr>
        <w:pStyle w:val="Akapitzlist"/>
        <w:numPr>
          <w:ilvl w:val="0"/>
          <w:numId w:val="52"/>
        </w:numPr>
        <w:jc w:val="both"/>
        <w:rPr>
          <w:rFonts w:asciiTheme="minorHAnsi" w:eastAsiaTheme="minorHAnsi" w:hAnsiTheme="minorHAnsi"/>
        </w:rPr>
      </w:pPr>
      <w:r w:rsidRPr="00DB622F">
        <w:rPr>
          <w:rFonts w:asciiTheme="minorHAnsi" w:eastAsiaTheme="minorHAnsi" w:hAnsiTheme="minorHAnsi"/>
        </w:rPr>
        <w:t xml:space="preserve">musi zostać złożone w oryginale, w postaci elektronicznej opatrzone elektronicznym podpisem kwalifikowanym, podpisem zaufanym lub podpisem osobistym.  </w:t>
      </w:r>
    </w:p>
    <w:p w14:paraId="04E27A26" w14:textId="03DC121E" w:rsidR="00F059FC" w:rsidRPr="00DB622F" w:rsidRDefault="00F059FC" w:rsidP="00A649AB">
      <w:pPr>
        <w:pStyle w:val="Akapitzlist"/>
        <w:numPr>
          <w:ilvl w:val="0"/>
          <w:numId w:val="53"/>
        </w:numPr>
        <w:ind w:left="426" w:hanging="284"/>
        <w:jc w:val="both"/>
        <w:rPr>
          <w:rFonts w:asciiTheme="minorHAnsi" w:eastAsiaTheme="minorHAnsi" w:hAnsiTheme="minorHAnsi"/>
        </w:rPr>
      </w:pPr>
      <w:r w:rsidRPr="00DB622F">
        <w:rPr>
          <w:rFonts w:asciiTheme="minorHAnsi" w:eastAsiaTheme="minorHAnsi" w:hAnsiTheme="minorHAnsi"/>
        </w:rPr>
        <w:t>W przypadku wniesienia wadium w formie:</w:t>
      </w:r>
    </w:p>
    <w:p w14:paraId="728906D5" w14:textId="77777777" w:rsidR="00F657BD" w:rsidRPr="00DB622F" w:rsidRDefault="00F059FC" w:rsidP="00A649AB">
      <w:pPr>
        <w:pStyle w:val="Akapitzlist"/>
        <w:numPr>
          <w:ilvl w:val="0"/>
          <w:numId w:val="54"/>
        </w:numPr>
        <w:jc w:val="both"/>
        <w:rPr>
          <w:rFonts w:asciiTheme="minorHAnsi" w:eastAsiaTheme="minorHAnsi" w:hAnsiTheme="minorHAnsi"/>
        </w:rPr>
      </w:pPr>
      <w:r w:rsidRPr="00DB622F">
        <w:rPr>
          <w:rFonts w:asciiTheme="minorHAnsi" w:eastAsiaTheme="minorHAnsi" w:hAnsiTheme="minorHAnsi"/>
        </w:rPr>
        <w:t>pieniężnej – zaleca się, by dowód dokonania przelewu został dołączony do oferty;</w:t>
      </w:r>
    </w:p>
    <w:p w14:paraId="39830F88" w14:textId="25E58E18" w:rsidR="00F059FC" w:rsidRPr="00DB622F" w:rsidRDefault="00F059FC" w:rsidP="00A649AB">
      <w:pPr>
        <w:pStyle w:val="Akapitzlist"/>
        <w:numPr>
          <w:ilvl w:val="0"/>
          <w:numId w:val="54"/>
        </w:numPr>
        <w:jc w:val="both"/>
        <w:rPr>
          <w:rFonts w:asciiTheme="minorHAnsi" w:eastAsiaTheme="minorHAnsi" w:hAnsiTheme="minorHAnsi"/>
        </w:rPr>
      </w:pPr>
      <w:r w:rsidRPr="00DB622F">
        <w:rPr>
          <w:rFonts w:asciiTheme="minorHAnsi" w:eastAsiaTheme="minorHAnsi" w:hAnsiTheme="minorHAnsi"/>
        </w:rPr>
        <w:lastRenderedPageBreak/>
        <w:t>poręczeń lub gwarancji – wymaga się, by oryginał gwarancji lub poręczenia w postaci elektronicznej został złożony wraz z ofertą.</w:t>
      </w:r>
    </w:p>
    <w:p w14:paraId="41DCFD41" w14:textId="0736ABD0" w:rsidR="00F657BD" w:rsidRPr="00DB622F" w:rsidRDefault="00F059FC" w:rsidP="00A649AB">
      <w:pPr>
        <w:pStyle w:val="Akapitzlist"/>
        <w:numPr>
          <w:ilvl w:val="0"/>
          <w:numId w:val="55"/>
        </w:numPr>
        <w:ind w:left="426" w:hanging="284"/>
        <w:jc w:val="both"/>
        <w:rPr>
          <w:rFonts w:asciiTheme="minorHAnsi" w:eastAsiaTheme="minorHAnsi" w:hAnsiTheme="minorHAnsi"/>
        </w:rPr>
      </w:pPr>
      <w:r w:rsidRPr="00DB622F">
        <w:rPr>
          <w:rFonts w:asciiTheme="minorHAnsi" w:eastAsiaTheme="minorHAnsi" w:hAnsiTheme="minorHAnsi"/>
        </w:rPr>
        <w:t>Oferta Wykonawcy, który nie wniesie wadium lub wniesie w sposób nieprawidłowy lub</w:t>
      </w:r>
      <w:r w:rsidR="005C696A">
        <w:rPr>
          <w:rFonts w:asciiTheme="minorHAnsi" w:eastAsiaTheme="minorHAnsi" w:hAnsiTheme="minorHAnsi"/>
        </w:rPr>
        <w:t> </w:t>
      </w:r>
      <w:r w:rsidRPr="00DB622F">
        <w:rPr>
          <w:rFonts w:asciiTheme="minorHAnsi" w:eastAsiaTheme="minorHAnsi" w:hAnsiTheme="minorHAnsi"/>
        </w:rPr>
        <w:t xml:space="preserve">nie utrzyma wadium nieprzerwanie do upływu terminu związania ofertą lub złoży wniosek o zwrot wadium w przypadku, o którym mowa w art. 98 ust. 2 pkt 3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zostanie odrzucona.</w:t>
      </w:r>
    </w:p>
    <w:p w14:paraId="7D101925" w14:textId="15EAD256" w:rsidR="00F059FC" w:rsidRPr="00DB622F" w:rsidRDefault="00F059FC" w:rsidP="00A649AB">
      <w:pPr>
        <w:pStyle w:val="Akapitzlist"/>
        <w:numPr>
          <w:ilvl w:val="0"/>
          <w:numId w:val="55"/>
        </w:numPr>
        <w:ind w:left="426" w:hanging="284"/>
        <w:jc w:val="both"/>
        <w:rPr>
          <w:rFonts w:asciiTheme="minorHAnsi" w:eastAsiaTheme="minorHAnsi" w:hAnsiTheme="minorHAnsi"/>
        </w:rPr>
      </w:pPr>
      <w:r w:rsidRPr="00DB622F">
        <w:rPr>
          <w:rFonts w:asciiTheme="minorHAnsi" w:eastAsiaTheme="minorHAnsi" w:hAnsiTheme="minorHAnsi"/>
        </w:rPr>
        <w:t xml:space="preserve">Zgodnie z art. 98 ust. 6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Zamawiający zatrzymuje wadium wraz z odsetkami, a</w:t>
      </w:r>
      <w:r w:rsidR="005C696A">
        <w:rPr>
          <w:rFonts w:asciiTheme="minorHAnsi" w:eastAsiaTheme="minorHAnsi" w:hAnsiTheme="minorHAnsi"/>
        </w:rPr>
        <w:t> </w:t>
      </w:r>
      <w:r w:rsidRPr="00DB622F">
        <w:rPr>
          <w:rFonts w:asciiTheme="minorHAnsi" w:eastAsiaTheme="minorHAnsi" w:hAnsiTheme="minorHAnsi"/>
        </w:rPr>
        <w:t xml:space="preserve">w przypadku wadium wniesionego w formie gwarancji lub poręczenia, o których mowa w art. 97 ust. 7 pkt 2-4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występuje odpowiednio do gwaranta lub poręczyciela z żądaniem zapłaty wadium, jeżeli:</w:t>
      </w:r>
    </w:p>
    <w:p w14:paraId="09569946" w14:textId="18FC95AC" w:rsidR="00F657BD" w:rsidRPr="00DB622F" w:rsidRDefault="00F059FC" w:rsidP="00A649AB">
      <w:pPr>
        <w:pStyle w:val="Akapitzlist"/>
        <w:numPr>
          <w:ilvl w:val="0"/>
          <w:numId w:val="56"/>
        </w:numPr>
        <w:jc w:val="both"/>
        <w:rPr>
          <w:rFonts w:asciiTheme="minorHAnsi" w:eastAsiaTheme="minorHAnsi" w:hAnsiTheme="minorHAnsi"/>
        </w:rPr>
      </w:pPr>
      <w:r w:rsidRPr="00DB622F">
        <w:rPr>
          <w:rFonts w:asciiTheme="minorHAnsi" w:eastAsiaTheme="minorHAnsi" w:hAnsiTheme="minorHAnsi"/>
        </w:rPr>
        <w:t xml:space="preserve">Wykonawca w odpowiedzi na wezwanie, o którym mowa w art. 128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z przyczyn leżących po jego stronie, nie złożył podmiotowych środków dowodowych potwierdzających okoliczności, o których mowa w art. 57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oświadczenia, o</w:t>
      </w:r>
      <w:r w:rsidR="005C696A">
        <w:rPr>
          <w:rFonts w:asciiTheme="minorHAnsi" w:eastAsiaTheme="minorHAnsi" w:hAnsiTheme="minorHAnsi"/>
        </w:rPr>
        <w:t> </w:t>
      </w:r>
      <w:r w:rsidRPr="00DB622F">
        <w:rPr>
          <w:rFonts w:asciiTheme="minorHAnsi" w:eastAsiaTheme="minorHAnsi" w:hAnsiTheme="minorHAnsi"/>
        </w:rPr>
        <w:t xml:space="preserve">którym mowa w art. 125 ust. 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innych dokumentów lub oświadczeń lub</w:t>
      </w:r>
      <w:r w:rsidR="005C696A">
        <w:rPr>
          <w:rFonts w:asciiTheme="minorHAnsi" w:eastAsiaTheme="minorHAnsi" w:hAnsiTheme="minorHAnsi"/>
        </w:rPr>
        <w:t> </w:t>
      </w:r>
      <w:r w:rsidRPr="00DB622F">
        <w:rPr>
          <w:rFonts w:asciiTheme="minorHAnsi" w:eastAsiaTheme="minorHAnsi" w:hAnsiTheme="minorHAnsi"/>
        </w:rPr>
        <w:t xml:space="preserve">nie wyraził zgody na poprawienie omyłki, o której mowa w art. 223 ust. 2 pkt 3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co spowodowało brak możliwości wybrania oferty złożonej przez</w:t>
      </w:r>
      <w:r w:rsidR="005C696A">
        <w:rPr>
          <w:rFonts w:asciiTheme="minorHAnsi" w:eastAsiaTheme="minorHAnsi" w:hAnsiTheme="minorHAnsi"/>
        </w:rPr>
        <w:t> </w:t>
      </w:r>
      <w:r w:rsidRPr="00DB622F">
        <w:rPr>
          <w:rFonts w:asciiTheme="minorHAnsi" w:eastAsiaTheme="minorHAnsi" w:hAnsiTheme="minorHAnsi"/>
        </w:rPr>
        <w:t>Wykonawcę jako najkorzystniejszej</w:t>
      </w:r>
    </w:p>
    <w:p w14:paraId="6CF8A78C" w14:textId="53233935" w:rsidR="00F059FC" w:rsidRPr="00DB622F" w:rsidRDefault="00F059FC" w:rsidP="00A649AB">
      <w:pPr>
        <w:pStyle w:val="Akapitzlist"/>
        <w:numPr>
          <w:ilvl w:val="0"/>
          <w:numId w:val="56"/>
        </w:numPr>
        <w:jc w:val="both"/>
        <w:rPr>
          <w:rFonts w:asciiTheme="minorHAnsi" w:eastAsiaTheme="minorHAnsi" w:hAnsiTheme="minorHAnsi"/>
        </w:rPr>
      </w:pPr>
      <w:r w:rsidRPr="00DB622F">
        <w:rPr>
          <w:rFonts w:asciiTheme="minorHAnsi" w:eastAsiaTheme="minorHAnsi" w:hAnsiTheme="minorHAnsi"/>
        </w:rPr>
        <w:t>Wykonawca, którego oferta została wybrana:</w:t>
      </w:r>
    </w:p>
    <w:p w14:paraId="1A409BE0" w14:textId="548553B9" w:rsidR="00F059FC" w:rsidRPr="00DB622F" w:rsidRDefault="00F059FC" w:rsidP="00A649AB">
      <w:pPr>
        <w:pStyle w:val="Akapitzlist"/>
        <w:numPr>
          <w:ilvl w:val="0"/>
          <w:numId w:val="57"/>
        </w:numPr>
        <w:ind w:left="1134" w:hanging="283"/>
        <w:jc w:val="both"/>
        <w:rPr>
          <w:rFonts w:asciiTheme="minorHAnsi" w:eastAsiaTheme="minorHAnsi" w:hAnsiTheme="minorHAnsi"/>
        </w:rPr>
      </w:pPr>
      <w:r w:rsidRPr="00DB622F">
        <w:rPr>
          <w:rFonts w:asciiTheme="minorHAnsi" w:eastAsiaTheme="minorHAnsi" w:hAnsiTheme="minorHAnsi"/>
        </w:rPr>
        <w:t>odmówił podpisania umowy w sprawie zamówienia publicznego na warunkach określonych w ofercie</w:t>
      </w:r>
    </w:p>
    <w:p w14:paraId="3BA89726" w14:textId="0727D65D" w:rsidR="00F059FC" w:rsidRPr="00DB622F" w:rsidRDefault="00F059FC" w:rsidP="00140C4C">
      <w:pPr>
        <w:ind w:left="1134" w:hanging="283"/>
        <w:jc w:val="both"/>
        <w:rPr>
          <w:rFonts w:asciiTheme="minorHAnsi" w:eastAsiaTheme="minorHAnsi" w:hAnsiTheme="minorHAnsi"/>
        </w:rPr>
      </w:pPr>
      <w:r w:rsidRPr="00DB622F">
        <w:rPr>
          <w:rFonts w:asciiTheme="minorHAnsi" w:eastAsiaTheme="minorHAnsi" w:hAnsiTheme="minorHAnsi"/>
        </w:rPr>
        <w:t>b)</w:t>
      </w:r>
      <w:r w:rsidR="000938F1" w:rsidRPr="00DB622F">
        <w:rPr>
          <w:rFonts w:asciiTheme="minorHAnsi" w:eastAsiaTheme="minorHAnsi" w:hAnsiTheme="minorHAnsi"/>
        </w:rPr>
        <w:t xml:space="preserve"> </w:t>
      </w:r>
      <w:r w:rsidRPr="00DB622F">
        <w:rPr>
          <w:rFonts w:asciiTheme="minorHAnsi" w:eastAsiaTheme="minorHAnsi" w:hAnsiTheme="minorHAnsi"/>
        </w:rPr>
        <w:t>nie wniósł wymaganego zabezpieczenia należytego wykonania umowy</w:t>
      </w:r>
    </w:p>
    <w:p w14:paraId="4DBB5E2D" w14:textId="1C03F8F1" w:rsidR="00F059FC" w:rsidRPr="00DB622F" w:rsidRDefault="00F059FC" w:rsidP="00140C4C">
      <w:pPr>
        <w:ind w:left="709" w:hanging="283"/>
        <w:jc w:val="both"/>
        <w:rPr>
          <w:rFonts w:asciiTheme="minorHAnsi" w:eastAsiaTheme="minorHAnsi" w:hAnsiTheme="minorHAnsi"/>
        </w:rPr>
      </w:pPr>
      <w:r w:rsidRPr="00DB622F">
        <w:rPr>
          <w:rFonts w:asciiTheme="minorHAnsi" w:eastAsiaTheme="minorHAnsi" w:hAnsiTheme="minorHAnsi"/>
        </w:rPr>
        <w:t>3)</w:t>
      </w:r>
      <w:r w:rsidR="000938F1" w:rsidRPr="00DB622F">
        <w:rPr>
          <w:rFonts w:asciiTheme="minorHAnsi" w:eastAsiaTheme="minorHAnsi" w:hAnsiTheme="minorHAnsi"/>
        </w:rPr>
        <w:t xml:space="preserve"> </w:t>
      </w:r>
      <w:r w:rsidRPr="00DB622F">
        <w:rPr>
          <w:rFonts w:asciiTheme="minorHAnsi" w:eastAsiaTheme="minorHAnsi" w:hAnsiTheme="minorHAnsi"/>
        </w:rPr>
        <w:t>zawarcie umowy w sprawie zamówienia publicznego stało się niemożliwe z przyczyn leżących po stronie Wykonawcy, którego oferta została wybrana.</w:t>
      </w:r>
    </w:p>
    <w:p w14:paraId="2818C83B" w14:textId="77777777" w:rsidR="00F059FC" w:rsidRPr="00DB622F" w:rsidRDefault="00F059FC" w:rsidP="00EB5985">
      <w:pPr>
        <w:jc w:val="both"/>
        <w:rPr>
          <w:rFonts w:asciiTheme="minorHAnsi" w:eastAsiaTheme="minorHAnsi" w:hAnsiTheme="minorHAnsi"/>
        </w:rPr>
      </w:pPr>
    </w:p>
    <w:p w14:paraId="59C637C7" w14:textId="32052C32" w:rsidR="00F059FC" w:rsidRPr="00DB622F" w:rsidRDefault="00F059FC" w:rsidP="00140C4C">
      <w:pPr>
        <w:ind w:left="426" w:hanging="284"/>
        <w:jc w:val="both"/>
        <w:rPr>
          <w:rFonts w:asciiTheme="minorHAnsi" w:eastAsiaTheme="minorHAnsi" w:hAnsiTheme="minorHAnsi"/>
        </w:rPr>
      </w:pPr>
      <w:r w:rsidRPr="00DB622F">
        <w:rPr>
          <w:rFonts w:asciiTheme="minorHAnsi" w:eastAsiaTheme="minorHAnsi" w:hAnsiTheme="minorHAnsi"/>
        </w:rPr>
        <w:t>9.</w:t>
      </w:r>
      <w:r w:rsidR="000938F1" w:rsidRPr="00DB622F">
        <w:rPr>
          <w:rFonts w:asciiTheme="minorHAnsi" w:eastAsiaTheme="minorHAnsi" w:hAnsiTheme="minorHAnsi"/>
        </w:rPr>
        <w:t xml:space="preserve"> </w:t>
      </w:r>
      <w:r w:rsidRPr="00DB622F">
        <w:rPr>
          <w:rFonts w:asciiTheme="minorHAnsi" w:eastAsiaTheme="minorHAnsi" w:hAnsiTheme="minorHAnsi"/>
        </w:rPr>
        <w:t>Zamawiający zwraca wadium:</w:t>
      </w:r>
    </w:p>
    <w:p w14:paraId="539B1736" w14:textId="77777777" w:rsidR="00140C4C" w:rsidRPr="00DB622F" w:rsidRDefault="00F059FC" w:rsidP="00140C4C">
      <w:pPr>
        <w:ind w:left="426"/>
        <w:jc w:val="both"/>
        <w:rPr>
          <w:rFonts w:asciiTheme="minorHAnsi" w:eastAsiaTheme="minorHAnsi" w:hAnsiTheme="minorHAnsi"/>
        </w:rPr>
      </w:pPr>
      <w:r w:rsidRPr="00DB622F">
        <w:rPr>
          <w:rFonts w:asciiTheme="minorHAnsi" w:eastAsiaTheme="minorHAnsi" w:hAnsiTheme="minorHAnsi"/>
        </w:rPr>
        <w:t>1)</w:t>
      </w:r>
      <w:r w:rsidR="000938F1" w:rsidRPr="00DB622F">
        <w:rPr>
          <w:rFonts w:asciiTheme="minorHAnsi" w:eastAsiaTheme="minorHAnsi" w:hAnsiTheme="minorHAnsi"/>
        </w:rPr>
        <w:t xml:space="preserve"> </w:t>
      </w:r>
      <w:r w:rsidRPr="00DB622F">
        <w:rPr>
          <w:rFonts w:asciiTheme="minorHAnsi" w:eastAsiaTheme="minorHAnsi" w:hAnsiTheme="minorHAnsi"/>
        </w:rPr>
        <w:t>wniesione w pieniądzu wraz z odsetkami wynikającymi z umowy rachunku bankowego,</w:t>
      </w:r>
    </w:p>
    <w:p w14:paraId="2456BDEA" w14:textId="7FD6616F" w:rsidR="00F059FC" w:rsidRPr="00DB622F" w:rsidRDefault="00F059FC" w:rsidP="00140C4C">
      <w:pPr>
        <w:ind w:left="709"/>
        <w:jc w:val="both"/>
        <w:rPr>
          <w:rFonts w:asciiTheme="minorHAnsi" w:eastAsiaTheme="minorHAnsi" w:hAnsiTheme="minorHAnsi"/>
        </w:rPr>
      </w:pPr>
      <w:r w:rsidRPr="00DB622F">
        <w:rPr>
          <w:rFonts w:asciiTheme="minorHAnsi" w:eastAsiaTheme="minorHAnsi" w:hAnsiTheme="minorHAnsi"/>
        </w:rPr>
        <w:t>na którym było ono przechowywane, pomniejszone o koszty prowadzenia rachunku bankowego oraz prowizji bankowej za przelew pieniędzy na rachunek bankowy wskazany przez Wykonawcę</w:t>
      </w:r>
    </w:p>
    <w:p w14:paraId="36CACCBF" w14:textId="1D1D8B1D" w:rsidR="00140C4C" w:rsidRPr="00DB622F" w:rsidRDefault="00F059FC" w:rsidP="00A649AB">
      <w:pPr>
        <w:pStyle w:val="Akapitzlist"/>
        <w:numPr>
          <w:ilvl w:val="0"/>
          <w:numId w:val="56"/>
        </w:numPr>
        <w:jc w:val="both"/>
        <w:rPr>
          <w:rFonts w:asciiTheme="minorHAnsi" w:eastAsiaTheme="minorHAnsi" w:hAnsiTheme="minorHAnsi"/>
        </w:rPr>
      </w:pPr>
      <w:r w:rsidRPr="00DB622F">
        <w:rPr>
          <w:rFonts w:asciiTheme="minorHAnsi" w:eastAsiaTheme="minorHAnsi" w:hAnsiTheme="minorHAnsi"/>
        </w:rPr>
        <w:t>wniesione w innej formie niż w pieniądzu poprzez złożenie gwarantowi lub</w:t>
      </w:r>
    </w:p>
    <w:p w14:paraId="2EC06DB6" w14:textId="13CEFE44" w:rsidR="00F059FC" w:rsidRPr="00DB622F" w:rsidRDefault="00F059FC" w:rsidP="00140C4C">
      <w:pPr>
        <w:pStyle w:val="Akapitzlist"/>
        <w:ind w:left="720"/>
        <w:jc w:val="both"/>
        <w:rPr>
          <w:rFonts w:asciiTheme="minorHAnsi" w:eastAsiaTheme="minorHAnsi" w:hAnsiTheme="minorHAnsi"/>
        </w:rPr>
      </w:pPr>
      <w:r w:rsidRPr="00DB622F">
        <w:rPr>
          <w:rFonts w:asciiTheme="minorHAnsi" w:eastAsiaTheme="minorHAnsi" w:hAnsiTheme="minorHAnsi"/>
        </w:rPr>
        <w:t>poręczycielowi oświadczenia o zwolnieniu wadium.</w:t>
      </w:r>
    </w:p>
    <w:p w14:paraId="273D9F55" w14:textId="77777777" w:rsidR="00F059FC" w:rsidRPr="00DB622F" w:rsidRDefault="00F059FC" w:rsidP="00EB5985">
      <w:pPr>
        <w:jc w:val="both"/>
        <w:rPr>
          <w:rFonts w:asciiTheme="minorHAnsi" w:eastAsiaTheme="minorHAnsi" w:hAnsiTheme="minorHAnsi"/>
        </w:rPr>
      </w:pPr>
    </w:p>
    <w:p w14:paraId="02164CE9" w14:textId="3209990E"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XV.</w:t>
      </w:r>
      <w:r w:rsidRPr="00DB622F">
        <w:rPr>
          <w:rFonts w:asciiTheme="minorHAnsi" w:eastAsiaTheme="minorHAnsi" w:hAnsiTheme="minorHAnsi"/>
          <w:b/>
          <w:bCs/>
        </w:rPr>
        <w:tab/>
        <w:t>ZABEZPIECZENIE NALEŻYTEGO WYKONANIA UMOWY</w:t>
      </w:r>
    </w:p>
    <w:p w14:paraId="2C912FA2" w14:textId="77777777" w:rsidR="00F059FC" w:rsidRPr="00DB622F" w:rsidRDefault="00F059FC" w:rsidP="00EB5985">
      <w:pPr>
        <w:jc w:val="both"/>
        <w:rPr>
          <w:rFonts w:asciiTheme="minorHAnsi" w:eastAsiaTheme="minorHAnsi" w:hAnsiTheme="minorHAnsi"/>
        </w:rPr>
      </w:pPr>
    </w:p>
    <w:p w14:paraId="4B226FC8" w14:textId="446B60EC" w:rsidR="00F059FC" w:rsidRPr="00DB622F" w:rsidRDefault="00F059FC" w:rsidP="00140C4C">
      <w:pPr>
        <w:ind w:left="426" w:hanging="284"/>
        <w:jc w:val="both"/>
        <w:rPr>
          <w:rFonts w:asciiTheme="minorHAnsi" w:eastAsiaTheme="minorHAnsi" w:hAnsiTheme="minorHAnsi"/>
        </w:rPr>
      </w:pPr>
      <w:r w:rsidRPr="00DB622F">
        <w:rPr>
          <w:rFonts w:asciiTheme="minorHAnsi" w:eastAsiaTheme="minorHAnsi" w:hAnsiTheme="minorHAnsi"/>
        </w:rPr>
        <w:t>1.</w:t>
      </w:r>
      <w:r w:rsidR="000938F1" w:rsidRPr="00DB622F">
        <w:rPr>
          <w:rFonts w:asciiTheme="minorHAnsi" w:eastAsiaTheme="minorHAnsi" w:hAnsiTheme="minorHAnsi"/>
        </w:rPr>
        <w:t xml:space="preserve"> </w:t>
      </w:r>
      <w:r w:rsidRPr="00DB622F">
        <w:rPr>
          <w:rFonts w:asciiTheme="minorHAnsi" w:eastAsiaTheme="minorHAnsi" w:hAnsiTheme="minorHAnsi"/>
        </w:rPr>
        <w:t xml:space="preserve">Zamawiający </w:t>
      </w:r>
      <w:r w:rsidR="000938F1" w:rsidRPr="00DB622F">
        <w:rPr>
          <w:rFonts w:asciiTheme="minorHAnsi" w:eastAsiaTheme="minorHAnsi" w:hAnsiTheme="minorHAnsi"/>
        </w:rPr>
        <w:t xml:space="preserve">nie </w:t>
      </w:r>
      <w:r w:rsidRPr="00DB622F">
        <w:rPr>
          <w:rFonts w:asciiTheme="minorHAnsi" w:eastAsiaTheme="minorHAnsi" w:hAnsiTheme="minorHAnsi"/>
        </w:rPr>
        <w:t>wymaga wniesienia zabezpieczenia należytego wykonania umowy</w:t>
      </w:r>
      <w:r w:rsidR="000938F1" w:rsidRPr="00DB622F">
        <w:rPr>
          <w:rFonts w:asciiTheme="minorHAnsi" w:eastAsiaTheme="minorHAnsi" w:hAnsiTheme="minorHAnsi"/>
        </w:rPr>
        <w:t>.</w:t>
      </w:r>
      <w:r w:rsidRPr="00DB622F">
        <w:rPr>
          <w:rFonts w:asciiTheme="minorHAnsi" w:eastAsiaTheme="minorHAnsi" w:hAnsiTheme="minorHAnsi"/>
        </w:rPr>
        <w:t xml:space="preserve"> </w:t>
      </w:r>
    </w:p>
    <w:p w14:paraId="04CEFA99" w14:textId="77777777" w:rsidR="00F059FC" w:rsidRPr="00DB622F" w:rsidRDefault="00F059FC" w:rsidP="00EB5985">
      <w:pPr>
        <w:jc w:val="both"/>
        <w:rPr>
          <w:rFonts w:asciiTheme="minorHAnsi" w:eastAsiaTheme="minorHAnsi" w:hAnsiTheme="minorHAnsi"/>
        </w:rPr>
      </w:pPr>
    </w:p>
    <w:p w14:paraId="13707D2D" w14:textId="7168218E"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XVI.</w:t>
      </w:r>
      <w:r w:rsidRPr="00DB622F">
        <w:rPr>
          <w:rFonts w:asciiTheme="minorHAnsi" w:eastAsiaTheme="minorHAnsi" w:hAnsiTheme="minorHAnsi"/>
          <w:b/>
          <w:bCs/>
        </w:rPr>
        <w:tab/>
        <w:t>INFORMACJE O FORMALNOŚCIACH, JAKIE MUSZĄ ZOSTAĆ DOPEŁNIONE PO</w:t>
      </w:r>
      <w:r w:rsidR="005C696A">
        <w:rPr>
          <w:rFonts w:asciiTheme="minorHAnsi" w:eastAsiaTheme="minorHAnsi" w:hAnsiTheme="minorHAnsi"/>
          <w:b/>
          <w:bCs/>
        </w:rPr>
        <w:t> </w:t>
      </w:r>
      <w:r w:rsidRPr="00DB622F">
        <w:rPr>
          <w:rFonts w:asciiTheme="minorHAnsi" w:eastAsiaTheme="minorHAnsi" w:hAnsiTheme="minorHAnsi"/>
          <w:b/>
          <w:bCs/>
        </w:rPr>
        <w:t>WYBORZE OFERTY W CELU ZAWARCIA UMOWY W SPRAWIE ZAMÓWIENIA PUBLICZNEGO</w:t>
      </w:r>
    </w:p>
    <w:p w14:paraId="5D7EE6A9" w14:textId="77777777" w:rsidR="00F059FC" w:rsidRPr="00DB622F" w:rsidRDefault="00F059FC" w:rsidP="00EB5985">
      <w:pPr>
        <w:jc w:val="both"/>
        <w:rPr>
          <w:rFonts w:asciiTheme="minorHAnsi" w:eastAsiaTheme="minorHAnsi" w:hAnsiTheme="minorHAnsi"/>
        </w:rPr>
      </w:pPr>
    </w:p>
    <w:p w14:paraId="5BD58FFE" w14:textId="77777777" w:rsidR="00140C4C" w:rsidRPr="00DB622F" w:rsidRDefault="00F059FC" w:rsidP="00A649AB">
      <w:pPr>
        <w:pStyle w:val="Akapitzlist"/>
        <w:numPr>
          <w:ilvl w:val="0"/>
          <w:numId w:val="58"/>
        </w:numPr>
        <w:ind w:left="426" w:hanging="284"/>
        <w:jc w:val="both"/>
        <w:rPr>
          <w:rFonts w:asciiTheme="minorHAnsi" w:eastAsiaTheme="minorHAnsi" w:hAnsiTheme="minorHAnsi"/>
        </w:rPr>
      </w:pPr>
      <w:r w:rsidRPr="00DB622F">
        <w:rPr>
          <w:rFonts w:asciiTheme="minorHAnsi" w:eastAsiaTheme="minorHAnsi" w:hAnsiTheme="minorHAnsi"/>
        </w:rPr>
        <w:t xml:space="preserve">W przypadku podpisywania umowy przez pełnomocnika Wykonawcy lub Wykonawców wspólnie ubiegających się o udzielenie zamówienia, niezbędne jest przedstawienie </w:t>
      </w:r>
      <w:r w:rsidRPr="00DB622F">
        <w:rPr>
          <w:rFonts w:asciiTheme="minorHAnsi" w:eastAsiaTheme="minorHAnsi" w:hAnsiTheme="minorHAnsi"/>
        </w:rPr>
        <w:lastRenderedPageBreak/>
        <w:t>pełnomocnictwa do podpisania umowy, o ile załączone do oferty pełnomocnictwo nie uwzględniało tej czynności prawnej.</w:t>
      </w:r>
    </w:p>
    <w:p w14:paraId="44D02DE0" w14:textId="77777777" w:rsidR="00140C4C" w:rsidRPr="00DB622F" w:rsidRDefault="00F059FC" w:rsidP="00A649AB">
      <w:pPr>
        <w:pStyle w:val="Akapitzlist"/>
        <w:numPr>
          <w:ilvl w:val="0"/>
          <w:numId w:val="58"/>
        </w:numPr>
        <w:ind w:left="426" w:hanging="284"/>
        <w:jc w:val="both"/>
        <w:rPr>
          <w:rFonts w:asciiTheme="minorHAnsi" w:eastAsiaTheme="minorHAnsi" w:hAnsiTheme="minorHAnsi"/>
        </w:rPr>
      </w:pPr>
      <w:r w:rsidRPr="00DB622F">
        <w:rPr>
          <w:rFonts w:asciiTheme="minorHAnsi" w:eastAsiaTheme="minorHAnsi" w:hAnsiTheme="minorHAnsi"/>
        </w:rPr>
        <w:t>W przypadku Wykonawców ubiegających się wspólnie o udzielenie zamówienia, Wykonawcy zobowiązani są do przedłożenia Zamawiającemu, przed podpisaniem umowy, umowy regulującej warunki ich współpracy przy realizacji zamówienia publicznego.</w:t>
      </w:r>
    </w:p>
    <w:p w14:paraId="0D9ED9C3" w14:textId="22021444" w:rsidR="00F059FC" w:rsidRPr="00DB622F" w:rsidRDefault="00F059FC" w:rsidP="00A649AB">
      <w:pPr>
        <w:pStyle w:val="Akapitzlist"/>
        <w:numPr>
          <w:ilvl w:val="0"/>
          <w:numId w:val="58"/>
        </w:numPr>
        <w:ind w:left="426" w:hanging="284"/>
        <w:jc w:val="both"/>
        <w:rPr>
          <w:rFonts w:asciiTheme="minorHAnsi" w:eastAsiaTheme="minorHAnsi" w:hAnsiTheme="minorHAnsi"/>
        </w:rPr>
      </w:pPr>
      <w:r w:rsidRPr="00DB622F">
        <w:rPr>
          <w:rFonts w:asciiTheme="minorHAnsi" w:eastAsiaTheme="minorHAnsi" w:hAnsiTheme="minorHAnsi"/>
        </w:rPr>
        <w:t>Wykonawca zobowiązany jest do wniesienia zabezpieczenia należytego wykonania umowy zgodnie z treścią rozdziału XV SWZ.</w:t>
      </w:r>
    </w:p>
    <w:p w14:paraId="2214C643" w14:textId="77777777" w:rsidR="00F059FC" w:rsidRPr="00DB622F" w:rsidRDefault="00F059FC" w:rsidP="00EB5985">
      <w:pPr>
        <w:jc w:val="both"/>
        <w:rPr>
          <w:rFonts w:asciiTheme="minorHAnsi" w:eastAsiaTheme="minorHAnsi" w:hAnsiTheme="minorHAnsi"/>
        </w:rPr>
      </w:pPr>
    </w:p>
    <w:p w14:paraId="1206C991"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XVII.</w:t>
      </w:r>
      <w:r w:rsidRPr="00DB622F">
        <w:rPr>
          <w:rFonts w:asciiTheme="minorHAnsi" w:eastAsiaTheme="minorHAnsi" w:hAnsiTheme="minorHAnsi"/>
          <w:b/>
          <w:bCs/>
        </w:rPr>
        <w:tab/>
        <w:t>PROJEKTOWANE POSTANOWIENIA UMOWY W SPRAWIE ZAMÓWIENIA PUBLICZNEGO, KTÓRE ZOSTANĄ WPOWADZONE DO TREŚCI TEJ UMOWY</w:t>
      </w:r>
    </w:p>
    <w:p w14:paraId="296F6F42" w14:textId="77777777" w:rsidR="00F059FC" w:rsidRPr="00DB622F" w:rsidRDefault="00F059FC" w:rsidP="00EB5985">
      <w:pPr>
        <w:jc w:val="both"/>
        <w:rPr>
          <w:rFonts w:asciiTheme="minorHAnsi" w:eastAsiaTheme="minorHAnsi" w:hAnsiTheme="minorHAnsi"/>
        </w:rPr>
      </w:pPr>
    </w:p>
    <w:p w14:paraId="7C61BDA0" w14:textId="77777777" w:rsidR="00140C4C" w:rsidRPr="00DB622F" w:rsidRDefault="00F059FC" w:rsidP="00A649AB">
      <w:pPr>
        <w:pStyle w:val="Akapitzlist"/>
        <w:numPr>
          <w:ilvl w:val="0"/>
          <w:numId w:val="59"/>
        </w:numPr>
        <w:jc w:val="both"/>
        <w:rPr>
          <w:rFonts w:asciiTheme="minorHAnsi" w:eastAsiaTheme="minorHAnsi" w:hAnsiTheme="minorHAnsi"/>
        </w:rPr>
      </w:pPr>
      <w:r w:rsidRPr="00DB622F">
        <w:rPr>
          <w:rFonts w:asciiTheme="minorHAnsi" w:eastAsiaTheme="minorHAnsi" w:hAnsiTheme="minorHAnsi"/>
        </w:rPr>
        <w:t xml:space="preserve">Warunki umowy zostały zawarte w Załączniku nr 6 do SWZ – Wzór umowy. </w:t>
      </w:r>
    </w:p>
    <w:p w14:paraId="25063D83" w14:textId="0661C801" w:rsidR="00140C4C" w:rsidRPr="00DB622F" w:rsidRDefault="00F059FC" w:rsidP="00A649AB">
      <w:pPr>
        <w:pStyle w:val="Akapitzlist"/>
        <w:numPr>
          <w:ilvl w:val="0"/>
          <w:numId w:val="59"/>
        </w:numPr>
        <w:jc w:val="both"/>
        <w:rPr>
          <w:rFonts w:asciiTheme="minorHAnsi" w:eastAsiaTheme="minorHAnsi" w:hAnsiTheme="minorHAnsi"/>
        </w:rPr>
      </w:pPr>
      <w:r w:rsidRPr="00DB622F">
        <w:rPr>
          <w:rFonts w:asciiTheme="minorHAnsi" w:eastAsiaTheme="minorHAnsi" w:hAnsiTheme="minorHAnsi"/>
        </w:rPr>
        <w:t>Zamawiający przewiduje możliwość zmiany zawartej umowy. Warunki dokonywania takich zmian zawarte są w §1</w:t>
      </w:r>
      <w:r w:rsidR="006C7933" w:rsidRPr="00DB622F">
        <w:rPr>
          <w:rFonts w:asciiTheme="minorHAnsi" w:eastAsiaTheme="minorHAnsi" w:hAnsiTheme="minorHAnsi"/>
        </w:rPr>
        <w:t>8</w:t>
      </w:r>
      <w:r w:rsidRPr="00DB622F">
        <w:rPr>
          <w:rFonts w:asciiTheme="minorHAnsi" w:eastAsiaTheme="minorHAnsi" w:hAnsiTheme="minorHAnsi"/>
        </w:rPr>
        <w:t xml:space="preserve"> Wzoru umowy. </w:t>
      </w:r>
    </w:p>
    <w:p w14:paraId="48F5A8D1" w14:textId="0D29EA28" w:rsidR="00F059FC" w:rsidRPr="00DB622F" w:rsidRDefault="00F059FC" w:rsidP="00A649AB">
      <w:pPr>
        <w:pStyle w:val="Akapitzlist"/>
        <w:numPr>
          <w:ilvl w:val="0"/>
          <w:numId w:val="59"/>
        </w:numPr>
        <w:jc w:val="both"/>
        <w:rPr>
          <w:rFonts w:asciiTheme="minorHAnsi" w:eastAsiaTheme="minorHAnsi" w:hAnsiTheme="minorHAnsi"/>
        </w:rPr>
      </w:pPr>
      <w:r w:rsidRPr="00DB622F">
        <w:rPr>
          <w:rFonts w:asciiTheme="minorHAnsi" w:eastAsiaTheme="minorHAnsi" w:hAnsiTheme="minorHAnsi"/>
        </w:rPr>
        <w:t>Zamawiający dopuszcza zawarcie umowy drogą korespondencyjną</w:t>
      </w:r>
      <w:r w:rsidR="005E05CE" w:rsidRPr="00DB622F">
        <w:rPr>
          <w:rFonts w:asciiTheme="minorHAnsi" w:eastAsiaTheme="minorHAnsi" w:hAnsiTheme="minorHAnsi"/>
        </w:rPr>
        <w:t>.</w:t>
      </w:r>
    </w:p>
    <w:p w14:paraId="135A435A" w14:textId="77777777" w:rsidR="00F059FC" w:rsidRPr="00DB622F" w:rsidRDefault="00F059FC" w:rsidP="00EB5985">
      <w:pPr>
        <w:jc w:val="both"/>
        <w:rPr>
          <w:rFonts w:asciiTheme="minorHAnsi" w:eastAsiaTheme="minorHAnsi" w:hAnsiTheme="minorHAnsi"/>
        </w:rPr>
      </w:pPr>
    </w:p>
    <w:p w14:paraId="08D69CFB"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XVIII.</w:t>
      </w:r>
      <w:r w:rsidRPr="00DB622F">
        <w:rPr>
          <w:rFonts w:asciiTheme="minorHAnsi" w:eastAsiaTheme="minorHAnsi" w:hAnsiTheme="minorHAnsi"/>
          <w:b/>
          <w:bCs/>
        </w:rPr>
        <w:tab/>
        <w:t xml:space="preserve">POUCZENIE O ŚRODKACH OCHRONY PRAWNEJ PRZYSŁUGUJĄCYCH WYKONAWCY </w:t>
      </w:r>
    </w:p>
    <w:p w14:paraId="28D304E1" w14:textId="13EF31AC" w:rsidR="00140C4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Środki ochrony prawnej przysługują Wykonawcy, jeżeli ma lub miał interes w uzyskaniu zamówienia oraz poniósł lub może ponieść szkodę w wyniku naruszenia przez</w:t>
      </w:r>
      <w:r w:rsidR="005C696A">
        <w:rPr>
          <w:rFonts w:asciiTheme="minorHAnsi" w:eastAsiaTheme="minorHAnsi" w:hAnsiTheme="minorHAnsi"/>
        </w:rPr>
        <w:t> </w:t>
      </w:r>
      <w:r w:rsidRPr="00DB622F">
        <w:rPr>
          <w:rFonts w:asciiTheme="minorHAnsi" w:eastAsiaTheme="minorHAnsi" w:hAnsiTheme="minorHAnsi"/>
        </w:rPr>
        <w:t xml:space="preserve">Zamawiającego przepisów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4EE2FFCD" w14:textId="77777777" w:rsidR="00140C4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oraz Rzecznikowi Małych i Średnich Przedsiębiorców.</w:t>
      </w:r>
    </w:p>
    <w:p w14:paraId="4C302DFF" w14:textId="7111B1E8" w:rsidR="00F059F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W postępowaniu odwołanie przysługuje na:</w:t>
      </w:r>
    </w:p>
    <w:p w14:paraId="10957471" w14:textId="77777777" w:rsidR="00140C4C" w:rsidRPr="00DB622F" w:rsidRDefault="00F059FC" w:rsidP="00A649AB">
      <w:pPr>
        <w:pStyle w:val="Akapitzlist"/>
        <w:numPr>
          <w:ilvl w:val="0"/>
          <w:numId w:val="61"/>
        </w:numPr>
        <w:jc w:val="both"/>
        <w:rPr>
          <w:rFonts w:asciiTheme="minorHAnsi" w:eastAsiaTheme="minorHAnsi" w:hAnsiTheme="minorHAnsi"/>
        </w:rPr>
      </w:pPr>
      <w:r w:rsidRPr="00DB622F">
        <w:rPr>
          <w:rFonts w:asciiTheme="minorHAnsi" w:eastAsiaTheme="minorHAnsi" w:hAnsiTheme="minorHAnsi"/>
        </w:rPr>
        <w:t xml:space="preserve">niezgodną z przepisami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 xml:space="preserve"> czynność Zamawiającego, podjętą w postępowaniu o udzielenie zamówienia, w tym na projektowane postanowienie umowy,</w:t>
      </w:r>
    </w:p>
    <w:p w14:paraId="090C687E" w14:textId="79A380E9" w:rsidR="00F059FC" w:rsidRPr="00DB622F" w:rsidRDefault="00F059FC" w:rsidP="00A649AB">
      <w:pPr>
        <w:pStyle w:val="Akapitzlist"/>
        <w:numPr>
          <w:ilvl w:val="0"/>
          <w:numId w:val="61"/>
        </w:numPr>
        <w:jc w:val="both"/>
        <w:rPr>
          <w:rFonts w:asciiTheme="minorHAnsi" w:eastAsiaTheme="minorHAnsi" w:hAnsiTheme="minorHAnsi"/>
        </w:rPr>
      </w:pPr>
      <w:r w:rsidRPr="00DB622F">
        <w:rPr>
          <w:rFonts w:asciiTheme="minorHAnsi" w:eastAsiaTheme="minorHAnsi" w:hAnsiTheme="minorHAnsi"/>
        </w:rPr>
        <w:t xml:space="preserve">zaniechanie czynności w postępowaniu o udzielenie zamówienia, do której Zamawiający był obowiązany na podstawie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59FE1F66" w14:textId="77777777" w:rsidR="00140C4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Odwołanie wnosi się do Prezesa Krajowej Izby Odwoławczej.</w:t>
      </w:r>
    </w:p>
    <w:p w14:paraId="4E254FFA" w14:textId="50AEF169" w:rsidR="00140C4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Odwołujący przekazuje Zamawiającemu odwołanie wniesione w formie elektronicznej albo postaci elektronicznej albo kopię tego odwołania, jeżeli zostało ono wniesione w</w:t>
      </w:r>
      <w:r w:rsidR="005C696A">
        <w:rPr>
          <w:rFonts w:asciiTheme="minorHAnsi" w:eastAsiaTheme="minorHAnsi" w:hAnsiTheme="minorHAnsi"/>
        </w:rPr>
        <w:t> </w:t>
      </w:r>
      <w:r w:rsidRPr="00DB622F">
        <w:rPr>
          <w:rFonts w:asciiTheme="minorHAnsi" w:eastAsiaTheme="minorHAnsi" w:hAnsiTheme="minorHAnsi"/>
        </w:rPr>
        <w:t>formie pisemnej, przed upływem terminu do wniesienia odwołania w taki sposób, aby</w:t>
      </w:r>
      <w:r w:rsidR="005C696A">
        <w:rPr>
          <w:rFonts w:asciiTheme="minorHAnsi" w:eastAsiaTheme="minorHAnsi" w:hAnsiTheme="minorHAnsi"/>
        </w:rPr>
        <w:t> </w:t>
      </w:r>
      <w:r w:rsidRPr="00DB622F">
        <w:rPr>
          <w:rFonts w:asciiTheme="minorHAnsi" w:eastAsiaTheme="minorHAnsi" w:hAnsiTheme="minorHAnsi"/>
        </w:rPr>
        <w:t>mógł on zapoznać się z jego treścią przed upływem tego terminu.</w:t>
      </w:r>
    </w:p>
    <w:p w14:paraId="70AF6EF9" w14:textId="77777777" w:rsidR="00140C4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6DACAC" w14:textId="2E2F8935" w:rsidR="00F059FC" w:rsidRPr="00DB622F" w:rsidRDefault="00F059FC" w:rsidP="00A649AB">
      <w:pPr>
        <w:pStyle w:val="Akapitzlist"/>
        <w:numPr>
          <w:ilvl w:val="0"/>
          <w:numId w:val="60"/>
        </w:numPr>
        <w:ind w:left="426" w:hanging="284"/>
        <w:jc w:val="both"/>
        <w:rPr>
          <w:rFonts w:asciiTheme="minorHAnsi" w:eastAsiaTheme="minorHAnsi" w:hAnsiTheme="minorHAnsi"/>
        </w:rPr>
      </w:pPr>
      <w:r w:rsidRPr="00DB622F">
        <w:rPr>
          <w:rFonts w:asciiTheme="minorHAnsi" w:eastAsiaTheme="minorHAnsi" w:hAnsiTheme="minorHAnsi"/>
        </w:rPr>
        <w:t xml:space="preserve">Odwołanie wnosi się w terminie: </w:t>
      </w:r>
    </w:p>
    <w:p w14:paraId="08965D60" w14:textId="77777777" w:rsidR="00140C4C" w:rsidRPr="00DB622F" w:rsidRDefault="00F059FC" w:rsidP="00A649AB">
      <w:pPr>
        <w:pStyle w:val="Akapitzlist"/>
        <w:numPr>
          <w:ilvl w:val="0"/>
          <w:numId w:val="62"/>
        </w:numPr>
        <w:jc w:val="both"/>
        <w:rPr>
          <w:rFonts w:asciiTheme="minorHAnsi" w:eastAsiaTheme="minorHAnsi" w:hAnsiTheme="minorHAnsi"/>
        </w:rPr>
      </w:pPr>
      <w:r w:rsidRPr="00DB622F">
        <w:rPr>
          <w:rFonts w:asciiTheme="minorHAnsi" w:eastAsiaTheme="minorHAnsi" w:hAnsiTheme="minorHAnsi"/>
        </w:rPr>
        <w:lastRenderedPageBreak/>
        <w:t>5 dni od dnia przekazania informacji o czynności Zamawiającego stanowiącej podstawę jego wniesienia, jeżeli informacja została przekazana przy użyciu środków komunikacji elektronicznej,</w:t>
      </w:r>
    </w:p>
    <w:p w14:paraId="5B947B54" w14:textId="059E70D5" w:rsidR="00F059FC" w:rsidRPr="00DB622F" w:rsidRDefault="00F059FC" w:rsidP="00A649AB">
      <w:pPr>
        <w:pStyle w:val="Akapitzlist"/>
        <w:numPr>
          <w:ilvl w:val="0"/>
          <w:numId w:val="62"/>
        </w:numPr>
        <w:jc w:val="both"/>
        <w:rPr>
          <w:rFonts w:asciiTheme="minorHAnsi" w:eastAsiaTheme="minorHAnsi" w:hAnsiTheme="minorHAnsi"/>
        </w:rPr>
      </w:pPr>
      <w:r w:rsidRPr="00DB622F">
        <w:rPr>
          <w:rFonts w:asciiTheme="minorHAnsi" w:eastAsiaTheme="minorHAnsi" w:hAnsiTheme="minorHAnsi"/>
        </w:rPr>
        <w:t>10 dni od dnia przekazania informacji o czynności Zamawiającego stanowiącej podstawę jego wniesienia, jeżeli informacja została przekazana w sposób inny niż</w:t>
      </w:r>
      <w:r w:rsidR="005C696A">
        <w:rPr>
          <w:rFonts w:asciiTheme="minorHAnsi" w:eastAsiaTheme="minorHAnsi" w:hAnsiTheme="minorHAnsi"/>
        </w:rPr>
        <w:t> </w:t>
      </w:r>
      <w:r w:rsidRPr="00DB622F">
        <w:rPr>
          <w:rFonts w:asciiTheme="minorHAnsi" w:eastAsiaTheme="minorHAnsi" w:hAnsiTheme="minorHAnsi"/>
        </w:rPr>
        <w:t xml:space="preserve">określony w </w:t>
      </w:r>
      <w:proofErr w:type="spellStart"/>
      <w:r w:rsidRPr="00DB622F">
        <w:rPr>
          <w:rFonts w:asciiTheme="minorHAnsi" w:eastAsiaTheme="minorHAnsi" w:hAnsiTheme="minorHAnsi"/>
        </w:rPr>
        <w:t>ppkt</w:t>
      </w:r>
      <w:proofErr w:type="spellEnd"/>
      <w:r w:rsidRPr="00DB622F">
        <w:rPr>
          <w:rFonts w:asciiTheme="minorHAnsi" w:eastAsiaTheme="minorHAnsi" w:hAnsiTheme="minorHAnsi"/>
        </w:rPr>
        <w:t xml:space="preserve"> 1. </w:t>
      </w:r>
    </w:p>
    <w:p w14:paraId="7E8287D0" w14:textId="77777777" w:rsidR="00140C4C" w:rsidRPr="00DB622F" w:rsidRDefault="00F059FC" w:rsidP="00A649AB">
      <w:pPr>
        <w:pStyle w:val="Akapitzlist"/>
        <w:numPr>
          <w:ilvl w:val="0"/>
          <w:numId w:val="63"/>
        </w:numPr>
        <w:ind w:left="426" w:hanging="284"/>
        <w:jc w:val="both"/>
        <w:rPr>
          <w:rFonts w:asciiTheme="minorHAnsi" w:eastAsiaTheme="minorHAnsi" w:hAnsiTheme="minorHAnsi"/>
        </w:rPr>
      </w:pPr>
      <w:r w:rsidRPr="00DB622F">
        <w:rPr>
          <w:rFonts w:asciiTheme="minorHAnsi" w:eastAsiaTheme="minorHAnsi" w:hAnsiTheme="minorHAnsi"/>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575582C" w14:textId="0A746A2D" w:rsidR="00140C4C" w:rsidRPr="00DB622F" w:rsidRDefault="00F059FC" w:rsidP="00A649AB">
      <w:pPr>
        <w:pStyle w:val="Akapitzlist"/>
        <w:numPr>
          <w:ilvl w:val="0"/>
          <w:numId w:val="63"/>
        </w:numPr>
        <w:ind w:left="426" w:hanging="284"/>
        <w:jc w:val="both"/>
        <w:rPr>
          <w:rFonts w:asciiTheme="minorHAnsi" w:eastAsiaTheme="minorHAnsi" w:hAnsiTheme="minorHAnsi"/>
        </w:rPr>
      </w:pPr>
      <w:r w:rsidRPr="00DB622F">
        <w:rPr>
          <w:rFonts w:asciiTheme="minorHAnsi" w:eastAsiaTheme="minorHAnsi" w:hAnsiTheme="minorHAnsi"/>
        </w:rPr>
        <w:t>Odwołanie w przypadkach innych niż określone w ust. 7 i 8 wnosi się w terminie 5 dni od</w:t>
      </w:r>
      <w:r w:rsidR="005C696A">
        <w:rPr>
          <w:rFonts w:asciiTheme="minorHAnsi" w:eastAsiaTheme="minorHAnsi" w:hAnsiTheme="minorHAnsi"/>
        </w:rPr>
        <w:t> </w:t>
      </w:r>
      <w:r w:rsidRPr="00DB622F">
        <w:rPr>
          <w:rFonts w:asciiTheme="minorHAnsi" w:eastAsiaTheme="minorHAnsi" w:hAnsiTheme="minorHAnsi"/>
        </w:rPr>
        <w:t>dnia, w którym powzięto lub przy zachowaniu należytej staranności można było powziąć wiadomość o okolicznościach stanowiących podstawę jego wniesienia.</w:t>
      </w:r>
    </w:p>
    <w:p w14:paraId="70EF2139" w14:textId="1204D351" w:rsidR="00F059FC" w:rsidRPr="00DB622F" w:rsidRDefault="00F059FC" w:rsidP="00A649AB">
      <w:pPr>
        <w:pStyle w:val="Akapitzlist"/>
        <w:numPr>
          <w:ilvl w:val="0"/>
          <w:numId w:val="63"/>
        </w:numPr>
        <w:ind w:left="426" w:hanging="426"/>
        <w:jc w:val="both"/>
        <w:rPr>
          <w:rFonts w:asciiTheme="minorHAnsi" w:eastAsiaTheme="minorHAnsi" w:hAnsiTheme="minorHAnsi"/>
        </w:rPr>
      </w:pPr>
      <w:r w:rsidRPr="00DB622F">
        <w:rPr>
          <w:rFonts w:asciiTheme="minorHAnsi" w:eastAsiaTheme="minorHAnsi" w:hAnsiTheme="minorHAnsi"/>
        </w:rPr>
        <w:t>Jeżeli Zamawiający mimo takiego obowiązku nie przesłał Wykonawcy zawiadomienia o</w:t>
      </w:r>
      <w:r w:rsidR="005C696A">
        <w:rPr>
          <w:rFonts w:asciiTheme="minorHAnsi" w:eastAsiaTheme="minorHAnsi" w:hAnsiTheme="minorHAnsi"/>
        </w:rPr>
        <w:t> </w:t>
      </w:r>
      <w:r w:rsidRPr="00DB622F">
        <w:rPr>
          <w:rFonts w:asciiTheme="minorHAnsi" w:eastAsiaTheme="minorHAnsi" w:hAnsiTheme="minorHAnsi"/>
        </w:rPr>
        <w:t>wyborze najkorzystniejszej oferty, odwołanie wnosi się nie później niż w terminie:</w:t>
      </w:r>
    </w:p>
    <w:p w14:paraId="36C723B2" w14:textId="77777777" w:rsidR="00140C4C" w:rsidRPr="00DB622F" w:rsidRDefault="00F059FC" w:rsidP="00A649AB">
      <w:pPr>
        <w:pStyle w:val="Akapitzlist"/>
        <w:numPr>
          <w:ilvl w:val="0"/>
          <w:numId w:val="64"/>
        </w:numPr>
        <w:jc w:val="both"/>
        <w:rPr>
          <w:rFonts w:asciiTheme="minorHAnsi" w:eastAsiaTheme="minorHAnsi" w:hAnsiTheme="minorHAnsi"/>
        </w:rPr>
      </w:pPr>
      <w:r w:rsidRPr="00DB622F">
        <w:rPr>
          <w:rFonts w:asciiTheme="minorHAnsi" w:eastAsiaTheme="minorHAnsi" w:hAnsiTheme="minorHAnsi"/>
        </w:rPr>
        <w:t>15 dni od dnia zamieszczenia w Biuletynie Zamówień Publicznych ogłoszenia o wyniku postępowania</w:t>
      </w:r>
    </w:p>
    <w:p w14:paraId="79A59283" w14:textId="72A17309" w:rsidR="00F059FC" w:rsidRPr="00DB622F" w:rsidRDefault="00F059FC" w:rsidP="00A649AB">
      <w:pPr>
        <w:pStyle w:val="Akapitzlist"/>
        <w:numPr>
          <w:ilvl w:val="0"/>
          <w:numId w:val="64"/>
        </w:numPr>
        <w:jc w:val="both"/>
        <w:rPr>
          <w:rFonts w:asciiTheme="minorHAnsi" w:eastAsiaTheme="minorHAnsi" w:hAnsiTheme="minorHAnsi"/>
        </w:rPr>
      </w:pPr>
      <w:r w:rsidRPr="00DB622F">
        <w:rPr>
          <w:rFonts w:asciiTheme="minorHAnsi" w:eastAsiaTheme="minorHAnsi" w:hAnsiTheme="minorHAnsi"/>
        </w:rPr>
        <w:t>miesiąca od dnia zawarcia umowy, jeżeli Zamawiający nie zamieścił w Biuletynie Zamówień Publicznych ogłoszenia o wyniku postępowania.</w:t>
      </w:r>
      <w:r w:rsidRPr="00DB622F">
        <w:rPr>
          <w:rFonts w:asciiTheme="minorHAnsi" w:eastAsiaTheme="minorHAnsi" w:hAnsiTheme="minorHAnsi"/>
        </w:rPr>
        <w:tab/>
      </w:r>
    </w:p>
    <w:p w14:paraId="5FF29516" w14:textId="3E334DD5" w:rsidR="00F059FC" w:rsidRPr="00DB622F" w:rsidRDefault="00F059FC" w:rsidP="00A649AB">
      <w:pPr>
        <w:pStyle w:val="Akapitzlist"/>
        <w:numPr>
          <w:ilvl w:val="0"/>
          <w:numId w:val="65"/>
        </w:numPr>
        <w:ind w:left="426" w:hanging="426"/>
        <w:jc w:val="both"/>
        <w:rPr>
          <w:rFonts w:asciiTheme="minorHAnsi" w:eastAsiaTheme="minorHAnsi" w:hAnsiTheme="minorHAnsi"/>
        </w:rPr>
      </w:pPr>
      <w:r w:rsidRPr="00DB622F">
        <w:rPr>
          <w:rFonts w:asciiTheme="minorHAnsi" w:eastAsiaTheme="minorHAnsi" w:hAnsiTheme="minorHAnsi"/>
        </w:rPr>
        <w:t xml:space="preserve">Szczegółowe uregulowania dotyczące środków ochrony prawnej zawarte są w Dziale IX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784E639A" w14:textId="77777777" w:rsidR="00F059FC" w:rsidRPr="00DB622F" w:rsidRDefault="00F059FC" w:rsidP="00EB5985">
      <w:pPr>
        <w:jc w:val="both"/>
        <w:rPr>
          <w:rFonts w:asciiTheme="minorHAnsi" w:eastAsiaTheme="minorHAnsi" w:hAnsiTheme="minorHAnsi"/>
        </w:rPr>
      </w:pPr>
    </w:p>
    <w:p w14:paraId="724FF963"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XIX.</w:t>
      </w:r>
      <w:r w:rsidRPr="00DB622F">
        <w:rPr>
          <w:rFonts w:asciiTheme="minorHAnsi" w:eastAsiaTheme="minorHAnsi" w:hAnsiTheme="minorHAnsi"/>
          <w:b/>
          <w:bCs/>
        </w:rPr>
        <w:tab/>
        <w:t xml:space="preserve">POSTANOWIENIA DODATKOWE </w:t>
      </w:r>
    </w:p>
    <w:p w14:paraId="011F4148" w14:textId="77777777" w:rsidR="00F059FC" w:rsidRPr="00DB622F" w:rsidRDefault="00F059FC" w:rsidP="00EB5985">
      <w:pPr>
        <w:jc w:val="both"/>
        <w:rPr>
          <w:rFonts w:asciiTheme="minorHAnsi" w:eastAsiaTheme="minorHAnsi" w:hAnsiTheme="minorHAnsi"/>
        </w:rPr>
      </w:pPr>
    </w:p>
    <w:p w14:paraId="6B23C6E8" w14:textId="77777777" w:rsidR="00140C4C" w:rsidRPr="00DB622F" w:rsidRDefault="00F059FC" w:rsidP="00A649AB">
      <w:pPr>
        <w:pStyle w:val="Akapitzlist"/>
        <w:numPr>
          <w:ilvl w:val="0"/>
          <w:numId w:val="66"/>
        </w:numPr>
        <w:ind w:left="426" w:hanging="284"/>
        <w:jc w:val="both"/>
        <w:rPr>
          <w:rFonts w:asciiTheme="minorHAnsi" w:eastAsiaTheme="minorHAnsi" w:hAnsiTheme="minorHAnsi"/>
        </w:rPr>
      </w:pPr>
      <w:r w:rsidRPr="00DB622F">
        <w:rPr>
          <w:rFonts w:asciiTheme="minorHAnsi" w:eastAsiaTheme="minorHAnsi" w:hAnsiTheme="minorHAnsi"/>
        </w:rPr>
        <w:t>Wykonawcy wspólnie ubiegający się o udzielenie zamówienia, ponoszą solidarną odpowiedzialność za wykonanie umowy.</w:t>
      </w:r>
    </w:p>
    <w:p w14:paraId="791B9E02" w14:textId="77777777" w:rsidR="00140C4C" w:rsidRPr="00DB622F" w:rsidRDefault="00F059FC" w:rsidP="00A649AB">
      <w:pPr>
        <w:pStyle w:val="Akapitzlist"/>
        <w:numPr>
          <w:ilvl w:val="0"/>
          <w:numId w:val="66"/>
        </w:numPr>
        <w:ind w:left="426" w:hanging="284"/>
        <w:jc w:val="both"/>
        <w:rPr>
          <w:rFonts w:asciiTheme="minorHAnsi" w:eastAsiaTheme="minorHAnsi" w:hAnsiTheme="minorHAnsi"/>
        </w:rPr>
      </w:pPr>
      <w:r w:rsidRPr="00DB622F">
        <w:rPr>
          <w:rFonts w:asciiTheme="minorHAnsi" w:eastAsiaTheme="minorHAnsi" w:hAnsiTheme="minorHAnsi"/>
        </w:rPr>
        <w:t xml:space="preserve">Zamawiający nie zastrzega obowiązku wykonania przez Wykonawcę kluczowych zadań, zgodnie z art. 60 i 121 ustawy </w:t>
      </w:r>
      <w:proofErr w:type="spellStart"/>
      <w:r w:rsidRPr="00DB622F">
        <w:rPr>
          <w:rFonts w:asciiTheme="minorHAnsi" w:eastAsiaTheme="minorHAnsi" w:hAnsiTheme="minorHAnsi"/>
        </w:rPr>
        <w:t>Pzp</w:t>
      </w:r>
      <w:proofErr w:type="spellEnd"/>
      <w:r w:rsidRPr="00DB622F">
        <w:rPr>
          <w:rFonts w:asciiTheme="minorHAnsi" w:eastAsiaTheme="minorHAnsi" w:hAnsiTheme="minorHAnsi"/>
        </w:rPr>
        <w:t>.</w:t>
      </w:r>
    </w:p>
    <w:p w14:paraId="4022DEFE" w14:textId="5E2B9727" w:rsidR="00140C4C" w:rsidRPr="00DB622F" w:rsidRDefault="00F059FC" w:rsidP="00A649AB">
      <w:pPr>
        <w:pStyle w:val="Akapitzlist"/>
        <w:numPr>
          <w:ilvl w:val="0"/>
          <w:numId w:val="66"/>
        </w:numPr>
        <w:ind w:left="426" w:hanging="284"/>
        <w:jc w:val="both"/>
        <w:rPr>
          <w:rFonts w:asciiTheme="minorHAnsi" w:eastAsiaTheme="minorHAnsi" w:hAnsiTheme="minorHAnsi"/>
        </w:rPr>
      </w:pPr>
      <w:r w:rsidRPr="00DB622F">
        <w:rPr>
          <w:rFonts w:asciiTheme="minorHAnsi" w:eastAsiaTheme="minorHAnsi" w:hAnsiTheme="minorHAnsi"/>
        </w:rPr>
        <w:t xml:space="preserve">Wykonawca odpowiada za działania, uchybienia, zaniedbania podwykonawcy, </w:t>
      </w:r>
      <w:r w:rsidR="005C696A">
        <w:rPr>
          <w:rFonts w:asciiTheme="minorHAnsi" w:eastAsiaTheme="minorHAnsi" w:hAnsiTheme="minorHAnsi"/>
        </w:rPr>
        <w:br/>
      </w:r>
      <w:r w:rsidRPr="00DB622F">
        <w:rPr>
          <w:rFonts w:asciiTheme="minorHAnsi" w:eastAsiaTheme="minorHAnsi" w:hAnsiTheme="minorHAnsi"/>
        </w:rPr>
        <w:t>jak za swoje działania.</w:t>
      </w:r>
    </w:p>
    <w:p w14:paraId="3F15797C" w14:textId="7A44E56F" w:rsidR="00F059FC" w:rsidRPr="00DB622F" w:rsidRDefault="00F059FC" w:rsidP="00A649AB">
      <w:pPr>
        <w:pStyle w:val="Akapitzlist"/>
        <w:numPr>
          <w:ilvl w:val="0"/>
          <w:numId w:val="66"/>
        </w:numPr>
        <w:ind w:left="426" w:hanging="284"/>
        <w:jc w:val="both"/>
        <w:rPr>
          <w:rFonts w:asciiTheme="minorHAnsi" w:eastAsiaTheme="minorHAnsi" w:hAnsiTheme="minorHAnsi"/>
        </w:rPr>
      </w:pPr>
      <w:r w:rsidRPr="00DB622F">
        <w:rPr>
          <w:rFonts w:asciiTheme="minorHAnsi" w:eastAsiaTheme="minorHAnsi" w:hAnsiTheme="minorHAnsi"/>
        </w:rPr>
        <w:t xml:space="preserve">Zamawiający nie przewiduje zwrotu kosztów udziału w postępowaniu, z zastrzeżeniem art. 261 ustawy </w:t>
      </w:r>
      <w:proofErr w:type="spellStart"/>
      <w:r w:rsidRPr="00DB622F">
        <w:rPr>
          <w:rFonts w:asciiTheme="minorHAnsi" w:eastAsiaTheme="minorHAnsi" w:hAnsiTheme="minorHAnsi"/>
        </w:rPr>
        <w:t>Pzp</w:t>
      </w:r>
      <w:proofErr w:type="spellEnd"/>
    </w:p>
    <w:p w14:paraId="35E265B0" w14:textId="77777777" w:rsidR="00F059FC" w:rsidRPr="00DB622F" w:rsidRDefault="00F059FC" w:rsidP="00EB5985">
      <w:pPr>
        <w:jc w:val="both"/>
        <w:rPr>
          <w:rFonts w:asciiTheme="minorHAnsi" w:eastAsiaTheme="minorHAnsi" w:hAnsiTheme="minorHAnsi"/>
        </w:rPr>
      </w:pPr>
    </w:p>
    <w:p w14:paraId="4963E109" w14:textId="77777777" w:rsidR="00F059FC" w:rsidRPr="00DB622F" w:rsidRDefault="00F059FC" w:rsidP="00EB5985">
      <w:pPr>
        <w:jc w:val="both"/>
        <w:rPr>
          <w:rFonts w:asciiTheme="minorHAnsi" w:eastAsiaTheme="minorHAnsi" w:hAnsiTheme="minorHAnsi"/>
          <w:b/>
          <w:bCs/>
        </w:rPr>
      </w:pPr>
      <w:r w:rsidRPr="00DB622F">
        <w:rPr>
          <w:rFonts w:asciiTheme="minorHAnsi" w:eastAsiaTheme="minorHAnsi" w:hAnsiTheme="minorHAnsi"/>
          <w:b/>
          <w:bCs/>
        </w:rPr>
        <w:t>XX.</w:t>
      </w:r>
      <w:r w:rsidRPr="00DB622F">
        <w:rPr>
          <w:rFonts w:asciiTheme="minorHAnsi" w:eastAsiaTheme="minorHAnsi" w:hAnsiTheme="minorHAnsi"/>
          <w:b/>
          <w:bCs/>
        </w:rPr>
        <w:tab/>
        <w:t>OCHRONA DANYCH OSOBOWYCH</w:t>
      </w:r>
    </w:p>
    <w:p w14:paraId="17BCF6C8" w14:textId="77777777" w:rsidR="00F059FC" w:rsidRPr="00DB622F" w:rsidRDefault="00F059FC" w:rsidP="00EB5985">
      <w:pPr>
        <w:jc w:val="both"/>
        <w:rPr>
          <w:rFonts w:asciiTheme="minorHAnsi" w:eastAsiaTheme="minorHAnsi" w:hAnsiTheme="minorHAnsi"/>
        </w:rPr>
      </w:pPr>
    </w:p>
    <w:p w14:paraId="38776832" w14:textId="77777777" w:rsidR="00E340C7" w:rsidRPr="00DB622F" w:rsidRDefault="00E340C7" w:rsidP="00140C4C">
      <w:pPr>
        <w:suppressAutoHyphens w:val="0"/>
        <w:spacing w:line="271" w:lineRule="auto"/>
        <w:ind w:left="284"/>
        <w:jc w:val="both"/>
        <w:rPr>
          <w:rFonts w:asciiTheme="minorHAnsi" w:hAnsiTheme="minorHAnsi"/>
          <w:lang w:eastAsia="en-US"/>
        </w:rPr>
      </w:pPr>
      <w:r w:rsidRPr="00DB622F">
        <w:rPr>
          <w:rFonts w:asciiTheme="minorHAnsi" w:hAnsiTheme="minorHAnsi"/>
          <w:lang w:eastAsia="en-US"/>
        </w:rPr>
        <w:t xml:space="preserve">Zgodnie z art. 13 ust. 1 i 2 rozporządzenia Parlamentu Europejskiego i Rady (UE) 2016/679 </w:t>
      </w:r>
      <w:r w:rsidRPr="00DB622F">
        <w:rPr>
          <w:rFonts w:asciiTheme="minorHAnsi" w:hAnsiTheme="minorHAnsi"/>
          <w:lang w:eastAsia="en-US"/>
        </w:rPr>
        <w:b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Pr="00DB622F">
        <w:rPr>
          <w:rFonts w:asciiTheme="minorHAnsi" w:hAnsiTheme="minorHAnsi"/>
          <w:lang w:eastAsia="en-US"/>
        </w:rPr>
        <w:br/>
        <w:t xml:space="preserve">z 04.05.2016, str. 1), dalej „RODO”, informuję, że:  </w:t>
      </w:r>
    </w:p>
    <w:p w14:paraId="61F00251" w14:textId="77777777" w:rsidR="00140C4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 xml:space="preserve">Administratorem Państwa danych osobowych jest: </w:t>
      </w:r>
      <w:r w:rsidRPr="00DB622F">
        <w:rPr>
          <w:rFonts w:asciiTheme="minorHAnsi" w:hAnsiTheme="minorHAnsi"/>
          <w:b/>
          <w:lang w:eastAsia="en-US"/>
        </w:rPr>
        <w:t>Zakład Zagospodarowania Odpadów Nowy Dwór Sp. z o. o. z siedzibą w Nowym Dworze 35, 89-620 Chojnice.</w:t>
      </w:r>
    </w:p>
    <w:p w14:paraId="60DC0C75" w14:textId="3D97B395" w:rsidR="00140C4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lastRenderedPageBreak/>
        <w:t xml:space="preserve">W sprawach związanych z ochroną Państwa danych osobowych proszę kontaktować </w:t>
      </w:r>
      <w:r w:rsidRPr="00DB622F">
        <w:rPr>
          <w:rFonts w:asciiTheme="minorHAnsi" w:hAnsiTheme="minorHAnsi"/>
          <w:lang w:eastAsia="en-US"/>
        </w:rPr>
        <w:br/>
        <w:t xml:space="preserve">się z Inspektorem Ochrony Danych za pomocą adresu </w:t>
      </w:r>
      <w:r w:rsidR="005C696A">
        <w:rPr>
          <w:rFonts w:asciiTheme="minorHAnsi" w:hAnsiTheme="minorHAnsi"/>
          <w:lang w:eastAsia="en-US"/>
        </w:rPr>
        <w:br/>
      </w:r>
      <w:r w:rsidRPr="00DB622F">
        <w:rPr>
          <w:rFonts w:asciiTheme="minorHAnsi" w:hAnsiTheme="minorHAnsi"/>
          <w:lang w:eastAsia="en-US"/>
        </w:rPr>
        <w:t>e-mail:</w:t>
      </w:r>
      <w:r w:rsidR="005C696A">
        <w:rPr>
          <w:rFonts w:asciiTheme="minorHAnsi" w:hAnsiTheme="minorHAnsi"/>
          <w:lang w:eastAsia="en-US"/>
        </w:rPr>
        <w:t xml:space="preserve"> </w:t>
      </w:r>
      <w:r w:rsidRPr="00DB622F">
        <w:rPr>
          <w:rFonts w:asciiTheme="minorHAnsi" w:hAnsiTheme="minorHAnsi"/>
        </w:rPr>
        <w:t>ochronadanych@zzonowydwor.pl.</w:t>
      </w:r>
      <w:r w:rsidRPr="00DB622F">
        <w:rPr>
          <w:rFonts w:asciiTheme="minorHAnsi" w:hAnsiTheme="minorHAnsi"/>
          <w:lang w:eastAsia="en-US"/>
        </w:rPr>
        <w:t xml:space="preserve"> lub pisemnie na adres: </w:t>
      </w:r>
      <w:r w:rsidRPr="00DB622F">
        <w:rPr>
          <w:rFonts w:asciiTheme="minorHAnsi" w:hAnsiTheme="minorHAnsi"/>
          <w:b/>
          <w:lang w:eastAsia="en-US"/>
        </w:rPr>
        <w:t>Zakład Zagospodarowania Odpadów Nowy Dwór Sp. z o.o., Nowy Dwór 35, 89-620 Chojnice.</w:t>
      </w:r>
    </w:p>
    <w:p w14:paraId="305A69C6" w14:textId="45071B86" w:rsidR="00140C4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Państwa dane osobowe przetwarzane będą na podstawie art. 6 ust. 1 lit. c RODO w celu prowadzenia przedmiotowego postępowania o udzielenie zamówienia publicznego oraz</w:t>
      </w:r>
      <w:r w:rsidR="005C696A">
        <w:rPr>
          <w:rFonts w:asciiTheme="minorHAnsi" w:hAnsiTheme="minorHAnsi"/>
          <w:lang w:eastAsia="en-US"/>
        </w:rPr>
        <w:t> </w:t>
      </w:r>
      <w:r w:rsidRPr="00DB622F">
        <w:rPr>
          <w:rFonts w:asciiTheme="minorHAnsi" w:hAnsiTheme="minorHAnsi"/>
          <w:lang w:eastAsia="en-US"/>
        </w:rPr>
        <w:t xml:space="preserve">zawarcia umowy, a podstawą prawną ich przetwarzania jest obowiązek prawny stosowania sformalizowanych procedur udzielania zamówień publicznych spoczywający na zamawiającym– w oparciu o przepisy ustawy Prawo zamówień publicznych </w:t>
      </w:r>
      <w:r w:rsidRPr="00DB622F">
        <w:rPr>
          <w:rFonts w:asciiTheme="minorHAnsi" w:hAnsiTheme="minorHAnsi"/>
          <w:i/>
          <w:lang w:eastAsia="en-US"/>
        </w:rPr>
        <w:t xml:space="preserve">(dalej </w:t>
      </w:r>
      <w:proofErr w:type="spellStart"/>
      <w:r w:rsidRPr="00DB622F">
        <w:rPr>
          <w:rFonts w:asciiTheme="minorHAnsi" w:hAnsiTheme="minorHAnsi"/>
          <w:i/>
          <w:lang w:eastAsia="en-US"/>
        </w:rPr>
        <w:t>uPzp</w:t>
      </w:r>
      <w:proofErr w:type="spellEnd"/>
      <w:r w:rsidRPr="00DB622F">
        <w:rPr>
          <w:rFonts w:asciiTheme="minorHAnsi" w:hAnsiTheme="minorHAnsi"/>
          <w:i/>
          <w:lang w:eastAsia="en-US"/>
        </w:rPr>
        <w:t xml:space="preserve"> - Dz.U.</w:t>
      </w:r>
      <w:r w:rsidR="003A6C7A">
        <w:rPr>
          <w:rFonts w:asciiTheme="minorHAnsi" w:hAnsiTheme="minorHAnsi"/>
          <w:i/>
          <w:lang w:eastAsia="en-US"/>
        </w:rPr>
        <w:t xml:space="preserve"> </w:t>
      </w:r>
      <w:r w:rsidRPr="00DB622F">
        <w:rPr>
          <w:rFonts w:asciiTheme="minorHAnsi" w:hAnsiTheme="minorHAnsi"/>
          <w:i/>
          <w:lang w:eastAsia="en-US"/>
        </w:rPr>
        <w:t>z 20</w:t>
      </w:r>
      <w:r w:rsidR="003A6C7A">
        <w:rPr>
          <w:rFonts w:asciiTheme="minorHAnsi" w:hAnsiTheme="minorHAnsi"/>
          <w:i/>
          <w:lang w:eastAsia="en-US"/>
        </w:rPr>
        <w:t>2</w:t>
      </w:r>
      <w:r w:rsidR="00E54D4C">
        <w:rPr>
          <w:rFonts w:asciiTheme="minorHAnsi" w:hAnsiTheme="minorHAnsi"/>
          <w:i/>
          <w:lang w:eastAsia="en-US"/>
        </w:rPr>
        <w:t>3</w:t>
      </w:r>
      <w:r w:rsidRPr="00DB622F">
        <w:rPr>
          <w:rFonts w:asciiTheme="minorHAnsi" w:hAnsiTheme="minorHAnsi"/>
          <w:i/>
          <w:lang w:eastAsia="en-US"/>
        </w:rPr>
        <w:t xml:space="preserve">r., poz. </w:t>
      </w:r>
      <w:r w:rsidR="003A6C7A">
        <w:rPr>
          <w:rFonts w:asciiTheme="minorHAnsi" w:hAnsiTheme="minorHAnsi"/>
          <w:i/>
          <w:lang w:eastAsia="en-US"/>
        </w:rPr>
        <w:t>1</w:t>
      </w:r>
      <w:r w:rsidR="00E54D4C">
        <w:rPr>
          <w:rFonts w:asciiTheme="minorHAnsi" w:hAnsiTheme="minorHAnsi"/>
          <w:i/>
          <w:lang w:eastAsia="en-US"/>
        </w:rPr>
        <w:t>605</w:t>
      </w:r>
      <w:r w:rsidRPr="00DB622F">
        <w:rPr>
          <w:rFonts w:asciiTheme="minorHAnsi" w:hAnsiTheme="minorHAnsi"/>
          <w:i/>
          <w:lang w:eastAsia="en-US"/>
        </w:rPr>
        <w:t xml:space="preserve"> ze zm.) </w:t>
      </w:r>
      <w:r w:rsidRPr="00DB622F">
        <w:rPr>
          <w:rFonts w:asciiTheme="minorHAnsi" w:hAnsiTheme="minorHAnsi"/>
          <w:lang w:eastAsia="en-US"/>
        </w:rPr>
        <w:t xml:space="preserve">oraz aktów wykonawczych do </w:t>
      </w:r>
      <w:proofErr w:type="spellStart"/>
      <w:r w:rsidRPr="00DB622F">
        <w:rPr>
          <w:rFonts w:asciiTheme="minorHAnsi" w:hAnsiTheme="minorHAnsi"/>
          <w:lang w:eastAsia="en-US"/>
        </w:rPr>
        <w:t>uPzp</w:t>
      </w:r>
      <w:proofErr w:type="spellEnd"/>
      <w:r w:rsidRPr="00DB622F">
        <w:rPr>
          <w:rFonts w:asciiTheme="minorHAnsi" w:hAnsiTheme="minorHAnsi"/>
          <w:lang w:eastAsia="en-US"/>
        </w:rPr>
        <w:t>.</w:t>
      </w:r>
    </w:p>
    <w:p w14:paraId="484FD290" w14:textId="77777777" w:rsidR="00140C4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 xml:space="preserve">Odbiorcami Państwa danych osobowych będą osoby lub podmioty, którym udostępniona zostanie dokumentacja postępowania w oparciu o art. 18 oraz art. 74 </w:t>
      </w:r>
      <w:proofErr w:type="spellStart"/>
      <w:r w:rsidRPr="00DB622F">
        <w:rPr>
          <w:rFonts w:asciiTheme="minorHAnsi" w:hAnsiTheme="minorHAnsi"/>
          <w:lang w:eastAsia="en-US"/>
        </w:rPr>
        <w:t>uPzp</w:t>
      </w:r>
      <w:proofErr w:type="spellEnd"/>
      <w:r w:rsidRPr="00DB622F">
        <w:rPr>
          <w:rFonts w:asciiTheme="minorHAnsi" w:hAnsiTheme="minorHAnsi"/>
          <w:lang w:eastAsia="en-US"/>
        </w:rPr>
        <w:t>.</w:t>
      </w:r>
    </w:p>
    <w:p w14:paraId="6F91232C" w14:textId="77777777" w:rsidR="00B2228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 xml:space="preserve">Państwa dane osobowe będą przechowywane, zgodnie z art. 78 ust. 1 </w:t>
      </w:r>
      <w:proofErr w:type="spellStart"/>
      <w:r w:rsidRPr="00DB622F">
        <w:rPr>
          <w:rFonts w:asciiTheme="minorHAnsi" w:hAnsiTheme="minorHAnsi"/>
          <w:lang w:eastAsia="en-US"/>
        </w:rPr>
        <w:t>uPzp</w:t>
      </w:r>
      <w:proofErr w:type="spellEnd"/>
      <w:r w:rsidRPr="00DB622F">
        <w:rPr>
          <w:rFonts w:asciiTheme="minorHAnsi" w:hAnsiTheme="minorHAnsi"/>
          <w:lang w:eastAsia="en-US"/>
        </w:rPr>
        <w:t xml:space="preserve">, przez okres 4 lat od dnia zakończenia postępowania o udzielenie zamówienia, a jeżeli czas trwania umowy przekracza 4 lata, okres przechowywania obejmuje cały czas trwania umowy. </w:t>
      </w:r>
    </w:p>
    <w:p w14:paraId="4AED3FAB" w14:textId="075F2CE4" w:rsidR="00B2228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 xml:space="preserve">Obowiązek podania przez Państwa danych osobowych bezpośrednio Państwa dotyczących jest wymogiem ustawowym określonym w przepisach </w:t>
      </w:r>
      <w:proofErr w:type="spellStart"/>
      <w:r w:rsidRPr="00DB622F">
        <w:rPr>
          <w:rFonts w:asciiTheme="minorHAnsi" w:hAnsiTheme="minorHAnsi"/>
          <w:lang w:eastAsia="en-US"/>
        </w:rPr>
        <w:t>uPzp</w:t>
      </w:r>
      <w:proofErr w:type="spellEnd"/>
      <w:r w:rsidRPr="00DB622F">
        <w:rPr>
          <w:rFonts w:asciiTheme="minorHAnsi" w:hAnsiTheme="minorHAnsi"/>
          <w:lang w:eastAsia="en-US"/>
        </w:rPr>
        <w:t>, związanym z</w:t>
      </w:r>
      <w:r w:rsidR="005C696A">
        <w:rPr>
          <w:rFonts w:asciiTheme="minorHAnsi" w:hAnsiTheme="minorHAnsi"/>
          <w:lang w:eastAsia="en-US"/>
        </w:rPr>
        <w:t> </w:t>
      </w:r>
      <w:r w:rsidRPr="00DB622F">
        <w:rPr>
          <w:rFonts w:asciiTheme="minorHAnsi" w:hAnsiTheme="minorHAnsi"/>
          <w:lang w:eastAsia="en-US"/>
        </w:rPr>
        <w:t xml:space="preserve">udziałem w postępowaniu o udzielenie zamówienia publicznego; konsekwencje niepodania określonych danych wynikają z </w:t>
      </w:r>
      <w:proofErr w:type="spellStart"/>
      <w:r w:rsidRPr="00DB622F">
        <w:rPr>
          <w:rFonts w:asciiTheme="minorHAnsi" w:hAnsiTheme="minorHAnsi"/>
          <w:lang w:eastAsia="en-US"/>
        </w:rPr>
        <w:t>uPzp</w:t>
      </w:r>
      <w:proofErr w:type="spellEnd"/>
      <w:r w:rsidRPr="00DB622F">
        <w:rPr>
          <w:rFonts w:asciiTheme="minorHAnsi" w:hAnsiTheme="minorHAnsi"/>
          <w:lang w:eastAsia="en-US"/>
        </w:rPr>
        <w:t>.</w:t>
      </w:r>
    </w:p>
    <w:p w14:paraId="79C0012D" w14:textId="77777777" w:rsidR="00B2228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Państwa dane osobowe nie będą przetwarzane w sposób zautomatyzowany oraz nie będą podlegały profilowaniu, stosowanie do art. 22 RODO.</w:t>
      </w:r>
    </w:p>
    <w:p w14:paraId="32021BBF" w14:textId="77777777" w:rsidR="00B2228C"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 xml:space="preserve">Do Państwa danych osobowych mogą mieć dostęp, wyłącznie na podstawie zawartych umów powierzenia przetwarzania, podmioty zewnętrzne realizujące usługi na rzecz Zakładu Zagospodarowania Odpadów Nowy Dwór Sp. z o.o., w szczególności Open </w:t>
      </w:r>
      <w:proofErr w:type="spellStart"/>
      <w:r w:rsidRPr="00DB622F">
        <w:rPr>
          <w:rFonts w:asciiTheme="minorHAnsi" w:hAnsiTheme="minorHAnsi"/>
          <w:lang w:eastAsia="en-US"/>
        </w:rPr>
        <w:t>Nexus</w:t>
      </w:r>
      <w:proofErr w:type="spellEnd"/>
      <w:r w:rsidRPr="00DB622F">
        <w:rPr>
          <w:rFonts w:asciiTheme="minorHAnsi" w:hAnsiTheme="minorHAnsi"/>
          <w:lang w:eastAsia="en-US"/>
        </w:rPr>
        <w:t xml:space="preserve"> Sp. z o.o. z siedzibą w Poznaniu, ul. Bolesława Krzywoustego 3.</w:t>
      </w:r>
    </w:p>
    <w:p w14:paraId="63A6214E" w14:textId="642D1EC3" w:rsidR="00E340C7" w:rsidRPr="00DB622F" w:rsidRDefault="00E340C7" w:rsidP="00A649AB">
      <w:pPr>
        <w:pStyle w:val="Akapitzlist"/>
        <w:numPr>
          <w:ilvl w:val="0"/>
          <w:numId w:val="67"/>
        </w:numPr>
        <w:suppressAutoHyphens w:val="0"/>
        <w:spacing w:line="271" w:lineRule="auto"/>
        <w:ind w:left="426" w:hanging="284"/>
        <w:contextualSpacing/>
        <w:jc w:val="both"/>
        <w:rPr>
          <w:rFonts w:asciiTheme="minorHAnsi" w:hAnsiTheme="minorHAnsi"/>
          <w:lang w:eastAsia="en-US"/>
        </w:rPr>
      </w:pPr>
      <w:r w:rsidRPr="00DB622F">
        <w:rPr>
          <w:rFonts w:asciiTheme="minorHAnsi" w:hAnsiTheme="minorHAnsi"/>
          <w:lang w:eastAsia="en-US"/>
        </w:rPr>
        <w:t>W związku z przetwarzaniem Państwa danych osobowych jesteście Państwo uprawnieni do:</w:t>
      </w:r>
    </w:p>
    <w:p w14:paraId="6F749C7C" w14:textId="77777777" w:rsidR="00B2228C" w:rsidRPr="00DB622F" w:rsidRDefault="00E340C7" w:rsidP="00A649AB">
      <w:pPr>
        <w:pStyle w:val="Akapitzlist"/>
        <w:numPr>
          <w:ilvl w:val="0"/>
          <w:numId w:val="68"/>
        </w:numPr>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dostępu do swoich danych osobowych – na podstawie art. 15 RODO,</w:t>
      </w:r>
    </w:p>
    <w:p w14:paraId="6BFEE2E2" w14:textId="501241F9" w:rsidR="00B2228C" w:rsidRPr="00DB622F" w:rsidRDefault="00E340C7" w:rsidP="00A649AB">
      <w:pPr>
        <w:pStyle w:val="Akapitzlist"/>
        <w:numPr>
          <w:ilvl w:val="0"/>
          <w:numId w:val="68"/>
        </w:numPr>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sprostowania lub uzupełnienia swoich danych osobowych – na podstawie art. 16 RODO, przy czym skorzystanie z prawa do sprostowania lub uzupełnienia nie może skutkować zmianą wyniku postępowania o udzielenie zamówienia publicznego ani</w:t>
      </w:r>
      <w:r w:rsidR="005C696A">
        <w:rPr>
          <w:rFonts w:asciiTheme="minorHAnsi" w:hAnsiTheme="minorHAnsi"/>
          <w:lang w:eastAsia="en-US"/>
        </w:rPr>
        <w:t> </w:t>
      </w:r>
      <w:r w:rsidRPr="00DB622F">
        <w:rPr>
          <w:rFonts w:asciiTheme="minorHAnsi" w:hAnsiTheme="minorHAnsi"/>
          <w:lang w:eastAsia="en-US"/>
        </w:rPr>
        <w:t xml:space="preserve">zmianą postanowień umowy w zakresie niezgodnym z ustawą </w:t>
      </w:r>
      <w:proofErr w:type="spellStart"/>
      <w:r w:rsidRPr="00DB622F">
        <w:rPr>
          <w:rFonts w:asciiTheme="minorHAnsi" w:hAnsiTheme="minorHAnsi"/>
          <w:lang w:eastAsia="en-US"/>
        </w:rPr>
        <w:t>Pzp</w:t>
      </w:r>
      <w:proofErr w:type="spellEnd"/>
      <w:r w:rsidRPr="00DB622F">
        <w:rPr>
          <w:rFonts w:asciiTheme="minorHAnsi" w:hAnsiTheme="minorHAnsi"/>
          <w:lang w:eastAsia="en-US"/>
        </w:rPr>
        <w:t xml:space="preserve"> oraz nie może naruszać integralności protokołu oraz jego załączników.  </w:t>
      </w:r>
    </w:p>
    <w:p w14:paraId="6C458CA9" w14:textId="04D10B12" w:rsidR="00B2228C" w:rsidRPr="00DB622F" w:rsidRDefault="00E340C7" w:rsidP="00A649AB">
      <w:pPr>
        <w:pStyle w:val="Akapitzlist"/>
        <w:numPr>
          <w:ilvl w:val="0"/>
          <w:numId w:val="68"/>
        </w:numPr>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 xml:space="preserve">żądania od administratora ograniczenia przetwarzania danych osobowych </w:t>
      </w:r>
      <w:r w:rsidRPr="00DB622F">
        <w:rPr>
          <w:rFonts w:asciiTheme="minorHAnsi" w:hAnsiTheme="minorHAnsi"/>
          <w:lang w:eastAsia="en-US"/>
        </w:rPr>
        <w:br/>
        <w:t>z zastrzeżeniem przypadków, o których mowa w art. 18 ust. 2 RODO, przy czym prawo do ograniczenia przetwarzania nie ma zastosowania w odniesieniu do</w:t>
      </w:r>
      <w:r w:rsidR="00166899">
        <w:rPr>
          <w:rFonts w:asciiTheme="minorHAnsi" w:hAnsiTheme="minorHAnsi"/>
          <w:lang w:eastAsia="en-US"/>
        </w:rPr>
        <w:t> </w:t>
      </w:r>
      <w:r w:rsidRPr="00DB622F">
        <w:rPr>
          <w:rFonts w:asciiTheme="minorHAnsi" w:hAnsiTheme="minorHAnsi"/>
          <w:lang w:eastAsia="en-US"/>
        </w:rPr>
        <w:t>przechowywania, w celu zapewnienia korzystania ze środków ochrony prawnej lub</w:t>
      </w:r>
      <w:r w:rsidR="00166899">
        <w:rPr>
          <w:rFonts w:asciiTheme="minorHAnsi" w:hAnsiTheme="minorHAnsi"/>
          <w:lang w:eastAsia="en-US"/>
        </w:rPr>
        <w:t> </w:t>
      </w:r>
      <w:r w:rsidRPr="00DB622F">
        <w:rPr>
          <w:rFonts w:asciiTheme="minorHAnsi" w:hAnsiTheme="minorHAnsi"/>
          <w:lang w:eastAsia="en-US"/>
        </w:rPr>
        <w:t xml:space="preserve">w celu ochrony praw innej osoby fizycznej lub prawnej, lub z uwagi na ważne </w:t>
      </w:r>
      <w:r w:rsidRPr="00DB622F">
        <w:rPr>
          <w:rFonts w:asciiTheme="minorHAnsi" w:hAnsiTheme="minorHAnsi"/>
          <w:lang w:eastAsia="en-US"/>
        </w:rPr>
        <w:lastRenderedPageBreak/>
        <w:t xml:space="preserve">względy interesu publicznego Unii Europejskiej lub państwa członkowskiego, </w:t>
      </w:r>
      <w:r w:rsidR="00166899">
        <w:rPr>
          <w:rFonts w:asciiTheme="minorHAnsi" w:hAnsiTheme="minorHAnsi"/>
          <w:lang w:eastAsia="en-US"/>
        </w:rPr>
        <w:br/>
      </w:r>
      <w:r w:rsidRPr="00DB622F">
        <w:rPr>
          <w:rFonts w:asciiTheme="minorHAnsi" w:hAnsiTheme="minorHAnsi"/>
          <w:lang w:eastAsia="en-US"/>
        </w:rPr>
        <w:t>a także nie ogranicza przetwarzania danych osobowych do czasu zakończenia postępowania o udzielenie zamówienia,</w:t>
      </w:r>
    </w:p>
    <w:p w14:paraId="3EA0A4B7" w14:textId="620EE3F8" w:rsidR="00E340C7" w:rsidRPr="00DB622F" w:rsidRDefault="00E340C7" w:rsidP="00A649AB">
      <w:pPr>
        <w:pStyle w:val="Akapitzlist"/>
        <w:numPr>
          <w:ilvl w:val="0"/>
          <w:numId w:val="68"/>
        </w:numPr>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prawo do wniesienia skargi do Prezesa Urzędu Ochrony Danych Osobowych, gdy</w:t>
      </w:r>
      <w:r w:rsidR="00042C9A">
        <w:rPr>
          <w:rFonts w:asciiTheme="minorHAnsi" w:hAnsiTheme="minorHAnsi"/>
          <w:lang w:eastAsia="en-US"/>
        </w:rPr>
        <w:t> </w:t>
      </w:r>
      <w:r w:rsidRPr="00DB622F">
        <w:rPr>
          <w:rFonts w:asciiTheme="minorHAnsi" w:hAnsiTheme="minorHAnsi"/>
          <w:lang w:eastAsia="en-US"/>
        </w:rPr>
        <w:t>uznają Państwo, że przetwarzanie danych osobowych Państwa dotyczących narusza przepisy RODO.</w:t>
      </w:r>
    </w:p>
    <w:p w14:paraId="33DBD6E0" w14:textId="77777777" w:rsidR="00E340C7" w:rsidRPr="00DB622F" w:rsidRDefault="00E340C7" w:rsidP="00A649AB">
      <w:pPr>
        <w:pStyle w:val="Akapitzlist"/>
        <w:numPr>
          <w:ilvl w:val="0"/>
          <w:numId w:val="67"/>
        </w:numPr>
        <w:tabs>
          <w:tab w:val="left" w:pos="284"/>
        </w:tabs>
        <w:suppressAutoHyphens w:val="0"/>
        <w:spacing w:line="271" w:lineRule="auto"/>
        <w:ind w:left="426" w:hanging="426"/>
        <w:contextualSpacing/>
        <w:jc w:val="both"/>
        <w:rPr>
          <w:rFonts w:asciiTheme="minorHAnsi" w:hAnsiTheme="minorHAnsi"/>
          <w:lang w:eastAsia="en-US"/>
        </w:rPr>
      </w:pPr>
      <w:r w:rsidRPr="00DB622F">
        <w:rPr>
          <w:rFonts w:asciiTheme="minorHAnsi" w:hAnsiTheme="minorHAnsi"/>
          <w:lang w:eastAsia="en-US"/>
        </w:rPr>
        <w:t xml:space="preserve">Nie przysługuje Państwu:  </w:t>
      </w:r>
    </w:p>
    <w:p w14:paraId="56032E3D" w14:textId="77777777" w:rsidR="00B2228C" w:rsidRPr="00DB622F" w:rsidRDefault="00E340C7" w:rsidP="00A649AB">
      <w:pPr>
        <w:pStyle w:val="Akapitzlist"/>
        <w:numPr>
          <w:ilvl w:val="0"/>
          <w:numId w:val="69"/>
        </w:numPr>
        <w:tabs>
          <w:tab w:val="left" w:pos="284"/>
        </w:tabs>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 xml:space="preserve">w związku z art. 17 ust. 3 lit. b, d lub e RODO prawo do usunięcia danych osobowych;  </w:t>
      </w:r>
    </w:p>
    <w:p w14:paraId="0A287A4A" w14:textId="72E4FE78" w:rsidR="00E340C7" w:rsidRPr="00DB622F" w:rsidRDefault="00E340C7" w:rsidP="00A649AB">
      <w:pPr>
        <w:pStyle w:val="Akapitzlist"/>
        <w:numPr>
          <w:ilvl w:val="0"/>
          <w:numId w:val="69"/>
        </w:numPr>
        <w:tabs>
          <w:tab w:val="left" w:pos="284"/>
        </w:tabs>
        <w:suppressAutoHyphens w:val="0"/>
        <w:spacing w:line="271" w:lineRule="auto"/>
        <w:contextualSpacing/>
        <w:jc w:val="both"/>
        <w:rPr>
          <w:rFonts w:asciiTheme="minorHAnsi" w:hAnsiTheme="minorHAnsi"/>
          <w:lang w:eastAsia="en-US"/>
        </w:rPr>
      </w:pPr>
      <w:r w:rsidRPr="00DB622F">
        <w:rPr>
          <w:rFonts w:asciiTheme="minorHAnsi" w:hAnsiTheme="minorHAnsi"/>
          <w:lang w:eastAsia="en-US"/>
        </w:rPr>
        <w:t>prawo do przenoszenia danych osobowych, o którym mowa w art. 20 RODO.</w:t>
      </w:r>
    </w:p>
    <w:p w14:paraId="4DE825E0" w14:textId="77777777" w:rsidR="00E340C7" w:rsidRPr="00DB622F" w:rsidRDefault="00E340C7" w:rsidP="00A649AB">
      <w:pPr>
        <w:pStyle w:val="Akapitzlist"/>
        <w:numPr>
          <w:ilvl w:val="0"/>
          <w:numId w:val="70"/>
        </w:numPr>
        <w:tabs>
          <w:tab w:val="left" w:pos="284"/>
        </w:tabs>
        <w:suppressAutoHyphens w:val="0"/>
        <w:spacing w:line="271" w:lineRule="auto"/>
        <w:ind w:left="426" w:hanging="426"/>
        <w:contextualSpacing/>
        <w:jc w:val="both"/>
        <w:rPr>
          <w:rFonts w:asciiTheme="minorHAnsi" w:hAnsiTheme="minorHAnsi"/>
          <w:lang w:eastAsia="en-US"/>
        </w:rPr>
      </w:pPr>
      <w:r w:rsidRPr="00DB622F">
        <w:rPr>
          <w:rFonts w:asciiTheme="minorHAnsi" w:hAnsiTheme="minorHAnsi"/>
          <w:lang w:eastAsia="en-US"/>
        </w:rPr>
        <w:t xml:space="preserve">Jednocześnie Zamawiający przypomina o ciążącym na Państwu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DB622F">
        <w:rPr>
          <w:rFonts w:asciiTheme="minorHAnsi" w:hAnsiTheme="minorHAnsi"/>
          <w:lang w:eastAsia="en-US"/>
        </w:rPr>
        <w:t>wyłączeń</w:t>
      </w:r>
      <w:proofErr w:type="spellEnd"/>
      <w:r w:rsidRPr="00DB622F">
        <w:rPr>
          <w:rFonts w:asciiTheme="minorHAnsi" w:hAnsiTheme="minorHAnsi"/>
          <w:lang w:eastAsia="en-US"/>
        </w:rPr>
        <w:t xml:space="preserve">, o których mowa w art. 14 ust. 5 RODO.  </w:t>
      </w:r>
    </w:p>
    <w:p w14:paraId="62D9F945" w14:textId="77777777" w:rsidR="00F059FC" w:rsidRPr="00DB622F" w:rsidRDefault="00F059FC" w:rsidP="00EB5985">
      <w:pPr>
        <w:jc w:val="both"/>
        <w:rPr>
          <w:rFonts w:asciiTheme="minorHAnsi" w:eastAsiaTheme="minorHAnsi" w:hAnsiTheme="minorHAnsi"/>
        </w:rPr>
      </w:pPr>
    </w:p>
    <w:p w14:paraId="5F3CB903" w14:textId="77777777" w:rsidR="00F059FC" w:rsidRPr="00DB622F" w:rsidRDefault="00F059FC" w:rsidP="00F059FC">
      <w:pPr>
        <w:rPr>
          <w:rFonts w:asciiTheme="minorHAnsi" w:eastAsiaTheme="minorHAnsi" w:hAnsiTheme="minorHAnsi"/>
          <w:b/>
          <w:bCs/>
        </w:rPr>
      </w:pPr>
      <w:r w:rsidRPr="00DB622F">
        <w:rPr>
          <w:rFonts w:asciiTheme="minorHAnsi" w:eastAsiaTheme="minorHAnsi" w:hAnsiTheme="minorHAnsi"/>
          <w:b/>
          <w:bCs/>
        </w:rPr>
        <w:t>XXI.</w:t>
      </w:r>
      <w:r w:rsidRPr="00DB622F">
        <w:rPr>
          <w:rFonts w:asciiTheme="minorHAnsi" w:eastAsiaTheme="minorHAnsi" w:hAnsiTheme="minorHAnsi"/>
          <w:b/>
          <w:bCs/>
        </w:rPr>
        <w:tab/>
        <w:t xml:space="preserve">ZAŁĄCZNIKI </w:t>
      </w:r>
    </w:p>
    <w:p w14:paraId="379285FA" w14:textId="77777777" w:rsidR="00F059FC" w:rsidRPr="00DB622F" w:rsidRDefault="00F059FC" w:rsidP="00F059FC">
      <w:pPr>
        <w:rPr>
          <w:rFonts w:asciiTheme="minorHAnsi" w:eastAsiaTheme="minorHAnsi" w:hAnsiTheme="minorHAnsi"/>
        </w:rPr>
      </w:pPr>
    </w:p>
    <w:p w14:paraId="0B2A9227" w14:textId="6014A2D6" w:rsidR="00F059FC" w:rsidRPr="00DB622F" w:rsidRDefault="00F059FC" w:rsidP="00B2228C">
      <w:pPr>
        <w:ind w:firstLine="709"/>
        <w:rPr>
          <w:rFonts w:asciiTheme="minorHAnsi" w:eastAsiaTheme="minorHAnsi" w:hAnsiTheme="minorHAnsi"/>
        </w:rPr>
      </w:pPr>
      <w:r w:rsidRPr="00DB622F">
        <w:rPr>
          <w:rFonts w:asciiTheme="minorHAnsi" w:eastAsiaTheme="minorHAnsi" w:hAnsiTheme="minorHAnsi"/>
        </w:rPr>
        <w:t>Załącznik nr 1</w:t>
      </w:r>
      <w:r w:rsidRPr="00DB622F">
        <w:rPr>
          <w:rFonts w:asciiTheme="minorHAnsi" w:eastAsiaTheme="minorHAnsi" w:hAnsiTheme="minorHAnsi"/>
        </w:rPr>
        <w:tab/>
      </w:r>
      <w:r w:rsidRPr="00DB622F">
        <w:rPr>
          <w:rFonts w:asciiTheme="minorHAnsi" w:eastAsiaTheme="minorHAnsi" w:hAnsiTheme="minorHAnsi"/>
        </w:rPr>
        <w:tab/>
        <w:t>Formularz oferty</w:t>
      </w:r>
    </w:p>
    <w:p w14:paraId="7B359CD5" w14:textId="12B7D638" w:rsidR="00F059FC" w:rsidRPr="00DB622F" w:rsidRDefault="00F059FC" w:rsidP="00B2228C">
      <w:pPr>
        <w:ind w:left="2836" w:hanging="2127"/>
        <w:rPr>
          <w:rFonts w:asciiTheme="minorHAnsi" w:eastAsiaTheme="minorHAnsi" w:hAnsiTheme="minorHAnsi"/>
        </w:rPr>
      </w:pPr>
      <w:r w:rsidRPr="00DB622F">
        <w:rPr>
          <w:rFonts w:asciiTheme="minorHAnsi" w:eastAsiaTheme="minorHAnsi" w:hAnsiTheme="minorHAnsi"/>
        </w:rPr>
        <w:t>Załącznik nr 2</w:t>
      </w:r>
      <w:r w:rsidRPr="00DB622F">
        <w:rPr>
          <w:rFonts w:asciiTheme="minorHAnsi" w:eastAsiaTheme="minorHAnsi" w:hAnsiTheme="minorHAnsi"/>
        </w:rPr>
        <w:tab/>
        <w:t>Oświadczenie wykonawcy dot. spełniania warunków udziału w</w:t>
      </w:r>
      <w:r w:rsidR="00042C9A">
        <w:rPr>
          <w:rFonts w:asciiTheme="minorHAnsi" w:eastAsiaTheme="minorHAnsi" w:hAnsiTheme="minorHAnsi"/>
        </w:rPr>
        <w:t> </w:t>
      </w:r>
      <w:r w:rsidRPr="00DB622F">
        <w:rPr>
          <w:rFonts w:asciiTheme="minorHAnsi" w:eastAsiaTheme="minorHAnsi" w:hAnsiTheme="minorHAnsi"/>
        </w:rPr>
        <w:t>postępowaniu oraz braku podstaw do wykluczenia (składane z Ofertą)</w:t>
      </w:r>
    </w:p>
    <w:p w14:paraId="52CEA032" w14:textId="70429312" w:rsidR="00F059FC" w:rsidRPr="00DB622F" w:rsidRDefault="00F059FC" w:rsidP="00B2228C">
      <w:pPr>
        <w:ind w:left="2836" w:hanging="2127"/>
        <w:rPr>
          <w:rFonts w:asciiTheme="minorHAnsi" w:eastAsiaTheme="minorHAnsi" w:hAnsiTheme="minorHAnsi"/>
        </w:rPr>
      </w:pPr>
      <w:r w:rsidRPr="00DB622F">
        <w:rPr>
          <w:rFonts w:asciiTheme="minorHAnsi" w:eastAsiaTheme="minorHAnsi" w:hAnsiTheme="minorHAnsi"/>
        </w:rPr>
        <w:t>Załącznik nr 3</w:t>
      </w:r>
      <w:r w:rsidRPr="00DB622F">
        <w:rPr>
          <w:rFonts w:asciiTheme="minorHAnsi" w:eastAsiaTheme="minorHAnsi" w:hAnsiTheme="minorHAnsi"/>
        </w:rPr>
        <w:tab/>
        <w:t>Oświadczenie podmiotu udostępniającego zasoby dot. spełniania warunków udziału w postępowaniu oraz braku podstaw do wykluczenia (składane z Ofertą)</w:t>
      </w:r>
    </w:p>
    <w:p w14:paraId="5BE49214" w14:textId="1A3AED15" w:rsidR="00F059FC" w:rsidRPr="00DB622F" w:rsidRDefault="00F059FC" w:rsidP="00B2228C">
      <w:pPr>
        <w:ind w:left="709"/>
        <w:rPr>
          <w:rFonts w:asciiTheme="minorHAnsi" w:eastAsiaTheme="minorHAnsi" w:hAnsiTheme="minorHAnsi"/>
        </w:rPr>
      </w:pPr>
      <w:r w:rsidRPr="00DB622F">
        <w:rPr>
          <w:rFonts w:asciiTheme="minorHAnsi" w:eastAsiaTheme="minorHAnsi" w:hAnsiTheme="minorHAnsi"/>
        </w:rPr>
        <w:t>Załącznik nr 4</w:t>
      </w:r>
      <w:r w:rsidRPr="00DB622F">
        <w:rPr>
          <w:rFonts w:asciiTheme="minorHAnsi" w:eastAsiaTheme="minorHAnsi" w:hAnsiTheme="minorHAnsi"/>
        </w:rPr>
        <w:tab/>
      </w:r>
      <w:r w:rsidR="004A3811" w:rsidRPr="00DB622F">
        <w:rPr>
          <w:rFonts w:asciiTheme="minorHAnsi" w:eastAsiaTheme="minorHAnsi" w:hAnsiTheme="minorHAnsi"/>
        </w:rPr>
        <w:tab/>
      </w:r>
      <w:r w:rsidRPr="00DB622F">
        <w:rPr>
          <w:rFonts w:asciiTheme="minorHAnsi" w:eastAsiaTheme="minorHAnsi" w:hAnsiTheme="minorHAnsi"/>
        </w:rPr>
        <w:t>Oświadczenie przynależności do grupy kapitałowej</w:t>
      </w:r>
    </w:p>
    <w:p w14:paraId="6AC4E307" w14:textId="77777777" w:rsidR="00F059FC" w:rsidRPr="00DB622F" w:rsidRDefault="00F059FC" w:rsidP="00B2228C">
      <w:pPr>
        <w:ind w:firstLine="709"/>
        <w:rPr>
          <w:rFonts w:asciiTheme="minorHAnsi" w:eastAsiaTheme="minorHAnsi" w:hAnsiTheme="minorHAnsi"/>
        </w:rPr>
      </w:pPr>
      <w:r w:rsidRPr="00DB622F">
        <w:rPr>
          <w:rFonts w:asciiTheme="minorHAnsi" w:eastAsiaTheme="minorHAnsi" w:hAnsiTheme="minorHAnsi"/>
        </w:rPr>
        <w:t>Załącznik nr 5</w:t>
      </w:r>
      <w:r w:rsidRPr="00DB622F">
        <w:rPr>
          <w:rFonts w:asciiTheme="minorHAnsi" w:eastAsiaTheme="minorHAnsi" w:hAnsiTheme="minorHAnsi"/>
        </w:rPr>
        <w:tab/>
      </w:r>
      <w:r w:rsidRPr="00DB622F">
        <w:rPr>
          <w:rFonts w:asciiTheme="minorHAnsi" w:eastAsiaTheme="minorHAnsi" w:hAnsiTheme="minorHAnsi"/>
        </w:rPr>
        <w:tab/>
        <w:t>Wykaz usług</w:t>
      </w:r>
    </w:p>
    <w:p w14:paraId="1E46749D" w14:textId="77777777" w:rsidR="00F059FC" w:rsidRDefault="00F059FC" w:rsidP="00B2228C">
      <w:pPr>
        <w:ind w:firstLine="709"/>
        <w:rPr>
          <w:rFonts w:asciiTheme="minorHAnsi" w:eastAsiaTheme="minorHAnsi" w:hAnsiTheme="minorHAnsi"/>
        </w:rPr>
      </w:pPr>
      <w:r w:rsidRPr="00DB622F">
        <w:rPr>
          <w:rFonts w:asciiTheme="minorHAnsi" w:eastAsiaTheme="minorHAnsi" w:hAnsiTheme="minorHAnsi"/>
        </w:rPr>
        <w:t>Załącznik nr 6</w:t>
      </w:r>
      <w:r w:rsidRPr="00DB622F">
        <w:rPr>
          <w:rFonts w:asciiTheme="minorHAnsi" w:eastAsiaTheme="minorHAnsi" w:hAnsiTheme="minorHAnsi"/>
        </w:rPr>
        <w:tab/>
      </w:r>
      <w:r w:rsidRPr="00DB622F">
        <w:rPr>
          <w:rFonts w:asciiTheme="minorHAnsi" w:eastAsiaTheme="minorHAnsi" w:hAnsiTheme="minorHAnsi"/>
        </w:rPr>
        <w:tab/>
        <w:t xml:space="preserve">Wzór umowy </w:t>
      </w:r>
    </w:p>
    <w:p w14:paraId="3093FB1B" w14:textId="56B605AF" w:rsidR="003E7F61" w:rsidRPr="005B4DFD" w:rsidRDefault="003E7F61" w:rsidP="00B2228C">
      <w:pPr>
        <w:ind w:firstLine="709"/>
        <w:rPr>
          <w:rFonts w:asciiTheme="minorHAnsi" w:eastAsiaTheme="minorHAnsi" w:hAnsiTheme="minorHAnsi"/>
        </w:rPr>
      </w:pPr>
      <w:r w:rsidRPr="005B4DFD">
        <w:rPr>
          <w:rFonts w:asciiTheme="minorHAnsi" w:eastAsiaTheme="minorHAnsi" w:hAnsiTheme="minorHAnsi"/>
        </w:rPr>
        <w:t>Załącznik nr 7               Oświadczenie aktualność danych</w:t>
      </w:r>
    </w:p>
    <w:p w14:paraId="5F668FED" w14:textId="2395A629" w:rsidR="005B4DFD" w:rsidRPr="002B7847" w:rsidRDefault="005B4DFD" w:rsidP="005B4DFD">
      <w:pPr>
        <w:ind w:left="2836" w:hanging="2127"/>
        <w:jc w:val="both"/>
        <w:rPr>
          <w:rFonts w:asciiTheme="minorHAnsi" w:hAnsiTheme="minorHAnsi" w:cstheme="minorHAnsi"/>
          <w:sz w:val="22"/>
          <w:szCs w:val="22"/>
        </w:rPr>
      </w:pPr>
      <w:r w:rsidRPr="005B4DFD">
        <w:rPr>
          <w:rFonts w:asciiTheme="minorHAnsi" w:eastAsiaTheme="minorHAnsi" w:hAnsiTheme="minorHAnsi" w:cstheme="minorHAnsi"/>
        </w:rPr>
        <w:t xml:space="preserve">Załącznik nr 8 </w:t>
      </w:r>
      <w:r w:rsidRPr="005B4DFD">
        <w:rPr>
          <w:rFonts w:asciiTheme="minorHAnsi" w:eastAsiaTheme="minorHAnsi" w:hAnsiTheme="minorHAnsi" w:cstheme="minorHAnsi"/>
        </w:rPr>
        <w:tab/>
      </w:r>
      <w:r w:rsidRPr="005B4DFD">
        <w:rPr>
          <w:rFonts w:asciiTheme="minorHAnsi" w:hAnsiTheme="minorHAnsi" w:cstheme="minorHAnsi"/>
        </w:rPr>
        <w:t xml:space="preserve">Oświadczenie Wykonawcy o aktualności informacji zawartych </w:t>
      </w:r>
      <w:r>
        <w:rPr>
          <w:rFonts w:asciiTheme="minorHAnsi" w:hAnsiTheme="minorHAnsi" w:cstheme="minorHAnsi"/>
        </w:rPr>
        <w:br/>
      </w:r>
      <w:r w:rsidRPr="005B4DFD">
        <w:rPr>
          <w:rFonts w:asciiTheme="minorHAnsi" w:hAnsiTheme="minorHAnsi" w:cstheme="minorHAnsi"/>
        </w:rPr>
        <w:t xml:space="preserve">w oświadczeniu wstępnym, o którym mowa w art. 125 ust. 1 </w:t>
      </w:r>
      <w:proofErr w:type="spellStart"/>
      <w:r w:rsidRPr="005B4DFD">
        <w:rPr>
          <w:rFonts w:asciiTheme="minorHAnsi" w:hAnsiTheme="minorHAnsi" w:cstheme="minorHAnsi"/>
        </w:rPr>
        <w:t>p.z.p</w:t>
      </w:r>
      <w:proofErr w:type="spellEnd"/>
      <w:r w:rsidRPr="005B4DFD">
        <w:rPr>
          <w:rFonts w:asciiTheme="minorHAnsi" w:hAnsiTheme="minorHAnsi" w:cstheme="minorHAnsi"/>
        </w:rPr>
        <w:t>.</w:t>
      </w:r>
    </w:p>
    <w:p w14:paraId="19FB4025" w14:textId="77777777" w:rsidR="005B4DFD" w:rsidRDefault="005B4DFD" w:rsidP="00B2228C">
      <w:pPr>
        <w:ind w:firstLine="709"/>
        <w:rPr>
          <w:rFonts w:asciiTheme="minorHAnsi" w:eastAsiaTheme="minorHAnsi" w:hAnsiTheme="minorHAnsi"/>
        </w:rPr>
      </w:pPr>
    </w:p>
    <w:p w14:paraId="0946747A" w14:textId="2004FA38" w:rsidR="003E7F61" w:rsidRPr="00DB622F" w:rsidRDefault="003E7F61" w:rsidP="00B2228C">
      <w:pPr>
        <w:ind w:firstLine="709"/>
        <w:rPr>
          <w:rFonts w:asciiTheme="minorHAnsi" w:eastAsiaTheme="minorHAnsi" w:hAnsiTheme="minorHAnsi"/>
        </w:rPr>
      </w:pPr>
    </w:p>
    <w:sectPr w:rsidR="003E7F61" w:rsidRPr="00DB622F" w:rsidSect="0024025C">
      <w:headerReference w:type="default" r:id="rId12"/>
      <w:footerReference w:type="default" r:id="rId13"/>
      <w:footnotePr>
        <w:pos w:val="beneathText"/>
      </w:footnotePr>
      <w:pgSz w:w="11905" w:h="16837"/>
      <w:pgMar w:top="1418" w:right="1418"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03977" w14:textId="77777777" w:rsidR="008530DF" w:rsidRDefault="008530DF">
      <w:r>
        <w:separator/>
      </w:r>
    </w:p>
  </w:endnote>
  <w:endnote w:type="continuationSeparator" w:id="0">
    <w:p w14:paraId="108BEBDF" w14:textId="77777777" w:rsidR="008530DF" w:rsidRDefault="0085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525" w:type="dxa"/>
      <w:tblInd w:w="-5"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084"/>
      <w:gridCol w:w="2753"/>
      <w:gridCol w:w="3688"/>
    </w:tblGrid>
    <w:tr w:rsidR="00A1001A" w14:paraId="2D94FEE7" w14:textId="77777777" w:rsidTr="000011F0">
      <w:trPr>
        <w:trHeight w:val="931"/>
      </w:trPr>
      <w:tc>
        <w:tcPr>
          <w:tcW w:w="3084" w:type="dxa"/>
          <w:shd w:val="clear" w:color="auto" w:fill="FFFFFF" w:themeFill="background1"/>
          <w:vAlign w:val="center"/>
        </w:tcPr>
        <w:p w14:paraId="2D5F8818" w14:textId="665C9C29" w:rsidR="00A1001A" w:rsidRDefault="00A1001A" w:rsidP="00FD0499">
          <w:pPr>
            <w:pStyle w:val="Stopka"/>
            <w:jc w:val="center"/>
            <w:rPr>
              <w:noProof/>
              <w:lang w:eastAsia="pl-PL"/>
            </w:rPr>
          </w:pPr>
        </w:p>
      </w:tc>
      <w:tc>
        <w:tcPr>
          <w:tcW w:w="2753" w:type="dxa"/>
          <w:shd w:val="clear" w:color="auto" w:fill="FFFFFF" w:themeFill="background1"/>
          <w:vAlign w:val="center"/>
        </w:tcPr>
        <w:p w14:paraId="44F4BD43" w14:textId="54A33CB7" w:rsidR="00A1001A" w:rsidRDefault="00A1001A" w:rsidP="00FD0499">
          <w:pPr>
            <w:pStyle w:val="Stopka"/>
            <w:jc w:val="center"/>
            <w:rPr>
              <w:noProof/>
              <w:lang w:eastAsia="pl-PL"/>
            </w:rPr>
          </w:pPr>
        </w:p>
      </w:tc>
      <w:tc>
        <w:tcPr>
          <w:tcW w:w="3688" w:type="dxa"/>
          <w:shd w:val="clear" w:color="auto" w:fill="FFFFFF" w:themeFill="background1"/>
          <w:vAlign w:val="center"/>
        </w:tcPr>
        <w:p w14:paraId="7C0D842F" w14:textId="718FA575" w:rsidR="00A1001A" w:rsidRPr="00FD0499" w:rsidRDefault="00A1001A" w:rsidP="00FD0499">
          <w:pPr>
            <w:pStyle w:val="Stopka"/>
            <w:jc w:val="center"/>
            <w:rPr>
              <w:i/>
              <w:noProof/>
              <w:lang w:eastAsia="pl-PL"/>
            </w:rPr>
          </w:pPr>
        </w:p>
      </w:tc>
    </w:tr>
  </w:tbl>
  <w:p w14:paraId="4803B943" w14:textId="77777777" w:rsidR="00A1001A" w:rsidRDefault="00A100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07B5" w14:textId="77777777" w:rsidR="008530DF" w:rsidRDefault="008530DF">
      <w:r>
        <w:separator/>
      </w:r>
    </w:p>
  </w:footnote>
  <w:footnote w:type="continuationSeparator" w:id="0">
    <w:p w14:paraId="6C82F15C" w14:textId="77777777" w:rsidR="008530DF" w:rsidRDefault="0085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D580" w14:textId="77777777" w:rsidR="00A1001A" w:rsidRDefault="00A1001A" w:rsidP="000A2558">
    <w:pPr>
      <w:pStyle w:val="Nagwek"/>
      <w:ind w:left="2400"/>
      <w:jc w:val="center"/>
      <w:rPr>
        <w:rFonts w:ascii="Arial" w:hAnsi="Arial" w:cs="Arial"/>
        <w:sz w:val="16"/>
        <w:szCs w:val="16"/>
      </w:rPr>
    </w:pPr>
    <w:r>
      <w:rPr>
        <w:rFonts w:ascii="Arial" w:hAnsi="Arial" w:cs="Arial"/>
        <w:noProof/>
        <w:sz w:val="16"/>
        <w:szCs w:val="16"/>
        <w:lang w:eastAsia="pl-PL"/>
      </w:rPr>
      <w:drawing>
        <wp:anchor distT="0" distB="0" distL="114300" distR="114300" simplePos="0" relativeHeight="251658240" behindDoc="0" locked="0" layoutInCell="1" allowOverlap="1" wp14:anchorId="452114EF" wp14:editId="212CEF91">
          <wp:simplePos x="0" y="0"/>
          <wp:positionH relativeFrom="column">
            <wp:posOffset>-137160</wp:posOffset>
          </wp:positionH>
          <wp:positionV relativeFrom="paragraph">
            <wp:posOffset>-313690</wp:posOffset>
          </wp:positionV>
          <wp:extent cx="1488440" cy="1466850"/>
          <wp:effectExtent l="19050" t="0" r="0" b="0"/>
          <wp:wrapSquare wrapText="bothSides"/>
          <wp:docPr id="85" name="Obraz 7" descr="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ogo.jpg"/>
                  <pic:cNvPicPr>
                    <a:picLocks noChangeAspect="1" noChangeArrowheads="1"/>
                  </pic:cNvPicPr>
                </pic:nvPicPr>
                <pic:blipFill>
                  <a:blip r:embed="rId1"/>
                  <a:srcRect/>
                  <a:stretch>
                    <a:fillRect/>
                  </a:stretch>
                </pic:blipFill>
                <pic:spPr bwMode="auto">
                  <a:xfrm>
                    <a:off x="0" y="0"/>
                    <a:ext cx="1488440" cy="1466850"/>
                  </a:xfrm>
                  <a:prstGeom prst="rect">
                    <a:avLst/>
                  </a:prstGeom>
                  <a:noFill/>
                  <a:ln w="9525">
                    <a:noFill/>
                    <a:miter lim="800000"/>
                    <a:headEnd/>
                    <a:tailEnd/>
                  </a:ln>
                </pic:spPr>
              </pic:pic>
            </a:graphicData>
          </a:graphic>
        </wp:anchor>
      </w:drawing>
    </w:r>
    <w:r>
      <w:rPr>
        <w:rFonts w:ascii="Arial" w:hAnsi="Arial" w:cs="Arial"/>
        <w:sz w:val="16"/>
        <w:szCs w:val="16"/>
      </w:rPr>
      <w:t>Zakład Zagospodarowania Odpadów Nowy Dwór Sp. z o.o.</w:t>
    </w:r>
  </w:p>
  <w:p w14:paraId="0E5C5051" w14:textId="77777777" w:rsidR="00A1001A" w:rsidRDefault="00A1001A" w:rsidP="000A2558">
    <w:pPr>
      <w:pStyle w:val="Nagwek"/>
      <w:ind w:left="2400"/>
      <w:jc w:val="center"/>
      <w:rPr>
        <w:rFonts w:ascii="Arial" w:hAnsi="Arial" w:cs="Arial"/>
        <w:sz w:val="16"/>
        <w:szCs w:val="16"/>
      </w:rPr>
    </w:pPr>
    <w:r>
      <w:rPr>
        <w:rFonts w:ascii="Arial" w:hAnsi="Arial" w:cs="Arial"/>
        <w:sz w:val="16"/>
        <w:szCs w:val="16"/>
      </w:rPr>
      <w:t>Nowy Dwór 35, 89-620 Chojnice</w:t>
    </w:r>
  </w:p>
  <w:p w14:paraId="0681EB7A" w14:textId="77777777" w:rsidR="00A1001A" w:rsidRDefault="00A1001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tel. 52 39 87 846, 52 33 55 062</w:t>
    </w:r>
  </w:p>
  <w:p w14:paraId="696B9E93" w14:textId="79FE8112" w:rsidR="00A1001A" w:rsidRDefault="00A1001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Style w:val="Pogrubienie"/>
        <w:rFonts w:ascii="Arial" w:hAnsi="Arial" w:cs="Arial"/>
        <w:sz w:val="16"/>
        <w:szCs w:val="16"/>
      </w:rPr>
      <w:t>NIP</w:t>
    </w:r>
    <w:r>
      <w:rPr>
        <w:rFonts w:ascii="Arial" w:hAnsi="Arial" w:cs="Arial"/>
        <w:sz w:val="16"/>
        <w:szCs w:val="16"/>
      </w:rPr>
      <w:t xml:space="preserve"> 555-20-72-738 </w:t>
    </w:r>
    <w:r>
      <w:rPr>
        <w:rStyle w:val="Pogrubienie"/>
        <w:rFonts w:ascii="Arial" w:hAnsi="Arial" w:cs="Arial"/>
        <w:sz w:val="16"/>
        <w:szCs w:val="16"/>
      </w:rPr>
      <w:t>REGON</w:t>
    </w:r>
    <w:r>
      <w:rPr>
        <w:rFonts w:ascii="Arial" w:hAnsi="Arial" w:cs="Arial"/>
        <w:sz w:val="16"/>
        <w:szCs w:val="16"/>
      </w:rPr>
      <w:t xml:space="preserve"> 220719005 </w:t>
    </w:r>
    <w:r w:rsidRPr="00580260">
      <w:rPr>
        <w:rFonts w:ascii="Arial" w:hAnsi="Arial" w:cs="Arial"/>
        <w:b/>
        <w:bCs/>
        <w:sz w:val="16"/>
        <w:szCs w:val="16"/>
      </w:rPr>
      <w:t>BDO</w:t>
    </w:r>
    <w:r>
      <w:rPr>
        <w:rFonts w:ascii="Arial" w:hAnsi="Arial" w:cs="Arial"/>
        <w:sz w:val="16"/>
        <w:szCs w:val="16"/>
      </w:rPr>
      <w:t xml:space="preserve"> 000018498</w:t>
    </w:r>
  </w:p>
  <w:p w14:paraId="60AF527B" w14:textId="77777777" w:rsidR="00A1001A" w:rsidRDefault="00A1001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Kapitał zakładowy 11.054.050,00 zł</w:t>
    </w:r>
  </w:p>
  <w:p w14:paraId="40FC13CC" w14:textId="77777777" w:rsidR="00A1001A" w:rsidRDefault="00A1001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NR KRS 0000323621 Sąd Rejonowy Gdańsk-</w:t>
    </w:r>
    <w:r w:rsidRPr="00580260">
      <w:rPr>
        <w:rFonts w:ascii="Arial" w:hAnsi="Arial" w:cs="Arial"/>
        <w:sz w:val="16"/>
        <w:szCs w:val="16"/>
        <w:u w:val="single"/>
      </w:rPr>
      <w:t>Północ</w:t>
    </w:r>
    <w:r>
      <w:rPr>
        <w:rFonts w:ascii="Arial" w:hAnsi="Arial" w:cs="Arial"/>
        <w:sz w:val="16"/>
        <w:szCs w:val="16"/>
      </w:rPr>
      <w:t>, VIII Wydział Gospodarczy KRS</w:t>
    </w:r>
  </w:p>
  <w:p w14:paraId="21904E28" w14:textId="77777777" w:rsidR="00A1001A" w:rsidRPr="00087771" w:rsidRDefault="00A1001A" w:rsidP="000A2558">
    <w:pPr>
      <w:pStyle w:val="Nagwek"/>
      <w:ind w:left="2400"/>
      <w:jc w:val="center"/>
      <w:rPr>
        <w:sz w:val="16"/>
        <w:szCs w:val="16"/>
      </w:rPr>
    </w:pPr>
    <w:hyperlink r:id="rId2" w:history="1">
      <w:r w:rsidRPr="00087771">
        <w:rPr>
          <w:rStyle w:val="Hipercze"/>
          <w:rFonts w:ascii="Arial" w:hAnsi="Arial"/>
          <w:sz w:val="16"/>
          <w:szCs w:val="16"/>
        </w:rPr>
        <w:t>www.zzonowydwor.pl</w:t>
      </w:r>
    </w:hyperlink>
    <w:r w:rsidRPr="00087771">
      <w:rPr>
        <w:rFonts w:ascii="Arial" w:hAnsi="Arial" w:cs="Arial"/>
        <w:sz w:val="16"/>
        <w:szCs w:val="16"/>
      </w:rPr>
      <w:t xml:space="preserve">, </w:t>
    </w:r>
    <w:hyperlink r:id="rId3" w:history="1">
      <w:r w:rsidRPr="00087771">
        <w:rPr>
          <w:rStyle w:val="Hipercze"/>
          <w:rFonts w:ascii="Arial" w:hAnsi="Arial"/>
          <w:sz w:val="16"/>
          <w:szCs w:val="16"/>
        </w:rPr>
        <w:t>sekretariat@zzonowydwor.pl</w:t>
      </w:r>
    </w:hyperlink>
  </w:p>
  <w:p w14:paraId="38130E3A" w14:textId="77777777" w:rsidR="00A1001A" w:rsidRDefault="00A1001A" w:rsidP="00285AA8">
    <w:pPr>
      <w:pStyle w:val="Nagwek"/>
    </w:pPr>
    <w:r>
      <w:t>___________________________________________________________________________</w:t>
    </w:r>
  </w:p>
  <w:p w14:paraId="4E159BAA" w14:textId="77777777" w:rsidR="00A1001A" w:rsidRDefault="00A100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5787186"/>
    <w:lvl w:ilvl="0">
      <w:start w:val="1"/>
      <w:numFmt w:val="decimal"/>
      <w:pStyle w:val="Nagwek1"/>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B"/>
    <w:multiLevelType w:val="singleLevel"/>
    <w:tmpl w:val="0000000B"/>
    <w:name w:val="WW8Num11"/>
    <w:lvl w:ilvl="0">
      <w:start w:val="1"/>
      <w:numFmt w:val="lowerLetter"/>
      <w:lvlText w:val="%1)"/>
      <w:lvlJc w:val="left"/>
      <w:pPr>
        <w:tabs>
          <w:tab w:val="num" w:pos="0"/>
        </w:tabs>
        <w:ind w:left="1068" w:hanging="360"/>
      </w:pPr>
    </w:lvl>
  </w:abstractNum>
  <w:abstractNum w:abstractNumId="4" w15:restartNumberingAfterBreak="0">
    <w:nsid w:val="0000001B"/>
    <w:multiLevelType w:val="multilevel"/>
    <w:tmpl w:val="4BE025FA"/>
    <w:lvl w:ilvl="0">
      <w:start w:val="1"/>
      <w:numFmt w:val="decimal"/>
      <w:lvlText w:val="%1."/>
      <w:lvlJc w:val="left"/>
      <w:pPr>
        <w:tabs>
          <w:tab w:val="num" w:pos="0"/>
        </w:tabs>
        <w:ind w:left="720" w:hanging="360"/>
      </w:pPr>
      <w:rPr>
        <w:b/>
      </w:rPr>
    </w:lvl>
    <w:lvl w:ilvl="1">
      <w:start w:val="4"/>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006A1369"/>
    <w:multiLevelType w:val="multilevel"/>
    <w:tmpl w:val="E5F0E3AA"/>
    <w:lvl w:ilvl="0">
      <w:start w:val="1"/>
      <w:numFmt w:val="decimal"/>
      <w:pStyle w:val="Nagwek1spis"/>
      <w:lvlText w:val="%1."/>
      <w:lvlJc w:val="left"/>
      <w:pPr>
        <w:ind w:left="360" w:hanging="360"/>
      </w:pPr>
    </w:lvl>
    <w:lvl w:ilvl="1">
      <w:start w:val="1"/>
      <w:numFmt w:val="decimal"/>
      <w:pStyle w:val="nagwek2spis"/>
      <w:lvlText w:val="%1.%2."/>
      <w:lvlJc w:val="left"/>
      <w:pPr>
        <w:ind w:left="574" w:hanging="432"/>
      </w:pPr>
    </w:lvl>
    <w:lvl w:ilvl="2">
      <w:start w:val="1"/>
      <w:numFmt w:val="decimal"/>
      <w:pStyle w:val="Nagwektrzecispis3"/>
      <w:lvlText w:val="%1.%2.%3."/>
      <w:lvlJc w:val="left"/>
      <w:pPr>
        <w:ind w:left="1072" w:hanging="504"/>
      </w:pPr>
    </w:lvl>
    <w:lvl w:ilvl="3">
      <w:start w:val="1"/>
      <w:numFmt w:val="decimal"/>
      <w:pStyle w:val="Nagwekczwartys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0795999"/>
    <w:multiLevelType w:val="hybridMultilevel"/>
    <w:tmpl w:val="B7D8616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9DF6557"/>
    <w:multiLevelType w:val="hybridMultilevel"/>
    <w:tmpl w:val="61EE808C"/>
    <w:lvl w:ilvl="0" w:tplc="0415000F">
      <w:start w:val="1"/>
      <w:numFmt w:val="decimal"/>
      <w:lvlText w:val="%1."/>
      <w:lvlJc w:val="left"/>
      <w:pPr>
        <w:ind w:left="720" w:hanging="360"/>
      </w:pPr>
    </w:lvl>
    <w:lvl w:ilvl="1" w:tplc="EF74DC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050653"/>
    <w:multiLevelType w:val="hybridMultilevel"/>
    <w:tmpl w:val="BCB84F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36888476">
      <w:start w:val="1"/>
      <w:numFmt w:val="decimal"/>
      <w:lvlText w:val="%3."/>
      <w:lvlJc w:val="left"/>
      <w:pPr>
        <w:ind w:left="2160" w:hanging="180"/>
      </w:pPr>
      <w:rPr>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2F5448"/>
    <w:multiLevelType w:val="hybridMultilevel"/>
    <w:tmpl w:val="4468C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411F24"/>
    <w:multiLevelType w:val="hybridMultilevel"/>
    <w:tmpl w:val="E0D4D6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DE6528"/>
    <w:multiLevelType w:val="hybridMultilevel"/>
    <w:tmpl w:val="0AC0CF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1632AD"/>
    <w:multiLevelType w:val="hybridMultilevel"/>
    <w:tmpl w:val="938CCEE8"/>
    <w:lvl w:ilvl="0" w:tplc="080E72A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3F6035"/>
    <w:multiLevelType w:val="hybridMultilevel"/>
    <w:tmpl w:val="1E981C1A"/>
    <w:lvl w:ilvl="0" w:tplc="EF4A74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DE4C2F"/>
    <w:multiLevelType w:val="hybridMultilevel"/>
    <w:tmpl w:val="F7D8D06A"/>
    <w:lvl w:ilvl="0" w:tplc="82C67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9D6B90"/>
    <w:multiLevelType w:val="hybridMultilevel"/>
    <w:tmpl w:val="72048AF2"/>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D97094"/>
    <w:multiLevelType w:val="hybridMultilevel"/>
    <w:tmpl w:val="6AD00B84"/>
    <w:lvl w:ilvl="0" w:tplc="60F29930">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766DE5"/>
    <w:multiLevelType w:val="hybridMultilevel"/>
    <w:tmpl w:val="5976565E"/>
    <w:lvl w:ilvl="0" w:tplc="7E18EE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BF43B3"/>
    <w:multiLevelType w:val="hybridMultilevel"/>
    <w:tmpl w:val="D786CB10"/>
    <w:lvl w:ilvl="0" w:tplc="04150017">
      <w:start w:val="1"/>
      <w:numFmt w:val="lowerLetter"/>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19" w15:restartNumberingAfterBreak="0">
    <w:nsid w:val="1E8F0336"/>
    <w:multiLevelType w:val="hybridMultilevel"/>
    <w:tmpl w:val="A628DA0E"/>
    <w:lvl w:ilvl="0" w:tplc="74AA30E6">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9306B9"/>
    <w:multiLevelType w:val="multilevel"/>
    <w:tmpl w:val="231668E2"/>
    <w:lvl w:ilvl="0">
      <w:start w:val="4"/>
      <w:numFmt w:val="upperRoman"/>
      <w:lvlText w:val="%1."/>
      <w:lvlJc w:val="left"/>
      <w:pPr>
        <w:ind w:left="720" w:hanging="360"/>
      </w:pPr>
      <w:rPr>
        <w:b/>
        <w:i w:val="0"/>
        <w:sz w:val="26"/>
        <w:szCs w:val="26"/>
      </w:rPr>
    </w:lvl>
    <w:lvl w:ilvl="1">
      <w:start w:val="1"/>
      <w:numFmt w:val="decimal"/>
      <w:lvlText w:val="%2)"/>
      <w:lvlJc w:val="left"/>
      <w:pPr>
        <w:ind w:left="1440" w:hanging="360"/>
      </w:pPr>
    </w:lvl>
    <w:lvl w:ilvl="2">
      <w:start w:val="1"/>
      <w:numFmt w:val="lowerLetter"/>
      <w:lvlText w:val="%3)"/>
      <w:lvlJc w:val="right"/>
      <w:pPr>
        <w:ind w:left="2160" w:hanging="180"/>
      </w:pPr>
      <w:rPr>
        <w:rFonts w:eastAsia="Times New Roman" w:cs="Calibri"/>
      </w:rPr>
    </w:lvl>
    <w:lvl w:ilvl="3">
      <w:start w:val="1"/>
      <w:numFmt w:val="decimal"/>
      <w:lvlText w:val="%4."/>
      <w:lvlJc w:val="left"/>
      <w:pPr>
        <w:ind w:left="2880" w:hanging="360"/>
      </w:pPr>
      <w:rPr>
        <w:b w:val="0"/>
        <w:bCs w:val="0"/>
        <w:strike w:val="0"/>
        <w:dstrike w:val="0"/>
      </w:rPr>
    </w:lvl>
    <w:lvl w:ilvl="4">
      <w:start w:val="1"/>
      <w:numFmt w:val="decimal"/>
      <w:lvlText w:val="%5)"/>
      <w:lvlJc w:val="left"/>
      <w:pPr>
        <w:ind w:left="3600" w:hanging="360"/>
      </w:pPr>
      <w:rPr>
        <w:rFonts w:eastAsia="Times New Roman" w:cs="Calibri"/>
        <w:b w:val="0"/>
        <w:bCs w:val="0"/>
        <w:i w:val="0"/>
        <w:iCs w:val="0"/>
      </w:rPr>
    </w:lvl>
    <w:lvl w:ilvl="5">
      <w:start w:val="1"/>
      <w:numFmt w:val="lowerRoman"/>
      <w:lvlText w:val="%6."/>
      <w:lvlJc w:val="right"/>
      <w:pPr>
        <w:ind w:left="4320" w:hanging="180"/>
      </w:pPr>
    </w:lvl>
    <w:lvl w:ilvl="6">
      <w:start w:val="1"/>
      <w:numFmt w:val="decimal"/>
      <w:lvlText w:val="%7."/>
      <w:lvlJc w:val="left"/>
      <w:pPr>
        <w:ind w:left="0" w:firstLine="0"/>
      </w:pPr>
      <w:rPr>
        <w:rFonts w:cs="Calibri"/>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0D122B"/>
    <w:multiLevelType w:val="multilevel"/>
    <w:tmpl w:val="27CC2C72"/>
    <w:lvl w:ilvl="0">
      <w:start w:val="2"/>
      <w:numFmt w:val="decimal"/>
      <w:lvlText w:val="%1."/>
      <w:lvlJc w:val="left"/>
      <w:pPr>
        <w:ind w:left="2880" w:hanging="360"/>
      </w:pPr>
      <w:rPr>
        <w:rFonts w:hint="default"/>
      </w:rPr>
    </w:lvl>
    <w:lvl w:ilvl="1">
      <w:start w:val="2"/>
      <w:numFmt w:val="decimal"/>
      <w:isLgl/>
      <w:lvlText w:val="%1.%2."/>
      <w:lvlJc w:val="left"/>
      <w:pPr>
        <w:ind w:left="2940" w:hanging="4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22" w15:restartNumberingAfterBreak="0">
    <w:nsid w:val="233C776A"/>
    <w:multiLevelType w:val="hybridMultilevel"/>
    <w:tmpl w:val="C2828F14"/>
    <w:lvl w:ilvl="0" w:tplc="D486D4C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7F76396"/>
    <w:multiLevelType w:val="hybridMultilevel"/>
    <w:tmpl w:val="73AAC580"/>
    <w:lvl w:ilvl="0" w:tplc="42285878">
      <w:start w:val="3"/>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0956C9"/>
    <w:multiLevelType w:val="hybridMultilevel"/>
    <w:tmpl w:val="C7F6A878"/>
    <w:lvl w:ilvl="0" w:tplc="1F289D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F77159"/>
    <w:multiLevelType w:val="hybridMultilevel"/>
    <w:tmpl w:val="10EEE3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FBC06C8"/>
    <w:multiLevelType w:val="hybridMultilevel"/>
    <w:tmpl w:val="8A904320"/>
    <w:lvl w:ilvl="0" w:tplc="70D2C4CC">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6D0404"/>
    <w:multiLevelType w:val="hybridMultilevel"/>
    <w:tmpl w:val="8FAE8C32"/>
    <w:lvl w:ilvl="0" w:tplc="D034FBBE">
      <w:start w:val="6"/>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974C84"/>
    <w:multiLevelType w:val="hybridMultilevel"/>
    <w:tmpl w:val="4E6E4BBE"/>
    <w:lvl w:ilvl="0" w:tplc="01FC5F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2883AED"/>
    <w:multiLevelType w:val="hybridMultilevel"/>
    <w:tmpl w:val="98A2F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FC1B76"/>
    <w:multiLevelType w:val="hybridMultilevel"/>
    <w:tmpl w:val="9AF42CBC"/>
    <w:lvl w:ilvl="0" w:tplc="5BE6F1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630755"/>
    <w:multiLevelType w:val="hybridMultilevel"/>
    <w:tmpl w:val="EA44C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581D95"/>
    <w:multiLevelType w:val="hybridMultilevel"/>
    <w:tmpl w:val="04603A0E"/>
    <w:lvl w:ilvl="0" w:tplc="BE6CCF4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183FF6"/>
    <w:multiLevelType w:val="hybridMultilevel"/>
    <w:tmpl w:val="FAA8A6CE"/>
    <w:lvl w:ilvl="0" w:tplc="C48491CA">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1E4A01"/>
    <w:multiLevelType w:val="hybridMultilevel"/>
    <w:tmpl w:val="C646EFF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3A604716"/>
    <w:multiLevelType w:val="hybridMultilevel"/>
    <w:tmpl w:val="AB5696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6C4769"/>
    <w:multiLevelType w:val="hybridMultilevel"/>
    <w:tmpl w:val="D010704C"/>
    <w:lvl w:ilvl="0" w:tplc="6772E0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63A6E57"/>
    <w:multiLevelType w:val="hybridMultilevel"/>
    <w:tmpl w:val="9680518A"/>
    <w:lvl w:ilvl="0" w:tplc="2280115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3D5E61"/>
    <w:multiLevelType w:val="hybridMultilevel"/>
    <w:tmpl w:val="DF66D4BE"/>
    <w:lvl w:ilvl="0" w:tplc="80D6F80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D646D8"/>
    <w:multiLevelType w:val="hybridMultilevel"/>
    <w:tmpl w:val="DC6A9182"/>
    <w:lvl w:ilvl="0" w:tplc="42F8830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5662C2"/>
    <w:multiLevelType w:val="hybridMultilevel"/>
    <w:tmpl w:val="F75C0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CC7F02"/>
    <w:multiLevelType w:val="hybridMultilevel"/>
    <w:tmpl w:val="D99E3978"/>
    <w:lvl w:ilvl="0" w:tplc="B3ECDC1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DB3EEC"/>
    <w:multiLevelType w:val="multilevel"/>
    <w:tmpl w:val="98E864D2"/>
    <w:name w:val="WW8Num312"/>
    <w:lvl w:ilvl="0">
      <w:start w:val="1"/>
      <w:numFmt w:val="upp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49B90480"/>
    <w:multiLevelType w:val="hybridMultilevel"/>
    <w:tmpl w:val="490A95D6"/>
    <w:lvl w:ilvl="0" w:tplc="9A32ED6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3C52EE"/>
    <w:multiLevelType w:val="hybridMultilevel"/>
    <w:tmpl w:val="53F4501A"/>
    <w:lvl w:ilvl="0" w:tplc="31620C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0E61B5"/>
    <w:multiLevelType w:val="hybridMultilevel"/>
    <w:tmpl w:val="59B846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3B7439"/>
    <w:multiLevelType w:val="hybridMultilevel"/>
    <w:tmpl w:val="9A1C93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956348"/>
    <w:multiLevelType w:val="hybridMultilevel"/>
    <w:tmpl w:val="2CD08BA6"/>
    <w:lvl w:ilvl="0" w:tplc="EDD48EBE">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0940F2B"/>
    <w:multiLevelType w:val="hybridMultilevel"/>
    <w:tmpl w:val="AB8487BA"/>
    <w:lvl w:ilvl="0" w:tplc="6D3627EA">
      <w:start w:val="8"/>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519225B9"/>
    <w:multiLevelType w:val="hybridMultilevel"/>
    <w:tmpl w:val="A6A0D12A"/>
    <w:lvl w:ilvl="0" w:tplc="8F52DE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32214A2"/>
    <w:multiLevelType w:val="hybridMultilevel"/>
    <w:tmpl w:val="7BAE5E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0A60A1"/>
    <w:multiLevelType w:val="hybridMultilevel"/>
    <w:tmpl w:val="34BEA5D2"/>
    <w:lvl w:ilvl="0" w:tplc="04150001">
      <w:start w:val="1"/>
      <w:numFmt w:val="bullet"/>
      <w:pStyle w:val="punktor1"/>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2F7E42"/>
    <w:multiLevelType w:val="hybridMultilevel"/>
    <w:tmpl w:val="DF183B28"/>
    <w:lvl w:ilvl="0" w:tplc="CE6A7276">
      <w:start w:val="1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6F72F2"/>
    <w:multiLevelType w:val="hybridMultilevel"/>
    <w:tmpl w:val="A4C255BE"/>
    <w:lvl w:ilvl="0" w:tplc="801E6D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2F43A1"/>
    <w:multiLevelType w:val="hybridMultilevel"/>
    <w:tmpl w:val="41525338"/>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AFF3239"/>
    <w:multiLevelType w:val="hybridMultilevel"/>
    <w:tmpl w:val="FF9C8912"/>
    <w:lvl w:ilvl="0" w:tplc="1B24AD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B121831"/>
    <w:multiLevelType w:val="hybridMultilevel"/>
    <w:tmpl w:val="20222C46"/>
    <w:lvl w:ilvl="0" w:tplc="C49C3AFC">
      <w:start w:val="1"/>
      <w:numFmt w:val="decimal"/>
      <w:lvlText w:val="%1."/>
      <w:lvlJc w:val="left"/>
      <w:pPr>
        <w:ind w:left="720" w:hanging="360"/>
      </w:pPr>
      <w:rPr>
        <w:rFonts w:asciiTheme="minorHAnsi" w:hAnsiTheme="minorHAnsi" w:hint="default"/>
      </w:rPr>
    </w:lvl>
    <w:lvl w:ilvl="1" w:tplc="D04C83DE">
      <w:start w:val="1"/>
      <w:numFmt w:val="lowerLetter"/>
      <w:lvlText w:val="%2)"/>
      <w:lvlJc w:val="left"/>
      <w:pPr>
        <w:ind w:left="1440" w:hanging="360"/>
      </w:pPr>
      <w:rPr>
        <w:rFonts w:hint="default"/>
      </w:rPr>
    </w:lvl>
    <w:lvl w:ilvl="2" w:tplc="A3AA5948">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BF00C9"/>
    <w:multiLevelType w:val="hybridMultilevel"/>
    <w:tmpl w:val="9C3AD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DAB3938"/>
    <w:multiLevelType w:val="hybridMultilevel"/>
    <w:tmpl w:val="28465380"/>
    <w:lvl w:ilvl="0" w:tplc="9D845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DF65E33"/>
    <w:multiLevelType w:val="hybridMultilevel"/>
    <w:tmpl w:val="45E26F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204968"/>
    <w:multiLevelType w:val="hybridMultilevel"/>
    <w:tmpl w:val="E4288D34"/>
    <w:lvl w:ilvl="0" w:tplc="4EB4CC78">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DD0537"/>
    <w:multiLevelType w:val="hybridMultilevel"/>
    <w:tmpl w:val="707807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25F2EED"/>
    <w:multiLevelType w:val="hybridMultilevel"/>
    <w:tmpl w:val="FE5CB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4007C6"/>
    <w:multiLevelType w:val="hybridMultilevel"/>
    <w:tmpl w:val="EDC64E32"/>
    <w:lvl w:ilvl="0" w:tplc="32C666F8">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6A76FB1"/>
    <w:multiLevelType w:val="hybridMultilevel"/>
    <w:tmpl w:val="3AC6253A"/>
    <w:lvl w:ilvl="0" w:tplc="06E4D804">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7D2374C"/>
    <w:multiLevelType w:val="hybridMultilevel"/>
    <w:tmpl w:val="06928C32"/>
    <w:lvl w:ilvl="0" w:tplc="C966DC6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D29C6358">
      <w:start w:val="1"/>
      <w:numFmt w:val="decimal"/>
      <w:lvlText w:val="%3)"/>
      <w:lvlJc w:val="left"/>
      <w:pPr>
        <w:ind w:left="928" w:hanging="360"/>
      </w:pPr>
      <w:rPr>
        <w:rFonts w:hint="default"/>
        <w:b/>
        <w:bCs/>
        <w:strike w:val="0"/>
        <w:color w:val="auto"/>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66" w15:restartNumberingAfterBreak="0">
    <w:nsid w:val="6A657858"/>
    <w:multiLevelType w:val="hybridMultilevel"/>
    <w:tmpl w:val="338CF956"/>
    <w:lvl w:ilvl="0" w:tplc="BDF6118E">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BE33A7"/>
    <w:multiLevelType w:val="hybridMultilevel"/>
    <w:tmpl w:val="3C1C8BAA"/>
    <w:lvl w:ilvl="0" w:tplc="04150011">
      <w:start w:val="1"/>
      <w:numFmt w:val="decimal"/>
      <w:lvlText w:val="%1)"/>
      <w:lvlJc w:val="left"/>
      <w:pPr>
        <w:ind w:left="1021" w:hanging="360"/>
      </w:pPr>
    </w:lvl>
    <w:lvl w:ilvl="1" w:tplc="04150019" w:tentative="1">
      <w:start w:val="1"/>
      <w:numFmt w:val="lowerLetter"/>
      <w:lvlText w:val="%2."/>
      <w:lvlJc w:val="left"/>
      <w:pPr>
        <w:ind w:left="1741" w:hanging="360"/>
      </w:pPr>
    </w:lvl>
    <w:lvl w:ilvl="2" w:tplc="0415001B" w:tentative="1">
      <w:start w:val="1"/>
      <w:numFmt w:val="lowerRoman"/>
      <w:lvlText w:val="%3."/>
      <w:lvlJc w:val="right"/>
      <w:pPr>
        <w:ind w:left="2461" w:hanging="180"/>
      </w:pPr>
    </w:lvl>
    <w:lvl w:ilvl="3" w:tplc="0415000F" w:tentative="1">
      <w:start w:val="1"/>
      <w:numFmt w:val="decimal"/>
      <w:lvlText w:val="%4."/>
      <w:lvlJc w:val="left"/>
      <w:pPr>
        <w:ind w:left="3181" w:hanging="360"/>
      </w:pPr>
    </w:lvl>
    <w:lvl w:ilvl="4" w:tplc="04150019" w:tentative="1">
      <w:start w:val="1"/>
      <w:numFmt w:val="lowerLetter"/>
      <w:lvlText w:val="%5."/>
      <w:lvlJc w:val="left"/>
      <w:pPr>
        <w:ind w:left="3901" w:hanging="360"/>
      </w:pPr>
    </w:lvl>
    <w:lvl w:ilvl="5" w:tplc="0415001B" w:tentative="1">
      <w:start w:val="1"/>
      <w:numFmt w:val="lowerRoman"/>
      <w:lvlText w:val="%6."/>
      <w:lvlJc w:val="right"/>
      <w:pPr>
        <w:ind w:left="4621" w:hanging="180"/>
      </w:pPr>
    </w:lvl>
    <w:lvl w:ilvl="6" w:tplc="0415000F" w:tentative="1">
      <w:start w:val="1"/>
      <w:numFmt w:val="decimal"/>
      <w:lvlText w:val="%7."/>
      <w:lvlJc w:val="left"/>
      <w:pPr>
        <w:ind w:left="5341" w:hanging="360"/>
      </w:pPr>
    </w:lvl>
    <w:lvl w:ilvl="7" w:tplc="04150019" w:tentative="1">
      <w:start w:val="1"/>
      <w:numFmt w:val="lowerLetter"/>
      <w:lvlText w:val="%8."/>
      <w:lvlJc w:val="left"/>
      <w:pPr>
        <w:ind w:left="6061" w:hanging="360"/>
      </w:pPr>
    </w:lvl>
    <w:lvl w:ilvl="8" w:tplc="0415001B" w:tentative="1">
      <w:start w:val="1"/>
      <w:numFmt w:val="lowerRoman"/>
      <w:lvlText w:val="%9."/>
      <w:lvlJc w:val="right"/>
      <w:pPr>
        <w:ind w:left="6781" w:hanging="180"/>
      </w:pPr>
    </w:lvl>
  </w:abstractNum>
  <w:abstractNum w:abstractNumId="68" w15:restartNumberingAfterBreak="0">
    <w:nsid w:val="6FF722BB"/>
    <w:multiLevelType w:val="hybridMultilevel"/>
    <w:tmpl w:val="4022BE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AF1F62"/>
    <w:multiLevelType w:val="hybridMultilevel"/>
    <w:tmpl w:val="884C743E"/>
    <w:lvl w:ilvl="0" w:tplc="CE7C23EE">
      <w:start w:val="1"/>
      <w:numFmt w:val="decimal"/>
      <w:lvlText w:val="%1)"/>
      <w:lvlJc w:val="left"/>
      <w:pPr>
        <w:ind w:left="1021" w:hanging="360"/>
      </w:pPr>
      <w:rPr>
        <w:b w:val="0"/>
        <w:bCs w:val="0"/>
      </w:rPr>
    </w:lvl>
    <w:lvl w:ilvl="1" w:tplc="04150019">
      <w:start w:val="1"/>
      <w:numFmt w:val="lowerLetter"/>
      <w:lvlText w:val="%2."/>
      <w:lvlJc w:val="left"/>
      <w:pPr>
        <w:ind w:left="1741" w:hanging="360"/>
      </w:pPr>
    </w:lvl>
    <w:lvl w:ilvl="2" w:tplc="0415001B">
      <w:start w:val="1"/>
      <w:numFmt w:val="lowerRoman"/>
      <w:lvlText w:val="%3."/>
      <w:lvlJc w:val="right"/>
      <w:pPr>
        <w:ind w:left="2461" w:hanging="180"/>
      </w:pPr>
    </w:lvl>
    <w:lvl w:ilvl="3" w:tplc="0415000F">
      <w:start w:val="1"/>
      <w:numFmt w:val="decimal"/>
      <w:lvlText w:val="%4."/>
      <w:lvlJc w:val="left"/>
      <w:pPr>
        <w:ind w:left="3181" w:hanging="360"/>
      </w:pPr>
    </w:lvl>
    <w:lvl w:ilvl="4" w:tplc="04150019">
      <w:start w:val="1"/>
      <w:numFmt w:val="lowerLetter"/>
      <w:lvlText w:val="%5."/>
      <w:lvlJc w:val="left"/>
      <w:pPr>
        <w:ind w:left="3901" w:hanging="360"/>
      </w:pPr>
    </w:lvl>
    <w:lvl w:ilvl="5" w:tplc="0415001B">
      <w:start w:val="1"/>
      <w:numFmt w:val="lowerRoman"/>
      <w:lvlText w:val="%6."/>
      <w:lvlJc w:val="right"/>
      <w:pPr>
        <w:ind w:left="4621" w:hanging="180"/>
      </w:pPr>
    </w:lvl>
    <w:lvl w:ilvl="6" w:tplc="0415000F">
      <w:start w:val="1"/>
      <w:numFmt w:val="decimal"/>
      <w:lvlText w:val="%7."/>
      <w:lvlJc w:val="left"/>
      <w:pPr>
        <w:ind w:left="5341" w:hanging="360"/>
      </w:pPr>
    </w:lvl>
    <w:lvl w:ilvl="7" w:tplc="04150019">
      <w:start w:val="1"/>
      <w:numFmt w:val="lowerLetter"/>
      <w:lvlText w:val="%8."/>
      <w:lvlJc w:val="left"/>
      <w:pPr>
        <w:ind w:left="6061" w:hanging="360"/>
      </w:pPr>
    </w:lvl>
    <w:lvl w:ilvl="8" w:tplc="0415001B">
      <w:start w:val="1"/>
      <w:numFmt w:val="lowerRoman"/>
      <w:lvlText w:val="%9."/>
      <w:lvlJc w:val="right"/>
      <w:pPr>
        <w:ind w:left="6781" w:hanging="180"/>
      </w:pPr>
    </w:lvl>
  </w:abstractNum>
  <w:abstractNum w:abstractNumId="70" w15:restartNumberingAfterBreak="0">
    <w:nsid w:val="71BA3C93"/>
    <w:multiLevelType w:val="hybridMultilevel"/>
    <w:tmpl w:val="8132CCB0"/>
    <w:lvl w:ilvl="0" w:tplc="C736F4E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23F39C4"/>
    <w:multiLevelType w:val="hybridMultilevel"/>
    <w:tmpl w:val="B902FC74"/>
    <w:lvl w:ilvl="0" w:tplc="6C8A8788">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32C32C7"/>
    <w:multiLevelType w:val="hybridMultilevel"/>
    <w:tmpl w:val="79426F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37C2485"/>
    <w:multiLevelType w:val="hybridMultilevel"/>
    <w:tmpl w:val="864477CC"/>
    <w:lvl w:ilvl="0" w:tplc="9EDCF18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3B23C90"/>
    <w:multiLevelType w:val="hybridMultilevel"/>
    <w:tmpl w:val="645CB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448390D"/>
    <w:multiLevelType w:val="hybridMultilevel"/>
    <w:tmpl w:val="DFA445C8"/>
    <w:lvl w:ilvl="0" w:tplc="ADFC26F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7D201B"/>
    <w:multiLevelType w:val="hybridMultilevel"/>
    <w:tmpl w:val="E86ACC78"/>
    <w:lvl w:ilvl="0" w:tplc="1A325C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315F19"/>
    <w:multiLevelType w:val="hybridMultilevel"/>
    <w:tmpl w:val="804C8964"/>
    <w:lvl w:ilvl="0" w:tplc="933E31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930BCE"/>
    <w:multiLevelType w:val="hybridMultilevel"/>
    <w:tmpl w:val="1AE29AF0"/>
    <w:lvl w:ilvl="0" w:tplc="16564406">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755B24"/>
    <w:multiLevelType w:val="hybridMultilevel"/>
    <w:tmpl w:val="5FF6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AC1FCD"/>
    <w:multiLevelType w:val="hybridMultilevel"/>
    <w:tmpl w:val="FE6E749C"/>
    <w:lvl w:ilvl="0" w:tplc="80DE415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F8C64C1"/>
    <w:multiLevelType w:val="hybridMultilevel"/>
    <w:tmpl w:val="76144882"/>
    <w:lvl w:ilvl="0" w:tplc="415AAD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7813340">
    <w:abstractNumId w:val="0"/>
  </w:num>
  <w:num w:numId="2" w16cid:durableId="1445541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115219">
    <w:abstractNumId w:val="51"/>
  </w:num>
  <w:num w:numId="4" w16cid:durableId="1459107710">
    <w:abstractNumId w:val="4"/>
  </w:num>
  <w:num w:numId="5" w16cid:durableId="711735765">
    <w:abstractNumId w:val="56"/>
  </w:num>
  <w:num w:numId="6" w16cid:durableId="1160779441">
    <w:abstractNumId w:val="42"/>
  </w:num>
  <w:num w:numId="7" w16cid:durableId="1895194071">
    <w:abstractNumId w:val="6"/>
  </w:num>
  <w:num w:numId="8" w16cid:durableId="158506930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161338">
    <w:abstractNumId w:val="79"/>
  </w:num>
  <w:num w:numId="10" w16cid:durableId="1413815937">
    <w:abstractNumId w:val="8"/>
  </w:num>
  <w:num w:numId="11" w16cid:durableId="1114596401">
    <w:abstractNumId w:val="53"/>
  </w:num>
  <w:num w:numId="12" w16cid:durableId="2002734985">
    <w:abstractNumId w:val="57"/>
  </w:num>
  <w:num w:numId="13" w16cid:durableId="1954095356">
    <w:abstractNumId w:val="23"/>
  </w:num>
  <w:num w:numId="14" w16cid:durableId="1676347590">
    <w:abstractNumId w:val="44"/>
  </w:num>
  <w:num w:numId="15" w16cid:durableId="1185631380">
    <w:abstractNumId w:val="39"/>
  </w:num>
  <w:num w:numId="16" w16cid:durableId="151801461">
    <w:abstractNumId w:val="7"/>
  </w:num>
  <w:num w:numId="17" w16cid:durableId="717553987">
    <w:abstractNumId w:val="81"/>
  </w:num>
  <w:num w:numId="18" w16cid:durableId="1174340391">
    <w:abstractNumId w:val="26"/>
  </w:num>
  <w:num w:numId="19" w16cid:durableId="361784608">
    <w:abstractNumId w:val="50"/>
  </w:num>
  <w:num w:numId="20" w16cid:durableId="612521344">
    <w:abstractNumId w:val="24"/>
  </w:num>
  <w:num w:numId="21" w16cid:durableId="2019380160">
    <w:abstractNumId w:val="47"/>
  </w:num>
  <w:num w:numId="22" w16cid:durableId="1920211830">
    <w:abstractNumId w:val="36"/>
  </w:num>
  <w:num w:numId="23" w16cid:durableId="1945529648">
    <w:abstractNumId w:val="74"/>
  </w:num>
  <w:num w:numId="24" w16cid:durableId="1460034455">
    <w:abstractNumId w:val="64"/>
  </w:num>
  <w:num w:numId="25" w16cid:durableId="566263741">
    <w:abstractNumId w:val="77"/>
  </w:num>
  <w:num w:numId="26" w16cid:durableId="845098750">
    <w:abstractNumId w:val="52"/>
  </w:num>
  <w:num w:numId="27" w16cid:durableId="604921798">
    <w:abstractNumId w:val="43"/>
  </w:num>
  <w:num w:numId="28" w16cid:durableId="1717386011">
    <w:abstractNumId w:val="49"/>
  </w:num>
  <w:num w:numId="29" w16cid:durableId="2005543049">
    <w:abstractNumId w:val="40"/>
  </w:num>
  <w:num w:numId="30" w16cid:durableId="369384937">
    <w:abstractNumId w:val="35"/>
  </w:num>
  <w:num w:numId="31" w16cid:durableId="625504953">
    <w:abstractNumId w:val="30"/>
  </w:num>
  <w:num w:numId="32" w16cid:durableId="1825000981">
    <w:abstractNumId w:val="71"/>
  </w:num>
  <w:num w:numId="33" w16cid:durableId="1630819198">
    <w:abstractNumId w:val="80"/>
  </w:num>
  <w:num w:numId="34" w16cid:durableId="1792673192">
    <w:abstractNumId w:val="75"/>
  </w:num>
  <w:num w:numId="35" w16cid:durableId="1523014257">
    <w:abstractNumId w:val="16"/>
  </w:num>
  <w:num w:numId="36" w16cid:durableId="381100516">
    <w:abstractNumId w:val="59"/>
  </w:num>
  <w:num w:numId="37" w16cid:durableId="1045250097">
    <w:abstractNumId w:val="55"/>
  </w:num>
  <w:num w:numId="38" w16cid:durableId="1414938498">
    <w:abstractNumId w:val="66"/>
  </w:num>
  <w:num w:numId="39" w16cid:durableId="327757067">
    <w:abstractNumId w:val="29"/>
  </w:num>
  <w:num w:numId="40" w16cid:durableId="1678117112">
    <w:abstractNumId w:val="21"/>
  </w:num>
  <w:num w:numId="41" w16cid:durableId="1810391992">
    <w:abstractNumId w:val="78"/>
  </w:num>
  <w:num w:numId="42" w16cid:durableId="746265506">
    <w:abstractNumId w:val="70"/>
  </w:num>
  <w:num w:numId="43" w16cid:durableId="1204556453">
    <w:abstractNumId w:val="19"/>
  </w:num>
  <w:num w:numId="44" w16cid:durableId="1489128212">
    <w:abstractNumId w:val="12"/>
  </w:num>
  <w:num w:numId="45" w16cid:durableId="620916">
    <w:abstractNumId w:val="63"/>
  </w:num>
  <w:num w:numId="46" w16cid:durableId="576283868">
    <w:abstractNumId w:val="61"/>
  </w:num>
  <w:num w:numId="47" w16cid:durableId="1743986579">
    <w:abstractNumId w:val="37"/>
  </w:num>
  <w:num w:numId="48" w16cid:durableId="1309241109">
    <w:abstractNumId w:val="10"/>
  </w:num>
  <w:num w:numId="49" w16cid:durableId="578292621">
    <w:abstractNumId w:val="72"/>
  </w:num>
  <w:num w:numId="50" w16cid:durableId="132413204">
    <w:abstractNumId w:val="73"/>
  </w:num>
  <w:num w:numId="51" w16cid:durableId="1258371578">
    <w:abstractNumId w:val="33"/>
  </w:num>
  <w:num w:numId="52" w16cid:durableId="1754662531">
    <w:abstractNumId w:val="45"/>
  </w:num>
  <w:num w:numId="53" w16cid:durableId="1916356352">
    <w:abstractNumId w:val="27"/>
  </w:num>
  <w:num w:numId="54" w16cid:durableId="312636659">
    <w:abstractNumId w:val="9"/>
  </w:num>
  <w:num w:numId="55" w16cid:durableId="688218036">
    <w:abstractNumId w:val="60"/>
  </w:num>
  <w:num w:numId="56" w16cid:durableId="39280714">
    <w:abstractNumId w:val="25"/>
  </w:num>
  <w:num w:numId="57" w16cid:durableId="375662096">
    <w:abstractNumId w:val="62"/>
  </w:num>
  <w:num w:numId="58" w16cid:durableId="538661770">
    <w:abstractNumId w:val="11"/>
  </w:num>
  <w:num w:numId="59" w16cid:durableId="196705130">
    <w:abstractNumId w:val="68"/>
  </w:num>
  <w:num w:numId="60" w16cid:durableId="53699857">
    <w:abstractNumId w:val="41"/>
  </w:num>
  <w:num w:numId="61" w16cid:durableId="859048490">
    <w:abstractNumId w:val="28"/>
  </w:num>
  <w:num w:numId="62" w16cid:durableId="548805567">
    <w:abstractNumId w:val="13"/>
  </w:num>
  <w:num w:numId="63" w16cid:durableId="107894412">
    <w:abstractNumId w:val="38"/>
  </w:num>
  <w:num w:numId="64" w16cid:durableId="255941583">
    <w:abstractNumId w:val="14"/>
  </w:num>
  <w:num w:numId="65" w16cid:durableId="166142634">
    <w:abstractNumId w:val="32"/>
  </w:num>
  <w:num w:numId="66" w16cid:durableId="2028286469">
    <w:abstractNumId w:val="31"/>
  </w:num>
  <w:num w:numId="67" w16cid:durableId="1022245933">
    <w:abstractNumId w:val="58"/>
  </w:num>
  <w:num w:numId="68" w16cid:durableId="68310448">
    <w:abstractNumId w:val="76"/>
  </w:num>
  <w:num w:numId="69" w16cid:durableId="808133115">
    <w:abstractNumId w:val="17"/>
  </w:num>
  <w:num w:numId="70" w16cid:durableId="1416976556">
    <w:abstractNumId w:val="22"/>
  </w:num>
  <w:num w:numId="71" w16cid:durableId="814221807">
    <w:abstractNumId w:val="34"/>
  </w:num>
  <w:num w:numId="72" w16cid:durableId="261760763">
    <w:abstractNumId w:val="67"/>
  </w:num>
  <w:num w:numId="73" w16cid:durableId="1061633468">
    <w:abstractNumId w:val="18"/>
  </w:num>
  <w:num w:numId="74" w16cid:durableId="1571647324">
    <w:abstractNumId w:val="20"/>
  </w:num>
  <w:num w:numId="75" w16cid:durableId="1138648489">
    <w:abstractNumId w:val="65"/>
  </w:num>
  <w:num w:numId="76" w16cid:durableId="513034716">
    <w:abstractNumId w:val="15"/>
  </w:num>
  <w:num w:numId="77" w16cid:durableId="836655191">
    <w:abstractNumId w:val="46"/>
  </w:num>
  <w:num w:numId="78" w16cid:durableId="204297312">
    <w:abstractNumId w:val="48"/>
  </w:num>
  <w:num w:numId="79" w16cid:durableId="257712171">
    <w:abstractNumId w:val="5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ECA"/>
    <w:rsid w:val="000011F0"/>
    <w:rsid w:val="00001FE1"/>
    <w:rsid w:val="00002CD8"/>
    <w:rsid w:val="000031D9"/>
    <w:rsid w:val="000170B6"/>
    <w:rsid w:val="00022A77"/>
    <w:rsid w:val="000236B0"/>
    <w:rsid w:val="000267A7"/>
    <w:rsid w:val="00027414"/>
    <w:rsid w:val="00031C7E"/>
    <w:rsid w:val="000338F7"/>
    <w:rsid w:val="00033C46"/>
    <w:rsid w:val="000365F4"/>
    <w:rsid w:val="00036A04"/>
    <w:rsid w:val="00041547"/>
    <w:rsid w:val="00041F05"/>
    <w:rsid w:val="00042C9A"/>
    <w:rsid w:val="00044984"/>
    <w:rsid w:val="00044E7D"/>
    <w:rsid w:val="000529F4"/>
    <w:rsid w:val="00057289"/>
    <w:rsid w:val="000616A6"/>
    <w:rsid w:val="00066BA4"/>
    <w:rsid w:val="00074821"/>
    <w:rsid w:val="000776F4"/>
    <w:rsid w:val="00081B8F"/>
    <w:rsid w:val="0008222F"/>
    <w:rsid w:val="00087771"/>
    <w:rsid w:val="0009143A"/>
    <w:rsid w:val="0009211A"/>
    <w:rsid w:val="00093407"/>
    <w:rsid w:val="000938F1"/>
    <w:rsid w:val="00097356"/>
    <w:rsid w:val="000A0537"/>
    <w:rsid w:val="000A0EA5"/>
    <w:rsid w:val="000A1122"/>
    <w:rsid w:val="000A15D0"/>
    <w:rsid w:val="000A2558"/>
    <w:rsid w:val="000A27E8"/>
    <w:rsid w:val="000A35A0"/>
    <w:rsid w:val="000A73B1"/>
    <w:rsid w:val="000B16E5"/>
    <w:rsid w:val="000C04B3"/>
    <w:rsid w:val="000C05B7"/>
    <w:rsid w:val="000C0F41"/>
    <w:rsid w:val="000C2FC0"/>
    <w:rsid w:val="000C53B0"/>
    <w:rsid w:val="000D1FD7"/>
    <w:rsid w:val="000E14C8"/>
    <w:rsid w:val="000E2B5E"/>
    <w:rsid w:val="000E631A"/>
    <w:rsid w:val="000F2B78"/>
    <w:rsid w:val="00101785"/>
    <w:rsid w:val="001134BF"/>
    <w:rsid w:val="0011401F"/>
    <w:rsid w:val="0012121B"/>
    <w:rsid w:val="00122138"/>
    <w:rsid w:val="001221C8"/>
    <w:rsid w:val="001229D0"/>
    <w:rsid w:val="00124502"/>
    <w:rsid w:val="001310BC"/>
    <w:rsid w:val="001330ED"/>
    <w:rsid w:val="0013568A"/>
    <w:rsid w:val="001357BB"/>
    <w:rsid w:val="00140C4C"/>
    <w:rsid w:val="00142E31"/>
    <w:rsid w:val="0014382B"/>
    <w:rsid w:val="00150A4C"/>
    <w:rsid w:val="001530A1"/>
    <w:rsid w:val="0015389E"/>
    <w:rsid w:val="00157744"/>
    <w:rsid w:val="001612B6"/>
    <w:rsid w:val="001617F5"/>
    <w:rsid w:val="00164491"/>
    <w:rsid w:val="00166899"/>
    <w:rsid w:val="001760D0"/>
    <w:rsid w:val="00176111"/>
    <w:rsid w:val="001766E2"/>
    <w:rsid w:val="0018002E"/>
    <w:rsid w:val="00182779"/>
    <w:rsid w:val="00183423"/>
    <w:rsid w:val="00192217"/>
    <w:rsid w:val="00196C60"/>
    <w:rsid w:val="001A03EF"/>
    <w:rsid w:val="001A19F5"/>
    <w:rsid w:val="001A584A"/>
    <w:rsid w:val="001B08EB"/>
    <w:rsid w:val="001B1347"/>
    <w:rsid w:val="001B1463"/>
    <w:rsid w:val="001B4250"/>
    <w:rsid w:val="001B7704"/>
    <w:rsid w:val="001C293E"/>
    <w:rsid w:val="001C60ED"/>
    <w:rsid w:val="001D2712"/>
    <w:rsid w:val="001D6454"/>
    <w:rsid w:val="001D7013"/>
    <w:rsid w:val="001D7F6C"/>
    <w:rsid w:val="001E660E"/>
    <w:rsid w:val="001F3C1F"/>
    <w:rsid w:val="001F49C5"/>
    <w:rsid w:val="00201F51"/>
    <w:rsid w:val="00205EFF"/>
    <w:rsid w:val="00206FF6"/>
    <w:rsid w:val="00222B24"/>
    <w:rsid w:val="00225DC6"/>
    <w:rsid w:val="002273BE"/>
    <w:rsid w:val="0024025C"/>
    <w:rsid w:val="00245359"/>
    <w:rsid w:val="00245957"/>
    <w:rsid w:val="00246603"/>
    <w:rsid w:val="00246D2C"/>
    <w:rsid w:val="00250D28"/>
    <w:rsid w:val="00261D47"/>
    <w:rsid w:val="0026241B"/>
    <w:rsid w:val="00264F4D"/>
    <w:rsid w:val="00265F05"/>
    <w:rsid w:val="00280276"/>
    <w:rsid w:val="0028166C"/>
    <w:rsid w:val="002820FB"/>
    <w:rsid w:val="00282BC5"/>
    <w:rsid w:val="00285AA8"/>
    <w:rsid w:val="00287E91"/>
    <w:rsid w:val="00290A9D"/>
    <w:rsid w:val="00291AC5"/>
    <w:rsid w:val="00295473"/>
    <w:rsid w:val="002A6639"/>
    <w:rsid w:val="002A726C"/>
    <w:rsid w:val="002B1A07"/>
    <w:rsid w:val="002B4711"/>
    <w:rsid w:val="002C1519"/>
    <w:rsid w:val="002C597D"/>
    <w:rsid w:val="002C6B4E"/>
    <w:rsid w:val="002C7B93"/>
    <w:rsid w:val="002D0A01"/>
    <w:rsid w:val="002D578A"/>
    <w:rsid w:val="002D66CA"/>
    <w:rsid w:val="002E0381"/>
    <w:rsid w:val="002E0D0E"/>
    <w:rsid w:val="002E1FF5"/>
    <w:rsid w:val="002E2994"/>
    <w:rsid w:val="002E52B2"/>
    <w:rsid w:val="002E537B"/>
    <w:rsid w:val="002E6F71"/>
    <w:rsid w:val="002F34A8"/>
    <w:rsid w:val="002F52FE"/>
    <w:rsid w:val="002F754A"/>
    <w:rsid w:val="00303BEE"/>
    <w:rsid w:val="0030738A"/>
    <w:rsid w:val="00307B3E"/>
    <w:rsid w:val="0031240A"/>
    <w:rsid w:val="00315997"/>
    <w:rsid w:val="0032007E"/>
    <w:rsid w:val="00321251"/>
    <w:rsid w:val="00321372"/>
    <w:rsid w:val="003229F8"/>
    <w:rsid w:val="00324C58"/>
    <w:rsid w:val="00326523"/>
    <w:rsid w:val="003344F3"/>
    <w:rsid w:val="00344A43"/>
    <w:rsid w:val="00345EBD"/>
    <w:rsid w:val="00346BF3"/>
    <w:rsid w:val="003502CB"/>
    <w:rsid w:val="00351076"/>
    <w:rsid w:val="003538F3"/>
    <w:rsid w:val="00361269"/>
    <w:rsid w:val="003809C2"/>
    <w:rsid w:val="00382F6E"/>
    <w:rsid w:val="00392CC0"/>
    <w:rsid w:val="00394EB3"/>
    <w:rsid w:val="003961F1"/>
    <w:rsid w:val="003A20EC"/>
    <w:rsid w:val="003A457C"/>
    <w:rsid w:val="003A4D38"/>
    <w:rsid w:val="003A6C7A"/>
    <w:rsid w:val="003B4D64"/>
    <w:rsid w:val="003C0CD6"/>
    <w:rsid w:val="003C27EC"/>
    <w:rsid w:val="003C4DD1"/>
    <w:rsid w:val="003C6A29"/>
    <w:rsid w:val="003D2AFD"/>
    <w:rsid w:val="003D6A86"/>
    <w:rsid w:val="003E5CFE"/>
    <w:rsid w:val="003E7F61"/>
    <w:rsid w:val="003F0C1C"/>
    <w:rsid w:val="003F418E"/>
    <w:rsid w:val="003F527E"/>
    <w:rsid w:val="003F6F02"/>
    <w:rsid w:val="004019CB"/>
    <w:rsid w:val="00406443"/>
    <w:rsid w:val="004068F4"/>
    <w:rsid w:val="00412DBF"/>
    <w:rsid w:val="00415053"/>
    <w:rsid w:val="00417A93"/>
    <w:rsid w:val="00422609"/>
    <w:rsid w:val="00426029"/>
    <w:rsid w:val="00432766"/>
    <w:rsid w:val="00432A13"/>
    <w:rsid w:val="004350D6"/>
    <w:rsid w:val="00435C1E"/>
    <w:rsid w:val="00444179"/>
    <w:rsid w:val="00456298"/>
    <w:rsid w:val="00457158"/>
    <w:rsid w:val="00457595"/>
    <w:rsid w:val="0046360B"/>
    <w:rsid w:val="00471FB3"/>
    <w:rsid w:val="00473156"/>
    <w:rsid w:val="004748DF"/>
    <w:rsid w:val="00476D0E"/>
    <w:rsid w:val="004771C7"/>
    <w:rsid w:val="00485B92"/>
    <w:rsid w:val="004903D2"/>
    <w:rsid w:val="00490BEE"/>
    <w:rsid w:val="004918FC"/>
    <w:rsid w:val="004A3811"/>
    <w:rsid w:val="004A63AC"/>
    <w:rsid w:val="004A663E"/>
    <w:rsid w:val="004B596B"/>
    <w:rsid w:val="004B66D4"/>
    <w:rsid w:val="004B676D"/>
    <w:rsid w:val="004C119C"/>
    <w:rsid w:val="004C2314"/>
    <w:rsid w:val="004C29EA"/>
    <w:rsid w:val="004C2B70"/>
    <w:rsid w:val="004C4B6D"/>
    <w:rsid w:val="004E1CD5"/>
    <w:rsid w:val="004E2BE0"/>
    <w:rsid w:val="004E5158"/>
    <w:rsid w:val="004E6671"/>
    <w:rsid w:val="004F0220"/>
    <w:rsid w:val="004F116D"/>
    <w:rsid w:val="004F1497"/>
    <w:rsid w:val="004F1A95"/>
    <w:rsid w:val="004F37C0"/>
    <w:rsid w:val="004F6140"/>
    <w:rsid w:val="005037A0"/>
    <w:rsid w:val="00504608"/>
    <w:rsid w:val="00516320"/>
    <w:rsid w:val="00516B37"/>
    <w:rsid w:val="00517C5E"/>
    <w:rsid w:val="00524A75"/>
    <w:rsid w:val="00524C89"/>
    <w:rsid w:val="00532237"/>
    <w:rsid w:val="00533A87"/>
    <w:rsid w:val="00536D5D"/>
    <w:rsid w:val="00541D97"/>
    <w:rsid w:val="005469E5"/>
    <w:rsid w:val="00553F71"/>
    <w:rsid w:val="005548B5"/>
    <w:rsid w:val="00557E9C"/>
    <w:rsid w:val="00557F00"/>
    <w:rsid w:val="0056147F"/>
    <w:rsid w:val="005648D8"/>
    <w:rsid w:val="0056557A"/>
    <w:rsid w:val="00572BED"/>
    <w:rsid w:val="00572E42"/>
    <w:rsid w:val="005732D4"/>
    <w:rsid w:val="00575E39"/>
    <w:rsid w:val="00580260"/>
    <w:rsid w:val="005842D2"/>
    <w:rsid w:val="0058680B"/>
    <w:rsid w:val="00593D9A"/>
    <w:rsid w:val="005A0CE0"/>
    <w:rsid w:val="005A4BFA"/>
    <w:rsid w:val="005A644A"/>
    <w:rsid w:val="005B0A27"/>
    <w:rsid w:val="005B32B5"/>
    <w:rsid w:val="005B4DFD"/>
    <w:rsid w:val="005B4EC3"/>
    <w:rsid w:val="005C020D"/>
    <w:rsid w:val="005C1F5C"/>
    <w:rsid w:val="005C27FF"/>
    <w:rsid w:val="005C3BBD"/>
    <w:rsid w:val="005C456F"/>
    <w:rsid w:val="005C696A"/>
    <w:rsid w:val="005D03BA"/>
    <w:rsid w:val="005D0B53"/>
    <w:rsid w:val="005D2176"/>
    <w:rsid w:val="005D4227"/>
    <w:rsid w:val="005D53AE"/>
    <w:rsid w:val="005D6415"/>
    <w:rsid w:val="005E05CE"/>
    <w:rsid w:val="005E4DEE"/>
    <w:rsid w:val="005E6A46"/>
    <w:rsid w:val="005F4397"/>
    <w:rsid w:val="005F6992"/>
    <w:rsid w:val="00601704"/>
    <w:rsid w:val="00607466"/>
    <w:rsid w:val="006135E5"/>
    <w:rsid w:val="00613FAF"/>
    <w:rsid w:val="00621521"/>
    <w:rsid w:val="00622F4C"/>
    <w:rsid w:val="00626979"/>
    <w:rsid w:val="00627E41"/>
    <w:rsid w:val="00630EC3"/>
    <w:rsid w:val="00633593"/>
    <w:rsid w:val="00635513"/>
    <w:rsid w:val="006357A5"/>
    <w:rsid w:val="00636A29"/>
    <w:rsid w:val="00640B4A"/>
    <w:rsid w:val="00641A84"/>
    <w:rsid w:val="00643161"/>
    <w:rsid w:val="00650B1E"/>
    <w:rsid w:val="00657120"/>
    <w:rsid w:val="0066207C"/>
    <w:rsid w:val="006639AD"/>
    <w:rsid w:val="006644F2"/>
    <w:rsid w:val="00664DF7"/>
    <w:rsid w:val="00671134"/>
    <w:rsid w:val="00680728"/>
    <w:rsid w:val="00682208"/>
    <w:rsid w:val="006872A8"/>
    <w:rsid w:val="00691315"/>
    <w:rsid w:val="00693FEC"/>
    <w:rsid w:val="00695AED"/>
    <w:rsid w:val="006961EE"/>
    <w:rsid w:val="00697E5D"/>
    <w:rsid w:val="006A4D61"/>
    <w:rsid w:val="006A5672"/>
    <w:rsid w:val="006A615F"/>
    <w:rsid w:val="006B00B4"/>
    <w:rsid w:val="006B0FE4"/>
    <w:rsid w:val="006B5D36"/>
    <w:rsid w:val="006C2E93"/>
    <w:rsid w:val="006C643B"/>
    <w:rsid w:val="006C6B37"/>
    <w:rsid w:val="006C7933"/>
    <w:rsid w:val="006D053E"/>
    <w:rsid w:val="006D2E6C"/>
    <w:rsid w:val="006D7536"/>
    <w:rsid w:val="006E09A4"/>
    <w:rsid w:val="006E1E2A"/>
    <w:rsid w:val="006E3535"/>
    <w:rsid w:val="006E5119"/>
    <w:rsid w:val="006E5EE7"/>
    <w:rsid w:val="006E7419"/>
    <w:rsid w:val="007036CA"/>
    <w:rsid w:val="00703F43"/>
    <w:rsid w:val="00712BAA"/>
    <w:rsid w:val="00714EED"/>
    <w:rsid w:val="007152C8"/>
    <w:rsid w:val="0071672C"/>
    <w:rsid w:val="00730306"/>
    <w:rsid w:val="00734B0D"/>
    <w:rsid w:val="00745742"/>
    <w:rsid w:val="00746D79"/>
    <w:rsid w:val="007500C7"/>
    <w:rsid w:val="00755657"/>
    <w:rsid w:val="0076509C"/>
    <w:rsid w:val="00766DD4"/>
    <w:rsid w:val="00770E59"/>
    <w:rsid w:val="00773FA5"/>
    <w:rsid w:val="007815EF"/>
    <w:rsid w:val="00784A42"/>
    <w:rsid w:val="007975D4"/>
    <w:rsid w:val="007A1326"/>
    <w:rsid w:val="007A308B"/>
    <w:rsid w:val="007A51C1"/>
    <w:rsid w:val="007B2D73"/>
    <w:rsid w:val="007B4A67"/>
    <w:rsid w:val="007B7A51"/>
    <w:rsid w:val="007C4F66"/>
    <w:rsid w:val="007C5001"/>
    <w:rsid w:val="007D0B43"/>
    <w:rsid w:val="007D0F48"/>
    <w:rsid w:val="007D1A11"/>
    <w:rsid w:val="007E3FA7"/>
    <w:rsid w:val="007F0C7B"/>
    <w:rsid w:val="007F746D"/>
    <w:rsid w:val="0080221D"/>
    <w:rsid w:val="00803FFC"/>
    <w:rsid w:val="008049A0"/>
    <w:rsid w:val="00807A53"/>
    <w:rsid w:val="00810722"/>
    <w:rsid w:val="00812BFF"/>
    <w:rsid w:val="00814739"/>
    <w:rsid w:val="00822387"/>
    <w:rsid w:val="008253F3"/>
    <w:rsid w:val="00825416"/>
    <w:rsid w:val="008267CE"/>
    <w:rsid w:val="00826854"/>
    <w:rsid w:val="00826B5A"/>
    <w:rsid w:val="0082787F"/>
    <w:rsid w:val="00836324"/>
    <w:rsid w:val="008365D3"/>
    <w:rsid w:val="00841F0A"/>
    <w:rsid w:val="00841F6F"/>
    <w:rsid w:val="0084470B"/>
    <w:rsid w:val="008530DF"/>
    <w:rsid w:val="00857F0F"/>
    <w:rsid w:val="00857F33"/>
    <w:rsid w:val="00862588"/>
    <w:rsid w:val="008639BA"/>
    <w:rsid w:val="00871937"/>
    <w:rsid w:val="0087586D"/>
    <w:rsid w:val="00886A74"/>
    <w:rsid w:val="00894781"/>
    <w:rsid w:val="008A741C"/>
    <w:rsid w:val="008B1377"/>
    <w:rsid w:val="008B1880"/>
    <w:rsid w:val="008B606B"/>
    <w:rsid w:val="008C2E39"/>
    <w:rsid w:val="008C32F4"/>
    <w:rsid w:val="008C45CC"/>
    <w:rsid w:val="008C4C8E"/>
    <w:rsid w:val="008D1A82"/>
    <w:rsid w:val="008D3A9D"/>
    <w:rsid w:val="008D41CE"/>
    <w:rsid w:val="008E2208"/>
    <w:rsid w:val="008E229C"/>
    <w:rsid w:val="008E27EA"/>
    <w:rsid w:val="008E4850"/>
    <w:rsid w:val="008E65A4"/>
    <w:rsid w:val="008E70A4"/>
    <w:rsid w:val="008E799E"/>
    <w:rsid w:val="008F0259"/>
    <w:rsid w:val="008F0739"/>
    <w:rsid w:val="008F554F"/>
    <w:rsid w:val="00901D45"/>
    <w:rsid w:val="00903F4A"/>
    <w:rsid w:val="009056E0"/>
    <w:rsid w:val="00905911"/>
    <w:rsid w:val="00912EF4"/>
    <w:rsid w:val="00917735"/>
    <w:rsid w:val="009208AA"/>
    <w:rsid w:val="00923B06"/>
    <w:rsid w:val="00931DC8"/>
    <w:rsid w:val="00933978"/>
    <w:rsid w:val="00944A03"/>
    <w:rsid w:val="00944F37"/>
    <w:rsid w:val="0095691A"/>
    <w:rsid w:val="00957C55"/>
    <w:rsid w:val="00965440"/>
    <w:rsid w:val="00965BDC"/>
    <w:rsid w:val="00966E0F"/>
    <w:rsid w:val="009671C2"/>
    <w:rsid w:val="00981344"/>
    <w:rsid w:val="00990AB2"/>
    <w:rsid w:val="009935E7"/>
    <w:rsid w:val="00995C5F"/>
    <w:rsid w:val="00995E2A"/>
    <w:rsid w:val="009977C7"/>
    <w:rsid w:val="009A4BB6"/>
    <w:rsid w:val="009A6E74"/>
    <w:rsid w:val="009A7598"/>
    <w:rsid w:val="009A7AF0"/>
    <w:rsid w:val="009B3C33"/>
    <w:rsid w:val="009B6DA6"/>
    <w:rsid w:val="009C25BD"/>
    <w:rsid w:val="009C3A7B"/>
    <w:rsid w:val="009C4EE2"/>
    <w:rsid w:val="009D1902"/>
    <w:rsid w:val="009D4222"/>
    <w:rsid w:val="009D426A"/>
    <w:rsid w:val="009D4AEA"/>
    <w:rsid w:val="009D4BFD"/>
    <w:rsid w:val="009E23E3"/>
    <w:rsid w:val="009E3E35"/>
    <w:rsid w:val="009E5CB6"/>
    <w:rsid w:val="009F0167"/>
    <w:rsid w:val="009F0EE4"/>
    <w:rsid w:val="009F1AAF"/>
    <w:rsid w:val="009F5407"/>
    <w:rsid w:val="00A01234"/>
    <w:rsid w:val="00A0606A"/>
    <w:rsid w:val="00A06CDF"/>
    <w:rsid w:val="00A1001A"/>
    <w:rsid w:val="00A10A0E"/>
    <w:rsid w:val="00A14CDF"/>
    <w:rsid w:val="00A204CA"/>
    <w:rsid w:val="00A2075C"/>
    <w:rsid w:val="00A23979"/>
    <w:rsid w:val="00A256AF"/>
    <w:rsid w:val="00A25E7A"/>
    <w:rsid w:val="00A265F2"/>
    <w:rsid w:val="00A30F83"/>
    <w:rsid w:val="00A30FB2"/>
    <w:rsid w:val="00A45A96"/>
    <w:rsid w:val="00A46ECA"/>
    <w:rsid w:val="00A56371"/>
    <w:rsid w:val="00A5708B"/>
    <w:rsid w:val="00A61AC3"/>
    <w:rsid w:val="00A649AB"/>
    <w:rsid w:val="00A66666"/>
    <w:rsid w:val="00A67367"/>
    <w:rsid w:val="00A74E5F"/>
    <w:rsid w:val="00A77099"/>
    <w:rsid w:val="00A8628D"/>
    <w:rsid w:val="00A87642"/>
    <w:rsid w:val="00A9080E"/>
    <w:rsid w:val="00A90BFC"/>
    <w:rsid w:val="00A93B28"/>
    <w:rsid w:val="00A95F9F"/>
    <w:rsid w:val="00A96126"/>
    <w:rsid w:val="00AA28B9"/>
    <w:rsid w:val="00AA787E"/>
    <w:rsid w:val="00AB5AD7"/>
    <w:rsid w:val="00AB6F7F"/>
    <w:rsid w:val="00AB7DB3"/>
    <w:rsid w:val="00AB7E38"/>
    <w:rsid w:val="00AC35E9"/>
    <w:rsid w:val="00AC64DA"/>
    <w:rsid w:val="00AD1870"/>
    <w:rsid w:val="00AE5EE2"/>
    <w:rsid w:val="00AE6E88"/>
    <w:rsid w:val="00AF20F1"/>
    <w:rsid w:val="00AF2AE1"/>
    <w:rsid w:val="00AF3885"/>
    <w:rsid w:val="00AF4E78"/>
    <w:rsid w:val="00B03027"/>
    <w:rsid w:val="00B044B8"/>
    <w:rsid w:val="00B13137"/>
    <w:rsid w:val="00B2228C"/>
    <w:rsid w:val="00B23A98"/>
    <w:rsid w:val="00B25749"/>
    <w:rsid w:val="00B257E0"/>
    <w:rsid w:val="00B27D7D"/>
    <w:rsid w:val="00B30A92"/>
    <w:rsid w:val="00B326A2"/>
    <w:rsid w:val="00B34D3A"/>
    <w:rsid w:val="00B35E54"/>
    <w:rsid w:val="00B36E70"/>
    <w:rsid w:val="00B37C44"/>
    <w:rsid w:val="00B37D62"/>
    <w:rsid w:val="00B41373"/>
    <w:rsid w:val="00B426DB"/>
    <w:rsid w:val="00B42D5E"/>
    <w:rsid w:val="00B46265"/>
    <w:rsid w:val="00B502BB"/>
    <w:rsid w:val="00B508D0"/>
    <w:rsid w:val="00B51A6C"/>
    <w:rsid w:val="00B535B7"/>
    <w:rsid w:val="00B535EA"/>
    <w:rsid w:val="00B545EE"/>
    <w:rsid w:val="00B55347"/>
    <w:rsid w:val="00B602F4"/>
    <w:rsid w:val="00B60F9C"/>
    <w:rsid w:val="00B61F2A"/>
    <w:rsid w:val="00B731ED"/>
    <w:rsid w:val="00B74B56"/>
    <w:rsid w:val="00B77363"/>
    <w:rsid w:val="00B835BB"/>
    <w:rsid w:val="00B9391D"/>
    <w:rsid w:val="00BB12F4"/>
    <w:rsid w:val="00BB49C9"/>
    <w:rsid w:val="00BC396A"/>
    <w:rsid w:val="00BD1319"/>
    <w:rsid w:val="00BD356D"/>
    <w:rsid w:val="00BE29F9"/>
    <w:rsid w:val="00BF2D95"/>
    <w:rsid w:val="00C055A3"/>
    <w:rsid w:val="00C05FCE"/>
    <w:rsid w:val="00C10810"/>
    <w:rsid w:val="00C1198F"/>
    <w:rsid w:val="00C20591"/>
    <w:rsid w:val="00C22526"/>
    <w:rsid w:val="00C262F6"/>
    <w:rsid w:val="00C26813"/>
    <w:rsid w:val="00C30C86"/>
    <w:rsid w:val="00C3137B"/>
    <w:rsid w:val="00C33C23"/>
    <w:rsid w:val="00C3628B"/>
    <w:rsid w:val="00C373C9"/>
    <w:rsid w:val="00C435BE"/>
    <w:rsid w:val="00C4361B"/>
    <w:rsid w:val="00C443F1"/>
    <w:rsid w:val="00C44C7D"/>
    <w:rsid w:val="00C525F9"/>
    <w:rsid w:val="00C52B6E"/>
    <w:rsid w:val="00C54F22"/>
    <w:rsid w:val="00C55230"/>
    <w:rsid w:val="00C57DE2"/>
    <w:rsid w:val="00C60621"/>
    <w:rsid w:val="00C62292"/>
    <w:rsid w:val="00C644F0"/>
    <w:rsid w:val="00C71064"/>
    <w:rsid w:val="00C718F1"/>
    <w:rsid w:val="00C727A9"/>
    <w:rsid w:val="00C73AD7"/>
    <w:rsid w:val="00C7496E"/>
    <w:rsid w:val="00C776DB"/>
    <w:rsid w:val="00C81C1F"/>
    <w:rsid w:val="00C82093"/>
    <w:rsid w:val="00C83449"/>
    <w:rsid w:val="00C8397B"/>
    <w:rsid w:val="00C864FB"/>
    <w:rsid w:val="00C86F1A"/>
    <w:rsid w:val="00C90A2F"/>
    <w:rsid w:val="00C9528E"/>
    <w:rsid w:val="00C96A95"/>
    <w:rsid w:val="00C978CE"/>
    <w:rsid w:val="00C978D0"/>
    <w:rsid w:val="00CA56CB"/>
    <w:rsid w:val="00CC05A7"/>
    <w:rsid w:val="00CC7520"/>
    <w:rsid w:val="00CC7E11"/>
    <w:rsid w:val="00CD258D"/>
    <w:rsid w:val="00CD43CB"/>
    <w:rsid w:val="00CE3095"/>
    <w:rsid w:val="00CF045E"/>
    <w:rsid w:val="00CF133E"/>
    <w:rsid w:val="00CF6AE2"/>
    <w:rsid w:val="00D021F3"/>
    <w:rsid w:val="00D02754"/>
    <w:rsid w:val="00D06CD3"/>
    <w:rsid w:val="00D1048C"/>
    <w:rsid w:val="00D145B2"/>
    <w:rsid w:val="00D15513"/>
    <w:rsid w:val="00D1773D"/>
    <w:rsid w:val="00D21464"/>
    <w:rsid w:val="00D2206B"/>
    <w:rsid w:val="00D239AD"/>
    <w:rsid w:val="00D311F1"/>
    <w:rsid w:val="00D4452B"/>
    <w:rsid w:val="00D45CD3"/>
    <w:rsid w:val="00D4709C"/>
    <w:rsid w:val="00D66DFC"/>
    <w:rsid w:val="00D67FA6"/>
    <w:rsid w:val="00D730B5"/>
    <w:rsid w:val="00D81B9C"/>
    <w:rsid w:val="00D86199"/>
    <w:rsid w:val="00D868CE"/>
    <w:rsid w:val="00D8719F"/>
    <w:rsid w:val="00D92A02"/>
    <w:rsid w:val="00D937FC"/>
    <w:rsid w:val="00D94B18"/>
    <w:rsid w:val="00D94FEA"/>
    <w:rsid w:val="00DA2809"/>
    <w:rsid w:val="00DA4050"/>
    <w:rsid w:val="00DA6D05"/>
    <w:rsid w:val="00DB41B7"/>
    <w:rsid w:val="00DB622F"/>
    <w:rsid w:val="00DC55AD"/>
    <w:rsid w:val="00DD312F"/>
    <w:rsid w:val="00DD4316"/>
    <w:rsid w:val="00DE0211"/>
    <w:rsid w:val="00DE3E94"/>
    <w:rsid w:val="00DE40F7"/>
    <w:rsid w:val="00DF2E24"/>
    <w:rsid w:val="00DF524B"/>
    <w:rsid w:val="00E03B3D"/>
    <w:rsid w:val="00E077D5"/>
    <w:rsid w:val="00E139CB"/>
    <w:rsid w:val="00E25D68"/>
    <w:rsid w:val="00E340C7"/>
    <w:rsid w:val="00E35C6A"/>
    <w:rsid w:val="00E37807"/>
    <w:rsid w:val="00E37C7D"/>
    <w:rsid w:val="00E40371"/>
    <w:rsid w:val="00E40ECD"/>
    <w:rsid w:val="00E42807"/>
    <w:rsid w:val="00E44E27"/>
    <w:rsid w:val="00E45273"/>
    <w:rsid w:val="00E4544B"/>
    <w:rsid w:val="00E54B07"/>
    <w:rsid w:val="00E54D4C"/>
    <w:rsid w:val="00E55716"/>
    <w:rsid w:val="00E60FC3"/>
    <w:rsid w:val="00E63CFA"/>
    <w:rsid w:val="00E641BD"/>
    <w:rsid w:val="00E73007"/>
    <w:rsid w:val="00E82294"/>
    <w:rsid w:val="00E82C64"/>
    <w:rsid w:val="00E8411D"/>
    <w:rsid w:val="00E86A44"/>
    <w:rsid w:val="00E9317E"/>
    <w:rsid w:val="00EA0C6C"/>
    <w:rsid w:val="00EA5295"/>
    <w:rsid w:val="00EB5985"/>
    <w:rsid w:val="00EB6088"/>
    <w:rsid w:val="00EB609B"/>
    <w:rsid w:val="00EC3355"/>
    <w:rsid w:val="00ED647D"/>
    <w:rsid w:val="00ED724A"/>
    <w:rsid w:val="00EE1B55"/>
    <w:rsid w:val="00EE5C3A"/>
    <w:rsid w:val="00EE7DD7"/>
    <w:rsid w:val="00EF10C2"/>
    <w:rsid w:val="00EF4C0D"/>
    <w:rsid w:val="00EF4D03"/>
    <w:rsid w:val="00EF5C0A"/>
    <w:rsid w:val="00EF6AC8"/>
    <w:rsid w:val="00F00B74"/>
    <w:rsid w:val="00F033BD"/>
    <w:rsid w:val="00F03A50"/>
    <w:rsid w:val="00F059FC"/>
    <w:rsid w:val="00F1003C"/>
    <w:rsid w:val="00F119E3"/>
    <w:rsid w:val="00F12599"/>
    <w:rsid w:val="00F1563C"/>
    <w:rsid w:val="00F17683"/>
    <w:rsid w:val="00F204B2"/>
    <w:rsid w:val="00F30C7B"/>
    <w:rsid w:val="00F42700"/>
    <w:rsid w:val="00F460C1"/>
    <w:rsid w:val="00F5434D"/>
    <w:rsid w:val="00F60647"/>
    <w:rsid w:val="00F60C8D"/>
    <w:rsid w:val="00F617E7"/>
    <w:rsid w:val="00F62BF2"/>
    <w:rsid w:val="00F63228"/>
    <w:rsid w:val="00F657BD"/>
    <w:rsid w:val="00F66839"/>
    <w:rsid w:val="00F71897"/>
    <w:rsid w:val="00F77BDB"/>
    <w:rsid w:val="00F80152"/>
    <w:rsid w:val="00F82140"/>
    <w:rsid w:val="00F853CA"/>
    <w:rsid w:val="00F86012"/>
    <w:rsid w:val="00F87921"/>
    <w:rsid w:val="00F94C80"/>
    <w:rsid w:val="00F9724D"/>
    <w:rsid w:val="00FA0DC0"/>
    <w:rsid w:val="00FA2780"/>
    <w:rsid w:val="00FA62F9"/>
    <w:rsid w:val="00FA65EF"/>
    <w:rsid w:val="00FA732D"/>
    <w:rsid w:val="00FB2DD2"/>
    <w:rsid w:val="00FB4991"/>
    <w:rsid w:val="00FC0971"/>
    <w:rsid w:val="00FC1C94"/>
    <w:rsid w:val="00FC21CA"/>
    <w:rsid w:val="00FC2EAA"/>
    <w:rsid w:val="00FC37BB"/>
    <w:rsid w:val="00FC4BBC"/>
    <w:rsid w:val="00FC7AFB"/>
    <w:rsid w:val="00FD0499"/>
    <w:rsid w:val="00FD05F3"/>
    <w:rsid w:val="00FD1A50"/>
    <w:rsid w:val="00FD68B2"/>
    <w:rsid w:val="00FD7438"/>
    <w:rsid w:val="00FE068F"/>
    <w:rsid w:val="00FE713F"/>
    <w:rsid w:val="00FF23AD"/>
    <w:rsid w:val="00FF282F"/>
    <w:rsid w:val="00FF5FC8"/>
    <w:rsid w:val="00FF7A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D631D"/>
  <w15:docId w15:val="{AF730415-E17C-4DE1-82A3-AC2D0917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37C0"/>
    <w:pPr>
      <w:suppressAutoHyphens/>
    </w:pPr>
    <w:rPr>
      <w:sz w:val="24"/>
      <w:szCs w:val="24"/>
      <w:lang w:eastAsia="ar-SA"/>
    </w:rPr>
  </w:style>
  <w:style w:type="paragraph" w:styleId="Nagwek1">
    <w:name w:val="heading 1"/>
    <w:basedOn w:val="Normalny"/>
    <w:next w:val="Normalny"/>
    <w:qFormat/>
    <w:rsid w:val="004F37C0"/>
    <w:pPr>
      <w:keepNext/>
      <w:numPr>
        <w:numId w:val="1"/>
      </w:numPr>
      <w:tabs>
        <w:tab w:val="clear" w:pos="142"/>
        <w:tab w:val="num" w:pos="0"/>
      </w:tabs>
      <w:ind w:left="0"/>
      <w:outlineLvl w:val="0"/>
    </w:pPr>
    <w:rPr>
      <w:sz w:val="28"/>
    </w:rPr>
  </w:style>
  <w:style w:type="paragraph" w:styleId="Nagwek2">
    <w:name w:val="heading 2"/>
    <w:basedOn w:val="Normalny"/>
    <w:next w:val="Normalny"/>
    <w:link w:val="Nagwek2Znak"/>
    <w:unhideWhenUsed/>
    <w:qFormat/>
    <w:rsid w:val="00803F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803FFC"/>
    <w:pPr>
      <w:keepNext/>
      <w:suppressAutoHyphens w:val="0"/>
      <w:jc w:val="center"/>
      <w:outlineLvl w:val="2"/>
    </w:pPr>
    <w:rPr>
      <w:szCs w:val="20"/>
      <w:lang w:eastAsia="pl-PL"/>
    </w:rPr>
  </w:style>
  <w:style w:type="paragraph" w:styleId="Nagwek4">
    <w:name w:val="heading 4"/>
    <w:basedOn w:val="Normalny"/>
    <w:next w:val="Normalny"/>
    <w:link w:val="Nagwek4Znak"/>
    <w:qFormat/>
    <w:rsid w:val="00803FFC"/>
    <w:pPr>
      <w:keepNext/>
      <w:suppressAutoHyphens w:val="0"/>
      <w:jc w:val="right"/>
      <w:outlineLvl w:val="3"/>
    </w:pPr>
    <w:rPr>
      <w:b/>
      <w:bCs/>
      <w:sz w:val="20"/>
      <w:szCs w:val="20"/>
      <w:lang w:eastAsia="pl-PL"/>
    </w:rPr>
  </w:style>
  <w:style w:type="paragraph" w:styleId="Nagwek5">
    <w:name w:val="heading 5"/>
    <w:basedOn w:val="Normalny"/>
    <w:next w:val="Normalny"/>
    <w:link w:val="Nagwek5Znak"/>
    <w:qFormat/>
    <w:rsid w:val="00803FFC"/>
    <w:pPr>
      <w:keepNext/>
      <w:suppressAutoHyphens w:val="0"/>
      <w:autoSpaceDE w:val="0"/>
      <w:autoSpaceDN w:val="0"/>
      <w:adjustRightInd w:val="0"/>
      <w:outlineLvl w:val="4"/>
    </w:pPr>
    <w:rPr>
      <w:b/>
      <w:bCs/>
      <w:sz w:val="20"/>
      <w:szCs w:val="20"/>
      <w:lang w:eastAsia="pl-PL"/>
    </w:rPr>
  </w:style>
  <w:style w:type="paragraph" w:styleId="Nagwek6">
    <w:name w:val="heading 6"/>
    <w:basedOn w:val="Normalny"/>
    <w:next w:val="Normalny"/>
    <w:link w:val="Nagwek6Znak"/>
    <w:qFormat/>
    <w:rsid w:val="00803FFC"/>
    <w:pPr>
      <w:keepNext/>
      <w:suppressAutoHyphens w:val="0"/>
      <w:spacing w:after="120"/>
      <w:jc w:val="both"/>
      <w:outlineLvl w:val="5"/>
    </w:pPr>
    <w:rPr>
      <w:i/>
      <w:iCs/>
      <w:sz w:val="20"/>
      <w:szCs w:val="20"/>
      <w:lang w:eastAsia="pl-PL"/>
    </w:rPr>
  </w:style>
  <w:style w:type="paragraph" w:styleId="Nagwek7">
    <w:name w:val="heading 7"/>
    <w:basedOn w:val="Normalny"/>
    <w:next w:val="Normalny"/>
    <w:link w:val="Nagwek7Znak"/>
    <w:qFormat/>
    <w:rsid w:val="00803FFC"/>
    <w:pPr>
      <w:keepNext/>
      <w:suppressAutoHyphens w:val="0"/>
      <w:outlineLvl w:val="6"/>
    </w:pPr>
    <w:rPr>
      <w:b/>
      <w:bC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4F37C0"/>
    <w:rPr>
      <w:rFonts w:ascii="Times New Roman" w:eastAsia="Times New Roman" w:hAnsi="Times New Roman" w:cs="Times New Roman"/>
    </w:rPr>
  </w:style>
  <w:style w:type="character" w:customStyle="1" w:styleId="WW8Num3z1">
    <w:name w:val="WW8Num3z1"/>
    <w:rsid w:val="004F37C0"/>
    <w:rPr>
      <w:rFonts w:ascii="Courier New" w:hAnsi="Courier New"/>
    </w:rPr>
  </w:style>
  <w:style w:type="character" w:customStyle="1" w:styleId="WW8Num3z2">
    <w:name w:val="WW8Num3z2"/>
    <w:rsid w:val="004F37C0"/>
    <w:rPr>
      <w:rFonts w:ascii="Wingdings" w:hAnsi="Wingdings"/>
    </w:rPr>
  </w:style>
  <w:style w:type="character" w:customStyle="1" w:styleId="WW8Num3z3">
    <w:name w:val="WW8Num3z3"/>
    <w:rsid w:val="004F37C0"/>
    <w:rPr>
      <w:rFonts w:ascii="Symbol" w:hAnsi="Symbol"/>
    </w:rPr>
  </w:style>
  <w:style w:type="character" w:customStyle="1" w:styleId="WW8Num5z0">
    <w:name w:val="WW8Num5z0"/>
    <w:rsid w:val="004F37C0"/>
    <w:rPr>
      <w:b w:val="0"/>
    </w:rPr>
  </w:style>
  <w:style w:type="character" w:customStyle="1" w:styleId="WW8Num12z0">
    <w:name w:val="WW8Num12z0"/>
    <w:rsid w:val="004F37C0"/>
    <w:rPr>
      <w:rFonts w:ascii="Times New Roman" w:hAnsi="Times New Roman"/>
      <w:sz w:val="24"/>
    </w:rPr>
  </w:style>
  <w:style w:type="character" w:customStyle="1" w:styleId="WW8Num17z0">
    <w:name w:val="WW8Num17z0"/>
    <w:rsid w:val="004F37C0"/>
    <w:rPr>
      <w:b w:val="0"/>
    </w:rPr>
  </w:style>
  <w:style w:type="character" w:customStyle="1" w:styleId="WW8Num19z0">
    <w:name w:val="WW8Num19z0"/>
    <w:rsid w:val="004F37C0"/>
    <w:rPr>
      <w:rFonts w:ascii="Arial" w:hAnsi="Arial" w:cs="Arial"/>
      <w:b w:val="0"/>
    </w:rPr>
  </w:style>
  <w:style w:type="character" w:customStyle="1" w:styleId="WW8Num21z0">
    <w:name w:val="WW8Num21z0"/>
    <w:rsid w:val="004F37C0"/>
    <w:rPr>
      <w:color w:val="000000"/>
    </w:rPr>
  </w:style>
  <w:style w:type="character" w:customStyle="1" w:styleId="Domylnaczcionkaakapitu1">
    <w:name w:val="Domyślna czcionka akapitu1"/>
    <w:rsid w:val="004F37C0"/>
  </w:style>
  <w:style w:type="character" w:styleId="Hipercze">
    <w:name w:val="Hyperlink"/>
    <w:basedOn w:val="Domylnaczcionkaakapitu1"/>
    <w:rsid w:val="004F37C0"/>
    <w:rPr>
      <w:color w:val="0000FF"/>
      <w:u w:val="single"/>
    </w:rPr>
  </w:style>
  <w:style w:type="character" w:styleId="Pogrubienie">
    <w:name w:val="Strong"/>
    <w:basedOn w:val="Domylnaczcionkaakapitu1"/>
    <w:qFormat/>
    <w:rsid w:val="004F37C0"/>
    <w:rPr>
      <w:b/>
      <w:bCs/>
    </w:rPr>
  </w:style>
  <w:style w:type="character" w:customStyle="1" w:styleId="Nagwek1Znak">
    <w:name w:val="Nagłówek 1 Znak"/>
    <w:basedOn w:val="Domylnaczcionkaakapitu1"/>
    <w:rsid w:val="004F37C0"/>
    <w:rPr>
      <w:sz w:val="28"/>
      <w:szCs w:val="24"/>
    </w:rPr>
  </w:style>
  <w:style w:type="character" w:customStyle="1" w:styleId="apple-style-span">
    <w:name w:val="apple-style-span"/>
    <w:basedOn w:val="Domylnaczcionkaakapitu1"/>
    <w:rsid w:val="004F37C0"/>
  </w:style>
  <w:style w:type="paragraph" w:customStyle="1" w:styleId="Nagwek10">
    <w:name w:val="Nagłówek1"/>
    <w:basedOn w:val="Normalny"/>
    <w:next w:val="Tekstpodstawowy"/>
    <w:rsid w:val="004F37C0"/>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4F37C0"/>
    <w:pPr>
      <w:spacing w:after="120"/>
    </w:pPr>
  </w:style>
  <w:style w:type="paragraph" w:styleId="Lista">
    <w:name w:val="List"/>
    <w:basedOn w:val="Tekstpodstawowy"/>
    <w:semiHidden/>
    <w:rsid w:val="004F37C0"/>
    <w:rPr>
      <w:rFonts w:cs="Tahoma"/>
    </w:rPr>
  </w:style>
  <w:style w:type="paragraph" w:customStyle="1" w:styleId="Podpis1">
    <w:name w:val="Podpis1"/>
    <w:basedOn w:val="Normalny"/>
    <w:rsid w:val="004F37C0"/>
    <w:pPr>
      <w:suppressLineNumbers/>
      <w:spacing w:before="120" w:after="120"/>
    </w:pPr>
    <w:rPr>
      <w:rFonts w:cs="Tahoma"/>
      <w:i/>
      <w:iCs/>
    </w:rPr>
  </w:style>
  <w:style w:type="paragraph" w:customStyle="1" w:styleId="Indeks">
    <w:name w:val="Indeks"/>
    <w:basedOn w:val="Normalny"/>
    <w:rsid w:val="004F37C0"/>
    <w:pPr>
      <w:suppressLineNumbers/>
    </w:pPr>
    <w:rPr>
      <w:rFonts w:cs="Tahoma"/>
    </w:rPr>
  </w:style>
  <w:style w:type="paragraph" w:styleId="Nagwek">
    <w:name w:val="header"/>
    <w:basedOn w:val="Normalny"/>
    <w:link w:val="NagwekZnak"/>
    <w:rsid w:val="004F37C0"/>
    <w:pPr>
      <w:tabs>
        <w:tab w:val="center" w:pos="4536"/>
        <w:tab w:val="right" w:pos="9072"/>
      </w:tabs>
    </w:pPr>
  </w:style>
  <w:style w:type="paragraph" w:styleId="Stopka">
    <w:name w:val="footer"/>
    <w:basedOn w:val="Normalny"/>
    <w:link w:val="StopkaZnak"/>
    <w:uiPriority w:val="99"/>
    <w:rsid w:val="004F37C0"/>
    <w:pPr>
      <w:tabs>
        <w:tab w:val="center" w:pos="4536"/>
        <w:tab w:val="right" w:pos="9072"/>
      </w:tabs>
    </w:pPr>
  </w:style>
  <w:style w:type="paragraph" w:customStyle="1" w:styleId="Znak">
    <w:name w:val="Znak"/>
    <w:basedOn w:val="Normalny"/>
    <w:rsid w:val="004F37C0"/>
    <w:rPr>
      <w:sz w:val="20"/>
      <w:szCs w:val="20"/>
    </w:rPr>
  </w:style>
  <w:style w:type="paragraph" w:styleId="Akapitzlist">
    <w:name w:val="List Paragraph"/>
    <w:aliases w:val="Nagłowek 3,Normalny PDST,lp1,Preambuła,HŁ_Bullet1,Wypunktowanie,L1,Numerowanie,List Paragraph,2 heading,A_wyliczenie,K-P_odwolanie,Akapit z listą5,maz_wyliczenie,opis dzialania,CW_Lista,wypunktowanie,Obiekt,List Paragraph1,normalny tekst"/>
    <w:basedOn w:val="Normalny"/>
    <w:link w:val="AkapitzlistZnak"/>
    <w:uiPriority w:val="34"/>
    <w:qFormat/>
    <w:rsid w:val="004F37C0"/>
    <w:pPr>
      <w:ind w:left="708"/>
    </w:pPr>
  </w:style>
  <w:style w:type="paragraph" w:styleId="Tekstdymka">
    <w:name w:val="Balloon Text"/>
    <w:basedOn w:val="Normalny"/>
    <w:link w:val="TekstdymkaZnak"/>
    <w:uiPriority w:val="99"/>
    <w:semiHidden/>
    <w:unhideWhenUsed/>
    <w:rsid w:val="004F1A95"/>
    <w:rPr>
      <w:rFonts w:ascii="Tahoma" w:hAnsi="Tahoma" w:cs="Tahoma"/>
      <w:sz w:val="16"/>
      <w:szCs w:val="16"/>
    </w:rPr>
  </w:style>
  <w:style w:type="character" w:customStyle="1" w:styleId="TekstdymkaZnak">
    <w:name w:val="Tekst dymka Znak"/>
    <w:basedOn w:val="Domylnaczcionkaakapitu"/>
    <w:link w:val="Tekstdymka"/>
    <w:uiPriority w:val="99"/>
    <w:semiHidden/>
    <w:rsid w:val="004F1A95"/>
    <w:rPr>
      <w:rFonts w:ascii="Tahoma" w:hAnsi="Tahoma" w:cs="Tahoma"/>
      <w:sz w:val="16"/>
      <w:szCs w:val="16"/>
      <w:lang w:eastAsia="ar-SA"/>
    </w:rPr>
  </w:style>
  <w:style w:type="character" w:customStyle="1" w:styleId="Nagwek2Znak">
    <w:name w:val="Nagłówek 2 Znak"/>
    <w:basedOn w:val="Domylnaczcionkaakapitu"/>
    <w:link w:val="Nagwek2"/>
    <w:rsid w:val="00803FFC"/>
    <w:rPr>
      <w:rFonts w:asciiTheme="majorHAnsi" w:eastAsiaTheme="majorEastAsia" w:hAnsiTheme="majorHAnsi" w:cstheme="majorBidi"/>
      <w:b/>
      <w:bCs/>
      <w:color w:val="4F81BD" w:themeColor="accent1"/>
      <w:sz w:val="26"/>
      <w:szCs w:val="26"/>
      <w:lang w:eastAsia="ar-SA"/>
    </w:rPr>
  </w:style>
  <w:style w:type="paragraph" w:styleId="Tekstpodstawowywcity2">
    <w:name w:val="Body Text Indent 2"/>
    <w:basedOn w:val="Normalny"/>
    <w:link w:val="Tekstpodstawowywcity2Znak"/>
    <w:unhideWhenUsed/>
    <w:rsid w:val="00803FFC"/>
    <w:pPr>
      <w:spacing w:after="120" w:line="480" w:lineRule="auto"/>
      <w:ind w:left="283"/>
    </w:pPr>
  </w:style>
  <w:style w:type="character" w:customStyle="1" w:styleId="Tekstpodstawowywcity2Znak">
    <w:name w:val="Tekst podstawowy wcięty 2 Znak"/>
    <w:basedOn w:val="Domylnaczcionkaakapitu"/>
    <w:link w:val="Tekstpodstawowywcity2"/>
    <w:rsid w:val="00803FFC"/>
    <w:rPr>
      <w:sz w:val="24"/>
      <w:szCs w:val="24"/>
      <w:lang w:eastAsia="ar-SA"/>
    </w:rPr>
  </w:style>
  <w:style w:type="paragraph" w:styleId="Tekstpodstawowywcity">
    <w:name w:val="Body Text Indent"/>
    <w:basedOn w:val="Normalny"/>
    <w:link w:val="TekstpodstawowywcityZnak"/>
    <w:unhideWhenUsed/>
    <w:rsid w:val="00803FFC"/>
    <w:pPr>
      <w:spacing w:after="120"/>
      <w:ind w:left="283"/>
    </w:pPr>
  </w:style>
  <w:style w:type="character" w:customStyle="1" w:styleId="TekstpodstawowywcityZnak">
    <w:name w:val="Tekst podstawowy wcięty Znak"/>
    <w:basedOn w:val="Domylnaczcionkaakapitu"/>
    <w:link w:val="Tekstpodstawowywcity"/>
    <w:rsid w:val="00803FFC"/>
    <w:rPr>
      <w:sz w:val="24"/>
      <w:szCs w:val="24"/>
      <w:lang w:eastAsia="ar-SA"/>
    </w:rPr>
  </w:style>
  <w:style w:type="character" w:customStyle="1" w:styleId="Nagwek3Znak">
    <w:name w:val="Nagłówek 3 Znak"/>
    <w:basedOn w:val="Domylnaczcionkaakapitu"/>
    <w:link w:val="Nagwek3"/>
    <w:rsid w:val="00803FFC"/>
    <w:rPr>
      <w:sz w:val="24"/>
    </w:rPr>
  </w:style>
  <w:style w:type="character" w:customStyle="1" w:styleId="Nagwek4Znak">
    <w:name w:val="Nagłówek 4 Znak"/>
    <w:basedOn w:val="Domylnaczcionkaakapitu"/>
    <w:link w:val="Nagwek4"/>
    <w:rsid w:val="00803FFC"/>
    <w:rPr>
      <w:b/>
      <w:bCs/>
    </w:rPr>
  </w:style>
  <w:style w:type="character" w:customStyle="1" w:styleId="Nagwek5Znak">
    <w:name w:val="Nagłówek 5 Znak"/>
    <w:basedOn w:val="Domylnaczcionkaakapitu"/>
    <w:link w:val="Nagwek5"/>
    <w:rsid w:val="00803FFC"/>
    <w:rPr>
      <w:b/>
      <w:bCs/>
    </w:rPr>
  </w:style>
  <w:style w:type="character" w:customStyle="1" w:styleId="Nagwek6Znak">
    <w:name w:val="Nagłówek 6 Znak"/>
    <w:basedOn w:val="Domylnaczcionkaakapitu"/>
    <w:link w:val="Nagwek6"/>
    <w:rsid w:val="00803FFC"/>
    <w:rPr>
      <w:i/>
      <w:iCs/>
    </w:rPr>
  </w:style>
  <w:style w:type="character" w:customStyle="1" w:styleId="Nagwek7Znak">
    <w:name w:val="Nagłówek 7 Znak"/>
    <w:basedOn w:val="Domylnaczcionkaakapitu"/>
    <w:link w:val="Nagwek7"/>
    <w:rsid w:val="00803FFC"/>
    <w:rPr>
      <w:b/>
      <w:bCs/>
      <w:u w:val="single"/>
    </w:rPr>
  </w:style>
  <w:style w:type="numbering" w:customStyle="1" w:styleId="Bezlisty1">
    <w:name w:val="Bez listy1"/>
    <w:next w:val="Bezlisty"/>
    <w:uiPriority w:val="99"/>
    <w:semiHidden/>
    <w:unhideWhenUsed/>
    <w:rsid w:val="00803FFC"/>
  </w:style>
  <w:style w:type="paragraph" w:styleId="Tekstprzypisukocowego">
    <w:name w:val="endnote text"/>
    <w:basedOn w:val="Normalny"/>
    <w:link w:val="TekstprzypisukocowegoZnak"/>
    <w:uiPriority w:val="99"/>
    <w:semiHidden/>
    <w:unhideWhenUsed/>
    <w:rsid w:val="00803FFC"/>
    <w:pPr>
      <w:suppressAutoHyphens w:val="0"/>
    </w:pPr>
    <w:rPr>
      <w:rFonts w:asciiTheme="minorHAnsi" w:eastAsiaTheme="minorHAnsi" w:hAnsiTheme="minorHAnsi" w:cstheme="minorBid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803FFC"/>
    <w:rPr>
      <w:rFonts w:asciiTheme="minorHAnsi" w:eastAsiaTheme="minorHAnsi" w:hAnsiTheme="minorHAnsi" w:cstheme="minorBidi"/>
      <w:lang w:eastAsia="en-US"/>
    </w:rPr>
  </w:style>
  <w:style w:type="character" w:styleId="Odwoanieprzypisukocowego">
    <w:name w:val="endnote reference"/>
    <w:basedOn w:val="Domylnaczcionkaakapitu"/>
    <w:uiPriority w:val="99"/>
    <w:semiHidden/>
    <w:unhideWhenUsed/>
    <w:rsid w:val="00803FFC"/>
    <w:rPr>
      <w:vertAlign w:val="superscript"/>
    </w:rPr>
  </w:style>
  <w:style w:type="character" w:customStyle="1" w:styleId="NagwekZnak">
    <w:name w:val="Nagłówek Znak"/>
    <w:basedOn w:val="Domylnaczcionkaakapitu"/>
    <w:link w:val="Nagwek"/>
    <w:rsid w:val="00803FFC"/>
    <w:rPr>
      <w:sz w:val="24"/>
      <w:szCs w:val="24"/>
      <w:lang w:eastAsia="ar-SA"/>
    </w:rPr>
  </w:style>
  <w:style w:type="paragraph" w:styleId="Tekstpodstawowy3">
    <w:name w:val="Body Text 3"/>
    <w:basedOn w:val="Normalny"/>
    <w:link w:val="Tekstpodstawowy3Znak"/>
    <w:rsid w:val="00803FFC"/>
    <w:pPr>
      <w:tabs>
        <w:tab w:val="left" w:pos="0"/>
      </w:tabs>
      <w:suppressAutoHyphens w:val="0"/>
      <w:spacing w:line="360" w:lineRule="auto"/>
      <w:jc w:val="both"/>
    </w:pPr>
    <w:rPr>
      <w:rFonts w:ascii="Arial" w:hAnsi="Arial"/>
      <w:sz w:val="22"/>
      <w:szCs w:val="20"/>
      <w:lang w:eastAsia="pl-PL"/>
    </w:rPr>
  </w:style>
  <w:style w:type="character" w:customStyle="1" w:styleId="Tekstpodstawowy3Znak">
    <w:name w:val="Tekst podstawowy 3 Znak"/>
    <w:basedOn w:val="Domylnaczcionkaakapitu"/>
    <w:link w:val="Tekstpodstawowy3"/>
    <w:rsid w:val="00803FFC"/>
    <w:rPr>
      <w:rFonts w:ascii="Arial" w:hAnsi="Arial"/>
      <w:sz w:val="22"/>
    </w:rPr>
  </w:style>
  <w:style w:type="paragraph" w:styleId="Tekstprzypisudolnego">
    <w:name w:val="footnote text"/>
    <w:basedOn w:val="Normalny"/>
    <w:link w:val="TekstprzypisudolnegoZnak"/>
    <w:semiHidden/>
    <w:rsid w:val="00803FFC"/>
    <w:pPr>
      <w:suppressAutoHyphens w:val="0"/>
    </w:pPr>
    <w:rPr>
      <w:rFonts w:ascii="Arial" w:hAnsi="Arial" w:cs="Arial"/>
      <w:i/>
      <w:iCs/>
      <w:sz w:val="20"/>
      <w:szCs w:val="22"/>
      <w:lang w:eastAsia="pl-PL"/>
    </w:rPr>
  </w:style>
  <w:style w:type="character" w:customStyle="1" w:styleId="TekstprzypisudolnegoZnak">
    <w:name w:val="Tekst przypisu dolnego Znak"/>
    <w:basedOn w:val="Domylnaczcionkaakapitu"/>
    <w:link w:val="Tekstprzypisudolnego"/>
    <w:semiHidden/>
    <w:rsid w:val="00803FFC"/>
    <w:rPr>
      <w:rFonts w:ascii="Arial" w:hAnsi="Arial" w:cs="Arial"/>
      <w:i/>
      <w:iCs/>
      <w:szCs w:val="22"/>
    </w:rPr>
  </w:style>
  <w:style w:type="character" w:customStyle="1" w:styleId="StopkaZnak">
    <w:name w:val="Stopka Znak"/>
    <w:basedOn w:val="Domylnaczcionkaakapitu"/>
    <w:link w:val="Stopka"/>
    <w:uiPriority w:val="99"/>
    <w:rsid w:val="00803FFC"/>
    <w:rPr>
      <w:sz w:val="24"/>
      <w:szCs w:val="24"/>
      <w:lang w:eastAsia="ar-SA"/>
    </w:rPr>
  </w:style>
  <w:style w:type="paragraph" w:styleId="Spistreci2">
    <w:name w:val="toc 2"/>
    <w:basedOn w:val="Nagwek3"/>
    <w:next w:val="Nagwek3"/>
    <w:autoRedefine/>
    <w:semiHidden/>
    <w:rsid w:val="00803FFC"/>
    <w:pPr>
      <w:spacing w:before="240"/>
      <w:jc w:val="both"/>
    </w:pPr>
    <w:rPr>
      <w:b/>
      <w:bCs/>
      <w:color w:val="FF0000"/>
      <w:sz w:val="28"/>
    </w:rPr>
  </w:style>
  <w:style w:type="character" w:customStyle="1" w:styleId="TekstpodstawowyZnak">
    <w:name w:val="Tekst podstawowy Znak"/>
    <w:basedOn w:val="Domylnaczcionkaakapitu"/>
    <w:link w:val="Tekstpodstawowy"/>
    <w:rsid w:val="00803FFC"/>
    <w:rPr>
      <w:sz w:val="24"/>
      <w:szCs w:val="24"/>
      <w:lang w:eastAsia="ar-SA"/>
    </w:rPr>
  </w:style>
  <w:style w:type="paragraph" w:styleId="Tekstpodstawowy2">
    <w:name w:val="Body Text 2"/>
    <w:basedOn w:val="Normalny"/>
    <w:link w:val="Tekstpodstawowy2Znak"/>
    <w:rsid w:val="00803FFC"/>
    <w:pPr>
      <w:suppressAutoHyphens w:val="0"/>
      <w:autoSpaceDE w:val="0"/>
      <w:autoSpaceDN w:val="0"/>
      <w:adjustRightInd w:val="0"/>
    </w:pPr>
    <w:rPr>
      <w:rFonts w:ascii="Arial Narrow" w:hAnsi="Arial Narrow"/>
      <w:sz w:val="20"/>
      <w:lang w:eastAsia="pl-PL"/>
    </w:rPr>
  </w:style>
  <w:style w:type="character" w:customStyle="1" w:styleId="Tekstpodstawowy2Znak">
    <w:name w:val="Tekst podstawowy 2 Znak"/>
    <w:basedOn w:val="Domylnaczcionkaakapitu"/>
    <w:link w:val="Tekstpodstawowy2"/>
    <w:rsid w:val="00803FFC"/>
    <w:rPr>
      <w:rFonts w:ascii="Arial Narrow" w:hAnsi="Arial Narrow"/>
      <w:szCs w:val="24"/>
    </w:rPr>
  </w:style>
  <w:style w:type="paragraph" w:styleId="Mapadokumentu">
    <w:name w:val="Document Map"/>
    <w:basedOn w:val="Normalny"/>
    <w:link w:val="MapadokumentuZnak"/>
    <w:semiHidden/>
    <w:rsid w:val="00803FFC"/>
    <w:pPr>
      <w:shd w:val="clear" w:color="auto" w:fill="000080"/>
      <w:suppressAutoHyphens w:val="0"/>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803FFC"/>
    <w:rPr>
      <w:rFonts w:ascii="Tahoma" w:hAnsi="Tahoma" w:cs="Tahoma"/>
      <w:shd w:val="clear" w:color="auto" w:fill="000080"/>
    </w:rPr>
  </w:style>
  <w:style w:type="paragraph" w:styleId="Legenda">
    <w:name w:val="caption"/>
    <w:aliases w:val="Podpis nad obiektem"/>
    <w:basedOn w:val="Normalny"/>
    <w:next w:val="Normalny"/>
    <w:qFormat/>
    <w:rsid w:val="00803FFC"/>
    <w:pPr>
      <w:suppressAutoHyphens w:val="0"/>
      <w:spacing w:before="120" w:after="120"/>
    </w:pPr>
    <w:rPr>
      <w:rFonts w:ascii="Arial" w:hAnsi="Arial" w:cs="Arial"/>
      <w:b/>
      <w:bCs/>
      <w:sz w:val="20"/>
      <w:szCs w:val="20"/>
      <w:lang w:eastAsia="pl-PL"/>
    </w:rPr>
  </w:style>
  <w:style w:type="paragraph" w:customStyle="1" w:styleId="celp">
    <w:name w:val="cel_p"/>
    <w:basedOn w:val="Normalny"/>
    <w:rsid w:val="00803FFC"/>
    <w:pPr>
      <w:suppressAutoHyphens w:val="0"/>
      <w:spacing w:after="12"/>
      <w:ind w:left="12" w:right="12"/>
      <w:jc w:val="both"/>
      <w:textAlignment w:val="top"/>
    </w:pPr>
    <w:rPr>
      <w:lang w:eastAsia="pl-PL"/>
    </w:rPr>
  </w:style>
  <w:style w:type="paragraph" w:customStyle="1" w:styleId="Nagwek1spis">
    <w:name w:val="Nagłówek 1 spis"/>
    <w:basedOn w:val="Akapitzlist"/>
    <w:rsid w:val="00803FFC"/>
    <w:pPr>
      <w:numPr>
        <w:numId w:val="2"/>
      </w:numPr>
      <w:suppressAutoHyphens w:val="0"/>
      <w:spacing w:after="120" w:line="360" w:lineRule="atLeast"/>
      <w:jc w:val="both"/>
    </w:pPr>
    <w:rPr>
      <w:rFonts w:ascii="Calibri" w:eastAsia="Calibri" w:hAnsi="Calibri"/>
      <w:b/>
      <w:smallCaps/>
      <w:sz w:val="26"/>
      <w:szCs w:val="26"/>
      <w:lang w:eastAsia="en-US"/>
    </w:rPr>
  </w:style>
  <w:style w:type="paragraph" w:customStyle="1" w:styleId="nagwek2spis">
    <w:name w:val="nagłówek 2 spis"/>
    <w:basedOn w:val="Akapitzlist"/>
    <w:rsid w:val="00803FFC"/>
    <w:pPr>
      <w:numPr>
        <w:ilvl w:val="1"/>
        <w:numId w:val="2"/>
      </w:numPr>
      <w:suppressAutoHyphens w:val="0"/>
      <w:spacing w:before="120" w:after="200" w:line="360" w:lineRule="atLeast"/>
      <w:ind w:left="792"/>
      <w:jc w:val="both"/>
    </w:pPr>
    <w:rPr>
      <w:rFonts w:ascii="Arial" w:eastAsia="Calibri" w:hAnsi="Arial" w:cs="Arial"/>
      <w:lang w:eastAsia="en-US"/>
    </w:rPr>
  </w:style>
  <w:style w:type="paragraph" w:customStyle="1" w:styleId="Nagwektrzecispis3">
    <w:name w:val="Nagłówek trzeci spis 3"/>
    <w:basedOn w:val="nagwek2spis"/>
    <w:qFormat/>
    <w:rsid w:val="00803FFC"/>
    <w:pPr>
      <w:numPr>
        <w:ilvl w:val="2"/>
      </w:numPr>
      <w:tabs>
        <w:tab w:val="num" w:pos="2160"/>
        <w:tab w:val="num" w:pos="2901"/>
      </w:tabs>
      <w:ind w:left="1224" w:hanging="360"/>
    </w:pPr>
    <w:rPr>
      <w:i/>
      <w:sz w:val="22"/>
    </w:rPr>
  </w:style>
  <w:style w:type="paragraph" w:customStyle="1" w:styleId="Nagwekczwartyspis4">
    <w:name w:val="Nagłówek czwarty spis 4"/>
    <w:basedOn w:val="nagwek2spis"/>
    <w:qFormat/>
    <w:rsid w:val="00803FFC"/>
    <w:pPr>
      <w:numPr>
        <w:ilvl w:val="3"/>
      </w:numPr>
      <w:tabs>
        <w:tab w:val="num" w:pos="2880"/>
        <w:tab w:val="num" w:pos="3621"/>
      </w:tabs>
      <w:ind w:left="1723" w:hanging="646"/>
    </w:pPr>
    <w:rPr>
      <w:rFonts w:eastAsia="Times New Roman"/>
      <w:sz w:val="20"/>
      <w:szCs w:val="20"/>
      <w:lang w:eastAsia="pl-PL"/>
    </w:rPr>
  </w:style>
  <w:style w:type="paragraph" w:customStyle="1" w:styleId="punktor1">
    <w:name w:val="punktor 1"/>
    <w:basedOn w:val="Normalny"/>
    <w:autoRedefine/>
    <w:qFormat/>
    <w:rsid w:val="00803FFC"/>
    <w:pPr>
      <w:numPr>
        <w:numId w:val="3"/>
      </w:numPr>
      <w:spacing w:line="360" w:lineRule="auto"/>
      <w:jc w:val="both"/>
    </w:pPr>
    <w:rPr>
      <w:rFonts w:ascii="Arial" w:eastAsia="Calibri" w:hAnsi="Arial"/>
      <w:sz w:val="22"/>
      <w:szCs w:val="22"/>
    </w:rPr>
  </w:style>
  <w:style w:type="paragraph" w:customStyle="1" w:styleId="Standard">
    <w:name w:val="Standard"/>
    <w:basedOn w:val="Normalny"/>
    <w:rsid w:val="00803FFC"/>
    <w:pPr>
      <w:suppressAutoHyphens w:val="0"/>
      <w:spacing w:line="360" w:lineRule="auto"/>
      <w:ind w:firstLine="709"/>
      <w:jc w:val="both"/>
    </w:pPr>
    <w:rPr>
      <w:rFonts w:ascii="Arial" w:hAnsi="Arial"/>
      <w:sz w:val="22"/>
      <w:szCs w:val="20"/>
      <w:lang w:eastAsia="pl-PL"/>
    </w:rPr>
  </w:style>
  <w:style w:type="paragraph" w:customStyle="1" w:styleId="tabela">
    <w:name w:val="tabela"/>
    <w:basedOn w:val="Normalny"/>
    <w:qFormat/>
    <w:rsid w:val="00803FFC"/>
    <w:pPr>
      <w:suppressAutoHyphens w:val="0"/>
      <w:spacing w:before="120" w:after="120" w:line="360" w:lineRule="atLeast"/>
      <w:jc w:val="center"/>
    </w:pPr>
    <w:rPr>
      <w:rFonts w:ascii="Arial" w:eastAsia="Calibri" w:hAnsi="Arial"/>
      <w:sz w:val="20"/>
      <w:szCs w:val="22"/>
      <w:lang w:eastAsia="pl-PL"/>
    </w:rPr>
  </w:style>
  <w:style w:type="paragraph" w:customStyle="1" w:styleId="Normalnyakapit">
    <w:name w:val="Normalny akapit"/>
    <w:qFormat/>
    <w:rsid w:val="00803FFC"/>
    <w:pPr>
      <w:spacing w:before="120" w:after="120" w:line="360" w:lineRule="atLeast"/>
      <w:ind w:firstLine="709"/>
      <w:jc w:val="both"/>
    </w:pPr>
    <w:rPr>
      <w:rFonts w:ascii="Arial" w:eastAsia="Arial" w:hAnsi="Arial"/>
      <w:sz w:val="22"/>
      <w:szCs w:val="22"/>
      <w:lang w:eastAsia="en-US"/>
    </w:rPr>
  </w:style>
  <w:style w:type="character" w:styleId="UyteHipercze">
    <w:name w:val="FollowedHyperlink"/>
    <w:basedOn w:val="Domylnaczcionkaakapitu"/>
    <w:rsid w:val="00803FFC"/>
    <w:rPr>
      <w:color w:val="800080"/>
      <w:u w:val="single"/>
    </w:rPr>
  </w:style>
  <w:style w:type="paragraph" w:customStyle="1" w:styleId="tekstplanu">
    <w:name w:val="tekst planu"/>
    <w:basedOn w:val="Normalny"/>
    <w:rsid w:val="00803FFC"/>
    <w:pPr>
      <w:spacing w:before="120"/>
      <w:jc w:val="both"/>
    </w:pPr>
    <w:rPr>
      <w:rFonts w:ascii="Arial" w:hAnsi="Arial"/>
      <w:sz w:val="22"/>
      <w:szCs w:val="20"/>
      <w:lang w:eastAsia="pl-PL"/>
    </w:rPr>
  </w:style>
  <w:style w:type="character" w:customStyle="1" w:styleId="eltit">
    <w:name w:val="eltit"/>
    <w:basedOn w:val="Domylnaczcionkaakapitu"/>
    <w:rsid w:val="00803FFC"/>
  </w:style>
  <w:style w:type="character" w:styleId="HTML-cytat">
    <w:name w:val="HTML Cite"/>
    <w:rsid w:val="00001FE1"/>
    <w:rPr>
      <w:i/>
      <w:iCs/>
    </w:rPr>
  </w:style>
  <w:style w:type="table" w:styleId="Tabela-Siatka">
    <w:name w:val="Table Grid"/>
    <w:basedOn w:val="Standardowy"/>
    <w:uiPriority w:val="59"/>
    <w:rsid w:val="005D03B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qs-tidbit">
    <w:name w:val="goog_qs-tidbit"/>
    <w:basedOn w:val="Domylnaczcionkaakapitu"/>
    <w:rsid w:val="00D311F1"/>
  </w:style>
  <w:style w:type="paragraph" w:customStyle="1" w:styleId="Nagwek20">
    <w:name w:val="Nagłówek2"/>
    <w:basedOn w:val="Normalny"/>
    <w:next w:val="Tekstpodstawowy"/>
    <w:rsid w:val="00F03A50"/>
    <w:pPr>
      <w:keepNext/>
      <w:spacing w:before="240" w:after="120"/>
    </w:pPr>
    <w:rPr>
      <w:rFonts w:ascii="Arial" w:eastAsia="Microsoft YaHei" w:hAnsi="Arial" w:cs="Mangal"/>
      <w:sz w:val="28"/>
      <w:szCs w:val="28"/>
    </w:rPr>
  </w:style>
  <w:style w:type="character" w:styleId="Odwoaniedokomentarza">
    <w:name w:val="annotation reference"/>
    <w:basedOn w:val="Domylnaczcionkaakapitu"/>
    <w:uiPriority w:val="99"/>
    <w:semiHidden/>
    <w:unhideWhenUsed/>
    <w:rsid w:val="004019CB"/>
    <w:rPr>
      <w:sz w:val="16"/>
      <w:szCs w:val="16"/>
    </w:rPr>
  </w:style>
  <w:style w:type="paragraph" w:styleId="Tekstkomentarza">
    <w:name w:val="annotation text"/>
    <w:basedOn w:val="Normalny"/>
    <w:link w:val="TekstkomentarzaZnak"/>
    <w:uiPriority w:val="99"/>
    <w:semiHidden/>
    <w:unhideWhenUsed/>
    <w:rsid w:val="004019CB"/>
    <w:rPr>
      <w:sz w:val="20"/>
      <w:szCs w:val="20"/>
    </w:rPr>
  </w:style>
  <w:style w:type="character" w:customStyle="1" w:styleId="TekstkomentarzaZnak">
    <w:name w:val="Tekst komentarza Znak"/>
    <w:basedOn w:val="Domylnaczcionkaakapitu"/>
    <w:link w:val="Tekstkomentarza"/>
    <w:uiPriority w:val="99"/>
    <w:semiHidden/>
    <w:rsid w:val="004019CB"/>
    <w:rPr>
      <w:lang w:eastAsia="ar-SA"/>
    </w:rPr>
  </w:style>
  <w:style w:type="paragraph" w:styleId="Tematkomentarza">
    <w:name w:val="annotation subject"/>
    <w:basedOn w:val="Tekstkomentarza"/>
    <w:next w:val="Tekstkomentarza"/>
    <w:link w:val="TematkomentarzaZnak"/>
    <w:uiPriority w:val="99"/>
    <w:semiHidden/>
    <w:unhideWhenUsed/>
    <w:rsid w:val="004019CB"/>
    <w:rPr>
      <w:b/>
      <w:bCs/>
    </w:rPr>
  </w:style>
  <w:style w:type="character" w:customStyle="1" w:styleId="TematkomentarzaZnak">
    <w:name w:val="Temat komentarza Znak"/>
    <w:basedOn w:val="TekstkomentarzaZnak"/>
    <w:link w:val="Tematkomentarza"/>
    <w:uiPriority w:val="99"/>
    <w:semiHidden/>
    <w:rsid w:val="004019CB"/>
    <w:rPr>
      <w:b/>
      <w:bCs/>
      <w:lang w:eastAsia="ar-SA"/>
    </w:rPr>
  </w:style>
  <w:style w:type="character" w:customStyle="1" w:styleId="contactname12">
    <w:name w:val="contactname12"/>
    <w:basedOn w:val="Domylnaczcionkaakapitu"/>
    <w:rsid w:val="00E42807"/>
    <w:rPr>
      <w:strike w:val="0"/>
      <w:dstrike w:val="0"/>
      <w:u w:val="none"/>
      <w:effect w:val="none"/>
    </w:rPr>
  </w:style>
  <w:style w:type="character" w:customStyle="1" w:styleId="Bodytext">
    <w:name w:val="Body text_"/>
    <w:link w:val="Tekstpodstawowy4"/>
    <w:locked/>
    <w:rsid w:val="00A77099"/>
    <w:rPr>
      <w:sz w:val="16"/>
      <w:szCs w:val="16"/>
      <w:shd w:val="clear" w:color="auto" w:fill="FFFFFF"/>
    </w:rPr>
  </w:style>
  <w:style w:type="paragraph" w:customStyle="1" w:styleId="Tekstpodstawowy4">
    <w:name w:val="Tekst podstawowy4"/>
    <w:basedOn w:val="Normalny"/>
    <w:link w:val="Bodytext"/>
    <w:rsid w:val="00A77099"/>
    <w:pPr>
      <w:widowControl w:val="0"/>
      <w:shd w:val="clear" w:color="auto" w:fill="FFFFFF"/>
      <w:suppressAutoHyphens w:val="0"/>
      <w:spacing w:before="360" w:after="360" w:line="0" w:lineRule="atLeast"/>
      <w:ind w:hanging="900"/>
    </w:pPr>
    <w:rPr>
      <w:sz w:val="16"/>
      <w:szCs w:val="16"/>
      <w:lang w:eastAsia="pl-PL"/>
    </w:rPr>
  </w:style>
  <w:style w:type="character" w:styleId="Nierozpoznanawzmianka">
    <w:name w:val="Unresolved Mention"/>
    <w:basedOn w:val="Domylnaczcionkaakapitu"/>
    <w:uiPriority w:val="99"/>
    <w:semiHidden/>
    <w:unhideWhenUsed/>
    <w:rsid w:val="008253F3"/>
    <w:rPr>
      <w:color w:val="605E5C"/>
      <w:shd w:val="clear" w:color="auto" w:fill="E1DFDD"/>
    </w:rPr>
  </w:style>
  <w:style w:type="character" w:customStyle="1" w:styleId="AkapitzlistZnak">
    <w:name w:val="Akapit z listą Znak"/>
    <w:aliases w:val="Nagłowek 3 Znak,Normalny PDST Znak,lp1 Znak,Preambuła Znak,HŁ_Bullet1 Znak,Wypunktowanie Znak,L1 Znak,Numerowanie Znak,List Paragraph Znak,2 heading Znak,A_wyliczenie Znak,K-P_odwolanie Znak,Akapit z listą5 Znak,maz_wyliczenie Znak"/>
    <w:link w:val="Akapitzlist"/>
    <w:uiPriority w:val="34"/>
    <w:qFormat/>
    <w:locked/>
    <w:rsid w:val="00E4037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6479">
      <w:bodyDiv w:val="1"/>
      <w:marLeft w:val="0"/>
      <w:marRight w:val="0"/>
      <w:marTop w:val="0"/>
      <w:marBottom w:val="0"/>
      <w:divBdr>
        <w:top w:val="none" w:sz="0" w:space="0" w:color="auto"/>
        <w:left w:val="none" w:sz="0" w:space="0" w:color="auto"/>
        <w:bottom w:val="none" w:sz="0" w:space="0" w:color="auto"/>
        <w:right w:val="none" w:sz="0" w:space="0" w:color="auto"/>
      </w:divBdr>
    </w:div>
    <w:div w:id="15555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zonowydwor/proceeding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zzonowydwor.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zzonowydwor.pl" TargetMode="External"/><Relationship Id="rId4" Type="http://schemas.openxmlformats.org/officeDocument/2006/relationships/settings" Target="settings.xml"/><Relationship Id="rId9" Type="http://schemas.openxmlformats.org/officeDocument/2006/relationships/hyperlink" Target="https://platformazakupowa.pl/pn/zzonowydwor/proceeding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zzonowydwor.pl" TargetMode="External"/><Relationship Id="rId2" Type="http://schemas.openxmlformats.org/officeDocument/2006/relationships/hyperlink" Target="http://www.zzonowydwor.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1670-63FE-4F8F-A02F-E2AF9BEF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1</Pages>
  <Words>9763</Words>
  <Characters>58581</Characters>
  <Application>Microsoft Office Word</Application>
  <DocSecurity>0</DocSecurity>
  <Lines>488</Lines>
  <Paragraphs>136</Paragraphs>
  <ScaleCrop>false</ScaleCrop>
  <HeadingPairs>
    <vt:vector size="2" baseType="variant">
      <vt:variant>
        <vt:lpstr>Tytuł</vt:lpstr>
      </vt:variant>
      <vt:variant>
        <vt:i4>1</vt:i4>
      </vt:variant>
    </vt:vector>
  </HeadingPairs>
  <TitlesOfParts>
    <vt:vector size="1" baseType="lpstr">
      <vt:lpstr>Ethan Frome</vt:lpstr>
    </vt:vector>
  </TitlesOfParts>
  <Company/>
  <LinksUpToDate>false</LinksUpToDate>
  <CharactersWithSpaces>68208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Dominika Rydygier</cp:lastModifiedBy>
  <cp:revision>43</cp:revision>
  <cp:lastPrinted>2025-11-26T10:43:00Z</cp:lastPrinted>
  <dcterms:created xsi:type="dcterms:W3CDTF">2021-10-04T10:05:00Z</dcterms:created>
  <dcterms:modified xsi:type="dcterms:W3CDTF">2025-11-26T10:52:00Z</dcterms:modified>
</cp:coreProperties>
</file>