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6008" w14:textId="5C9BFD40" w:rsidR="00030607" w:rsidRDefault="00030607" w:rsidP="00030607">
      <w:pPr>
        <w:pStyle w:val="Bezodstpw"/>
        <w:rPr>
          <w:b/>
        </w:rPr>
      </w:pPr>
      <w:r>
        <w:rPr>
          <w:b/>
          <w:sz w:val="28"/>
          <w:szCs w:val="28"/>
        </w:rPr>
        <w:t xml:space="preserve">M2 </w:t>
      </w:r>
    </w:p>
    <w:p w14:paraId="21A670CF" w14:textId="77777777" w:rsidR="00030607" w:rsidRDefault="00030607" w:rsidP="00030607">
      <w:pPr>
        <w:pStyle w:val="Bezodstpw"/>
      </w:pPr>
    </w:p>
    <w:p w14:paraId="3E1B8C3F" w14:textId="77777777" w:rsidR="00030607" w:rsidRDefault="00030607" w:rsidP="00030607">
      <w:pPr>
        <w:pStyle w:val="Bezodstpw"/>
      </w:pPr>
    </w:p>
    <w:p w14:paraId="41E02D05" w14:textId="74CB3310" w:rsidR="00030607" w:rsidRDefault="00030607" w:rsidP="00030607">
      <w:pPr>
        <w:pStyle w:val="Bezodstpw"/>
      </w:pPr>
      <w:r>
        <w:rPr>
          <w:b/>
        </w:rPr>
        <w:t>1</w:t>
      </w:r>
      <w:r>
        <w:rPr>
          <w:b/>
        </w:rPr>
        <w:t>)</w:t>
      </w:r>
      <w:r>
        <w:t xml:space="preserve"> Punk 2.16 – SWZ</w:t>
      </w:r>
    </w:p>
    <w:p w14:paraId="502BF461" w14:textId="77777777" w:rsidR="00030607" w:rsidRDefault="00030607" w:rsidP="00030607">
      <w:pPr>
        <w:pStyle w:val="Bezodstpw"/>
      </w:pPr>
      <w:r>
        <w:t>Czy zamawiający dopuści ofertę na autobusy wyposażone w dwoje drzwi w których jedne drzwi pasażerskie manualne lub sterowane elektrycznie umieszczone z przodu z prawej strony będą jako drzwi główne a drugie drzwi awaryjne – to drzwi kierowcy lub tylne drzwi (z tyłu pojazdu) -</w:t>
      </w:r>
    </w:p>
    <w:p w14:paraId="414B05BB" w14:textId="77777777" w:rsidR="00030607" w:rsidRDefault="00030607" w:rsidP="00030607">
      <w:pPr>
        <w:pStyle w:val="Bezodstpw"/>
      </w:pPr>
      <w:r>
        <w:t xml:space="preserve">w zależności od dostępnej homologacji producenta? </w:t>
      </w:r>
    </w:p>
    <w:p w14:paraId="76279E43" w14:textId="77777777" w:rsidR="00030607" w:rsidRDefault="00030607" w:rsidP="00030607">
      <w:pPr>
        <w:pStyle w:val="Bezodstpw"/>
        <w:rPr>
          <w:b/>
        </w:rPr>
      </w:pPr>
      <w:r>
        <w:rPr>
          <w:b/>
        </w:rPr>
        <w:t>Odpowiedź: Tak, drugie drzwi tylko tylne (z tyłu pojazdu)</w:t>
      </w:r>
    </w:p>
    <w:p w14:paraId="6C157038" w14:textId="77777777" w:rsidR="00030607" w:rsidRDefault="00030607" w:rsidP="00030607">
      <w:pPr>
        <w:pStyle w:val="Bezodstpw"/>
      </w:pPr>
    </w:p>
    <w:p w14:paraId="0D7F063D" w14:textId="76E73DD0" w:rsidR="00030607" w:rsidRDefault="00030607" w:rsidP="00030607">
      <w:pPr>
        <w:pStyle w:val="Bezodstpw"/>
      </w:pPr>
      <w:r>
        <w:rPr>
          <w:b/>
        </w:rPr>
        <w:t>2</w:t>
      </w:r>
      <w:r>
        <w:rPr>
          <w:b/>
        </w:rPr>
        <w:t>)</w:t>
      </w:r>
      <w:r>
        <w:t xml:space="preserve"> Czy Zamawiający dopuszcza oświetlenie w systemie mieszanym LED i żarówki?</w:t>
      </w:r>
    </w:p>
    <w:p w14:paraId="5D1F093B" w14:textId="77777777" w:rsidR="00030607" w:rsidRDefault="00030607" w:rsidP="00030607">
      <w:pPr>
        <w:pStyle w:val="Bezodstpw"/>
        <w:rPr>
          <w:b/>
        </w:rPr>
      </w:pPr>
      <w:r>
        <w:rPr>
          <w:b/>
        </w:rPr>
        <w:t>Odpowiedź: Tak</w:t>
      </w:r>
    </w:p>
    <w:p w14:paraId="0AB209AF" w14:textId="77777777" w:rsidR="00030607" w:rsidRDefault="00030607" w:rsidP="00030607">
      <w:pPr>
        <w:pStyle w:val="Bezodstpw"/>
      </w:pPr>
    </w:p>
    <w:p w14:paraId="6B2A2B9B" w14:textId="30B6364E" w:rsidR="00030607" w:rsidRDefault="00030607" w:rsidP="00030607">
      <w:pPr>
        <w:pStyle w:val="Bezodstpw"/>
      </w:pPr>
      <w:r>
        <w:rPr>
          <w:b/>
        </w:rPr>
        <w:t>3</w:t>
      </w:r>
      <w:r>
        <w:rPr>
          <w:b/>
        </w:rPr>
        <w:t>)</w:t>
      </w:r>
      <w:r>
        <w:t xml:space="preserve"> Czy Zamawiający dopuści do postępowania autobus z szybami stałymi bez szyb uchylnych lub przesuwnych w części </w:t>
      </w:r>
      <w:r>
        <w:t>p</w:t>
      </w:r>
      <w:r>
        <w:t xml:space="preserve">asażerskiej? </w:t>
      </w:r>
    </w:p>
    <w:p w14:paraId="4BD7B984" w14:textId="77777777" w:rsidR="00030607" w:rsidRDefault="00030607" w:rsidP="00030607">
      <w:pPr>
        <w:pStyle w:val="Bezodstpw"/>
        <w:rPr>
          <w:b/>
        </w:rPr>
      </w:pPr>
      <w:r>
        <w:rPr>
          <w:b/>
        </w:rPr>
        <w:t>Odpowiedź:</w:t>
      </w:r>
      <w:r>
        <w:t xml:space="preserve"> </w:t>
      </w:r>
      <w:r>
        <w:rPr>
          <w:b/>
        </w:rPr>
        <w:t>Tak, pod warunkiem zapewnienia przewietrzania wnętrza, (np. uchylne okna dachowe)</w:t>
      </w:r>
    </w:p>
    <w:p w14:paraId="2DF4DF7C" w14:textId="77777777" w:rsidR="00030607" w:rsidRDefault="00030607" w:rsidP="00030607">
      <w:pPr>
        <w:pStyle w:val="Bezodstpw"/>
      </w:pPr>
    </w:p>
    <w:p w14:paraId="262E6C6B" w14:textId="35DAA760" w:rsidR="00030607" w:rsidRDefault="00030607" w:rsidP="00030607">
      <w:pPr>
        <w:pStyle w:val="Bezodstpw"/>
      </w:pPr>
      <w:r>
        <w:rPr>
          <w:b/>
        </w:rPr>
        <w:t>4</w:t>
      </w:r>
      <w:r>
        <w:rPr>
          <w:b/>
        </w:rPr>
        <w:t>)</w:t>
      </w:r>
      <w:r>
        <w:t xml:space="preserve"> Czy Zamawiający dopuści do postępowania autobus wyposażony wyłącznie w radio z </w:t>
      </w:r>
      <w:proofErr w:type="spellStart"/>
      <w:r>
        <w:t>bluetooth</w:t>
      </w:r>
      <w:proofErr w:type="spellEnd"/>
      <w:r>
        <w:t xml:space="preserve"> rezygnując z wymogu, o którym mowa w punkcie 13 lit. </w:t>
      </w:r>
      <w:proofErr w:type="spellStart"/>
      <w:r>
        <w:t>f,g,h</w:t>
      </w:r>
      <w:proofErr w:type="spellEnd"/>
      <w:r>
        <w:t>)</w:t>
      </w:r>
    </w:p>
    <w:p w14:paraId="5E020C93" w14:textId="77777777" w:rsidR="00030607" w:rsidRDefault="00030607" w:rsidP="00030607">
      <w:pPr>
        <w:pStyle w:val="Bezodstpw"/>
        <w:rPr>
          <w:b/>
        </w:rPr>
      </w:pPr>
      <w:r>
        <w:t xml:space="preserve"> </w:t>
      </w:r>
      <w:r>
        <w:rPr>
          <w:b/>
        </w:rPr>
        <w:t>Odpowiedź: Nie</w:t>
      </w:r>
    </w:p>
    <w:p w14:paraId="0FA95D17" w14:textId="77777777" w:rsidR="00030607" w:rsidRDefault="00030607" w:rsidP="00030607">
      <w:pPr>
        <w:pStyle w:val="Bezodstpw"/>
      </w:pPr>
    </w:p>
    <w:p w14:paraId="6F64EE3B" w14:textId="018310DF" w:rsidR="00030607" w:rsidRDefault="00030607" w:rsidP="00030607">
      <w:pPr>
        <w:pStyle w:val="Bezodstpw"/>
      </w:pPr>
      <w:r>
        <w:rPr>
          <w:b/>
        </w:rPr>
        <w:t>5</w:t>
      </w:r>
      <w:r>
        <w:rPr>
          <w:b/>
        </w:rPr>
        <w:t>)</w:t>
      </w:r>
      <w:r>
        <w:t xml:space="preserve"> Czy Zamawiający dopuści do postępowania autobus wyposażony w zbiornik paliwa o pojemności min 70 l?</w:t>
      </w:r>
    </w:p>
    <w:p w14:paraId="0E143417" w14:textId="77777777" w:rsidR="00030607" w:rsidRDefault="00030607" w:rsidP="00030607">
      <w:pPr>
        <w:pStyle w:val="Bezodstpw"/>
        <w:rPr>
          <w:b/>
        </w:rPr>
      </w:pPr>
      <w:r>
        <w:rPr>
          <w:b/>
        </w:rPr>
        <w:t>Odpowiedź: Tak</w:t>
      </w:r>
    </w:p>
    <w:p w14:paraId="381F0423" w14:textId="77777777" w:rsidR="00030607" w:rsidRDefault="00030607" w:rsidP="00030607">
      <w:pPr>
        <w:pStyle w:val="Bezodstpw"/>
      </w:pPr>
    </w:p>
    <w:p w14:paraId="18EE8BE2" w14:textId="70C3FB47" w:rsidR="00030607" w:rsidRDefault="00030607" w:rsidP="00030607">
      <w:pPr>
        <w:pStyle w:val="Bezodstpw"/>
      </w:pPr>
      <w:r>
        <w:rPr>
          <w:b/>
        </w:rPr>
        <w:t>6</w:t>
      </w:r>
      <w:r>
        <w:rPr>
          <w:b/>
        </w:rPr>
        <w:t>)</w:t>
      </w:r>
      <w:r>
        <w:t xml:space="preserve"> Ze względu na obecną sytuację rynkową (wąskie gardło dostaw komponentów i nadwozi, okres urlopowy) oraz krótki termin realizacji: </w:t>
      </w:r>
    </w:p>
    <w:p w14:paraId="1279166D" w14:textId="77777777" w:rsidR="00030607" w:rsidRDefault="00030607" w:rsidP="00030607">
      <w:pPr>
        <w:pStyle w:val="Bezodstpw"/>
      </w:pPr>
      <w:r>
        <w:t>Czy zamawiający może przedłużyć termin dostawy o 14 dni od podpisania umowy?.</w:t>
      </w:r>
    </w:p>
    <w:p w14:paraId="4A5E055A" w14:textId="01A0D760" w:rsidR="00030607" w:rsidRDefault="00030607" w:rsidP="00030607">
      <w:pPr>
        <w:pStyle w:val="Bezodstpw"/>
        <w:rPr>
          <w:b/>
        </w:rPr>
      </w:pPr>
      <w:r>
        <w:rPr>
          <w:b/>
        </w:rPr>
        <w:t xml:space="preserve">Odpowiedź: </w:t>
      </w:r>
      <w:r>
        <w:rPr>
          <w:b/>
        </w:rPr>
        <w:t>NIE</w:t>
      </w:r>
    </w:p>
    <w:p w14:paraId="1400188D" w14:textId="77777777" w:rsidR="00030607" w:rsidRDefault="00030607" w:rsidP="00030607">
      <w:pPr>
        <w:pStyle w:val="Bezodstpw"/>
      </w:pPr>
    </w:p>
    <w:p w14:paraId="62BA9E4E" w14:textId="398A51F9" w:rsidR="00030607" w:rsidRDefault="00030607" w:rsidP="00030607">
      <w:pPr>
        <w:pStyle w:val="Bezodstpw"/>
      </w:pPr>
      <w:r>
        <w:rPr>
          <w:b/>
        </w:rPr>
        <w:t>7</w:t>
      </w:r>
      <w:r>
        <w:rPr>
          <w:b/>
        </w:rPr>
        <w:t>)</w:t>
      </w:r>
      <w:r>
        <w:t xml:space="preserve"> Ze względu na rotację aut i dynamicznymi zmianami;</w:t>
      </w:r>
    </w:p>
    <w:p w14:paraId="2C58024F" w14:textId="77777777" w:rsidR="00030607" w:rsidRDefault="00030607" w:rsidP="00030607">
      <w:pPr>
        <w:pStyle w:val="Bezodstpw"/>
      </w:pPr>
      <w:r>
        <w:t>Czy zamawiający wyrazi zgodę na podanie numerów VIN nadwozi przy podpisaniu umowy?</w:t>
      </w:r>
    </w:p>
    <w:p w14:paraId="475D60B9" w14:textId="750C1B70" w:rsidR="00030607" w:rsidRDefault="00030607" w:rsidP="00030607">
      <w:pPr>
        <w:pStyle w:val="Bezodstpw"/>
        <w:rPr>
          <w:b/>
        </w:rPr>
      </w:pPr>
      <w:r>
        <w:rPr>
          <w:b/>
        </w:rPr>
        <w:t>Odpowiedź: Tak</w:t>
      </w:r>
    </w:p>
    <w:p w14:paraId="645472BF" w14:textId="77777777" w:rsidR="00030607" w:rsidRDefault="00030607" w:rsidP="00030607">
      <w:pPr>
        <w:pStyle w:val="Bezodstpw"/>
      </w:pPr>
    </w:p>
    <w:p w14:paraId="16C2E58D" w14:textId="6C858468" w:rsidR="00030607" w:rsidRDefault="00030607" w:rsidP="00030607">
      <w:pPr>
        <w:pStyle w:val="Bezodstpw"/>
      </w:pPr>
      <w:r>
        <w:rPr>
          <w:b/>
        </w:rPr>
        <w:t>8</w:t>
      </w:r>
      <w:r>
        <w:rPr>
          <w:b/>
        </w:rPr>
        <w:t>)</w:t>
      </w:r>
      <w:r>
        <w:t xml:space="preserve"> Czy ilość oferowanych autobusów jako "prawo opcji" jest dowolna (oczywiście wymagalna przy realizacji)?</w:t>
      </w:r>
    </w:p>
    <w:p w14:paraId="4DED15BC" w14:textId="7BB5EA0C" w:rsidR="00030607" w:rsidRDefault="00030607" w:rsidP="00030607">
      <w:pPr>
        <w:pStyle w:val="Bezodstpw"/>
        <w:rPr>
          <w:b/>
        </w:rPr>
      </w:pPr>
      <w:r>
        <w:rPr>
          <w:b/>
        </w:rPr>
        <w:t xml:space="preserve">Odpowiedź: </w:t>
      </w:r>
      <w:r>
        <w:rPr>
          <w:b/>
        </w:rPr>
        <w:t>Składanie oferty opcjonalnej przez Wykonawców nie jest obligatoryjne</w:t>
      </w:r>
    </w:p>
    <w:p w14:paraId="1B679A07" w14:textId="77777777" w:rsidR="00030607" w:rsidRDefault="00030607" w:rsidP="00030607">
      <w:pPr>
        <w:pStyle w:val="Bezodstpw"/>
        <w:rPr>
          <w:b/>
        </w:rPr>
      </w:pPr>
    </w:p>
    <w:p w14:paraId="708CB204" w14:textId="77777777" w:rsidR="00030607" w:rsidRDefault="00030607" w:rsidP="00030607">
      <w:pPr>
        <w:pStyle w:val="Bezodstpw"/>
      </w:pPr>
      <w:r>
        <w:rPr>
          <w:b/>
        </w:rPr>
        <w:t>13)</w:t>
      </w:r>
      <w:r>
        <w:t xml:space="preserve"> Poproszę zamawiającego o doprecyzowanie;</w:t>
      </w:r>
    </w:p>
    <w:p w14:paraId="60963B7D" w14:textId="77777777" w:rsidR="00030607" w:rsidRDefault="00030607" w:rsidP="00030607">
      <w:pPr>
        <w:pStyle w:val="Bezodstpw"/>
      </w:pPr>
      <w:r>
        <w:t>- Minimalna ilość - liczba miejsc siedzących dla pasażerów (uczniowie plus 1 opiekun) razem 15 osób?</w:t>
      </w:r>
    </w:p>
    <w:p w14:paraId="7E7503F2" w14:textId="77777777" w:rsidR="00030607" w:rsidRDefault="00030607" w:rsidP="00030607">
      <w:pPr>
        <w:pStyle w:val="Bezodstpw"/>
        <w:rPr>
          <w:b/>
        </w:rPr>
      </w:pPr>
      <w:r>
        <w:rPr>
          <w:b/>
        </w:rPr>
        <w:t>Odpowiedź: Tak</w:t>
      </w:r>
    </w:p>
    <w:p w14:paraId="6A255D70" w14:textId="77777777" w:rsidR="00030607" w:rsidRDefault="00030607" w:rsidP="00030607">
      <w:pPr>
        <w:pStyle w:val="Bezodstpw"/>
      </w:pPr>
    </w:p>
    <w:p w14:paraId="4EAF9A41" w14:textId="7C3D256D" w:rsidR="00882D63" w:rsidRPr="00BF1D52" w:rsidRDefault="00882D63" w:rsidP="00795D5C">
      <w:pPr>
        <w:pStyle w:val="Bezodstpw"/>
        <w:ind w:left="708" w:hanging="708"/>
        <w:rPr>
          <w:b/>
        </w:rPr>
      </w:pPr>
    </w:p>
    <w:sectPr w:rsidR="00882D63" w:rsidRPr="00BF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52"/>
    <w:rsid w:val="00030607"/>
    <w:rsid w:val="00050A8B"/>
    <w:rsid w:val="001B3531"/>
    <w:rsid w:val="001E1DAA"/>
    <w:rsid w:val="00241A81"/>
    <w:rsid w:val="0035172F"/>
    <w:rsid w:val="00513585"/>
    <w:rsid w:val="00795D5C"/>
    <w:rsid w:val="0080358F"/>
    <w:rsid w:val="00876BFA"/>
    <w:rsid w:val="00882D63"/>
    <w:rsid w:val="00916FB4"/>
    <w:rsid w:val="00937E99"/>
    <w:rsid w:val="00BF1D52"/>
    <w:rsid w:val="00DD5D91"/>
    <w:rsid w:val="00E03CEB"/>
    <w:rsid w:val="00E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5FC"/>
  <w15:chartTrackingRefBased/>
  <w15:docId w15:val="{CC847F96-00C5-4D16-8F70-5ED0C15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FAA5-8D82-4B6C-B933-BB3DA82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jerzyiaurelia@hotmail.com</dc:creator>
  <cp:keywords/>
  <dc:description/>
  <cp:lastModifiedBy>Lubomir Kramar</cp:lastModifiedBy>
  <cp:revision>2</cp:revision>
  <dcterms:created xsi:type="dcterms:W3CDTF">2023-07-13T13:41:00Z</dcterms:created>
  <dcterms:modified xsi:type="dcterms:W3CDTF">2023-07-13T13:41:00Z</dcterms:modified>
</cp:coreProperties>
</file>