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Pr="0023313B" w:rsidRDefault="00E93BC4" w:rsidP="00E93BC4">
      <w:pPr>
        <w:tabs>
          <w:tab w:val="left" w:pos="4935"/>
        </w:tabs>
        <w:spacing w:after="0"/>
        <w:rPr>
          <w:rFonts w:ascii="Georgia" w:hAnsi="Georgia"/>
          <w:b/>
          <w:bCs/>
          <w:noProof/>
          <w:sz w:val="20"/>
          <w:szCs w:val="20"/>
        </w:rPr>
      </w:pPr>
      <w:r w:rsidRPr="0023313B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23313B" w:rsidRDefault="00E93BC4" w:rsidP="00FF5A98">
      <w:pPr>
        <w:tabs>
          <w:tab w:val="left" w:pos="3402"/>
          <w:tab w:val="left" w:pos="4935"/>
        </w:tabs>
        <w:spacing w:after="0"/>
        <w:rPr>
          <w:rFonts w:ascii="Georgia" w:hAnsi="Georgia"/>
          <w:b/>
          <w:bCs/>
          <w:noProof/>
          <w:sz w:val="20"/>
          <w:szCs w:val="20"/>
        </w:rPr>
      </w:pPr>
    </w:p>
    <w:p w14:paraId="5FCCFEAC" w14:textId="5283890C" w:rsidR="00E93BC4" w:rsidRPr="0023313B" w:rsidRDefault="00E93BC4" w:rsidP="00E93BC4">
      <w:pPr>
        <w:spacing w:after="0"/>
        <w:jc w:val="center"/>
        <w:rPr>
          <w:rFonts w:ascii="Georgia" w:hAnsi="Georgia"/>
          <w:sz w:val="20"/>
          <w:szCs w:val="20"/>
          <w:lang w:val="en-US"/>
        </w:rPr>
      </w:pPr>
    </w:p>
    <w:p w14:paraId="63EF8457" w14:textId="39DBE37A" w:rsidR="00567442" w:rsidRPr="0023313B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Georgia" w:eastAsia="Times New Roman" w:hAnsi="Georgia" w:cs="Times New Roman"/>
          <w:noProof/>
          <w:sz w:val="20"/>
          <w:szCs w:val="20"/>
        </w:rPr>
      </w:pPr>
      <w:r w:rsidRPr="0023313B">
        <w:rPr>
          <w:rFonts w:ascii="Georgia" w:eastAsia="Times New Roman" w:hAnsi="Georgia" w:cs="Times New Roman"/>
          <w:b/>
          <w:bCs/>
          <w:noProof/>
          <w:sz w:val="20"/>
          <w:szCs w:val="20"/>
        </w:rPr>
        <w:t xml:space="preserve">         </w:t>
      </w:r>
      <w:r w:rsidR="005908BE" w:rsidRPr="0023313B">
        <w:rPr>
          <w:rFonts w:ascii="Georgia" w:eastAsia="Times New Roman" w:hAnsi="Georgia" w:cs="Times New Roman"/>
          <w:b/>
          <w:bCs/>
          <w:noProof/>
          <w:sz w:val="20"/>
          <w:szCs w:val="20"/>
        </w:rPr>
        <w:t xml:space="preserve">  </w:t>
      </w:r>
      <w:r w:rsidR="00567442" w:rsidRPr="0023313B">
        <w:rPr>
          <w:rFonts w:ascii="Georgia" w:eastAsia="Times New Roman" w:hAnsi="Georgia" w:cs="Times New Roman"/>
          <w:b/>
          <w:bCs/>
          <w:noProof/>
          <w:sz w:val="20"/>
          <w:szCs w:val="20"/>
        </w:rPr>
        <w:t>Zespół Zakładów Opieki Zdrowotnej w Wadowicach</w:t>
      </w:r>
      <w:r w:rsidRPr="0023313B">
        <w:rPr>
          <w:rFonts w:ascii="Georgia" w:eastAsia="Times New Roman" w:hAnsi="Georgia" w:cs="Times New Roman"/>
          <w:noProof/>
          <w:sz w:val="20"/>
          <w:szCs w:val="20"/>
        </w:rPr>
        <w:br/>
        <w:t xml:space="preserve">                ul. </w:t>
      </w:r>
      <w:r w:rsidR="00567442" w:rsidRPr="0023313B">
        <w:rPr>
          <w:rFonts w:ascii="Georgia" w:eastAsia="Times New Roman" w:hAnsi="Georgia" w:cs="Times New Roman"/>
          <w:noProof/>
          <w:sz w:val="20"/>
          <w:szCs w:val="20"/>
        </w:rPr>
        <w:t>Karmelicka 5, 34-100 Wadowice</w:t>
      </w:r>
    </w:p>
    <w:p w14:paraId="76B4EFB8" w14:textId="5412674C" w:rsidR="00567442" w:rsidRPr="0023313B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Georgia" w:eastAsia="Times New Roman" w:hAnsi="Georgia" w:cs="Times New Roman"/>
          <w:noProof/>
          <w:sz w:val="20"/>
          <w:szCs w:val="20"/>
          <w:lang w:val="en-US"/>
        </w:rPr>
      </w:pPr>
      <w:r w:rsidRPr="0023313B">
        <w:rPr>
          <w:rFonts w:ascii="Georgia" w:eastAsia="Times New Roman" w:hAnsi="Georgia" w:cs="Times New Roman"/>
          <w:sz w:val="20"/>
          <w:szCs w:val="20"/>
          <w:lang w:val="en-US"/>
        </w:rPr>
        <w:t xml:space="preserve">                  </w:t>
      </w:r>
      <w:r w:rsidRPr="0023313B">
        <w:rPr>
          <w:rFonts w:ascii="Georgia" w:eastAsia="Times New Roman" w:hAnsi="Georgia" w:cs="Times New Roman"/>
          <w:noProof/>
          <w:sz w:val="20"/>
          <w:szCs w:val="20"/>
          <w:lang w:val="en-US"/>
        </w:rPr>
        <w:t>www.zzozwadowice.pl</w:t>
      </w:r>
      <w:r w:rsidR="00567442" w:rsidRPr="0023313B">
        <w:rPr>
          <w:rFonts w:ascii="Georgia" w:eastAsia="Times New Roman" w:hAnsi="Georgia" w:cs="Times New Roman"/>
          <w:noProof/>
          <w:sz w:val="20"/>
          <w:szCs w:val="20"/>
          <w:lang w:val="en-US"/>
        </w:rPr>
        <w:t xml:space="preserve">, email: </w:t>
      </w:r>
      <w:hyperlink r:id="rId7" w:history="1">
        <w:r w:rsidR="00567442" w:rsidRPr="0023313B">
          <w:rPr>
            <w:rFonts w:ascii="Georgia" w:eastAsia="Times New Roman" w:hAnsi="Georgia" w:cs="Times New Roman"/>
            <w:noProof/>
            <w:sz w:val="20"/>
            <w:szCs w:val="20"/>
            <w:lang w:val="en-US"/>
          </w:rPr>
          <w:t>sekretariat@zzozwadowice.pl</w:t>
        </w:r>
      </w:hyperlink>
    </w:p>
    <w:p w14:paraId="165D5830" w14:textId="77777777" w:rsidR="00567442" w:rsidRPr="0023313B" w:rsidRDefault="00567442" w:rsidP="0019065B">
      <w:pPr>
        <w:spacing w:after="0"/>
        <w:jc w:val="center"/>
        <w:rPr>
          <w:rFonts w:ascii="Georgia" w:eastAsia="Times New Roman" w:hAnsi="Georgia" w:cs="Times New Roman"/>
          <w:sz w:val="20"/>
          <w:szCs w:val="20"/>
          <w:lang w:val="en-US"/>
        </w:rPr>
      </w:pPr>
    </w:p>
    <w:p w14:paraId="6ED5C7A9" w14:textId="160CE41C" w:rsidR="00567442" w:rsidRPr="0023313B" w:rsidRDefault="00567442" w:rsidP="00567442">
      <w:pPr>
        <w:tabs>
          <w:tab w:val="left" w:pos="4935"/>
        </w:tabs>
        <w:spacing w:after="0" w:line="240" w:lineRule="auto"/>
        <w:rPr>
          <w:rFonts w:ascii="Georgia" w:eastAsia="Times New Roman" w:hAnsi="Georgia" w:cs="Times New Roman"/>
          <w:noProof/>
          <w:sz w:val="20"/>
          <w:szCs w:val="20"/>
          <w:lang w:val="en-US"/>
        </w:rPr>
      </w:pPr>
    </w:p>
    <w:p w14:paraId="1A598679" w14:textId="2687F226" w:rsidR="00567442" w:rsidRPr="0023313B" w:rsidRDefault="00567442" w:rsidP="00567442">
      <w:pPr>
        <w:tabs>
          <w:tab w:val="left" w:pos="4935"/>
        </w:tabs>
        <w:spacing w:after="0" w:line="240" w:lineRule="auto"/>
        <w:rPr>
          <w:rFonts w:ascii="Georgia" w:eastAsia="Times New Roman" w:hAnsi="Georgia" w:cs="Times New Roman"/>
          <w:noProof/>
          <w:sz w:val="20"/>
          <w:szCs w:val="20"/>
          <w:lang w:val="en-US"/>
        </w:rPr>
      </w:pPr>
      <w:r w:rsidRPr="0023313B">
        <w:rPr>
          <w:rFonts w:ascii="Georgia" w:eastAsia="Times New Roman" w:hAnsi="Georgia" w:cs="Times New Roman"/>
          <w:noProof/>
          <w:sz w:val="20"/>
          <w:szCs w:val="20"/>
          <w:lang w:val="en-US"/>
        </w:rPr>
        <w:t xml:space="preserve">                                      </w:t>
      </w:r>
    </w:p>
    <w:p w14:paraId="77888EF8" w14:textId="2209BB9D" w:rsidR="00567442" w:rsidRPr="0023313B" w:rsidRDefault="00567442" w:rsidP="00567442">
      <w:pPr>
        <w:tabs>
          <w:tab w:val="left" w:pos="4935"/>
        </w:tabs>
        <w:spacing w:after="0" w:line="240" w:lineRule="auto"/>
        <w:rPr>
          <w:rFonts w:ascii="Georgia" w:eastAsia="Times New Roman" w:hAnsi="Georgia" w:cs="Times New Roman"/>
          <w:noProof/>
          <w:sz w:val="20"/>
          <w:szCs w:val="20"/>
          <w:lang w:val="en-US"/>
        </w:rPr>
      </w:pPr>
      <w:r w:rsidRPr="0023313B">
        <w:rPr>
          <w:rFonts w:ascii="Georgia" w:eastAsia="Times New Roman" w:hAnsi="Georgia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23313B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23313B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03B43005" w:rsidR="007730CF" w:rsidRPr="0023313B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4"/>
          <w:szCs w:val="24"/>
          <w:lang w:eastAsia="ar-SA"/>
        </w:rPr>
      </w:pPr>
      <w:bookmarkStart w:id="1" w:name="_Toc448470018"/>
      <w:bookmarkEnd w:id="1"/>
      <w:r w:rsidRPr="0023313B">
        <w:rPr>
          <w:rFonts w:ascii="Georgia" w:eastAsia="Times New Roman" w:hAnsi="Georgia" w:cs="Georgia"/>
          <w:b/>
          <w:bCs/>
          <w:i/>
          <w:iCs/>
          <w:kern w:val="1"/>
          <w:sz w:val="24"/>
          <w:szCs w:val="24"/>
          <w:lang w:eastAsia="ar-SA"/>
        </w:rPr>
        <w:t>Opis przedmiotu zamówienia</w:t>
      </w:r>
    </w:p>
    <w:p w14:paraId="752FF6B2" w14:textId="2E9ED657" w:rsidR="00FE0FC9" w:rsidRPr="001A0F85" w:rsidRDefault="001A0F85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C00000"/>
          <w:kern w:val="1"/>
          <w:sz w:val="20"/>
          <w:szCs w:val="20"/>
          <w:lang w:eastAsia="ar-SA"/>
        </w:rPr>
      </w:pPr>
      <w:r w:rsidRPr="001A0F85">
        <w:rPr>
          <w:rFonts w:ascii="Georgia" w:eastAsia="Times New Roman" w:hAnsi="Georgia" w:cs="Georgia"/>
          <w:b/>
          <w:bCs/>
          <w:i/>
          <w:iCs/>
          <w:color w:val="C00000"/>
          <w:kern w:val="1"/>
          <w:sz w:val="20"/>
          <w:szCs w:val="20"/>
          <w:highlight w:val="yellow"/>
          <w:lang w:eastAsia="ar-SA"/>
        </w:rPr>
        <w:t>Modyf</w:t>
      </w:r>
      <w:r>
        <w:rPr>
          <w:rFonts w:ascii="Georgia" w:eastAsia="Times New Roman" w:hAnsi="Georgia" w:cs="Georgia"/>
          <w:b/>
          <w:bCs/>
          <w:i/>
          <w:iCs/>
          <w:color w:val="C00000"/>
          <w:kern w:val="1"/>
          <w:sz w:val="20"/>
          <w:szCs w:val="20"/>
          <w:highlight w:val="yellow"/>
          <w:lang w:eastAsia="ar-SA"/>
        </w:rPr>
        <w:t>ik</w:t>
      </w:r>
      <w:r w:rsidRPr="001A0F85">
        <w:rPr>
          <w:rFonts w:ascii="Georgia" w:eastAsia="Times New Roman" w:hAnsi="Georgia" w:cs="Georgia"/>
          <w:b/>
          <w:bCs/>
          <w:i/>
          <w:iCs/>
          <w:color w:val="C00000"/>
          <w:kern w:val="1"/>
          <w:sz w:val="20"/>
          <w:szCs w:val="20"/>
          <w:highlight w:val="yellow"/>
          <w:lang w:eastAsia="ar-SA"/>
        </w:rPr>
        <w:t>acja z dnia 19.04.2024r.</w:t>
      </w:r>
    </w:p>
    <w:p w14:paraId="6B2519DF" w14:textId="77777777" w:rsidR="001A0F85" w:rsidRPr="0023313B" w:rsidRDefault="001A0F85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</w:p>
    <w:p w14:paraId="3A9BD8C3" w14:textId="4AE8FB8E" w:rsidR="00FE0FC9" w:rsidRPr="0023313B" w:rsidRDefault="00FE0FC9" w:rsidP="00FE0FC9">
      <w:pPr>
        <w:widowControl w:val="0"/>
        <w:suppressAutoHyphens/>
        <w:spacing w:after="0" w:line="360" w:lineRule="auto"/>
        <w:ind w:left="20" w:right="24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bookmarkStart w:id="2" w:name="_Hlk98309278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Przedmiotem zamówienia jest wykonanie usługi czyszczenia i dezynfekcji instalacji wentylacyjnej i klimatyzacyjnej na oddziałach szpitalnych </w:t>
      </w:r>
      <w:r w:rsidRPr="0023313B">
        <w:rPr>
          <w:rFonts w:ascii="Georgia" w:eastAsia="SimSun" w:hAnsi="Georgia" w:cs="Georgia"/>
          <w:color w:val="000000"/>
          <w:kern w:val="2"/>
          <w:sz w:val="20"/>
          <w:szCs w:val="20"/>
          <w:lang w:eastAsia="zh-CN" w:bidi="hi-IN"/>
        </w:rPr>
        <w:t xml:space="preserve">wraz z dostawą i wymianą filtrów absolutnych HEPA dla 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ZZOZ w Wadowicach (Prac. Patomorfologii, Centralna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Sterylizatornia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, Szpitalny Oddział Ratunkowy, Blok Operacyjny, Oddział Anestezjologii </w:t>
      </w:r>
      <w:r w:rsid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br/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i Intensywnej Terapii, Apteka Szpitalna oraz oddziały szpitalne w Pawilonie E: Oddział Rehabilitacji Dziennej </w:t>
      </w:r>
      <w:r w:rsidR="00884397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br/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i Oddział  Rehabilitacji Ogólnoustrojowej oraz Zakład Rehabilitacji Leczniczej, Oddział Chirurgii Urazowo – Ortopedycznej – Ortopedia oraz  Chirurgia Urazowa, Oddział 60+, Oddział Chirurgii Ogólnej, Oddział Ginekologiczno – Położniczy, Oddział Noworodków i Wcześniaków).</w:t>
      </w:r>
    </w:p>
    <w:p w14:paraId="07D7813E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20" w:right="24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Usługa obejmuje:</w:t>
      </w:r>
    </w:p>
    <w:p w14:paraId="7185D72D" w14:textId="2D363C5F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284" w:right="240" w:hanging="284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Inspekcję TV z nagraniem na nośnik cyfrowy - przed i po czyszczeniu,</w:t>
      </w:r>
    </w:p>
    <w:p w14:paraId="369CC745" w14:textId="39D21128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284" w:right="240" w:hanging="284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Czyszczenie kanałów na łącznej długości ok. 3 km (w tym Pawilon E ok. 2 km – bez 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ab/>
        <w:t xml:space="preserve">kondygnacji VI </w:t>
      </w:r>
      <w:r w:rsidR="00884397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br/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i VII czyli bez: Oddziału Wewnętrzny I, Oddziału Wewnętrzny II, Ośrodka 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ab/>
        <w:t xml:space="preserve">Szybkiej Diagnostyki </w:t>
      </w:r>
      <w:r w:rsidR="00884397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br/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i Terapii Krótkoterminowej, Bloku Operacyjnego II),</w:t>
      </w:r>
    </w:p>
    <w:p w14:paraId="37956787" w14:textId="57248A8C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284" w:right="240" w:hanging="284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Kompleksowe czyszczenie central:</w:t>
      </w:r>
    </w:p>
    <w:p w14:paraId="79B16820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6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Klimor: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MCKHo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- 1 szt.</w:t>
      </w:r>
    </w:p>
    <w:p w14:paraId="25F49BC6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6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Klimor: MCKH4 - 1 szt.</w:t>
      </w:r>
    </w:p>
    <w:p w14:paraId="3408B00E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6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smallCaps/>
          <w:color w:val="000000"/>
          <w:kern w:val="2"/>
          <w:sz w:val="20"/>
          <w:szCs w:val="20"/>
          <w:lang w:eastAsia="zh-CN" w:bidi="hi-IN"/>
        </w:rPr>
        <w:t>VBW: BS-i(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50)-P-4 - 3 szt.</w:t>
      </w:r>
    </w:p>
    <w:p w14:paraId="736D9565" w14:textId="77777777" w:rsidR="0023313B" w:rsidRDefault="00FE0FC9" w:rsidP="0023313B">
      <w:pPr>
        <w:widowControl w:val="0"/>
        <w:suppressAutoHyphens/>
        <w:spacing w:after="0" w:line="360" w:lineRule="auto"/>
        <w:ind w:left="660" w:right="298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Szafa klimatyzacyjna Weiss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Klimatechnik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: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Mediclean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65.2 </w:t>
      </w:r>
    </w:p>
    <w:p w14:paraId="5350A797" w14:textId="77777777" w:rsidR="0023313B" w:rsidRDefault="00FE0FC9" w:rsidP="0023313B">
      <w:pPr>
        <w:widowControl w:val="0"/>
        <w:suppressAutoHyphens/>
        <w:spacing w:after="0" w:line="360" w:lineRule="auto"/>
        <w:ind w:left="660" w:right="298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DXD -1 szt Szafa klimatyzacyjna Weiss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Klimatechnik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: </w:t>
      </w:r>
    </w:p>
    <w:p w14:paraId="4C56DA9C" w14:textId="4E093C07" w:rsidR="00FE0FC9" w:rsidRPr="0023313B" w:rsidRDefault="00FE0FC9" w:rsidP="0023313B">
      <w:pPr>
        <w:widowControl w:val="0"/>
        <w:suppressAutoHyphens/>
        <w:spacing w:after="0" w:line="360" w:lineRule="auto"/>
        <w:ind w:left="660" w:right="298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Mediclean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35.2 DXD - 1 szt AW-Klima KWHC 8000ZA - 1 szt.</w:t>
      </w:r>
    </w:p>
    <w:p w14:paraId="3B0D5E20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6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 nawiewna podwieszana typu KW 01B3 nr 16595/2011-1 szt.</w:t>
      </w:r>
    </w:p>
    <w:p w14:paraId="0AE0C819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6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AW-Klima KWHC 2000ZA - 1 szt,</w:t>
      </w:r>
    </w:p>
    <w:p w14:paraId="4D656590" w14:textId="77777777" w:rsidR="0023313B" w:rsidRDefault="00FE0FC9" w:rsidP="0023313B">
      <w:pPr>
        <w:widowControl w:val="0"/>
        <w:suppressAutoHyphens/>
        <w:spacing w:after="0" w:line="360" w:lineRule="auto"/>
        <w:ind w:left="660" w:right="414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Clima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Produkt Sp. z 0.0.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Hygienios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-G-031-1-L-K -1 szt, </w:t>
      </w:r>
    </w:p>
    <w:p w14:paraId="6C690BB8" w14:textId="583A3DE5" w:rsidR="00FE0FC9" w:rsidRPr="0023313B" w:rsidRDefault="00FE0FC9" w:rsidP="0023313B">
      <w:pPr>
        <w:widowControl w:val="0"/>
        <w:suppressAutoHyphens/>
        <w:spacing w:after="0" w:line="360" w:lineRule="auto"/>
        <w:ind w:left="660" w:right="414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 Pawilonu E firmy Klimor S.A.:</w:t>
      </w:r>
    </w:p>
    <w:p w14:paraId="14F38B3B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ATT (wydatek 1500 m3/h)</w:t>
      </w:r>
    </w:p>
    <w:p w14:paraId="5E3113CC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BRT (wydatek 2700 m3/h)</w:t>
      </w:r>
    </w:p>
    <w:p w14:paraId="1BD1703F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NEO (wydatek 3100 m3/h)</w:t>
      </w:r>
    </w:p>
    <w:p w14:paraId="4CCBF362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ORA (wydatek 3200 m3/h)</w:t>
      </w:r>
    </w:p>
    <w:p w14:paraId="4744CFEA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REH (wydatek 2300 m3/h)</w:t>
      </w:r>
    </w:p>
    <w:p w14:paraId="35E931A1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9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SZA SA3 (wydatek 1800 m3/h)</w:t>
      </w:r>
    </w:p>
    <w:p w14:paraId="4E21BD5C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centrala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TCi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(wydatek 1150 m3/h)</w:t>
      </w:r>
    </w:p>
    <w:p w14:paraId="7F6A6462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9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TC2 (wydatek 900 m3/h)</w:t>
      </w:r>
    </w:p>
    <w:p w14:paraId="2F9A0E5F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9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centrala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KRi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-N (wydatek 8125 m3/h)</w:t>
      </w:r>
    </w:p>
    <w:p w14:paraId="44261546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centrala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KRi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-W (wydatek 3325 m3/h)</w:t>
      </w:r>
    </w:p>
    <w:p w14:paraId="040AF234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9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lastRenderedPageBreak/>
        <w:t>centrala KR2-N (wydatek 4740 m3/h)</w:t>
      </w:r>
    </w:p>
    <w:p w14:paraId="32FA6B37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KR2-W (wydatek 2340 m3/h)</w:t>
      </w:r>
    </w:p>
    <w:p w14:paraId="4BEFEAE8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centrala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PKi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-N (wydatek 1500 m3/h)</w:t>
      </w:r>
    </w:p>
    <w:p w14:paraId="4E139C86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PK2-N (wydatek 4200 m3/h)</w:t>
      </w:r>
    </w:p>
    <w:p w14:paraId="61689D24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9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centrala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SAi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-W (wydatek 5950 m3/h)</w:t>
      </w:r>
    </w:p>
    <w:p w14:paraId="05614D77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centrala SA2-W (wydatek 6150 m3/h)</w:t>
      </w:r>
    </w:p>
    <w:p w14:paraId="00E58A7A" w14:textId="77777777" w:rsidR="00FE0FC9" w:rsidRPr="0023313B" w:rsidRDefault="00FE0FC9" w:rsidP="0023313B">
      <w:pPr>
        <w:widowControl w:val="0"/>
        <w:numPr>
          <w:ilvl w:val="0"/>
          <w:numId w:val="12"/>
        </w:numPr>
        <w:tabs>
          <w:tab w:val="left" w:pos="862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centrala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ZMi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-W (wydatek 1300 m3/h)</w:t>
      </w:r>
    </w:p>
    <w:p w14:paraId="00FE1F4C" w14:textId="416A86A3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tabs>
          <w:tab w:val="left" w:pos="366"/>
        </w:tabs>
        <w:suppressAutoHyphens/>
        <w:spacing w:after="0" w:line="360" w:lineRule="auto"/>
        <w:ind w:hanging="7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Czyszczenie anemostatów i kratek,</w:t>
      </w:r>
    </w:p>
    <w:p w14:paraId="30036A32" w14:textId="4C563301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tabs>
          <w:tab w:val="left" w:pos="366"/>
        </w:tabs>
        <w:suppressAutoHyphens/>
        <w:spacing w:after="0" w:line="360" w:lineRule="auto"/>
        <w:ind w:hanging="7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Czyszczenie przepustnic i ich ponowną regulację,</w:t>
      </w:r>
    </w:p>
    <w:p w14:paraId="0E0DDF5D" w14:textId="3555BFB2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tabs>
          <w:tab w:val="left" w:pos="366"/>
        </w:tabs>
        <w:suppressAutoHyphens/>
        <w:spacing w:after="0" w:line="360" w:lineRule="auto"/>
        <w:ind w:hanging="7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Dezynfekcję całego systemu,</w:t>
      </w:r>
    </w:p>
    <w:p w14:paraId="453E99C9" w14:textId="40437F23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tabs>
          <w:tab w:val="left" w:pos="366"/>
        </w:tabs>
        <w:suppressAutoHyphens/>
        <w:spacing w:after="0" w:line="360" w:lineRule="auto"/>
        <w:ind w:hanging="7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Dostawa i wymiana filtrów absolutnych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>HEPA H13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:</w:t>
      </w:r>
    </w:p>
    <w:p w14:paraId="0D9E8F8C" w14:textId="77777777" w:rsidR="00FE0FC9" w:rsidRPr="0023313B" w:rsidRDefault="00FE0FC9" w:rsidP="0023313B">
      <w:pPr>
        <w:widowControl w:val="0"/>
        <w:tabs>
          <w:tab w:val="left" w:pos="0"/>
        </w:tabs>
        <w:suppressAutoHyphens/>
        <w:spacing w:after="0" w:line="360" w:lineRule="auto"/>
        <w:ind w:left="340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kern w:val="2"/>
          <w:sz w:val="20"/>
          <w:szCs w:val="20"/>
          <w:u w:val="single"/>
          <w:lang w:eastAsia="zh-CN" w:bidi="hi-IN"/>
        </w:rPr>
        <w:t>Blok operacyjny:</w:t>
      </w:r>
    </w:p>
    <w:p w14:paraId="16F5AFA6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305x610x292 - 3 szt. /sala nr 1/ min. przepustowość: 2400 m3/h</w:t>
      </w:r>
    </w:p>
    <w:p w14:paraId="6A603936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305x610x292 - 3 szt. /sala nr 2/ min. przepustowość: 2400 m3/h</w:t>
      </w:r>
    </w:p>
    <w:p w14:paraId="087FB885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305x610x292 - 3 szt. /sala nr 3/ min. przepustowość: 2400 m3/h</w:t>
      </w:r>
    </w:p>
    <w:p w14:paraId="26D66903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535x535x78 - 4 szt. /sala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wybudzeń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/ min. przepustowość: 550 m3/h</w:t>
      </w:r>
    </w:p>
    <w:p w14:paraId="0A874F64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610x610x78 - 1 szt. /magazyn materiałów sterylnych/ przepustowość: 400 m3/h</w:t>
      </w:r>
    </w:p>
    <w:p w14:paraId="03FD64C2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610x610x78 - 1 szt. /pokój opisu zabiegów/ min. przepustowość: 400 m3/h</w:t>
      </w:r>
    </w:p>
    <w:p w14:paraId="2B0F0726" w14:textId="77777777" w:rsidR="00FE0FC9" w:rsidRPr="0023313B" w:rsidRDefault="00FE0FC9" w:rsidP="0023313B">
      <w:pPr>
        <w:widowControl w:val="0"/>
        <w:numPr>
          <w:ilvl w:val="0"/>
          <w:numId w:val="18"/>
        </w:numPr>
        <w:tabs>
          <w:tab w:val="left" w:pos="735"/>
        </w:tabs>
        <w:suppressAutoHyphens/>
        <w:spacing w:after="0" w:line="360" w:lineRule="auto"/>
        <w:ind w:left="737" w:hanging="20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kern w:val="2"/>
          <w:sz w:val="20"/>
          <w:szCs w:val="20"/>
          <w:u w:val="single"/>
          <w:lang w:eastAsia="zh-CN" w:bidi="hi-IN"/>
        </w:rPr>
        <w:t>610x610x78 - 2 szt. /korytarz/ min. przepustowość: 400 m3/h</w:t>
      </w:r>
    </w:p>
    <w:p w14:paraId="7A91F7C5" w14:textId="45F62A51" w:rsidR="00FE0FC9" w:rsidRPr="0023313B" w:rsidRDefault="00FE0FC9" w:rsidP="0023313B">
      <w:pPr>
        <w:widowControl w:val="0"/>
        <w:tabs>
          <w:tab w:val="left" w:pos="360"/>
        </w:tabs>
        <w:suppressAutoHyphens/>
        <w:spacing w:after="0" w:line="360" w:lineRule="auto"/>
        <w:ind w:left="1693" w:hanging="1267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Szpitalny Oddział Ratunkowy:</w:t>
      </w:r>
    </w:p>
    <w:p w14:paraId="4CDB3EE5" w14:textId="77777777" w:rsidR="00FE0FC9" w:rsidRPr="0023313B" w:rsidRDefault="00FE0FC9" w:rsidP="0023313B">
      <w:pPr>
        <w:widowControl w:val="0"/>
        <w:numPr>
          <w:ilvl w:val="0"/>
          <w:numId w:val="13"/>
        </w:numPr>
        <w:suppressAutoHyphens/>
        <w:spacing w:after="0" w:line="360" w:lineRule="auto"/>
        <w:ind w:left="699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535x535x78 - 4 szt. /sala </w:t>
      </w:r>
      <w:proofErr w:type="spellStart"/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resuscytacyjno</w:t>
      </w:r>
      <w:proofErr w:type="spellEnd"/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- zabiegowa/ min. przepustowość: 325 m3/h</w:t>
      </w:r>
    </w:p>
    <w:p w14:paraId="1208BAA0" w14:textId="77777777" w:rsidR="00FE0FC9" w:rsidRPr="0023313B" w:rsidRDefault="00FE0FC9" w:rsidP="0023313B">
      <w:pPr>
        <w:widowControl w:val="0"/>
        <w:numPr>
          <w:ilvl w:val="0"/>
          <w:numId w:val="13"/>
        </w:numPr>
        <w:suppressAutoHyphens/>
        <w:spacing w:after="0" w:line="360" w:lineRule="auto"/>
        <w:ind w:left="699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610x610x78 - 3 szt. /sala krótkotrwałego IOM/ min. przepustowość: 550 m3/h</w:t>
      </w:r>
    </w:p>
    <w:p w14:paraId="73EC4106" w14:textId="77777777" w:rsidR="00FE0FC9" w:rsidRPr="0023313B" w:rsidRDefault="00FE0FC9" w:rsidP="0023313B">
      <w:pPr>
        <w:widowControl w:val="0"/>
        <w:numPr>
          <w:ilvl w:val="0"/>
          <w:numId w:val="13"/>
        </w:numPr>
        <w:suppressAutoHyphens/>
        <w:spacing w:after="0" w:line="360" w:lineRule="auto"/>
        <w:ind w:left="699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610x610x78 - 3 szt. /sala obserwacyjna 1.40/ min. przepustowość: 550 m3/h</w:t>
      </w:r>
    </w:p>
    <w:p w14:paraId="49876629" w14:textId="77777777" w:rsidR="00FE0FC9" w:rsidRPr="0023313B" w:rsidRDefault="00FE0FC9" w:rsidP="0023313B">
      <w:pPr>
        <w:widowControl w:val="0"/>
        <w:numPr>
          <w:ilvl w:val="0"/>
          <w:numId w:val="13"/>
        </w:numPr>
        <w:suppressAutoHyphens/>
        <w:spacing w:after="0" w:line="360" w:lineRule="auto"/>
        <w:ind w:left="699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610x610x78 - 2 szt. /sala zabiegów ambulatoryjnych 1.44/ min. przepustowość: 500 m3/h</w:t>
      </w:r>
    </w:p>
    <w:p w14:paraId="6A670AC8" w14:textId="77777777" w:rsidR="00FE0FC9" w:rsidRPr="0023313B" w:rsidRDefault="00FE0FC9" w:rsidP="0023313B">
      <w:pPr>
        <w:widowControl w:val="0"/>
        <w:numPr>
          <w:ilvl w:val="0"/>
          <w:numId w:val="13"/>
        </w:numPr>
        <w:suppressAutoHyphens/>
        <w:spacing w:after="0" w:line="360" w:lineRule="auto"/>
        <w:ind w:left="699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610x610x78 - 1 szt. /boks gipsowy 1.45/ min. przepustowość: 500 m3/h</w:t>
      </w:r>
    </w:p>
    <w:p w14:paraId="0E159D56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1672" w:hanging="1105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Centralna Sterylizacja:</w:t>
      </w:r>
    </w:p>
    <w:p w14:paraId="6E419753" w14:textId="77777777" w:rsidR="00FE0FC9" w:rsidRPr="0023313B" w:rsidRDefault="00FE0FC9" w:rsidP="0023313B">
      <w:pPr>
        <w:widowControl w:val="0"/>
        <w:numPr>
          <w:ilvl w:val="0"/>
          <w:numId w:val="14"/>
        </w:numPr>
        <w:tabs>
          <w:tab w:val="left" w:pos="-567"/>
        </w:tabs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Bookman Old Style" w:hAnsi="Georgia" w:cs="Georgia"/>
          <w:color w:val="000000"/>
          <w:spacing w:val="-10"/>
          <w:kern w:val="2"/>
          <w:sz w:val="20"/>
          <w:szCs w:val="20"/>
          <w:lang w:eastAsia="zh-CN" w:bidi="hi-IN"/>
        </w:rPr>
        <w:t>535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X</w:t>
      </w:r>
      <w:r w:rsidRPr="0023313B">
        <w:rPr>
          <w:rFonts w:ascii="Georgia" w:eastAsia="Bookman Old Style" w:hAnsi="Georgia" w:cs="Georgia"/>
          <w:color w:val="000000"/>
          <w:spacing w:val="-10"/>
          <w:kern w:val="2"/>
          <w:sz w:val="20"/>
          <w:szCs w:val="20"/>
          <w:lang w:eastAsia="zh-CN" w:bidi="hi-IN"/>
        </w:rPr>
        <w:t>535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X</w:t>
      </w:r>
      <w:r w:rsidRPr="0023313B">
        <w:rPr>
          <w:rFonts w:ascii="Georgia" w:eastAsia="Bookman Old Style" w:hAnsi="Georgia" w:cs="Georgia"/>
          <w:color w:val="000000"/>
          <w:spacing w:val="-10"/>
          <w:kern w:val="2"/>
          <w:sz w:val="20"/>
          <w:szCs w:val="20"/>
          <w:lang w:eastAsia="zh-CN" w:bidi="hi-IN"/>
        </w:rPr>
        <w:t>78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- 5 szt. /magazyn/ min. przepustowość: 600 m3/h</w:t>
      </w:r>
    </w:p>
    <w:p w14:paraId="65573600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967" w:hanging="40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Oddział Anestezjologii i Intensywnej Terapii:</w:t>
      </w:r>
    </w:p>
    <w:p w14:paraId="5DBF78BD" w14:textId="77777777" w:rsidR="00FE0FC9" w:rsidRPr="0023313B" w:rsidRDefault="00FE0FC9" w:rsidP="0023313B">
      <w:pPr>
        <w:widowControl w:val="0"/>
        <w:numPr>
          <w:ilvl w:val="0"/>
          <w:numId w:val="14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405x405x78 - 2 szt. /izolatka/ min. przepustowość: 1050 m3/h</w:t>
      </w:r>
    </w:p>
    <w:p w14:paraId="1587C33A" w14:textId="77777777" w:rsidR="00FE0FC9" w:rsidRPr="0023313B" w:rsidRDefault="00FE0FC9" w:rsidP="0023313B">
      <w:pPr>
        <w:widowControl w:val="0"/>
        <w:numPr>
          <w:ilvl w:val="0"/>
          <w:numId w:val="14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570x570x78 - 2 szt. /sala mała </w:t>
      </w:r>
      <w:proofErr w:type="spellStart"/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OAilT</w:t>
      </w:r>
      <w:proofErr w:type="spellEnd"/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/ min. przepustowość: 1050 m3/h</w:t>
      </w:r>
    </w:p>
    <w:p w14:paraId="14595660" w14:textId="77777777" w:rsidR="00FE0FC9" w:rsidRPr="0023313B" w:rsidRDefault="00FE0FC9" w:rsidP="0023313B">
      <w:pPr>
        <w:widowControl w:val="0"/>
        <w:numPr>
          <w:ilvl w:val="0"/>
          <w:numId w:val="14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570x570x78 - 8 szt. /sala duża </w:t>
      </w:r>
      <w:proofErr w:type="spellStart"/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OAilT</w:t>
      </w:r>
      <w:proofErr w:type="spellEnd"/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/ min. przepustowość: 1050 m3/h</w:t>
      </w:r>
    </w:p>
    <w:p w14:paraId="42534D3C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997" w:right="2600" w:hanging="288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Oddział Chirurgii Ogólnej (Pawilon E):</w:t>
      </w:r>
    </w:p>
    <w:p w14:paraId="10C6BEA8" w14:textId="77777777" w:rsidR="00FE0FC9" w:rsidRPr="0023313B" w:rsidRDefault="00FE0FC9" w:rsidP="0023313B">
      <w:pPr>
        <w:widowControl w:val="0"/>
        <w:numPr>
          <w:ilvl w:val="0"/>
          <w:numId w:val="15"/>
        </w:numPr>
        <w:tabs>
          <w:tab w:val="clear" w:pos="0"/>
          <w:tab w:val="left" w:pos="15"/>
        </w:tabs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535x535x78 - 3 szt. /sala opieki pooperacyjnej 1.40/ min. przepustowość: 1130 m3/h opór przepływu: 250 Pa</w:t>
      </w:r>
    </w:p>
    <w:p w14:paraId="338CEDED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1732" w:hanging="1165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Oddział Położnictwa i Oddział Noworodków i Wcześniaków  (Pawilon E</w:t>
      </w:r>
      <w:r w:rsidRPr="0023313B">
        <w:rPr>
          <w:rFonts w:ascii="Georgia" w:eastAsia="Georgia" w:hAnsi="Georgia" w:cs="Georgia"/>
          <w:i/>
          <w:iCs/>
          <w:color w:val="000000"/>
          <w:spacing w:val="10"/>
          <w:kern w:val="2"/>
          <w:sz w:val="20"/>
          <w:szCs w:val="20"/>
          <w:u w:val="single"/>
          <w:lang w:eastAsia="zh-CN" w:bidi="hi-IN"/>
        </w:rPr>
        <w:t>):</w:t>
      </w:r>
    </w:p>
    <w:p w14:paraId="40906E18" w14:textId="77777777" w:rsidR="00FE0FC9" w:rsidRPr="0023313B" w:rsidRDefault="00FE0FC9" w:rsidP="0023313B">
      <w:pPr>
        <w:widowControl w:val="0"/>
        <w:numPr>
          <w:ilvl w:val="0"/>
          <w:numId w:val="15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435x435x78 - 1 szt. /mycie lekarzy 2.13/ min. przepustowość: 720 m3/h opór przepływu: 250 Pa</w:t>
      </w:r>
    </w:p>
    <w:p w14:paraId="7FDC761E" w14:textId="77777777" w:rsidR="00FE0FC9" w:rsidRPr="0023313B" w:rsidRDefault="00FE0FC9" w:rsidP="0023313B">
      <w:pPr>
        <w:widowControl w:val="0"/>
        <w:numPr>
          <w:ilvl w:val="0"/>
          <w:numId w:val="15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val="en-US" w:eastAsia="zh-CN" w:bidi="hi-IN"/>
        </w:rPr>
        <w:t>202x457x80 -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 2 szt. /sala cięć cesarskich 2.14/ typ FA13/50 (opór przepływu ok. 250 Pa), ramki metalowe min. przepustowość: 250 m3/h</w:t>
      </w:r>
    </w:p>
    <w:p w14:paraId="47AC5037" w14:textId="77777777" w:rsidR="00FE0FC9" w:rsidRPr="0023313B" w:rsidRDefault="00FE0FC9" w:rsidP="0023313B">
      <w:pPr>
        <w:widowControl w:val="0"/>
        <w:numPr>
          <w:ilvl w:val="0"/>
          <w:numId w:val="15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val="en-US" w:eastAsia="zh-CN" w:bidi="hi-IN"/>
        </w:rPr>
        <w:t xml:space="preserve">762x457x80 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- 4 szt. /sala cięć cesarskich 2.14/ typ FA 13/50 (opór przepływu ok. 250 Pa), ramki metalowe min. przepustowość: 940 m3/h</w:t>
      </w:r>
    </w:p>
    <w:p w14:paraId="388E1670" w14:textId="77777777" w:rsidR="00FE0FC9" w:rsidRPr="0023313B" w:rsidRDefault="00FE0FC9" w:rsidP="0023313B">
      <w:pPr>
        <w:widowControl w:val="0"/>
        <w:numPr>
          <w:ilvl w:val="0"/>
          <w:numId w:val="15"/>
        </w:numPr>
        <w:suppressAutoHyphens/>
        <w:spacing w:after="0" w:line="360" w:lineRule="auto"/>
        <w:ind w:left="667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val="en-US" w:eastAsia="zh-CN" w:bidi="hi-IN"/>
        </w:rPr>
        <w:t xml:space="preserve">345x345x78 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- 1 szt. /magazyn materiałów sterylnych 2.15/ min. przepustowość: 340 m3/h</w:t>
      </w:r>
    </w:p>
    <w:p w14:paraId="3DFF92F7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56" w:hanging="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opór przepływu: 250 Pa</w:t>
      </w:r>
    </w:p>
    <w:p w14:paraId="10B5E420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56" w:hanging="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val="en-US" w:eastAsia="zh-CN" w:bidi="hi-IN"/>
        </w:rPr>
        <w:t xml:space="preserve">435x435x78 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- 1 szt. /przygotowanie pacjentów 2.16/ min. przepustowość: 720 m3/h</w:t>
      </w:r>
    </w:p>
    <w:p w14:paraId="2CFD63A9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656" w:hanging="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opór przepływu: 250 Pa</w:t>
      </w:r>
    </w:p>
    <w:p w14:paraId="0FE5218A" w14:textId="6C3AE81F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tabs>
          <w:tab w:val="left" w:pos="390"/>
        </w:tabs>
        <w:suppressAutoHyphens/>
        <w:spacing w:after="0" w:line="360" w:lineRule="auto"/>
        <w:ind w:hanging="7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Dostawa i wymiana filtrów absolutnych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>HEPA H11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:</w:t>
      </w:r>
    </w:p>
    <w:p w14:paraId="6444681F" w14:textId="77777777" w:rsidR="00FE0FC9" w:rsidRPr="0023313B" w:rsidRDefault="00FE0FC9" w:rsidP="0023313B">
      <w:pPr>
        <w:widowControl w:val="0"/>
        <w:suppressAutoHyphens/>
        <w:spacing w:after="0" w:line="360" w:lineRule="auto"/>
        <w:ind w:left="227" w:hanging="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Centrala wentylacyjna (Neonatologia - Pawilon E</w:t>
      </w:r>
      <w:r w:rsidRPr="0023313B">
        <w:rPr>
          <w:rFonts w:ascii="Georgia" w:eastAsia="Georgia" w:hAnsi="Georgia" w:cs="Georgia"/>
          <w:i/>
          <w:iCs/>
          <w:color w:val="000000"/>
          <w:spacing w:val="10"/>
          <w:kern w:val="2"/>
          <w:sz w:val="20"/>
          <w:szCs w:val="20"/>
          <w:u w:val="single"/>
          <w:lang w:eastAsia="zh-CN" w:bidi="hi-IN"/>
        </w:rPr>
        <w:t>):</w:t>
      </w:r>
    </w:p>
    <w:p w14:paraId="2F5B67EC" w14:textId="77777777" w:rsidR="00FE0FC9" w:rsidRPr="0023313B" w:rsidRDefault="00FE0FC9" w:rsidP="0023313B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360" w:lineRule="auto"/>
        <w:ind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 xml:space="preserve">610x610x292 - 1 szt. </w:t>
      </w:r>
    </w:p>
    <w:p w14:paraId="60AE8979" w14:textId="77CCEF73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Dostawa i wymiana filtrów absolutnych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>HEPA H14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:</w:t>
      </w:r>
    </w:p>
    <w:p w14:paraId="22DCBE67" w14:textId="77777777" w:rsidR="00FE0FC9" w:rsidRPr="0023313B" w:rsidRDefault="00FE0FC9" w:rsidP="0023313B">
      <w:pPr>
        <w:widowControl w:val="0"/>
        <w:tabs>
          <w:tab w:val="left" w:pos="360"/>
        </w:tabs>
        <w:suppressAutoHyphens/>
        <w:spacing w:after="0" w:line="360" w:lineRule="auto"/>
        <w:ind w:left="296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Apteka Szpitalna</w:t>
      </w:r>
    </w:p>
    <w:p w14:paraId="098127EC" w14:textId="77777777" w:rsidR="00FE0FC9" w:rsidRPr="0023313B" w:rsidRDefault="00FE0FC9" w:rsidP="0023313B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709" w:hanging="20"/>
        <w:contextualSpacing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305x305x69 -1 szt. typ FA-13/50 /izba recepturowa/ </w:t>
      </w:r>
    </w:p>
    <w:p w14:paraId="3AE54C8C" w14:textId="77777777" w:rsidR="00FE0FC9" w:rsidRPr="0023313B" w:rsidRDefault="00FE0FC9" w:rsidP="0023313B">
      <w:pPr>
        <w:widowControl w:val="0"/>
        <w:suppressAutoHyphens/>
        <w:spacing w:after="0" w:line="240" w:lineRule="auto"/>
        <w:ind w:left="296" w:hanging="20"/>
        <w:jc w:val="both"/>
        <w:rPr>
          <w:rFonts w:ascii="Georgia" w:eastAsia="SimSun" w:hAnsi="Georgia" w:cs="Georgia"/>
          <w:kern w:val="2"/>
          <w:sz w:val="20"/>
          <w:szCs w:val="20"/>
          <w:lang w:eastAsia="zh-CN" w:bidi="hi-IN"/>
        </w:rPr>
      </w:pPr>
    </w:p>
    <w:p w14:paraId="09B6591A" w14:textId="670DDFFD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hanging="7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Walidacja filtrów HEPA po zakończonej wymianie.</w:t>
      </w:r>
    </w:p>
    <w:p w14:paraId="3384DD70" w14:textId="372E7585" w:rsidR="00FE0FC9" w:rsidRPr="0023313B" w:rsidRDefault="00FE0FC9" w:rsidP="00F9118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hanging="7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Dostawa filtrów HEPA </w:t>
      </w:r>
      <w:r w:rsidRPr="0023313B">
        <w:rPr>
          <w:rFonts w:ascii="Georgia" w:eastAsia="SimSun" w:hAnsi="Georgia" w:cs="Georgia"/>
          <w:kern w:val="2"/>
          <w:sz w:val="20"/>
          <w:szCs w:val="20"/>
          <w:u w:val="single"/>
          <w:lang w:eastAsia="zh-CN" w:bidi="hi-IN"/>
        </w:rPr>
        <w:t>bez usługi wymiany</w:t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:</w:t>
      </w:r>
    </w:p>
    <w:p w14:paraId="0B2FE4DD" w14:textId="3F368254" w:rsidR="00FE0FC9" w:rsidRPr="0023313B" w:rsidRDefault="00FE0FC9" w:rsidP="0023313B">
      <w:pPr>
        <w:widowControl w:val="0"/>
        <w:tabs>
          <w:tab w:val="left" w:pos="284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11.1. Filtry absolutne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>HEPA H13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: </w:t>
      </w:r>
    </w:p>
    <w:p w14:paraId="476B973A" w14:textId="77777777" w:rsidR="00FE0FC9" w:rsidRPr="0023313B" w:rsidRDefault="00FE0FC9" w:rsidP="0023313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709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457x457x69 – 2 szt. </w:t>
      </w:r>
    </w:p>
    <w:p w14:paraId="0595549B" w14:textId="77777777" w:rsidR="00FE0FC9" w:rsidRPr="0023313B" w:rsidRDefault="00FE0FC9" w:rsidP="0023313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709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535x535x69 – 10 szt.</w:t>
      </w:r>
    </w:p>
    <w:p w14:paraId="4CDB6B31" w14:textId="77777777" w:rsidR="00FE0FC9" w:rsidRPr="0023313B" w:rsidRDefault="00FE0FC9" w:rsidP="0023313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709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762x457x69 – 8 szt.</w:t>
      </w:r>
    </w:p>
    <w:p w14:paraId="18AC0913" w14:textId="77777777" w:rsidR="00FE0FC9" w:rsidRPr="0023313B" w:rsidRDefault="00FE0FC9" w:rsidP="0023313B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709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457x305x69 – 4 szt. </w:t>
      </w:r>
    </w:p>
    <w:p w14:paraId="1AE4E251" w14:textId="6080F333" w:rsidR="00FE0FC9" w:rsidRPr="0023313B" w:rsidRDefault="00FE0FC9" w:rsidP="0023313B">
      <w:pPr>
        <w:widowControl w:val="0"/>
        <w:tabs>
          <w:tab w:val="left" w:pos="284"/>
        </w:tabs>
        <w:suppressAutoHyphens/>
        <w:spacing w:after="0" w:line="360" w:lineRule="auto"/>
        <w:ind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11.2. Filtry  KSF 610/610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>HEPA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 xml:space="preserve">H11 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(kaset</w:t>
      </w:r>
      <w:r w:rsidRPr="001A0F85">
        <w:rPr>
          <w:rFonts w:ascii="Georgia" w:eastAsia="Georgia" w:hAnsi="Georgia" w:cs="Georgia"/>
          <w:kern w:val="2"/>
          <w:sz w:val="20"/>
          <w:szCs w:val="20"/>
          <w:lang w:eastAsia="zh-CN" w:bidi="hi-IN"/>
        </w:rPr>
        <w:t>a</w:t>
      </w:r>
      <w:r w:rsidRPr="001A0F85">
        <w:rPr>
          <w:rFonts w:ascii="Georgia" w:eastAsia="Georgia" w:hAnsi="Georgia" w:cs="Georgia"/>
          <w:kern w:val="2"/>
          <w:sz w:val="20"/>
          <w:szCs w:val="20"/>
          <w:highlight w:val="yellow"/>
          <w:lang w:eastAsia="zh-CN" w:bidi="hi-IN"/>
        </w:rPr>
        <w:t xml:space="preserve">): </w:t>
      </w:r>
      <w:r w:rsidR="001A0F85" w:rsidRPr="001A0F8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1 szt</w:t>
      </w:r>
      <w:r w:rsidR="001A0F85"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 xml:space="preserve">, filtr </w:t>
      </w:r>
      <w:proofErr w:type="spellStart"/>
      <w:r w:rsidR="001A0F85"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minipleat</w:t>
      </w:r>
      <w:proofErr w:type="spellEnd"/>
    </w:p>
    <w:p w14:paraId="59CAEAAE" w14:textId="77777777" w:rsidR="00FE0FC9" w:rsidRDefault="00FE0FC9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610x610x292</w:t>
      </w:r>
    </w:p>
    <w:p w14:paraId="73F9F9A5" w14:textId="77777777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 xml:space="preserve">Opis: Obudowa KSF wykonana z niemalowanej blachy ocynkowanej. Boczna pokrywa obsługowa. </w:t>
      </w:r>
    </w:p>
    <w:p w14:paraId="44227F16" w14:textId="5B958820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Wymiary kanału przyłączeniowego: 620x620 mm</w:t>
      </w:r>
    </w:p>
    <w:p w14:paraId="73379EE0" w14:textId="402D0BC3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Obudowa posiada 30mm wywinięcia blachy (bez otworów) do przykręcenia kanału z ramką 20mm lub 30mm.</w:t>
      </w:r>
    </w:p>
    <w:p w14:paraId="6CD418AB" w14:textId="1B2907F1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Wymiar zewnętrzny obudowy ( szerokość* wysokość* długość</w:t>
      </w:r>
      <w:r w:rsid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*</w:t>
      </w: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): 680x680x650</w:t>
      </w:r>
    </w:p>
    <w:p w14:paraId="4ADDE4F2" w14:textId="0CF40D04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Z boku obudowy (od strony pokrywy obsługowej) należy przewidzieć 700mm wolnej przestrzeni do wymiany filtra.</w:t>
      </w:r>
    </w:p>
    <w:p w14:paraId="763379BB" w14:textId="102262B3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Filtr klasy H11 z ramą z blachy ocynkowanej, uszczelką po stronie napływu, bez siatki ochronnej.</w:t>
      </w:r>
    </w:p>
    <w:p w14:paraId="430F8D16" w14:textId="09CD76D4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Spadek ciśnienia na czystym filtrze przy wydajności nominalnej (2565m</w:t>
      </w: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vertAlign w:val="superscript"/>
          <w:lang w:eastAsia="zh-CN" w:bidi="hi-IN"/>
        </w:rPr>
        <w:t>3</w:t>
      </w: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/h): 170Pa</w:t>
      </w:r>
    </w:p>
    <w:p w14:paraId="7F701DFD" w14:textId="0173C9A5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Maksymalny końcowy spadek ciśnienia: 500Pa. Proponowany końcowy spadek ciśnienia: 350</w:t>
      </w:r>
    </w:p>
    <w:p w14:paraId="79BB52FD" w14:textId="5AD2924E" w:rsidR="001A0F85" w:rsidRPr="005B74E5" w:rsidRDefault="001A0F85" w:rsidP="0023313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20" w:hanging="20"/>
        <w:jc w:val="both"/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</w:pP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2 k</w:t>
      </w:r>
      <w:r w:rsid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róćce</w:t>
      </w:r>
      <w:r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 xml:space="preserve"> pomiarowe o średnicy (wewnętrznej/zewnętrznej); fi</w:t>
      </w:r>
      <w:r w:rsidR="005B74E5" w:rsidRPr="005B74E5">
        <w:rPr>
          <w:rFonts w:ascii="Georgia" w:eastAsia="Georgia" w:hAnsi="Georgia" w:cs="Georgia"/>
          <w:color w:val="C00000"/>
          <w:kern w:val="2"/>
          <w:sz w:val="20"/>
          <w:szCs w:val="20"/>
          <w:highlight w:val="yellow"/>
          <w:lang w:eastAsia="zh-CN" w:bidi="hi-IN"/>
        </w:rPr>
        <w:t>6/fi8mm.</w:t>
      </w:r>
    </w:p>
    <w:p w14:paraId="589A0A53" w14:textId="64D3A6E1" w:rsidR="00FE0FC9" w:rsidRPr="0023313B" w:rsidRDefault="00FE0FC9" w:rsidP="0023313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hanging="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Czyszczenie i  dezynfekcję  stropów  laminarnych,</w:t>
      </w:r>
    </w:p>
    <w:p w14:paraId="288AE852" w14:textId="39045967" w:rsidR="00FE0FC9" w:rsidRPr="0023313B" w:rsidRDefault="00FE0FC9" w:rsidP="0023313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hanging="20"/>
        <w:jc w:val="both"/>
        <w:rPr>
          <w:rFonts w:ascii="Georgia" w:eastAsia="SimSun" w:hAnsi="Georgia" w:cs="Mangal"/>
          <w:kern w:val="2"/>
          <w:sz w:val="20"/>
          <w:szCs w:val="20"/>
          <w:lang w:eastAsia="zh-CN" w:bidi="hi-IN"/>
        </w:rPr>
      </w:pP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>Sporządzenie protokołów z wykonania usługi, będącej przedmiotem zamówienia, zgodnie</w:t>
      </w:r>
      <w:r w:rsidR="00CB0D0E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br/>
      </w:r>
      <w:r w:rsidRPr="0023313B">
        <w:rPr>
          <w:rFonts w:ascii="Georgia" w:eastAsia="SimSun" w:hAnsi="Georgia" w:cs="Georgia"/>
          <w:kern w:val="2"/>
          <w:sz w:val="20"/>
          <w:szCs w:val="20"/>
          <w:lang w:eastAsia="zh-CN" w:bidi="hi-IN"/>
        </w:rPr>
        <w:t xml:space="preserve">z obowiązującą normą PN-EN ISO 14644 wraz ze wszystkimi załącznikami. </w:t>
      </w:r>
    </w:p>
    <w:p w14:paraId="73FF6748" w14:textId="77777777" w:rsidR="00FE0FC9" w:rsidRPr="0023313B" w:rsidRDefault="00FE0FC9" w:rsidP="0023313B">
      <w:pPr>
        <w:widowControl w:val="0"/>
        <w:tabs>
          <w:tab w:val="left" w:pos="376"/>
        </w:tabs>
        <w:suppressAutoHyphens/>
        <w:spacing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u w:val="single"/>
          <w:lang w:eastAsia="zh-CN" w:bidi="hi-IN"/>
        </w:rPr>
        <w:t>Warunki zamówienia:</w:t>
      </w:r>
    </w:p>
    <w:p w14:paraId="7200ED9F" w14:textId="0E4F792B" w:rsidR="00FE0FC9" w:rsidRPr="0023313B" w:rsidRDefault="00FE0FC9" w:rsidP="0023313B">
      <w:pPr>
        <w:widowControl w:val="0"/>
        <w:tabs>
          <w:tab w:val="left" w:pos="296"/>
        </w:tabs>
        <w:suppressAutoHyphens/>
        <w:spacing w:after="0" w:line="360" w:lineRule="auto"/>
        <w:ind w:left="316"/>
        <w:jc w:val="both"/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 xml:space="preserve">Termin wykonania usługi: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val="en-US" w:eastAsia="zh-CN" w:bidi="hi-IN"/>
        </w:rPr>
        <w:t xml:space="preserve">max. 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 xml:space="preserve">7 tygodni od dnia </w:t>
      </w:r>
      <w:r w:rsidR="0023313B"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>zawarcia</w:t>
      </w:r>
      <w:r w:rsidRPr="0023313B">
        <w:rPr>
          <w:rFonts w:ascii="Georgia" w:eastAsia="Georgia" w:hAnsi="Georgia" w:cs="Georgia"/>
          <w:b/>
          <w:bCs/>
          <w:color w:val="000000"/>
          <w:kern w:val="2"/>
          <w:sz w:val="20"/>
          <w:szCs w:val="20"/>
          <w:lang w:eastAsia="zh-CN" w:bidi="hi-IN"/>
        </w:rPr>
        <w:t xml:space="preserve"> umowy.</w:t>
      </w:r>
    </w:p>
    <w:p w14:paraId="28A8F1FC" w14:textId="77777777" w:rsidR="00FE0FC9" w:rsidRPr="0023313B" w:rsidRDefault="00FE0FC9" w:rsidP="0023313B">
      <w:pPr>
        <w:widowControl w:val="0"/>
        <w:tabs>
          <w:tab w:val="left" w:pos="735"/>
        </w:tabs>
        <w:suppressAutoHyphens/>
        <w:spacing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1) Wykonanie usługi:</w:t>
      </w:r>
    </w:p>
    <w:p w14:paraId="745828E2" w14:textId="77777777" w:rsidR="00FE0FC9" w:rsidRPr="0023313B" w:rsidRDefault="00FE0FC9" w:rsidP="0023313B">
      <w:pPr>
        <w:widowControl w:val="0"/>
        <w:tabs>
          <w:tab w:val="left" w:pos="296"/>
          <w:tab w:val="left" w:pos="744"/>
        </w:tabs>
        <w:suppressAutoHyphens/>
        <w:spacing w:after="0" w:line="360" w:lineRule="auto"/>
        <w:ind w:right="30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1.1) od poniedziałku do piątku w godzinach od 8:00 do 18:00 - Centralna </w:t>
      </w:r>
      <w:proofErr w:type="spellStart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Sterylizatornia</w:t>
      </w:r>
      <w:proofErr w:type="spellEnd"/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, Szpitalny Oddział Ratunkowy, Oddział Anestezjologii i Intensywnej Terapii, Prac. Patomorfologii, Pawilon E.</w:t>
      </w:r>
    </w:p>
    <w:p w14:paraId="75256C38" w14:textId="77777777" w:rsidR="00FE0FC9" w:rsidRPr="0023313B" w:rsidRDefault="00FE0FC9" w:rsidP="0023313B">
      <w:pPr>
        <w:widowControl w:val="0"/>
        <w:tabs>
          <w:tab w:val="left" w:pos="296"/>
          <w:tab w:val="left" w:pos="744"/>
        </w:tabs>
        <w:suppressAutoHyphens/>
        <w:spacing w:after="0" w:line="360" w:lineRule="auto"/>
        <w:ind w:right="30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1.2) od poniedziałku do piątku w godzinach od 8:00 do 14:00 – Apteka Szpitalna</w:t>
      </w:r>
    </w:p>
    <w:p w14:paraId="37B5A5F1" w14:textId="77777777" w:rsidR="00FE0FC9" w:rsidRPr="0023313B" w:rsidRDefault="00FE0FC9" w:rsidP="0023313B">
      <w:pPr>
        <w:widowControl w:val="0"/>
        <w:tabs>
          <w:tab w:val="left" w:pos="733"/>
          <w:tab w:val="left" w:pos="960"/>
        </w:tabs>
        <w:suppressAutoHyphens/>
        <w:spacing w:after="0" w:line="360" w:lineRule="auto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>1.3) w piątek od godziny 15:00 do 19:00 - Blok Operacyjny.</w:t>
      </w:r>
    </w:p>
    <w:p w14:paraId="4EABE34B" w14:textId="67075020" w:rsidR="00FE0FC9" w:rsidRPr="0023313B" w:rsidRDefault="00FE0FC9" w:rsidP="0023313B">
      <w:pPr>
        <w:widowControl w:val="0"/>
        <w:tabs>
          <w:tab w:val="left" w:pos="312"/>
        </w:tabs>
        <w:suppressAutoHyphens/>
        <w:spacing w:after="0" w:line="360" w:lineRule="auto"/>
        <w:ind w:right="283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</w:pP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2) Dokładny termin wykonania usługi należy uzgodnić telefonicznie </w:t>
      </w:r>
      <w:r w:rsidRPr="0023313B">
        <w:rPr>
          <w:rFonts w:ascii="Georgia" w:eastAsia="Georgia" w:hAnsi="Georgia" w:cs="Georgia"/>
          <w:i/>
          <w:iCs/>
          <w:color w:val="000000"/>
          <w:spacing w:val="10"/>
          <w:kern w:val="2"/>
          <w:sz w:val="20"/>
          <w:szCs w:val="20"/>
          <w:lang w:eastAsia="zh-CN" w:bidi="hi-IN"/>
        </w:rPr>
        <w:t>z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Kierownikiem Działu</w:t>
      </w:r>
      <w:r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br/>
        <w:t>Technicznego z 3 - dniowym wyprzedzeniem</w:t>
      </w:r>
      <w:r w:rsidR="0023313B" w:rsidRPr="0023313B">
        <w:rPr>
          <w:rFonts w:ascii="Georgia" w:eastAsia="Georgia" w:hAnsi="Georgia" w:cs="Georgia"/>
          <w:color w:val="000000"/>
          <w:kern w:val="2"/>
          <w:sz w:val="20"/>
          <w:szCs w:val="20"/>
          <w:lang w:eastAsia="zh-CN" w:bidi="hi-IN"/>
        </w:rPr>
        <w:t xml:space="preserve"> </w:t>
      </w:r>
      <w:r w:rsidR="0023313B" w:rsidRPr="0023313B">
        <w:rPr>
          <w:rFonts w:ascii="Georgia" w:hAnsi="Georgia"/>
          <w:sz w:val="20"/>
          <w:szCs w:val="20"/>
        </w:rPr>
        <w:t>pod nr tel. 33 87 21 240 lub 33 87 21 343</w:t>
      </w:r>
    </w:p>
    <w:p w14:paraId="7A7C0597" w14:textId="02EF664C" w:rsidR="00260F61" w:rsidRPr="00CB0D0E" w:rsidRDefault="00260F61" w:rsidP="00A84050">
      <w:pPr>
        <w:spacing w:after="0" w:line="360" w:lineRule="auto"/>
        <w:rPr>
          <w:rFonts w:ascii="Georgia" w:eastAsia="Times New Roman" w:hAnsi="Georgia" w:cs="Arial CE"/>
          <w:color w:val="000000"/>
          <w:sz w:val="20"/>
          <w:szCs w:val="20"/>
          <w:lang w:eastAsia="pl-PL"/>
        </w:rPr>
      </w:pPr>
    </w:p>
    <w:bookmarkEnd w:id="2"/>
    <w:p w14:paraId="0927F572" w14:textId="7BE0D326" w:rsidR="00862049" w:rsidRPr="00CB0D0E" w:rsidRDefault="00381143" w:rsidP="00381143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CB0D0E">
        <w:rPr>
          <w:rFonts w:ascii="Georgia" w:hAnsi="Georgia"/>
          <w:sz w:val="20"/>
          <w:szCs w:val="20"/>
        </w:rPr>
        <w:t xml:space="preserve">Zamawiający wymaga, aby Wykonawca przedstawił po </w:t>
      </w:r>
      <w:r w:rsidR="0023313B" w:rsidRPr="00CB0D0E">
        <w:rPr>
          <w:rFonts w:ascii="Georgia" w:hAnsi="Georgia"/>
          <w:sz w:val="20"/>
          <w:szCs w:val="20"/>
        </w:rPr>
        <w:t>zawarciu</w:t>
      </w:r>
      <w:r w:rsidRPr="00CB0D0E">
        <w:rPr>
          <w:rFonts w:ascii="Georgia" w:hAnsi="Georgia"/>
          <w:sz w:val="20"/>
          <w:szCs w:val="20"/>
        </w:rPr>
        <w:t xml:space="preserve"> umowy, ale przed świadczeniem usługi aktualne świadectwa jakości filtrów zgodnie z normą, potwierdzające badanie każdego filtra indywidualnie po jego wyprodukowaniu.</w:t>
      </w:r>
    </w:p>
    <w:p w14:paraId="2967B22C" w14:textId="77777777" w:rsidR="00AC7503" w:rsidRPr="0023313B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23313B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23313B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23313B" w:rsidSect="0097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21E83C1E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Georgia" w:hAnsi="Georgia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16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C6E7A"/>
    <w:multiLevelType w:val="hybridMultilevel"/>
    <w:tmpl w:val="94062DC0"/>
    <w:lvl w:ilvl="0" w:tplc="14A09EF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 w15:restartNumberingAfterBreak="0">
    <w:nsid w:val="3D7575E5"/>
    <w:multiLevelType w:val="hybridMultilevel"/>
    <w:tmpl w:val="24702542"/>
    <w:lvl w:ilvl="0" w:tplc="0415000F">
      <w:start w:val="1"/>
      <w:numFmt w:val="decimal"/>
      <w:lvlText w:val="%1.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B5EBF"/>
    <w:multiLevelType w:val="hybridMultilevel"/>
    <w:tmpl w:val="1DEC66AE"/>
    <w:lvl w:ilvl="0" w:tplc="F796002A">
      <w:start w:val="1"/>
      <w:numFmt w:val="decimal"/>
      <w:lvlText w:val="%1.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B7119"/>
    <w:multiLevelType w:val="hybridMultilevel"/>
    <w:tmpl w:val="2D8A6EC6"/>
    <w:lvl w:ilvl="0" w:tplc="11C64B2E">
      <w:start w:val="1"/>
      <w:numFmt w:val="decimal"/>
      <w:lvlText w:val="%1."/>
      <w:lvlJc w:val="left"/>
      <w:pPr>
        <w:ind w:left="1016" w:hanging="360"/>
      </w:pPr>
      <w:rPr>
        <w:rFonts w:ascii="Georgia" w:hAnsi="Georg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9"/>
  </w:num>
  <w:num w:numId="2" w16cid:durableId="28380707">
    <w:abstractNumId w:val="11"/>
  </w:num>
  <w:num w:numId="3" w16cid:durableId="1446971621">
    <w:abstractNumId w:val="10"/>
  </w:num>
  <w:num w:numId="4" w16cid:durableId="1540698861">
    <w:abstractNumId w:val="15"/>
  </w:num>
  <w:num w:numId="5" w16cid:durableId="1908033468">
    <w:abstractNumId w:val="22"/>
  </w:num>
  <w:num w:numId="6" w16cid:durableId="705563944">
    <w:abstractNumId w:val="5"/>
  </w:num>
  <w:num w:numId="7" w16cid:durableId="1822425628">
    <w:abstractNumId w:val="17"/>
  </w:num>
  <w:num w:numId="8" w16cid:durableId="928151524">
    <w:abstractNumId w:val="12"/>
  </w:num>
  <w:num w:numId="9" w16cid:durableId="785776977">
    <w:abstractNumId w:val="19"/>
  </w:num>
  <w:num w:numId="10" w16cid:durableId="1551452705">
    <w:abstractNumId w:val="20"/>
  </w:num>
  <w:num w:numId="11" w16cid:durableId="800418370">
    <w:abstractNumId w:val="13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169376626">
    <w:abstractNumId w:val="6"/>
  </w:num>
  <w:num w:numId="18" w16cid:durableId="444888536">
    <w:abstractNumId w:val="7"/>
  </w:num>
  <w:num w:numId="19" w16cid:durableId="882600828">
    <w:abstractNumId w:val="8"/>
  </w:num>
  <w:num w:numId="20" w16cid:durableId="755054058">
    <w:abstractNumId w:val="14"/>
  </w:num>
  <w:num w:numId="21" w16cid:durableId="336351065">
    <w:abstractNumId w:val="16"/>
  </w:num>
  <w:num w:numId="22" w16cid:durableId="955983155">
    <w:abstractNumId w:val="18"/>
  </w:num>
  <w:num w:numId="23" w16cid:durableId="11361410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E5B2A"/>
    <w:rsid w:val="00100A0E"/>
    <w:rsid w:val="00154B70"/>
    <w:rsid w:val="001800F8"/>
    <w:rsid w:val="0019065B"/>
    <w:rsid w:val="001A0F85"/>
    <w:rsid w:val="001D75CF"/>
    <w:rsid w:val="00222CAB"/>
    <w:rsid w:val="0023313B"/>
    <w:rsid w:val="00235C7A"/>
    <w:rsid w:val="00260F61"/>
    <w:rsid w:val="0027462A"/>
    <w:rsid w:val="002E2ABE"/>
    <w:rsid w:val="00351C5D"/>
    <w:rsid w:val="00381143"/>
    <w:rsid w:val="003A53D5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67442"/>
    <w:rsid w:val="00571535"/>
    <w:rsid w:val="005731D0"/>
    <w:rsid w:val="005908BE"/>
    <w:rsid w:val="005A7196"/>
    <w:rsid w:val="005B74E5"/>
    <w:rsid w:val="0067269C"/>
    <w:rsid w:val="0067641D"/>
    <w:rsid w:val="00691979"/>
    <w:rsid w:val="006A310D"/>
    <w:rsid w:val="006A5228"/>
    <w:rsid w:val="006A68D4"/>
    <w:rsid w:val="006B6BA4"/>
    <w:rsid w:val="006B740F"/>
    <w:rsid w:val="00736EED"/>
    <w:rsid w:val="007730CF"/>
    <w:rsid w:val="007F43F2"/>
    <w:rsid w:val="008143EA"/>
    <w:rsid w:val="00854693"/>
    <w:rsid w:val="00862049"/>
    <w:rsid w:val="00866B9D"/>
    <w:rsid w:val="00884397"/>
    <w:rsid w:val="008C6848"/>
    <w:rsid w:val="0090204B"/>
    <w:rsid w:val="009706E9"/>
    <w:rsid w:val="009B7E1D"/>
    <w:rsid w:val="00A029A0"/>
    <w:rsid w:val="00A04CB9"/>
    <w:rsid w:val="00A052EF"/>
    <w:rsid w:val="00A24CE5"/>
    <w:rsid w:val="00A40AC0"/>
    <w:rsid w:val="00A77F0C"/>
    <w:rsid w:val="00A84050"/>
    <w:rsid w:val="00AA010E"/>
    <w:rsid w:val="00AB74C5"/>
    <w:rsid w:val="00AC7503"/>
    <w:rsid w:val="00AE304B"/>
    <w:rsid w:val="00B92CC6"/>
    <w:rsid w:val="00B96A8B"/>
    <w:rsid w:val="00BC45AB"/>
    <w:rsid w:val="00C0675F"/>
    <w:rsid w:val="00C26C7F"/>
    <w:rsid w:val="00C30723"/>
    <w:rsid w:val="00CB0D0E"/>
    <w:rsid w:val="00CB5D5F"/>
    <w:rsid w:val="00CB674E"/>
    <w:rsid w:val="00D06B81"/>
    <w:rsid w:val="00D33F7E"/>
    <w:rsid w:val="00D5251C"/>
    <w:rsid w:val="00D75201"/>
    <w:rsid w:val="00D9409B"/>
    <w:rsid w:val="00DD0AD8"/>
    <w:rsid w:val="00E646C6"/>
    <w:rsid w:val="00E667F6"/>
    <w:rsid w:val="00E93BC4"/>
    <w:rsid w:val="00F06EE6"/>
    <w:rsid w:val="00F91184"/>
    <w:rsid w:val="00FC6C67"/>
    <w:rsid w:val="00FE0FC9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42</cp:revision>
  <cp:lastPrinted>2024-04-19T11:48:00Z</cp:lastPrinted>
  <dcterms:created xsi:type="dcterms:W3CDTF">2022-07-27T10:13:00Z</dcterms:created>
  <dcterms:modified xsi:type="dcterms:W3CDTF">2024-04-19T11:59:00Z</dcterms:modified>
</cp:coreProperties>
</file>