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D212C2">
            <w:pPr>
              <w:rPr>
                <w:rFonts w:cs="Times New Roman"/>
                <w:b/>
                <w:sz w:val="21"/>
                <w:szCs w:val="21"/>
              </w:rPr>
            </w:pPr>
            <w:bookmarkStart w:id="0" w:name="_Hlk12607021"/>
            <w:r w:rsidRPr="00483ED3">
              <w:rPr>
                <w:rFonts w:cs="Times New Roman"/>
                <w:b/>
                <w:sz w:val="21"/>
                <w:szCs w:val="21"/>
              </w:rPr>
              <w:t>ZP/220/</w:t>
            </w:r>
            <w:r w:rsidR="00D212C2">
              <w:rPr>
                <w:rFonts w:cs="Times New Roman"/>
                <w:b/>
                <w:sz w:val="21"/>
                <w:szCs w:val="21"/>
              </w:rPr>
              <w:t>68</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D212C2"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 uruchomienie ultrasonografu do badań położniczych i ginekologicznych</w:t>
      </w:r>
      <w:r w:rsidR="00DA6B1D"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956BE7" w:rsidRDefault="00A249E6" w:rsidP="00F079CB">
      <w:pPr>
        <w:spacing w:line="240" w:lineRule="auto"/>
        <w:jc w:val="both"/>
        <w:rPr>
          <w:rFonts w:cstheme="minorHAnsi"/>
          <w:sz w:val="19"/>
          <w:szCs w:val="19"/>
        </w:rPr>
        <w:sectPr w:rsidR="00FF0107" w:rsidRPr="00956BE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56BE7">
        <w:rPr>
          <w:rFonts w:cstheme="minorHAnsi"/>
          <w:sz w:val="19"/>
          <w:szCs w:val="19"/>
        </w:rPr>
        <w:t>Na podstawie art. 135</w:t>
      </w:r>
      <w:r w:rsidR="00CA6119" w:rsidRPr="00956BE7">
        <w:rPr>
          <w:rFonts w:cstheme="minorHAnsi"/>
          <w:sz w:val="19"/>
          <w:szCs w:val="19"/>
        </w:rPr>
        <w:t xml:space="preserve"> ustawy z dnia 11 września 2021 r. Prawo zamówień publicznych (Dz.U.2019.2019 t.j. z dnia 2019.10.24), zamawiający udziela następujących wyjaśnień na pytania dotyczące treści </w:t>
      </w:r>
      <w:r w:rsidR="00D568FF" w:rsidRPr="00956BE7">
        <w:rPr>
          <w:rFonts w:cstheme="minorHAnsi"/>
          <w:sz w:val="19"/>
          <w:szCs w:val="19"/>
        </w:rPr>
        <w:t>swz</w:t>
      </w:r>
      <w:r w:rsidRPr="00956BE7">
        <w:rPr>
          <w:rFonts w:cstheme="minorHAnsi"/>
          <w:sz w:val="19"/>
          <w:szCs w:val="19"/>
        </w:rPr>
        <w:t>:</w:t>
      </w:r>
    </w:p>
    <w:p w:rsidR="00D25682" w:rsidRPr="00F34E63" w:rsidRDefault="00DA6B1D" w:rsidP="00D212C2">
      <w:pPr>
        <w:spacing w:line="240" w:lineRule="auto"/>
        <w:jc w:val="both"/>
        <w:rPr>
          <w:rFonts w:eastAsia="Times New Roman" w:cstheme="minorHAnsi"/>
          <w:b/>
          <w:sz w:val="19"/>
          <w:szCs w:val="19"/>
          <w:lang w:eastAsia="pl-PL"/>
        </w:rPr>
      </w:pPr>
      <w:bookmarkStart w:id="2" w:name="_Hlk12607031"/>
      <w:r w:rsidRPr="00F34E63">
        <w:rPr>
          <w:rFonts w:cstheme="minorHAnsi"/>
          <w:b/>
          <w:bCs/>
          <w:sz w:val="19"/>
          <w:szCs w:val="19"/>
        </w:rPr>
        <w:t>Pytanie 1,</w:t>
      </w:r>
      <w:r w:rsidR="00D25682" w:rsidRPr="00F34E63">
        <w:rPr>
          <w:rFonts w:cstheme="minorHAnsi"/>
          <w:b/>
          <w:bCs/>
          <w:sz w:val="19"/>
          <w:szCs w:val="19"/>
        </w:rPr>
        <w:t xml:space="preserve"> </w:t>
      </w:r>
      <w:r w:rsidR="00D212C2" w:rsidRPr="00F34E63">
        <w:rPr>
          <w:rFonts w:eastAsia="Times New Roman" w:cstheme="minorHAnsi"/>
          <w:b/>
          <w:sz w:val="19"/>
          <w:szCs w:val="19"/>
          <w:lang w:eastAsia="pl-PL"/>
        </w:rPr>
        <w:t>dotyczy punktu 2.3</w:t>
      </w:r>
    </w:p>
    <w:p w:rsidR="00D2568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t>Czy Zamawiający dopuści do postępowania aparat renomowanego producenta z obrazowaniem w układzie skrzyżowanych ultradźwięków z 5 stopniami ustawień oraz 7 kątami?</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F34E63" w:rsidRPr="00F34E63" w:rsidRDefault="00F34E63" w:rsidP="00F34E63">
      <w:pPr>
        <w:rPr>
          <w:rFonts w:cstheme="minorHAnsi"/>
          <w:iCs/>
          <w:sz w:val="19"/>
          <w:szCs w:val="19"/>
        </w:rPr>
      </w:pPr>
      <w:r w:rsidRPr="00F34E63">
        <w:rPr>
          <w:rFonts w:cstheme="minorHAnsi"/>
          <w:iCs/>
          <w:sz w:val="19"/>
          <w:szCs w:val="19"/>
        </w:rPr>
        <w:t>TAK, Zamawiający dopuszcza</w:t>
      </w:r>
      <w:r w:rsidRPr="00F34E63">
        <w:rPr>
          <w:rFonts w:cstheme="minorHAnsi"/>
          <w:iCs/>
          <w:sz w:val="19"/>
          <w:szCs w:val="19"/>
        </w:rPr>
        <w:t>.</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2, dotyczy punktu 2.14</w:t>
      </w:r>
    </w:p>
    <w:p w:rsidR="00D212C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t>Czy Zamawiający dopuści do postępowania aparat renomowanego producenta z dopplerowską metodą obrazowania wolnych przepływów?</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D212C2" w:rsidRPr="00F34E63" w:rsidRDefault="00F34E63" w:rsidP="00D212C2">
      <w:pPr>
        <w:spacing w:line="240" w:lineRule="auto"/>
        <w:jc w:val="both"/>
        <w:rPr>
          <w:rFonts w:eastAsia="Times New Roman" w:cstheme="minorHAnsi"/>
          <w:b/>
          <w:sz w:val="19"/>
          <w:szCs w:val="19"/>
          <w:lang w:eastAsia="pl-PL"/>
        </w:rPr>
      </w:pPr>
      <w:r w:rsidRPr="00F34E63">
        <w:rPr>
          <w:rFonts w:cstheme="minorHAnsi"/>
          <w:iCs/>
          <w:sz w:val="19"/>
          <w:szCs w:val="19"/>
        </w:rPr>
        <w:t>Zamawiający podtrzymuje zapis tego punktu w SWZ. Obrazowanie wolnych przepływów przy wykorzystaniu techniki dopplerowskiej ma to ograniczenie, że przepływy prostopadłe do kierunku wiązki ultradźwiękowej nie są obrazowane.</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3, dotyczy punktu 2.25</w:t>
      </w:r>
    </w:p>
    <w:p w:rsidR="00D212C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t>Czy Zamawiający dopuści do postępowania aparat renomowanego producenta z obrazowaniem 4Dz prędkością obrazowania powyżej 45 obrazów 3D/s, który to producent nie podaje ilości obrazów składających się na obraz 3D?</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D212C2" w:rsidRPr="00F34E63" w:rsidRDefault="00F34E63" w:rsidP="00D212C2">
      <w:pPr>
        <w:spacing w:line="240" w:lineRule="auto"/>
        <w:jc w:val="both"/>
        <w:rPr>
          <w:rFonts w:eastAsia="Times New Roman" w:cstheme="minorHAnsi"/>
          <w:b/>
          <w:sz w:val="19"/>
          <w:szCs w:val="19"/>
          <w:lang w:eastAsia="pl-PL"/>
        </w:rPr>
      </w:pPr>
      <w:r w:rsidRPr="00F34E63">
        <w:rPr>
          <w:rFonts w:cstheme="minorHAnsi"/>
          <w:iCs/>
          <w:sz w:val="19"/>
          <w:szCs w:val="19"/>
        </w:rPr>
        <w:t>Zamawiający podtrzymuje zapis tego punktu w SWZ. Ilość obrazów składających się na bry</w:t>
      </w:r>
      <w:r w:rsidRPr="00F34E63">
        <w:rPr>
          <w:rFonts w:cstheme="minorHAnsi"/>
          <w:iCs/>
          <w:sz w:val="19"/>
          <w:szCs w:val="19"/>
        </w:rPr>
        <w:t>l</w:t>
      </w:r>
      <w:r w:rsidRPr="00F34E63">
        <w:rPr>
          <w:rFonts w:cstheme="minorHAnsi"/>
          <w:iCs/>
          <w:sz w:val="19"/>
          <w:szCs w:val="19"/>
        </w:rPr>
        <w:t>e 3D jest jednym z parametrów obrazowania 4D. Zadaniem Wykonawcy jest zdobycie informacji na ten temat.</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4, dotyczy punktu2.27</w:t>
      </w:r>
    </w:p>
    <w:p w:rsidR="00D212C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t>Czy Zamawiający dopuści do postępowania aparat renomowanego producenta z liczbą objętości w trybie 4D w pamięci dynamicznej Cine40 i możliwością zapisu całego badania?</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D212C2" w:rsidRPr="00F34E63" w:rsidRDefault="00F34E63" w:rsidP="00F34E63">
      <w:pPr>
        <w:jc w:val="both"/>
        <w:rPr>
          <w:rFonts w:eastAsia="Times New Roman" w:cstheme="minorHAnsi"/>
          <w:sz w:val="19"/>
          <w:szCs w:val="19"/>
          <w:lang w:eastAsia="pl-PL"/>
        </w:rPr>
      </w:pPr>
      <w:r w:rsidRPr="00F34E63">
        <w:rPr>
          <w:rFonts w:cstheme="minorHAnsi"/>
          <w:iCs/>
          <w:sz w:val="19"/>
          <w:szCs w:val="19"/>
        </w:rPr>
        <w:t xml:space="preserve">NIE, Zamawiający podtrzymuje zapis tego punktu w SWZ. Zamawiający chce kupić aparat najwyższej klasy, a Wykonawca chce zaoferować aparat, który posiada pamięć </w:t>
      </w:r>
      <w:proofErr w:type="spellStart"/>
      <w:r w:rsidRPr="00F34E63">
        <w:rPr>
          <w:rFonts w:cstheme="minorHAnsi"/>
          <w:iCs/>
          <w:sz w:val="19"/>
          <w:szCs w:val="19"/>
        </w:rPr>
        <w:t>cine</w:t>
      </w:r>
      <w:proofErr w:type="spellEnd"/>
      <w:r w:rsidRPr="00F34E63">
        <w:rPr>
          <w:rFonts w:cstheme="minorHAnsi"/>
          <w:iCs/>
          <w:sz w:val="19"/>
          <w:szCs w:val="19"/>
        </w:rPr>
        <w:t xml:space="preserve"> dla obrazów 4D 10-krotnie mniejszą od wymaganej.</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5, dotyczy punktu 2.32</w:t>
      </w:r>
    </w:p>
    <w:p w:rsidR="00D212C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lastRenderedPageBreak/>
        <w:t>Czy Zamawiający dopuści do postępowania aparat renomowanego producenta bez oprogramowania do biopsji pod kontrolą obrazu 4D?</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D212C2" w:rsidRPr="00F34E63" w:rsidRDefault="00F34E63" w:rsidP="00D212C2">
      <w:pPr>
        <w:spacing w:line="240" w:lineRule="auto"/>
        <w:jc w:val="both"/>
        <w:rPr>
          <w:rFonts w:eastAsia="Times New Roman" w:cstheme="minorHAnsi"/>
          <w:b/>
          <w:sz w:val="19"/>
          <w:szCs w:val="19"/>
          <w:lang w:eastAsia="pl-PL"/>
        </w:rPr>
      </w:pPr>
      <w:r w:rsidRPr="00F34E63">
        <w:rPr>
          <w:rFonts w:cstheme="minorHAnsi"/>
          <w:iCs/>
          <w:sz w:val="19"/>
          <w:szCs w:val="19"/>
        </w:rPr>
        <w:t>NIE, Zamawiający nie dopuszcza i podtrzymuje zapis tego punktu w SWZ. Biopsja pod kontrolą obrazu 4D pozwala na śledzenie toru igły we wszystkich płaszczyznach.</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6, dotyczy punktu 3.1.1</w:t>
      </w:r>
    </w:p>
    <w:p w:rsidR="00D212C2" w:rsidRPr="00F34E63" w:rsidRDefault="00D212C2" w:rsidP="00D212C2">
      <w:pPr>
        <w:spacing w:line="240" w:lineRule="auto"/>
        <w:jc w:val="both"/>
        <w:rPr>
          <w:rFonts w:eastAsia="Times New Roman" w:cstheme="minorHAnsi"/>
          <w:sz w:val="19"/>
          <w:szCs w:val="19"/>
          <w:lang w:eastAsia="pl-PL"/>
        </w:rPr>
      </w:pPr>
      <w:r w:rsidRPr="00F34E63">
        <w:rPr>
          <w:rFonts w:eastAsia="Times New Roman" w:cstheme="minorHAnsi"/>
          <w:sz w:val="19"/>
          <w:szCs w:val="19"/>
          <w:lang w:eastAsia="pl-PL"/>
        </w:rPr>
        <w:t xml:space="preserve">Czy Zamawiający dopuści do postępowania aparat renomowanego producenta z głowicą </w:t>
      </w:r>
      <w:proofErr w:type="spellStart"/>
      <w:r w:rsidRPr="00F34E63">
        <w:rPr>
          <w:rFonts w:eastAsia="Times New Roman" w:cstheme="minorHAnsi"/>
          <w:sz w:val="19"/>
          <w:szCs w:val="19"/>
          <w:lang w:eastAsia="pl-PL"/>
        </w:rPr>
        <w:t>convex</w:t>
      </w:r>
      <w:proofErr w:type="spellEnd"/>
      <w:r w:rsidRPr="00F34E63">
        <w:rPr>
          <w:rFonts w:eastAsia="Times New Roman" w:cstheme="minorHAnsi"/>
          <w:sz w:val="19"/>
          <w:szCs w:val="19"/>
          <w:lang w:eastAsia="pl-PL"/>
        </w:rPr>
        <w:t xml:space="preserve"> o kącie skanowania 58 stopni?</w:t>
      </w:r>
    </w:p>
    <w:p w:rsidR="00D212C2" w:rsidRPr="00F34E63" w:rsidRDefault="00D212C2" w:rsidP="00D212C2">
      <w:pPr>
        <w:spacing w:line="240" w:lineRule="auto"/>
        <w:jc w:val="both"/>
        <w:rPr>
          <w:rFonts w:eastAsia="Times New Roman" w:cstheme="minorHAnsi"/>
          <w:b/>
          <w:sz w:val="19"/>
          <w:szCs w:val="19"/>
          <w:lang w:eastAsia="pl-PL"/>
        </w:rPr>
      </w:pPr>
      <w:r w:rsidRPr="00F34E63">
        <w:rPr>
          <w:rFonts w:cstheme="minorHAnsi"/>
          <w:b/>
          <w:bCs/>
          <w:sz w:val="19"/>
          <w:szCs w:val="19"/>
        </w:rPr>
        <w:t>Odpowiedź:</w:t>
      </w:r>
    </w:p>
    <w:p w:rsidR="00D212C2" w:rsidRPr="00F34E63" w:rsidRDefault="00F34E63" w:rsidP="00F34E63">
      <w:pPr>
        <w:jc w:val="both"/>
        <w:rPr>
          <w:rFonts w:eastAsia="Times New Roman" w:cstheme="minorHAnsi"/>
          <w:b/>
          <w:sz w:val="19"/>
          <w:szCs w:val="19"/>
          <w:lang w:eastAsia="pl-PL"/>
        </w:rPr>
      </w:pPr>
      <w:r w:rsidRPr="00F34E63">
        <w:rPr>
          <w:rFonts w:cstheme="minorHAnsi"/>
          <w:iCs/>
          <w:sz w:val="19"/>
          <w:szCs w:val="19"/>
        </w:rPr>
        <w:t>NIE, Zamawiający nie dopuszcza i podtrzymuje zapis tego punktu w SWZ.</w:t>
      </w:r>
      <w:r>
        <w:rPr>
          <w:rFonts w:cstheme="minorHAnsi"/>
          <w:iCs/>
          <w:sz w:val="19"/>
          <w:szCs w:val="19"/>
        </w:rPr>
        <w:t xml:space="preserve"> </w:t>
      </w:r>
      <w:r w:rsidRPr="00F34E63">
        <w:rPr>
          <w:rFonts w:cstheme="minorHAnsi"/>
          <w:iCs/>
          <w:sz w:val="19"/>
          <w:szCs w:val="19"/>
        </w:rPr>
        <w:t>Zamawiający chce kupić aparat najwyższej klasy, a Wykonawca proponuje głowicę o kącie obrazowania o ponad 30% mniejszym od wymaganego. Większa szerokość pola obrazowania znacznie ułatwia badania ginekologiczne i położnicze, zwłaszcza dużych płodów.</w:t>
      </w:r>
    </w:p>
    <w:p w:rsidR="00D212C2" w:rsidRPr="00F34E63" w:rsidRDefault="00D212C2" w:rsidP="00D212C2">
      <w:pPr>
        <w:spacing w:line="240" w:lineRule="auto"/>
        <w:jc w:val="both"/>
        <w:rPr>
          <w:rFonts w:eastAsia="Times New Roman" w:cstheme="minorHAnsi"/>
          <w:b/>
          <w:sz w:val="19"/>
          <w:szCs w:val="19"/>
          <w:lang w:eastAsia="pl-PL"/>
        </w:rPr>
      </w:pPr>
      <w:r w:rsidRPr="00F34E63">
        <w:rPr>
          <w:rFonts w:eastAsia="Times New Roman" w:cstheme="minorHAnsi"/>
          <w:b/>
          <w:sz w:val="19"/>
          <w:szCs w:val="19"/>
          <w:lang w:eastAsia="pl-PL"/>
        </w:rPr>
        <w:t>Pytanie 7, dotyczy punktu 3.2.2, 3.2.8</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 w:val="0"/>
          <w:i w:val="0"/>
          <w:kern w:val="0"/>
          <w:sz w:val="19"/>
          <w:szCs w:val="19"/>
        </w:rPr>
        <w:t xml:space="preserve">Czy Zamawiający dopuści do postępowania aparat renomowanego producenta głowicą </w:t>
      </w:r>
      <w:proofErr w:type="spellStart"/>
      <w:r w:rsidRPr="00F34E63">
        <w:rPr>
          <w:rFonts w:asciiTheme="minorHAnsi" w:hAnsiTheme="minorHAnsi" w:cstheme="minorHAnsi"/>
          <w:b w:val="0"/>
          <w:i w:val="0"/>
          <w:kern w:val="0"/>
          <w:sz w:val="19"/>
          <w:szCs w:val="19"/>
        </w:rPr>
        <w:t>convex</w:t>
      </w:r>
      <w:proofErr w:type="spellEnd"/>
      <w:r w:rsidRPr="00F34E63">
        <w:rPr>
          <w:rFonts w:asciiTheme="minorHAnsi" w:hAnsiTheme="minorHAnsi" w:cstheme="minorHAnsi"/>
          <w:b w:val="0"/>
          <w:i w:val="0"/>
          <w:kern w:val="0"/>
          <w:sz w:val="19"/>
          <w:szCs w:val="19"/>
        </w:rPr>
        <w:t xml:space="preserve"> posiadającą 160elementów bez </w:t>
      </w:r>
      <w:proofErr w:type="spellStart"/>
      <w:r w:rsidRPr="00F34E63">
        <w:rPr>
          <w:rFonts w:asciiTheme="minorHAnsi" w:hAnsiTheme="minorHAnsi" w:cstheme="minorHAnsi"/>
          <w:b w:val="0"/>
          <w:i w:val="0"/>
          <w:kern w:val="0"/>
          <w:sz w:val="19"/>
          <w:szCs w:val="19"/>
        </w:rPr>
        <w:t>dopplera</w:t>
      </w:r>
      <w:proofErr w:type="spellEnd"/>
      <w:r w:rsidRPr="00F34E63">
        <w:rPr>
          <w:rFonts w:asciiTheme="minorHAnsi" w:hAnsiTheme="minorHAnsi" w:cstheme="minorHAnsi"/>
          <w:b w:val="0"/>
          <w:i w:val="0"/>
          <w:kern w:val="0"/>
          <w:sz w:val="19"/>
          <w:szCs w:val="19"/>
        </w:rPr>
        <w:t xml:space="preserve"> CW?</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Cs/>
          <w:i w:val="0"/>
          <w:sz w:val="19"/>
          <w:szCs w:val="19"/>
        </w:rPr>
        <w:t>Odpowiedź:</w:t>
      </w:r>
    </w:p>
    <w:p w:rsidR="00D212C2" w:rsidRPr="00F34E63" w:rsidRDefault="00F34E63" w:rsidP="00F34E63">
      <w:pPr>
        <w:jc w:val="both"/>
        <w:rPr>
          <w:rFonts w:cstheme="minorHAnsi"/>
          <w:sz w:val="19"/>
          <w:szCs w:val="19"/>
        </w:rPr>
      </w:pPr>
      <w:r w:rsidRPr="00F34E63">
        <w:rPr>
          <w:rFonts w:cstheme="minorHAnsi"/>
          <w:iCs/>
          <w:sz w:val="19"/>
          <w:szCs w:val="19"/>
        </w:rPr>
        <w:t>NIE, Zamawiający nie dopuszcza i podtrzymuje zapis tego punktu w SWZ.</w:t>
      </w:r>
      <w:r>
        <w:rPr>
          <w:rFonts w:cstheme="minorHAnsi"/>
          <w:iCs/>
          <w:sz w:val="19"/>
          <w:szCs w:val="19"/>
        </w:rPr>
        <w:t xml:space="preserve"> </w:t>
      </w:r>
      <w:r w:rsidRPr="00F34E63">
        <w:rPr>
          <w:rFonts w:cstheme="minorHAnsi"/>
          <w:iCs/>
          <w:sz w:val="19"/>
          <w:szCs w:val="19"/>
        </w:rPr>
        <w:t xml:space="preserve">Zamawiający chce kupić aparat najwyższej klasy, w którym standardem są głowice o co najmniej 192 kryształach. Zamawiający wykonuje badania serca płodów, a </w:t>
      </w:r>
      <w:proofErr w:type="spellStart"/>
      <w:r w:rsidRPr="00F34E63">
        <w:rPr>
          <w:rFonts w:cstheme="minorHAnsi"/>
          <w:iCs/>
          <w:sz w:val="19"/>
          <w:szCs w:val="19"/>
        </w:rPr>
        <w:t>doppler</w:t>
      </w:r>
      <w:proofErr w:type="spellEnd"/>
      <w:r w:rsidRPr="00F34E63">
        <w:rPr>
          <w:rFonts w:cstheme="minorHAnsi"/>
          <w:iCs/>
          <w:sz w:val="19"/>
          <w:szCs w:val="19"/>
        </w:rPr>
        <w:t xml:space="preserve"> spektralny z falą ciągłą jest jednym z trybów wykorzystywanych w tych badaniach.</w:t>
      </w:r>
    </w:p>
    <w:p w:rsidR="00D212C2" w:rsidRPr="00F34E63" w:rsidRDefault="00D212C2" w:rsidP="00D212C2">
      <w:pPr>
        <w:pStyle w:val="Textbody"/>
        <w:jc w:val="both"/>
        <w:rPr>
          <w:rFonts w:asciiTheme="minorHAnsi" w:hAnsiTheme="minorHAnsi" w:cstheme="minorHAnsi"/>
          <w:i w:val="0"/>
          <w:kern w:val="0"/>
          <w:sz w:val="19"/>
          <w:szCs w:val="19"/>
        </w:rPr>
      </w:pPr>
      <w:r w:rsidRPr="00F34E63">
        <w:rPr>
          <w:rFonts w:asciiTheme="minorHAnsi" w:hAnsiTheme="minorHAnsi" w:cstheme="minorHAnsi"/>
          <w:i w:val="0"/>
          <w:kern w:val="0"/>
          <w:sz w:val="19"/>
          <w:szCs w:val="19"/>
        </w:rPr>
        <w:t>Pytanie 8, dotyczy punktu 4.3</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 w:val="0"/>
          <w:i w:val="0"/>
          <w:kern w:val="0"/>
          <w:sz w:val="19"/>
          <w:szCs w:val="19"/>
        </w:rPr>
        <w:t>Czy Zamawiający dopuści do postępowania aparat renomowanego producenta bez wbudowanego napędu DVD z możliwością archiwizacji na zewnętrzne nośniki?</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Cs/>
          <w:i w:val="0"/>
          <w:sz w:val="19"/>
          <w:szCs w:val="19"/>
        </w:rPr>
        <w:t>Odpowiedź:</w:t>
      </w:r>
    </w:p>
    <w:p w:rsidR="00D212C2" w:rsidRPr="00F34E63" w:rsidRDefault="00F34E63" w:rsidP="00D212C2">
      <w:pPr>
        <w:pStyle w:val="Textbody"/>
        <w:jc w:val="both"/>
        <w:rPr>
          <w:rFonts w:asciiTheme="minorHAnsi" w:hAnsiTheme="minorHAnsi" w:cstheme="minorHAnsi"/>
          <w:b w:val="0"/>
          <w:i w:val="0"/>
          <w:iCs/>
          <w:sz w:val="19"/>
          <w:szCs w:val="19"/>
        </w:rPr>
      </w:pPr>
      <w:r w:rsidRPr="00F34E63">
        <w:rPr>
          <w:rFonts w:asciiTheme="minorHAnsi" w:hAnsiTheme="minorHAnsi" w:cstheme="minorHAnsi"/>
          <w:b w:val="0"/>
          <w:i w:val="0"/>
          <w:iCs/>
          <w:sz w:val="19"/>
          <w:szCs w:val="19"/>
        </w:rPr>
        <w:t>NIE, Zamawiający nie dopuszcza i podtrzymuje zapis tego punktu w SWZ. Jedną z metod archiwizacji obrazów wykorzystywaną przez Zamawiającego jest zapis na płytach. Zamawiający wymaga, aby napęd płyt był zintegrowany z aparatem.</w:t>
      </w:r>
    </w:p>
    <w:p w:rsidR="00F34E63" w:rsidRPr="00F34E63" w:rsidRDefault="00F34E63" w:rsidP="00D212C2">
      <w:pPr>
        <w:pStyle w:val="Textbody"/>
        <w:jc w:val="both"/>
        <w:rPr>
          <w:rFonts w:asciiTheme="minorHAnsi" w:hAnsiTheme="minorHAnsi" w:cstheme="minorHAnsi"/>
          <w:i w:val="0"/>
          <w:kern w:val="0"/>
          <w:sz w:val="19"/>
          <w:szCs w:val="19"/>
        </w:rPr>
      </w:pPr>
    </w:p>
    <w:p w:rsidR="00D212C2" w:rsidRPr="00F34E63" w:rsidRDefault="00D212C2" w:rsidP="00D212C2">
      <w:pPr>
        <w:pStyle w:val="Textbody"/>
        <w:jc w:val="both"/>
        <w:rPr>
          <w:rFonts w:asciiTheme="minorHAnsi" w:hAnsiTheme="minorHAnsi" w:cstheme="minorHAnsi"/>
          <w:i w:val="0"/>
          <w:kern w:val="0"/>
          <w:sz w:val="19"/>
          <w:szCs w:val="19"/>
        </w:rPr>
      </w:pPr>
      <w:r w:rsidRPr="00F34E63">
        <w:rPr>
          <w:rFonts w:asciiTheme="minorHAnsi" w:hAnsiTheme="minorHAnsi" w:cstheme="minorHAnsi"/>
          <w:i w:val="0"/>
          <w:kern w:val="0"/>
          <w:sz w:val="19"/>
          <w:szCs w:val="19"/>
        </w:rPr>
        <w:t>Pytanie 9, dotyczy punktu 4.7</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 w:val="0"/>
          <w:i w:val="0"/>
          <w:kern w:val="0"/>
          <w:sz w:val="19"/>
          <w:szCs w:val="19"/>
        </w:rPr>
        <w:t xml:space="preserve">Czy Zamawiający dopuści do postępowania aparat renomowanego producenta z możliwością nagrywania całości badan na zewnętrzne dyski oraz </w:t>
      </w:r>
      <w:proofErr w:type="spellStart"/>
      <w:r w:rsidRPr="00F34E63">
        <w:rPr>
          <w:rFonts w:asciiTheme="minorHAnsi" w:hAnsiTheme="minorHAnsi" w:cstheme="minorHAnsi"/>
          <w:b w:val="0"/>
          <w:i w:val="0"/>
          <w:kern w:val="0"/>
          <w:sz w:val="19"/>
          <w:szCs w:val="19"/>
        </w:rPr>
        <w:t>pendriva</w:t>
      </w:r>
      <w:proofErr w:type="spellEnd"/>
      <w:r w:rsidRPr="00F34E63">
        <w:rPr>
          <w:rFonts w:asciiTheme="minorHAnsi" w:hAnsiTheme="minorHAnsi" w:cstheme="minorHAnsi"/>
          <w:b w:val="0"/>
          <w:i w:val="0"/>
          <w:kern w:val="0"/>
          <w:sz w:val="19"/>
          <w:szCs w:val="19"/>
        </w:rPr>
        <w:t>?</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Cs/>
          <w:i w:val="0"/>
          <w:sz w:val="19"/>
          <w:szCs w:val="19"/>
        </w:rPr>
        <w:t>Odpowiedź:</w:t>
      </w:r>
    </w:p>
    <w:p w:rsidR="00D212C2" w:rsidRPr="00F34E63" w:rsidRDefault="00F34E63" w:rsidP="00F34E63">
      <w:pPr>
        <w:jc w:val="both"/>
        <w:rPr>
          <w:rFonts w:cstheme="minorHAnsi"/>
          <w:sz w:val="19"/>
          <w:szCs w:val="19"/>
        </w:rPr>
      </w:pPr>
      <w:r w:rsidRPr="00F34E63">
        <w:rPr>
          <w:rFonts w:cstheme="minorHAnsi"/>
          <w:iCs/>
          <w:sz w:val="19"/>
          <w:szCs w:val="19"/>
        </w:rPr>
        <w:t>NIE, Zamawiający nie dopuszcza i podtrzymuje zapis tego punktu w SWZ.</w:t>
      </w:r>
      <w:r>
        <w:rPr>
          <w:rFonts w:cstheme="minorHAnsi"/>
          <w:iCs/>
          <w:sz w:val="19"/>
          <w:szCs w:val="19"/>
        </w:rPr>
        <w:t xml:space="preserve"> </w:t>
      </w:r>
      <w:r w:rsidRPr="00F34E63">
        <w:rPr>
          <w:rFonts w:cstheme="minorHAnsi"/>
          <w:iCs/>
          <w:sz w:val="19"/>
          <w:szCs w:val="19"/>
        </w:rPr>
        <w:t>Jedną z metod archiwizacji obrazów wykorzystywaną przez Zamawiającego jest zapis na płytach. Zamawiający wymaga, aby napęd płyt był zintegrowany z aparatem.</w:t>
      </w:r>
    </w:p>
    <w:p w:rsidR="00D212C2" w:rsidRPr="00F34E63" w:rsidRDefault="00D212C2" w:rsidP="00D212C2">
      <w:pPr>
        <w:pStyle w:val="Textbody"/>
        <w:jc w:val="both"/>
        <w:rPr>
          <w:rFonts w:asciiTheme="minorHAnsi" w:hAnsiTheme="minorHAnsi" w:cstheme="minorHAnsi"/>
          <w:i w:val="0"/>
          <w:kern w:val="0"/>
          <w:sz w:val="19"/>
          <w:szCs w:val="19"/>
        </w:rPr>
      </w:pPr>
      <w:r w:rsidRPr="00F34E63">
        <w:rPr>
          <w:rFonts w:asciiTheme="minorHAnsi" w:hAnsiTheme="minorHAnsi" w:cstheme="minorHAnsi"/>
          <w:i w:val="0"/>
          <w:kern w:val="0"/>
          <w:sz w:val="19"/>
          <w:szCs w:val="19"/>
        </w:rPr>
        <w:t>Pytanie 10, dotyczy punktu 4.9</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 w:val="0"/>
          <w:i w:val="0"/>
          <w:kern w:val="0"/>
          <w:sz w:val="19"/>
          <w:szCs w:val="19"/>
        </w:rPr>
        <w:t>Czy Zamawiający dopuści do postępowania aparat renomowanego producenta z możliwością eksportu obrazów przestrzennych do drukarek 3D?</w:t>
      </w:r>
    </w:p>
    <w:p w:rsidR="00D212C2" w:rsidRPr="00F34E63" w:rsidRDefault="00D212C2"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Cs/>
          <w:i w:val="0"/>
          <w:sz w:val="19"/>
          <w:szCs w:val="19"/>
        </w:rPr>
        <w:t>Odpowiedź:</w:t>
      </w:r>
    </w:p>
    <w:p w:rsidR="00D212C2" w:rsidRPr="00F34E63" w:rsidRDefault="00F34E63" w:rsidP="00D212C2">
      <w:pPr>
        <w:pStyle w:val="Textbody"/>
        <w:jc w:val="both"/>
        <w:rPr>
          <w:rFonts w:asciiTheme="minorHAnsi" w:hAnsiTheme="minorHAnsi" w:cstheme="minorHAnsi"/>
          <w:b w:val="0"/>
          <w:i w:val="0"/>
          <w:kern w:val="0"/>
          <w:sz w:val="19"/>
          <w:szCs w:val="19"/>
        </w:rPr>
      </w:pPr>
      <w:r w:rsidRPr="00F34E63">
        <w:rPr>
          <w:rFonts w:asciiTheme="minorHAnsi" w:hAnsiTheme="minorHAnsi" w:cstheme="minorHAnsi"/>
          <w:b w:val="0"/>
          <w:i w:val="0"/>
          <w:iCs/>
          <w:sz w:val="19"/>
          <w:szCs w:val="19"/>
        </w:rPr>
        <w:t>TAK, Zamawiający dopuszcza</w:t>
      </w:r>
      <w:r w:rsidRPr="00F34E63">
        <w:rPr>
          <w:rFonts w:asciiTheme="minorHAnsi" w:hAnsiTheme="minorHAnsi" w:cstheme="minorHAnsi"/>
          <w:b w:val="0"/>
          <w:i w:val="0"/>
          <w:iCs/>
          <w:sz w:val="19"/>
          <w:szCs w:val="19"/>
        </w:rPr>
        <w:t>.</w:t>
      </w:r>
    </w:p>
    <w:p w:rsidR="00D212C2" w:rsidRPr="00F34E63" w:rsidRDefault="00D212C2" w:rsidP="00D212C2">
      <w:pPr>
        <w:pStyle w:val="Textbody"/>
        <w:jc w:val="both"/>
        <w:rPr>
          <w:rFonts w:asciiTheme="minorHAnsi" w:hAnsiTheme="minorHAnsi" w:cstheme="minorHAnsi"/>
          <w:i w:val="0"/>
          <w:kern w:val="0"/>
          <w:sz w:val="19"/>
          <w:szCs w:val="19"/>
        </w:rPr>
      </w:pPr>
    </w:p>
    <w:p w:rsidR="00D212C2" w:rsidRPr="00F34E63" w:rsidRDefault="00D212C2" w:rsidP="00D212C2">
      <w:pPr>
        <w:pStyle w:val="Textbody"/>
        <w:jc w:val="both"/>
        <w:rPr>
          <w:rFonts w:asciiTheme="minorHAnsi" w:hAnsiTheme="minorHAnsi" w:cstheme="minorHAnsi"/>
          <w:i w:val="0"/>
          <w:kern w:val="0"/>
          <w:sz w:val="19"/>
          <w:szCs w:val="19"/>
        </w:rPr>
      </w:pPr>
      <w:r w:rsidRPr="00F34E63">
        <w:rPr>
          <w:rFonts w:asciiTheme="minorHAnsi" w:hAnsiTheme="minorHAnsi" w:cstheme="minorHAnsi"/>
          <w:i w:val="0"/>
          <w:kern w:val="0"/>
          <w:sz w:val="19"/>
          <w:szCs w:val="19"/>
        </w:rPr>
        <w:t>Pytanie 11,dotyczy punktu 5.4</w:t>
      </w:r>
    </w:p>
    <w:p w:rsidR="00DA6B1D" w:rsidRPr="00F34E63" w:rsidRDefault="00D212C2" w:rsidP="00D212C2">
      <w:pPr>
        <w:pStyle w:val="Textbody"/>
        <w:jc w:val="both"/>
        <w:rPr>
          <w:rFonts w:asciiTheme="minorHAnsi" w:hAnsiTheme="minorHAnsi" w:cstheme="minorHAnsi"/>
          <w:bCs/>
          <w:i w:val="0"/>
          <w:sz w:val="19"/>
          <w:szCs w:val="19"/>
        </w:rPr>
      </w:pPr>
      <w:r w:rsidRPr="00F34E63">
        <w:rPr>
          <w:rFonts w:asciiTheme="minorHAnsi" w:hAnsiTheme="minorHAnsi" w:cstheme="minorHAnsi"/>
          <w:b w:val="0"/>
          <w:i w:val="0"/>
          <w:kern w:val="0"/>
          <w:sz w:val="19"/>
          <w:szCs w:val="19"/>
        </w:rPr>
        <w:t>Czy Zamawiający dopuści do postępowania aparat renomowanego producenta bez możliwości rozbudowy o oprogramowanie do obliczania % unaczynienia w obrazach 3D?</w:t>
      </w:r>
    </w:p>
    <w:p w:rsidR="00DA6B1D" w:rsidRPr="00F34E63" w:rsidRDefault="00DA6B1D" w:rsidP="00D212C2">
      <w:pPr>
        <w:pStyle w:val="Textbody"/>
        <w:jc w:val="both"/>
        <w:rPr>
          <w:rFonts w:asciiTheme="minorHAnsi" w:hAnsiTheme="minorHAnsi" w:cstheme="minorHAnsi"/>
          <w:bCs/>
          <w:i w:val="0"/>
          <w:sz w:val="19"/>
          <w:szCs w:val="19"/>
        </w:rPr>
      </w:pPr>
      <w:r w:rsidRPr="00F34E63">
        <w:rPr>
          <w:rFonts w:asciiTheme="minorHAnsi" w:hAnsiTheme="minorHAnsi" w:cstheme="minorHAnsi"/>
          <w:bCs/>
          <w:i w:val="0"/>
          <w:sz w:val="19"/>
          <w:szCs w:val="19"/>
        </w:rPr>
        <w:t>Odpowiedź:</w:t>
      </w:r>
    </w:p>
    <w:p w:rsidR="00DA6B1D" w:rsidRPr="00F34E63" w:rsidRDefault="00F34E63" w:rsidP="00DA6B1D">
      <w:pPr>
        <w:pStyle w:val="Textbody"/>
        <w:jc w:val="both"/>
        <w:rPr>
          <w:rFonts w:asciiTheme="minorHAnsi" w:hAnsiTheme="minorHAnsi" w:cstheme="minorHAnsi"/>
          <w:b w:val="0"/>
          <w:i w:val="0"/>
          <w:sz w:val="19"/>
          <w:szCs w:val="19"/>
        </w:rPr>
      </w:pPr>
      <w:r w:rsidRPr="00F34E63">
        <w:rPr>
          <w:rFonts w:asciiTheme="minorHAnsi" w:hAnsiTheme="minorHAnsi" w:cstheme="minorHAnsi"/>
          <w:b w:val="0"/>
          <w:i w:val="0"/>
          <w:iCs/>
          <w:sz w:val="19"/>
          <w:szCs w:val="19"/>
        </w:rPr>
        <w:t>NIE, Zamawiający nie dopuszcza i podtrzymuje zapis tego punktu w SWZ. Zamawiający chce zakupić aparat najwyższej klasy i jako Klinika Uniwersytetu Medycznego nie chce zamykać sobie drogi do przeprowadzania badań USG z wykorzystaniem nowoczesnych opcji.</w:t>
      </w:r>
    </w:p>
    <w:p w:rsidR="00A249E6" w:rsidRPr="00F34E63" w:rsidRDefault="00A249E6" w:rsidP="00DA6B1D">
      <w:pPr>
        <w:pStyle w:val="Textbody"/>
        <w:jc w:val="both"/>
        <w:rPr>
          <w:rFonts w:asciiTheme="minorHAnsi" w:hAnsiTheme="minorHAnsi" w:cstheme="minorHAnsi"/>
          <w:b w:val="0"/>
          <w:i w:val="0"/>
          <w:sz w:val="19"/>
          <w:szCs w:val="19"/>
        </w:rPr>
      </w:pPr>
    </w:p>
    <w:p w:rsidR="00883CDE" w:rsidRPr="00956BE7" w:rsidRDefault="00883CDE" w:rsidP="00DA6B1D">
      <w:pPr>
        <w:spacing w:line="240" w:lineRule="auto"/>
        <w:jc w:val="both"/>
        <w:rPr>
          <w:rFonts w:cstheme="minorHAnsi"/>
          <w:sz w:val="19"/>
          <w:szCs w:val="19"/>
        </w:rPr>
      </w:pPr>
      <w:r w:rsidRPr="00956BE7">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34E63">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F34E63">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D212C2">
      <w:rPr>
        <w:rFonts w:cstheme="minorHAnsi"/>
      </w:rPr>
      <w:t>05</w:t>
    </w:r>
    <w:r w:rsidR="00182086">
      <w:rPr>
        <w:rFonts w:cstheme="minorHAnsi"/>
      </w:rPr>
      <w:t>-</w:t>
    </w:r>
    <w:r w:rsidR="00D212C2">
      <w:rPr>
        <w:rFonts w:cstheme="minorHAnsi"/>
      </w:rPr>
      <w:t>11</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8"/>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0B95-BA1A-4410-AB17-F7968380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700</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69</cp:revision>
  <cp:lastPrinted>2020-07-15T11:46:00Z</cp:lastPrinted>
  <dcterms:created xsi:type="dcterms:W3CDTF">2020-04-01T07:46:00Z</dcterms:created>
  <dcterms:modified xsi:type="dcterms:W3CDTF">2021-11-05T10:25:00Z</dcterms:modified>
</cp:coreProperties>
</file>