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E34A" w14:textId="77777777" w:rsidR="0087470E" w:rsidRPr="0087470E" w:rsidRDefault="0087470E" w:rsidP="0087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064E6B9" w14:textId="77777777" w:rsidR="00BC7A71" w:rsidRDefault="00BC7A71" w:rsidP="00BC7A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F4337A" w14:textId="048E8F1C" w:rsidR="00BC7A71" w:rsidRPr="005029F4" w:rsidRDefault="00BC7A71" w:rsidP="00BC7A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029F4">
        <w:rPr>
          <w:rFonts w:ascii="Times New Roman" w:hAnsi="Times New Roman"/>
          <w:sz w:val="24"/>
          <w:szCs w:val="24"/>
        </w:rPr>
        <w:t xml:space="preserve">Załącznik </w:t>
      </w:r>
      <w:r w:rsidR="00D304CA">
        <w:rPr>
          <w:rFonts w:ascii="Times New Roman" w:hAnsi="Times New Roman"/>
          <w:sz w:val="24"/>
          <w:szCs w:val="24"/>
        </w:rPr>
        <w:t xml:space="preserve">nr 5 </w:t>
      </w:r>
      <w:r w:rsidRPr="005029F4">
        <w:rPr>
          <w:rFonts w:ascii="Times New Roman" w:hAnsi="Times New Roman"/>
          <w:sz w:val="24"/>
          <w:szCs w:val="24"/>
        </w:rPr>
        <w:t>do Umowy ……………………………….</w:t>
      </w:r>
    </w:p>
    <w:p w14:paraId="5867BB4A" w14:textId="77777777" w:rsidR="00BC7A71" w:rsidRDefault="00BC7A71" w:rsidP="00BC7A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C3D">
        <w:rPr>
          <w:rFonts w:ascii="Times New Roman" w:hAnsi="Times New Roman"/>
          <w:b/>
          <w:sz w:val="28"/>
          <w:szCs w:val="28"/>
        </w:rPr>
        <w:t>Wymagania dotyczące bezpieczeństwa i higieny pracy</w:t>
      </w:r>
      <w:r>
        <w:rPr>
          <w:rFonts w:ascii="Times New Roman" w:hAnsi="Times New Roman"/>
          <w:b/>
          <w:sz w:val="28"/>
          <w:szCs w:val="28"/>
        </w:rPr>
        <w:t xml:space="preserve"> na terenie </w:t>
      </w:r>
    </w:p>
    <w:p w14:paraId="1E88FC46" w14:textId="77777777" w:rsidR="00BC7A71" w:rsidRDefault="00BC7A71" w:rsidP="00BC7A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ZGK ”Bolesław” Sp. z o.o.</w:t>
      </w:r>
    </w:p>
    <w:p w14:paraId="775FDE0C" w14:textId="77777777" w:rsidR="00BC7A71" w:rsidRPr="002F780B" w:rsidRDefault="00BC7A71" w:rsidP="00BC7A71">
      <w:pPr>
        <w:spacing w:line="240" w:lineRule="auto"/>
        <w:jc w:val="center"/>
        <w:rPr>
          <w:rFonts w:ascii="Times New Roman" w:hAnsi="Times New Roman"/>
          <w:bCs/>
        </w:rPr>
      </w:pPr>
      <w:r w:rsidRPr="002F780B">
        <w:rPr>
          <w:rFonts w:ascii="Times New Roman" w:hAnsi="Times New Roman"/>
          <w:bCs/>
        </w:rPr>
        <w:t>§ 1</w:t>
      </w:r>
    </w:p>
    <w:p w14:paraId="33D656EA" w14:textId="77777777" w:rsidR="00BC7A71" w:rsidRDefault="00BC7A71" w:rsidP="00BC7A7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Wykonawcy </w:t>
      </w:r>
      <w:r w:rsidRPr="00D04C3D">
        <w:rPr>
          <w:rFonts w:ascii="Times New Roman" w:hAnsi="Times New Roman"/>
        </w:rPr>
        <w:t>będ</w:t>
      </w:r>
      <w:r>
        <w:rPr>
          <w:rFonts w:ascii="Times New Roman" w:hAnsi="Times New Roman"/>
        </w:rPr>
        <w:t xml:space="preserve">ą </w:t>
      </w:r>
      <w:r w:rsidRPr="00D04C3D">
        <w:rPr>
          <w:rFonts w:ascii="Times New Roman" w:hAnsi="Times New Roman"/>
        </w:rPr>
        <w:t xml:space="preserve"> organizować i wykonywać prace realizowane w ramach </w:t>
      </w:r>
      <w:r>
        <w:rPr>
          <w:rFonts w:ascii="Times New Roman" w:hAnsi="Times New Roman"/>
        </w:rPr>
        <w:t>p</w:t>
      </w:r>
      <w:r w:rsidRPr="00D04C3D">
        <w:rPr>
          <w:rFonts w:ascii="Times New Roman" w:hAnsi="Times New Roman"/>
        </w:rPr>
        <w:t xml:space="preserve">rzedmiotu </w:t>
      </w:r>
      <w:r>
        <w:rPr>
          <w:rFonts w:ascii="Times New Roman" w:hAnsi="Times New Roman"/>
        </w:rPr>
        <w:t>u</w:t>
      </w:r>
      <w:r w:rsidRPr="00D04C3D">
        <w:rPr>
          <w:rFonts w:ascii="Times New Roman" w:hAnsi="Times New Roman"/>
        </w:rPr>
        <w:t>mowy w sposób zapewniający bezpieczne i higieniczne warunki pracy , w tym : zapewni</w:t>
      </w:r>
      <w:r>
        <w:rPr>
          <w:rFonts w:ascii="Times New Roman" w:hAnsi="Times New Roman"/>
        </w:rPr>
        <w:t>ą</w:t>
      </w:r>
      <w:r w:rsidRPr="00D04C3D">
        <w:rPr>
          <w:rFonts w:ascii="Times New Roman" w:hAnsi="Times New Roman"/>
        </w:rPr>
        <w:t xml:space="preserve"> niezbędne środki i materiały dla bezpiecznego wykonania powierzonych zadań ( maszyny , rusztowania, środki ochrony zbiorowej   środki ochrony indywidualnej, itp.)</w:t>
      </w:r>
    </w:p>
    <w:p w14:paraId="40D11FDB" w14:textId="77777777" w:rsidR="00BC7A71" w:rsidRDefault="00BC7A71" w:rsidP="00BC7A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31BFEE06" w14:textId="77777777" w:rsidR="00BC7A71" w:rsidRDefault="00BC7A71" w:rsidP="00BC7A71">
      <w:pPr>
        <w:spacing w:line="240" w:lineRule="auto"/>
        <w:jc w:val="both"/>
        <w:rPr>
          <w:rStyle w:val="Teksttreci"/>
          <w:rFonts w:eastAsia="Calibri"/>
        </w:rPr>
      </w:pPr>
      <w:r>
        <w:rPr>
          <w:rStyle w:val="Teksttreci"/>
          <w:rFonts w:eastAsia="Calibri"/>
        </w:rPr>
        <w:t>Przed podjęciem pracy na rzecz ZGK „Bolesław” Sp. z o. o. pracownicy wykonawcy zobowiązani są przejść odpowiednie poinformowanie wprowadzające z zakresu BHP zgodnie z obowiązującym w tym zakresie odrębnym Zarządzeniem. Przeszkolenie to ma na celu zapoznanie pracowników wykonawcy z przepisami oraz zasadami BHP i ppoż. obowiązującymi na terenie ZGK „Bolesław” Sp. z o. o.  poinformowanie ich o rzeczywistych i potencjalnych zagrożeniach występujących na terenie zakładu w trakcie realizacji zleconego zadania, poinformowanie ich o organizacji systemu udzielania I-</w:t>
      </w:r>
      <w:proofErr w:type="spellStart"/>
      <w:r>
        <w:rPr>
          <w:rStyle w:val="Teksttreci"/>
          <w:rFonts w:eastAsia="Calibri"/>
        </w:rPr>
        <w:t>szej</w:t>
      </w:r>
      <w:proofErr w:type="spellEnd"/>
      <w:r>
        <w:rPr>
          <w:rStyle w:val="Teksttreci"/>
          <w:rFonts w:eastAsia="Calibri"/>
        </w:rPr>
        <w:t xml:space="preserve"> pomocy w zakładzie, wykonywania działań w zakresie zwalczania pożarów i ewakuacji pracowników, obowiązującej dyscypliny i porządku w tym obowiązku przestrzegania trzeźwości i zakazu spożywania/wnoszenia alkoholu lub środków odurzających, przebywania na terenie zakładu osób będących pod wpływem alkoholu lub środków odurzających.</w:t>
      </w:r>
    </w:p>
    <w:p w14:paraId="2B1B3160" w14:textId="77777777" w:rsidR="00BC7A71" w:rsidRDefault="00BC7A71" w:rsidP="00BC7A71">
      <w:pPr>
        <w:spacing w:line="240" w:lineRule="auto"/>
        <w:jc w:val="both"/>
        <w:rPr>
          <w:rStyle w:val="Teksttreci"/>
          <w:rFonts w:eastAsia="Calibri"/>
        </w:rPr>
      </w:pPr>
      <w:r>
        <w:rPr>
          <w:rStyle w:val="Teksttreci"/>
          <w:rFonts w:eastAsia="Calibri"/>
        </w:rPr>
        <w:t>W przypadku zatrudniania przez wykonawców obcokrajowców (nie posiadających znajomości języka polskiego), wykonawca zobowiązany jest zapewnienie obecność osoby tłumaczącej treść przeszkolenia przeprowadzanego przez pracownika ZGK „Bolesław” sp. z o. o.</w:t>
      </w:r>
    </w:p>
    <w:p w14:paraId="4D41F782" w14:textId="77777777" w:rsidR="00BC7A71" w:rsidRPr="00D04C3D" w:rsidRDefault="00BC7A71" w:rsidP="00BC7A71">
      <w:pPr>
        <w:spacing w:line="240" w:lineRule="auto"/>
        <w:jc w:val="center"/>
        <w:rPr>
          <w:rFonts w:ascii="Times New Roman" w:hAnsi="Times New Roman"/>
        </w:rPr>
      </w:pPr>
      <w:r>
        <w:rPr>
          <w:rStyle w:val="Teksttreci"/>
          <w:rFonts w:eastAsia="Calibri"/>
        </w:rPr>
        <w:t>§ 3</w:t>
      </w:r>
    </w:p>
    <w:p w14:paraId="7123E5FD" w14:textId="77777777" w:rsidR="00BC7A71" w:rsidRPr="00D04C3D" w:rsidRDefault="00BC7A71" w:rsidP="00BC7A71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Wykonawcy</w:t>
      </w:r>
      <w:r w:rsidRPr="00D04C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są </w:t>
      </w:r>
      <w:r w:rsidRPr="00D04C3D">
        <w:rPr>
          <w:rFonts w:ascii="Times New Roman" w:hAnsi="Times New Roman"/>
        </w:rPr>
        <w:t xml:space="preserve"> zobowiązan</w:t>
      </w:r>
      <w:r>
        <w:rPr>
          <w:rFonts w:ascii="Times New Roman" w:hAnsi="Times New Roman"/>
        </w:rPr>
        <w:t>i</w:t>
      </w:r>
      <w:r w:rsidRPr="00D04C3D">
        <w:rPr>
          <w:rFonts w:ascii="Times New Roman" w:hAnsi="Times New Roman"/>
        </w:rPr>
        <w:t xml:space="preserve">  współdziałać z </w:t>
      </w:r>
      <w:r w:rsidRPr="00D04C3D">
        <w:rPr>
          <w:rFonts w:ascii="Times New Roman" w:hAnsi="Times New Roman"/>
          <w:b/>
          <w:bCs/>
        </w:rPr>
        <w:t>Zleceniodawcą</w:t>
      </w:r>
      <w:r w:rsidRPr="00D04C3D">
        <w:rPr>
          <w:rFonts w:ascii="Times New Roman" w:hAnsi="Times New Roman"/>
        </w:rPr>
        <w:t xml:space="preserve"> w zakresie  bezpieczeństwa i higieny pracy , a w szczególności :</w:t>
      </w:r>
    </w:p>
    <w:p w14:paraId="3E2CFA0B" w14:textId="5FDBE54A" w:rsidR="00BC7A71" w:rsidRDefault="00BC7A71" w:rsidP="00BC7A71">
      <w:pPr>
        <w:pStyle w:val="Akapitzlist"/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Zapoznać się oraz zapoznać swoich pracowników z Koordynatorem BHP budowy , posiadać</w:t>
      </w:r>
      <w:r>
        <w:rPr>
          <w:rFonts w:ascii="Times New Roman" w:hAnsi="Times New Roman"/>
        </w:rPr>
        <w:t xml:space="preserve"> </w:t>
      </w:r>
      <w:r w:rsidRPr="00D04C3D">
        <w:rPr>
          <w:rFonts w:ascii="Times New Roman" w:hAnsi="Times New Roman"/>
        </w:rPr>
        <w:t xml:space="preserve">pisemne </w:t>
      </w:r>
      <w:r w:rsidRPr="00BC7A71">
        <w:rPr>
          <w:rFonts w:ascii="Times New Roman" w:hAnsi="Times New Roman"/>
        </w:rPr>
        <w:t xml:space="preserve"> potwierdzenie zapoznania się pracowników z powyższym oraz stosować się do zawartych w nim</w:t>
      </w:r>
      <w:r>
        <w:rPr>
          <w:rFonts w:ascii="Times New Roman" w:hAnsi="Times New Roman"/>
        </w:rPr>
        <w:t xml:space="preserve"> </w:t>
      </w:r>
      <w:r w:rsidRPr="00BC7A71">
        <w:rPr>
          <w:rFonts w:ascii="Times New Roman" w:hAnsi="Times New Roman"/>
        </w:rPr>
        <w:t>wymagań i wytycznych,</w:t>
      </w:r>
    </w:p>
    <w:p w14:paraId="336BE301" w14:textId="43D9692B" w:rsidR="00BC7A71" w:rsidRDefault="00BC7A71" w:rsidP="00BC7A71">
      <w:pPr>
        <w:pStyle w:val="Akapitzlist"/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Posiadać opracowaną </w:t>
      </w:r>
      <w:r w:rsidRPr="00D04C3D">
        <w:rPr>
          <w:rFonts w:ascii="Times New Roman" w:hAnsi="Times New Roman"/>
        </w:rPr>
        <w:t xml:space="preserve"> ocenę ryzyka zawodowego </w:t>
      </w:r>
      <w:r>
        <w:rPr>
          <w:rFonts w:ascii="Times New Roman" w:hAnsi="Times New Roman"/>
        </w:rPr>
        <w:t xml:space="preserve">na stanowiskach pracy związanych z </w:t>
      </w:r>
      <w:r w:rsidRPr="00D04C3D">
        <w:rPr>
          <w:rFonts w:ascii="Times New Roman" w:hAnsi="Times New Roman"/>
        </w:rPr>
        <w:t>wykonan</w:t>
      </w:r>
      <w:r>
        <w:rPr>
          <w:rFonts w:ascii="Times New Roman" w:hAnsi="Times New Roman"/>
        </w:rPr>
        <w:t>iem</w:t>
      </w:r>
      <w:r w:rsidRPr="00D04C3D">
        <w:rPr>
          <w:rFonts w:ascii="Times New Roman" w:hAnsi="Times New Roman"/>
        </w:rPr>
        <w:t xml:space="preserve"> przedmiotu umowy , posiadać </w:t>
      </w:r>
      <w:r>
        <w:rPr>
          <w:rFonts w:ascii="Times New Roman" w:hAnsi="Times New Roman"/>
        </w:rPr>
        <w:t xml:space="preserve">wymagane </w:t>
      </w:r>
      <w:r w:rsidRPr="00D04C3D">
        <w:rPr>
          <w:rFonts w:ascii="Times New Roman" w:hAnsi="Times New Roman"/>
        </w:rPr>
        <w:t>instrukcje BHP ,</w:t>
      </w:r>
    </w:p>
    <w:p w14:paraId="66F3F409" w14:textId="77777777" w:rsidR="00BC7A71" w:rsidRPr="002F780B" w:rsidRDefault="00BC7A71" w:rsidP="00BC7A71">
      <w:pPr>
        <w:pStyle w:val="Akapitzlist"/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left="709" w:hanging="241"/>
        <w:jc w:val="both"/>
        <w:rPr>
          <w:rFonts w:ascii="Times New Roman" w:hAnsi="Times New Roman"/>
        </w:rPr>
      </w:pPr>
      <w:r w:rsidRPr="002F780B">
        <w:rPr>
          <w:rFonts w:ascii="Times New Roman" w:hAnsi="Times New Roman"/>
        </w:rPr>
        <w:t xml:space="preserve">Zapewnić stały nadzór nad pracownikami i prowadzonymi robotami przez osobę posiadającą  </w:t>
      </w:r>
    </w:p>
    <w:p w14:paraId="6B799F07" w14:textId="388379E7" w:rsidR="00BC7A71" w:rsidRPr="00BC7A71" w:rsidRDefault="00BC7A71" w:rsidP="00BC7A71">
      <w:pPr>
        <w:pStyle w:val="Akapitzlist"/>
        <w:tabs>
          <w:tab w:val="left" w:pos="851"/>
        </w:tabs>
        <w:spacing w:line="240" w:lineRule="auto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kwalifikacje wymagane przepisami prawa pracy, przepisami branżowymi oraz posiadającą wiedzę i </w:t>
      </w:r>
      <w:r w:rsidRPr="00BC7A71">
        <w:rPr>
          <w:rFonts w:ascii="Times New Roman" w:hAnsi="Times New Roman"/>
        </w:rPr>
        <w:t xml:space="preserve"> umiejętności niezbędne do bezpiecznej organizacji i prowadzenia prac . W przypadku konieczności czasowego opuszczenia miejsca wykonywania prac , osoba odpowiedzialna za nadzór nad prowadzonymi robotami i pracownikami zobowiązana jest do wyznaczenia zastępcy na okres swojej nieobecności . Osoba taka musi także posiadać wymagane uprawnienia i szkolenia.</w:t>
      </w:r>
    </w:p>
    <w:p w14:paraId="220C8324" w14:textId="77777777" w:rsidR="00BC7A71" w:rsidRDefault="00BC7A71" w:rsidP="00BC7A71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Zatrudnić do wykonywania  przedmiotu umowy tylko osoby posiadające odpowiednie , wymagane </w:t>
      </w:r>
      <w:r w:rsidRPr="00BC7A71">
        <w:rPr>
          <w:rFonts w:ascii="Times New Roman" w:hAnsi="Times New Roman"/>
        </w:rPr>
        <w:t>przepisami kwalifikacje zawodowe , aktualne badania lekarskie oraz przeszkolenie w zakresie przepisów BHP i przeciwpożarowych.</w:t>
      </w:r>
    </w:p>
    <w:p w14:paraId="4F53A426" w14:textId="77777777" w:rsidR="00BC7A71" w:rsidRDefault="00BC7A71" w:rsidP="00BC7A71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BC7A71">
        <w:rPr>
          <w:rFonts w:ascii="Times New Roman" w:hAnsi="Times New Roman"/>
        </w:rPr>
        <w:t>Zapewnić podczas prowadzenia prac, stałą obecność osób wyznaczonych do udzielania pierwszej</w:t>
      </w:r>
      <w:r>
        <w:rPr>
          <w:rFonts w:ascii="Times New Roman" w:hAnsi="Times New Roman"/>
        </w:rPr>
        <w:t xml:space="preserve"> </w:t>
      </w:r>
      <w:r w:rsidRPr="00BC7A71">
        <w:rPr>
          <w:rFonts w:ascii="Times New Roman" w:hAnsi="Times New Roman"/>
        </w:rPr>
        <w:t>pomocy przedmedycznej oraz zwalczania  pożarów i ewakuacji pracowników , a także zapewnić środki</w:t>
      </w:r>
      <w:r>
        <w:rPr>
          <w:rFonts w:ascii="Times New Roman" w:hAnsi="Times New Roman"/>
        </w:rPr>
        <w:t xml:space="preserve"> </w:t>
      </w:r>
      <w:r w:rsidRPr="00BC7A71">
        <w:rPr>
          <w:rFonts w:ascii="Times New Roman" w:hAnsi="Times New Roman"/>
        </w:rPr>
        <w:t>niezbędne do działania w przedmiotowym zakresie</w:t>
      </w:r>
      <w:r>
        <w:rPr>
          <w:rFonts w:ascii="Times New Roman" w:hAnsi="Times New Roman"/>
        </w:rPr>
        <w:t>.</w:t>
      </w:r>
    </w:p>
    <w:p w14:paraId="0658BC28" w14:textId="202756D0" w:rsidR="00BC7A71" w:rsidRDefault="00BC7A71" w:rsidP="00BC7A71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BC7A71">
        <w:rPr>
          <w:rFonts w:ascii="Times New Roman" w:hAnsi="Times New Roman"/>
        </w:rPr>
        <w:lastRenderedPageBreak/>
        <w:t>Zapewnić zgodne z wymaganiami  przepisów przygotowanie pracowników do pracy , potwierdzone  stosownymi , aktualnymi dokumentami:</w:t>
      </w:r>
    </w:p>
    <w:p w14:paraId="4A6CF48F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bookmarkStart w:id="0" w:name="_Hlk133492309"/>
      <w:r w:rsidRPr="00D04C3D">
        <w:rPr>
          <w:rFonts w:ascii="Times New Roman" w:hAnsi="Times New Roman"/>
        </w:rPr>
        <w:t>orzeczeniami lekarskimi o braku przeciwwskazań do wykonywania powierzonych pra</w:t>
      </w:r>
      <w:r>
        <w:rPr>
          <w:rFonts w:ascii="Times New Roman" w:hAnsi="Times New Roman"/>
        </w:rPr>
        <w:t>c</w:t>
      </w:r>
      <w:r w:rsidRPr="00D04C3D">
        <w:rPr>
          <w:rFonts w:ascii="Times New Roman" w:hAnsi="Times New Roman"/>
        </w:rPr>
        <w:t xml:space="preserve"> lub zajmowanego stanowiska , wydanymi przez lekarza  medycyny pracy,</w:t>
      </w:r>
    </w:p>
    <w:p w14:paraId="50EEE56B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rPr>
          <w:rFonts w:ascii="Times New Roman" w:hAnsi="Times New Roman"/>
        </w:rPr>
      </w:pPr>
      <w:r w:rsidRPr="00D04C3D">
        <w:rPr>
          <w:rFonts w:ascii="Times New Roman" w:hAnsi="Times New Roman"/>
        </w:rPr>
        <w:t>dokumentami potwierdzającymi ważność  szkoleń  pracowników w zakresie BHP i przepisów przeciwpożarowych , w tym szkolenia informacyjnego BHP przeprowadzonego na budowie przed rozpoczęciem robót</w:t>
      </w:r>
      <w:r>
        <w:rPr>
          <w:rFonts w:ascii="Times New Roman" w:hAnsi="Times New Roman"/>
        </w:rPr>
        <w:t>.</w:t>
      </w:r>
    </w:p>
    <w:p w14:paraId="77E4210B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świadectwami i dokumentami potwierdzającymi dodatkowe kwalifikacje niezbędne do wykonania powierzonych prac , obsługi sprzętu lub kierowania maszynami i pojazdami ,</w:t>
      </w:r>
    </w:p>
    <w:p w14:paraId="05D4A7C6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kartami oceny ryzyka zawodowego wraz z  oświadczeniami potwierdzającymi zapoznanie pracowników z zagrożeniami wynikającymi z oceny ryzyka zawodowego, występującymi na określonych stanowiskach pracy,</w:t>
      </w:r>
    </w:p>
    <w:p w14:paraId="4A35054F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potwierdzeniami zapoznania pracownika z DTR maszyn i innych urządzeń technicznych lub ich instrukcją obsługi,</w:t>
      </w:r>
    </w:p>
    <w:p w14:paraId="6F19923F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potwierdzeniami dokonywania okresowych kontroli urządzeń elektrycznych pod względem bezpieczeństwa,</w:t>
      </w:r>
    </w:p>
    <w:p w14:paraId="430C5FF7" w14:textId="77777777" w:rsidR="00BC7A71" w:rsidRPr="00D04C3D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wykazami osób wyznaczonych i przeszkolonych w zakresie udzielania pomocy przedmedycznej,</w:t>
      </w:r>
    </w:p>
    <w:p w14:paraId="13E1BE2E" w14:textId="77777777" w:rsidR="00BC7A71" w:rsidRDefault="00BC7A71" w:rsidP="00BC7A71">
      <w:pPr>
        <w:pStyle w:val="Akapitzlist"/>
        <w:numPr>
          <w:ilvl w:val="0"/>
          <w:numId w:val="3"/>
        </w:numPr>
        <w:spacing w:line="240" w:lineRule="auto"/>
        <w:ind w:left="924" w:hanging="357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>wykazami maszyn , urządzeń i elektronarzędzi używanych na budowie .</w:t>
      </w:r>
      <w:r w:rsidRPr="00D04C3D">
        <w:rPr>
          <w:rFonts w:ascii="Times New Roman" w:hAnsi="Times New Roman"/>
          <w:b/>
          <w:bCs/>
        </w:rPr>
        <w:t xml:space="preserve"> Zleceniobiorc</w:t>
      </w:r>
      <w:r w:rsidRPr="00D04C3D">
        <w:rPr>
          <w:rFonts w:ascii="Times New Roman" w:hAnsi="Times New Roman"/>
          <w:b/>
        </w:rPr>
        <w:t>a</w:t>
      </w:r>
      <w:r w:rsidRPr="00D04C3D">
        <w:rPr>
          <w:rFonts w:ascii="Times New Roman" w:hAnsi="Times New Roman"/>
        </w:rPr>
        <w:t xml:space="preserve"> zobowiązany jest do przechowywania powyższych dokumentów na terenie budowy i okazania ich na żądanie </w:t>
      </w:r>
      <w:r w:rsidRPr="00D04C3D">
        <w:rPr>
          <w:rFonts w:ascii="Times New Roman" w:hAnsi="Times New Roman"/>
          <w:b/>
          <w:bCs/>
        </w:rPr>
        <w:t>Zleceniodawcy</w:t>
      </w:r>
      <w:r w:rsidRPr="00D04C3D">
        <w:rPr>
          <w:rFonts w:ascii="Times New Roman" w:hAnsi="Times New Roman"/>
        </w:rPr>
        <w:t>.</w:t>
      </w:r>
      <w:bookmarkEnd w:id="0"/>
    </w:p>
    <w:p w14:paraId="444ACBDE" w14:textId="19C8E2B9" w:rsidR="00BC7A71" w:rsidRDefault="00BC7A71" w:rsidP="00BC7A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BC7A71">
        <w:rPr>
          <w:rFonts w:ascii="Times New Roman" w:hAnsi="Times New Roman"/>
        </w:rPr>
        <w:t>Zapewnić maszyny , urządzenia i sprzęt niezbędny do wykonywania robót , spełniający wymagania  przepisów i norm bezpieczeństwa.</w:t>
      </w:r>
      <w:r w:rsidR="00516417">
        <w:rPr>
          <w:rFonts w:ascii="Times New Roman" w:hAnsi="Times New Roman"/>
        </w:rPr>
        <w:t xml:space="preserve"> </w:t>
      </w:r>
      <w:r w:rsidRPr="00BC7A71">
        <w:rPr>
          <w:rFonts w:ascii="Times New Roman" w:hAnsi="Times New Roman"/>
          <w:b/>
          <w:bCs/>
        </w:rPr>
        <w:t>Zleceniobiorc</w:t>
      </w:r>
      <w:r w:rsidRPr="00BC7A71">
        <w:rPr>
          <w:rFonts w:ascii="Times New Roman" w:hAnsi="Times New Roman"/>
          <w:b/>
        </w:rPr>
        <w:t>a</w:t>
      </w:r>
      <w:r w:rsidRPr="00BC7A71">
        <w:rPr>
          <w:rFonts w:ascii="Times New Roman" w:hAnsi="Times New Roman"/>
        </w:rPr>
        <w:t xml:space="preserve"> zobowiązany jest udostępnić na żądania  </w:t>
      </w:r>
      <w:r w:rsidRPr="00BC7A71">
        <w:rPr>
          <w:rFonts w:ascii="Times New Roman" w:hAnsi="Times New Roman"/>
          <w:b/>
          <w:bCs/>
        </w:rPr>
        <w:t>Zleceniodawcy</w:t>
      </w:r>
      <w:r w:rsidRPr="00BC7A71">
        <w:rPr>
          <w:rFonts w:ascii="Times New Roman" w:hAnsi="Times New Roman"/>
        </w:rPr>
        <w:t xml:space="preserve"> dokumentacje potwierdzającą sprawność i bezpieczeństwo eksploatacji urządzeń, </w:t>
      </w:r>
      <w:r w:rsidRPr="00BC7A71">
        <w:rPr>
          <w:rFonts w:ascii="Times New Roman" w:hAnsi="Times New Roman"/>
          <w:b/>
          <w:bCs/>
        </w:rPr>
        <w:t xml:space="preserve"> </w:t>
      </w:r>
      <w:r w:rsidRPr="00BC7A71">
        <w:rPr>
          <w:rFonts w:ascii="Times New Roman" w:hAnsi="Times New Roman"/>
        </w:rPr>
        <w:t>maszyn oraz instalacji użytkowanych w zawiązku z realizacją przedmiotu umowy.</w:t>
      </w:r>
    </w:p>
    <w:p w14:paraId="5BED102F" w14:textId="25C7C9DC" w:rsidR="00BC7A71" w:rsidRDefault="00BC7A71" w:rsidP="00BC7A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BC7A71">
        <w:rPr>
          <w:rFonts w:ascii="Times New Roman" w:hAnsi="Times New Roman"/>
        </w:rPr>
        <w:t xml:space="preserve">Niezwłocznie zgłaszać </w:t>
      </w:r>
      <w:r w:rsidRPr="00BC7A71">
        <w:rPr>
          <w:rFonts w:ascii="Times New Roman" w:hAnsi="Times New Roman"/>
          <w:b/>
          <w:bCs/>
        </w:rPr>
        <w:t>Zleceniodawcy</w:t>
      </w:r>
      <w:r w:rsidRPr="00BC7A71">
        <w:rPr>
          <w:rFonts w:ascii="Times New Roman" w:hAnsi="Times New Roman"/>
        </w:rPr>
        <w:t xml:space="preserve"> incydenty, zdarzenia wypadkowe, potencjalnie wypadkowe oraz zagrożenia dla zdrowia i życia zaistniałe na budowie lub w związku z jej realizacją, a gdy zawiadomienia o zdarzenia dokonano w formie ustnej , potwierdzić to pisemnie nie później niż w  ciągu 24 godzin po zdarzeniu.</w:t>
      </w:r>
    </w:p>
    <w:p w14:paraId="07F2CD5E" w14:textId="3F7A8FD7" w:rsidR="00BC7A71" w:rsidRPr="00BC7A71" w:rsidRDefault="00BC7A71" w:rsidP="00BC7A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BC7A71">
        <w:rPr>
          <w:rFonts w:ascii="Times New Roman" w:hAnsi="Times New Roman"/>
        </w:rPr>
        <w:t xml:space="preserve">Zapewnić przeprowadzenie postępowania powypadkowego w sytuacji zaistnienia wypadków </w:t>
      </w:r>
    </w:p>
    <w:p w14:paraId="6D4DE0D0" w14:textId="77777777" w:rsidR="00BC7A71" w:rsidRDefault="00BC7A71" w:rsidP="00BC7A71">
      <w:pPr>
        <w:pStyle w:val="Akapitzlist"/>
        <w:tabs>
          <w:tab w:val="left" w:pos="851"/>
        </w:tabs>
        <w:spacing w:line="240" w:lineRule="auto"/>
        <w:ind w:left="851" w:hanging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04C3D">
        <w:rPr>
          <w:rFonts w:ascii="Times New Roman" w:hAnsi="Times New Roman"/>
        </w:rPr>
        <w:t xml:space="preserve">pracowników oraz umożliwić obecność  przedstawiciela </w:t>
      </w:r>
      <w:r w:rsidRPr="00D04C3D">
        <w:rPr>
          <w:rFonts w:ascii="Times New Roman" w:hAnsi="Times New Roman"/>
          <w:b/>
          <w:bCs/>
        </w:rPr>
        <w:t>Zleceniodawcy</w:t>
      </w:r>
      <w:r w:rsidRPr="00D04C3D">
        <w:rPr>
          <w:rFonts w:ascii="Times New Roman" w:hAnsi="Times New Roman"/>
        </w:rPr>
        <w:t xml:space="preserve"> podczas postępowania </w:t>
      </w:r>
      <w:r w:rsidRPr="00BC7A71">
        <w:rPr>
          <w:rFonts w:ascii="Times New Roman" w:hAnsi="Times New Roman"/>
        </w:rPr>
        <w:t>powypadkowego , a także udostępnić mu dokumentację powypadkową</w:t>
      </w:r>
      <w:r>
        <w:rPr>
          <w:rFonts w:ascii="Times New Roman" w:hAnsi="Times New Roman"/>
        </w:rPr>
        <w:t>.</w:t>
      </w:r>
    </w:p>
    <w:p w14:paraId="7819FE6D" w14:textId="77777777" w:rsidR="00BC7A71" w:rsidRDefault="00BC7A71" w:rsidP="00BC7A71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7A71">
        <w:rPr>
          <w:rFonts w:ascii="Times New Roman" w:hAnsi="Times New Roman"/>
        </w:rPr>
        <w:t>apewnić  ład  i porządek na stanowiskach pracy oraz w ich otoczeniu, a także bezpieczny stan urządzeń i wyposażenia oraz środków ochrony zbiorowej stosowanych w związku z realizacją</w:t>
      </w:r>
      <w:r>
        <w:rPr>
          <w:rFonts w:ascii="Times New Roman" w:hAnsi="Times New Roman"/>
        </w:rPr>
        <w:t xml:space="preserve"> </w:t>
      </w:r>
      <w:r w:rsidRPr="00BC7A71">
        <w:rPr>
          <w:rFonts w:ascii="Times New Roman" w:hAnsi="Times New Roman"/>
        </w:rPr>
        <w:t>przedmiotu umowy.</w:t>
      </w:r>
    </w:p>
    <w:p w14:paraId="70A3D278" w14:textId="1C5057C7" w:rsidR="00516417" w:rsidRDefault="00BC7A71" w:rsidP="00CF71EA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</w:rPr>
      </w:pPr>
      <w:r w:rsidRPr="00516417">
        <w:rPr>
          <w:rFonts w:ascii="Times New Roman" w:hAnsi="Times New Roman"/>
        </w:rPr>
        <w:t>Egzekwować od pracowników przestrzeganie przepisów i zasad bezpieczeństwa i higieny pracy</w:t>
      </w:r>
      <w:r w:rsidR="00516417">
        <w:rPr>
          <w:rFonts w:ascii="Times New Roman" w:hAnsi="Times New Roman"/>
        </w:rPr>
        <w:t>.</w:t>
      </w:r>
    </w:p>
    <w:p w14:paraId="0D451D28" w14:textId="2D2146BF" w:rsidR="00BC7A71" w:rsidRPr="00516417" w:rsidRDefault="00BC7A71" w:rsidP="00CF71EA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</w:rPr>
      </w:pPr>
      <w:r w:rsidRPr="00516417">
        <w:rPr>
          <w:rFonts w:ascii="Times New Roman" w:hAnsi="Times New Roman"/>
        </w:rPr>
        <w:t xml:space="preserve">Uczestniczyć w spotkaniach , kontrolach i inspekcjach organizowanych przez </w:t>
      </w:r>
      <w:r w:rsidRPr="00516417">
        <w:rPr>
          <w:rFonts w:ascii="Times New Roman" w:hAnsi="Times New Roman"/>
          <w:b/>
          <w:bCs/>
        </w:rPr>
        <w:t>Zleceniodawcę</w:t>
      </w:r>
    </w:p>
    <w:p w14:paraId="22510CA6" w14:textId="77777777" w:rsidR="00CF71EA" w:rsidRDefault="00BC7A71" w:rsidP="00CF71EA">
      <w:pPr>
        <w:pStyle w:val="Akapitzlist"/>
        <w:tabs>
          <w:tab w:val="left" w:pos="85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</w:t>
      </w:r>
      <w:r w:rsidRPr="00D04C3D">
        <w:rPr>
          <w:rFonts w:ascii="Times New Roman" w:hAnsi="Times New Roman"/>
        </w:rPr>
        <w:t xml:space="preserve"> dotyczących bezpieczeństwa i higieny pracy oraz koordynacji robót .</w:t>
      </w:r>
    </w:p>
    <w:p w14:paraId="4AAE9BE2" w14:textId="66A950C0" w:rsidR="00BC7A71" w:rsidRPr="00CF71EA" w:rsidRDefault="00BC7A71" w:rsidP="00CF71EA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</w:rPr>
      </w:pPr>
      <w:r w:rsidRPr="00CF71EA">
        <w:rPr>
          <w:rFonts w:ascii="Times New Roman" w:hAnsi="Times New Roman"/>
        </w:rPr>
        <w:t>Terminowo realizować zalecenia  z przeprowadzonych kontroli i inspekcji BHP i ppoż.</w:t>
      </w:r>
    </w:p>
    <w:p w14:paraId="64CAFA2A" w14:textId="77777777" w:rsidR="00BC7A71" w:rsidRPr="00BC7A71" w:rsidRDefault="00BC7A71" w:rsidP="00CF71EA">
      <w:pPr>
        <w:pStyle w:val="Akapitzlist"/>
        <w:spacing w:line="240" w:lineRule="auto"/>
        <w:ind w:left="828"/>
        <w:jc w:val="both"/>
        <w:rPr>
          <w:rFonts w:ascii="Times New Roman" w:hAnsi="Times New Roman"/>
        </w:rPr>
      </w:pPr>
    </w:p>
    <w:p w14:paraId="62103B7E" w14:textId="2BDA0DC7" w:rsidR="00CF71EA" w:rsidRDefault="00CF71EA" w:rsidP="00CF71EA">
      <w:pPr>
        <w:spacing w:line="240" w:lineRule="auto"/>
        <w:jc w:val="center"/>
        <w:rPr>
          <w:rStyle w:val="Teksttreci"/>
          <w:rFonts w:eastAsia="Calibri"/>
        </w:rPr>
      </w:pPr>
      <w:r>
        <w:rPr>
          <w:rStyle w:val="Teksttreci"/>
          <w:rFonts w:eastAsia="Calibri"/>
        </w:rPr>
        <w:t>§ 4</w:t>
      </w:r>
    </w:p>
    <w:p w14:paraId="5E34068A" w14:textId="77777777" w:rsidR="00CF71EA" w:rsidRDefault="00CF71EA" w:rsidP="00CF71EA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  <w:b/>
          <w:bCs/>
        </w:rPr>
        <w:t>Zleceniobiorc</w:t>
      </w:r>
      <w:r w:rsidRPr="00D04C3D">
        <w:rPr>
          <w:rFonts w:ascii="Times New Roman" w:hAnsi="Times New Roman"/>
          <w:b/>
        </w:rPr>
        <w:t>a</w:t>
      </w:r>
      <w:r w:rsidRPr="00D04C3D">
        <w:rPr>
          <w:rFonts w:ascii="Times New Roman" w:hAnsi="Times New Roman"/>
        </w:rPr>
        <w:t xml:space="preserve"> jest uprawniony do:</w:t>
      </w:r>
    </w:p>
    <w:p w14:paraId="26216092" w14:textId="77777777" w:rsidR="00CF71EA" w:rsidRDefault="00CF71EA" w:rsidP="00CF71EA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 w:rsidRPr="00CF71EA">
        <w:rPr>
          <w:rFonts w:ascii="Times New Roman" w:hAnsi="Times New Roman"/>
        </w:rPr>
        <w:t>Zgłaszania uwag i wniosków oraz koordynacji robót w zakresie bezpieczeństwa   higieny pracy.</w:t>
      </w:r>
    </w:p>
    <w:p w14:paraId="67920CF1" w14:textId="6756A9FA" w:rsidR="00CF71EA" w:rsidRDefault="00CF71EA" w:rsidP="00CF71EA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 w:rsidRPr="00CF71EA">
        <w:rPr>
          <w:rFonts w:ascii="Times New Roman" w:hAnsi="Times New Roman"/>
        </w:rPr>
        <w:t xml:space="preserve">Wstrzymania robót w przypadku stwierdzenia zagrożenia dla zdrowia i życia , niezwłocznie informując o tym fakcie </w:t>
      </w:r>
      <w:r w:rsidRPr="00CF71EA">
        <w:rPr>
          <w:rFonts w:ascii="Times New Roman" w:hAnsi="Times New Roman"/>
          <w:b/>
          <w:bCs/>
        </w:rPr>
        <w:t>Zleceniodawcę</w:t>
      </w:r>
      <w:r w:rsidRPr="00CF71EA">
        <w:rPr>
          <w:rFonts w:ascii="Times New Roman" w:hAnsi="Times New Roman"/>
        </w:rPr>
        <w:t>.</w:t>
      </w:r>
    </w:p>
    <w:p w14:paraId="295D7181" w14:textId="77777777" w:rsidR="00CF71EA" w:rsidRDefault="00CF71EA" w:rsidP="00CF71EA">
      <w:pPr>
        <w:pStyle w:val="Akapitzlist"/>
        <w:tabs>
          <w:tab w:val="left" w:pos="284"/>
        </w:tabs>
        <w:spacing w:line="240" w:lineRule="auto"/>
        <w:ind w:left="828"/>
        <w:jc w:val="both"/>
        <w:rPr>
          <w:rFonts w:ascii="Times New Roman" w:hAnsi="Times New Roman"/>
        </w:rPr>
      </w:pPr>
    </w:p>
    <w:p w14:paraId="684730A3" w14:textId="406268BE" w:rsidR="00CF71EA" w:rsidRDefault="00CF71EA" w:rsidP="00CF71EA">
      <w:pPr>
        <w:spacing w:line="240" w:lineRule="auto"/>
        <w:jc w:val="center"/>
        <w:rPr>
          <w:rStyle w:val="Teksttreci"/>
          <w:rFonts w:eastAsia="Calibri"/>
        </w:rPr>
      </w:pPr>
      <w:r>
        <w:rPr>
          <w:rStyle w:val="Teksttreci"/>
          <w:rFonts w:eastAsia="Calibri"/>
        </w:rPr>
        <w:t>§ 5</w:t>
      </w:r>
    </w:p>
    <w:p w14:paraId="676861F4" w14:textId="6A39501B" w:rsidR="00CF71EA" w:rsidRDefault="00CF71EA" w:rsidP="00CF71EA">
      <w:pPr>
        <w:spacing w:line="240" w:lineRule="auto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  <w:b/>
          <w:bCs/>
        </w:rPr>
        <w:t>Zleceniodaw</w:t>
      </w:r>
      <w:r>
        <w:rPr>
          <w:rFonts w:ascii="Times New Roman" w:hAnsi="Times New Roman"/>
          <w:b/>
          <w:bCs/>
        </w:rPr>
        <w:t>ca</w:t>
      </w:r>
      <w:r w:rsidRPr="00D04C3D">
        <w:rPr>
          <w:rFonts w:ascii="Times New Roman" w:hAnsi="Times New Roman"/>
        </w:rPr>
        <w:t xml:space="preserve"> jest uprawniony do:</w:t>
      </w:r>
    </w:p>
    <w:p w14:paraId="2FA7CAEA" w14:textId="77777777" w:rsidR="00CF71EA" w:rsidRDefault="00CF71EA" w:rsidP="00CF71EA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  <w:r w:rsidRPr="00CF71EA">
        <w:rPr>
          <w:rFonts w:ascii="Times New Roman" w:hAnsi="Times New Roman"/>
        </w:rPr>
        <w:t>Wizytacji stanowisk pracy , na terenie budowy.</w:t>
      </w:r>
    </w:p>
    <w:p w14:paraId="0E23A3E3" w14:textId="7E3AC516" w:rsidR="00CF71EA" w:rsidRPr="00CF71EA" w:rsidRDefault="00CF71EA" w:rsidP="00CF71EA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  <w:r w:rsidRPr="00CF71EA">
        <w:rPr>
          <w:rFonts w:ascii="Times New Roman" w:hAnsi="Times New Roman"/>
        </w:rPr>
        <w:t xml:space="preserve">Wydawania zaleceń usunięcia uchybień i nieprawidłowości w zakresie bezpieczeństwa i </w:t>
      </w:r>
    </w:p>
    <w:p w14:paraId="0852EC3F" w14:textId="77777777" w:rsidR="00CF71EA" w:rsidRPr="00D04C3D" w:rsidRDefault="00CF71EA" w:rsidP="00CF71EA">
      <w:pPr>
        <w:pStyle w:val="Akapitzlist"/>
        <w:tabs>
          <w:tab w:val="left" w:pos="284"/>
        </w:tabs>
        <w:spacing w:line="240" w:lineRule="auto"/>
        <w:ind w:left="284" w:firstLine="142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     higieny pracy oraz kontroli ich wykonania . Żądania czasowego lub trwałego usunięcia </w:t>
      </w:r>
    </w:p>
    <w:p w14:paraId="703DE9E0" w14:textId="77777777" w:rsidR="00CF71EA" w:rsidRPr="00D04C3D" w:rsidRDefault="00CF71EA" w:rsidP="00CF71EA">
      <w:pPr>
        <w:pStyle w:val="Akapitzlist"/>
        <w:tabs>
          <w:tab w:val="left" w:pos="426"/>
        </w:tabs>
        <w:spacing w:line="240" w:lineRule="auto"/>
        <w:ind w:left="284" w:firstLine="142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     z terenu budowy pracowników </w:t>
      </w:r>
      <w:r w:rsidRPr="00D04C3D">
        <w:rPr>
          <w:rFonts w:ascii="Times New Roman" w:hAnsi="Times New Roman"/>
          <w:b/>
          <w:bCs/>
        </w:rPr>
        <w:t>Zleceniobiorc</w:t>
      </w:r>
      <w:r w:rsidRPr="00D04C3D">
        <w:rPr>
          <w:rFonts w:ascii="Times New Roman" w:hAnsi="Times New Roman"/>
          <w:b/>
        </w:rPr>
        <w:t>y</w:t>
      </w:r>
      <w:r w:rsidRPr="00D04C3D">
        <w:rPr>
          <w:rFonts w:ascii="Times New Roman" w:hAnsi="Times New Roman"/>
        </w:rPr>
        <w:t xml:space="preserve"> rażąco naruszających obowiązki w </w:t>
      </w:r>
    </w:p>
    <w:p w14:paraId="07606147" w14:textId="77777777" w:rsidR="00CF71EA" w:rsidRDefault="00CF71EA" w:rsidP="00CF71EA">
      <w:pPr>
        <w:pStyle w:val="Akapitzlist"/>
        <w:tabs>
          <w:tab w:val="left" w:pos="426"/>
        </w:tabs>
        <w:spacing w:line="240" w:lineRule="auto"/>
        <w:ind w:left="284" w:firstLine="142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     zakresie  bezpieczeństwa i higieny pracy.</w:t>
      </w:r>
    </w:p>
    <w:p w14:paraId="105FE716" w14:textId="0F951F96" w:rsidR="00CF71EA" w:rsidRPr="00CF71EA" w:rsidRDefault="00CF71EA" w:rsidP="00CF71EA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CF71EA">
        <w:rPr>
          <w:rFonts w:ascii="Times New Roman" w:hAnsi="Times New Roman"/>
        </w:rPr>
        <w:t xml:space="preserve">Wydawania poleceń realizacji działań zapewniających przestrzeganie przepisów i zasad </w:t>
      </w:r>
    </w:p>
    <w:p w14:paraId="727960A8" w14:textId="1AB76410" w:rsidR="00CF71EA" w:rsidRDefault="00CF71EA" w:rsidP="00CF71EA">
      <w:pPr>
        <w:pStyle w:val="Akapitzlist"/>
        <w:tabs>
          <w:tab w:val="left" w:pos="426"/>
          <w:tab w:val="left" w:pos="993"/>
        </w:tabs>
        <w:spacing w:line="240" w:lineRule="auto"/>
        <w:ind w:left="284" w:firstLine="142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     bezpieczeństwa i higieny pracy, w związku z koordynacją robót.</w:t>
      </w:r>
    </w:p>
    <w:p w14:paraId="524F2760" w14:textId="019B25CB" w:rsidR="00CF71EA" w:rsidRPr="00CF71EA" w:rsidRDefault="00CF71EA" w:rsidP="00CF71EA">
      <w:pPr>
        <w:pStyle w:val="Akapitzlist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CF71EA">
        <w:rPr>
          <w:rFonts w:ascii="Times New Roman" w:hAnsi="Times New Roman"/>
        </w:rPr>
        <w:t xml:space="preserve">Wstrzymania robót i prac  w przypadku stwierdzenia zagrożenia dla zdrowia i życia . W </w:t>
      </w:r>
    </w:p>
    <w:p w14:paraId="41A6786C" w14:textId="77777777" w:rsidR="00CF71EA" w:rsidRPr="00D04C3D" w:rsidRDefault="00CF71EA" w:rsidP="00CF71EA">
      <w:pPr>
        <w:pStyle w:val="Akapitzlist"/>
        <w:tabs>
          <w:tab w:val="left" w:pos="426"/>
          <w:tab w:val="left" w:pos="993"/>
        </w:tabs>
        <w:spacing w:line="240" w:lineRule="auto"/>
        <w:ind w:left="284" w:firstLine="142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D04C3D">
        <w:rPr>
          <w:rFonts w:ascii="Times New Roman" w:hAnsi="Times New Roman"/>
        </w:rPr>
        <w:t xml:space="preserve">    takim przypadku </w:t>
      </w:r>
      <w:r w:rsidRPr="00D04C3D">
        <w:rPr>
          <w:rFonts w:ascii="Times New Roman" w:hAnsi="Times New Roman"/>
          <w:b/>
          <w:bCs/>
        </w:rPr>
        <w:t>Zleceniodawca</w:t>
      </w:r>
      <w:r w:rsidRPr="00D04C3D">
        <w:rPr>
          <w:rFonts w:ascii="Times New Roman" w:hAnsi="Times New Roman"/>
        </w:rPr>
        <w:t xml:space="preserve"> nie będzie ponosić odpowiedzialności za straty lub</w:t>
      </w:r>
    </w:p>
    <w:p w14:paraId="2A66AC50" w14:textId="77777777" w:rsidR="00CF71EA" w:rsidRPr="00D04C3D" w:rsidRDefault="00CF71EA" w:rsidP="00CF71EA">
      <w:pPr>
        <w:pStyle w:val="Akapitzlist"/>
        <w:tabs>
          <w:tab w:val="left" w:pos="426"/>
          <w:tab w:val="left" w:pos="993"/>
        </w:tabs>
        <w:spacing w:line="240" w:lineRule="auto"/>
        <w:ind w:left="284" w:firstLine="142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D04C3D">
        <w:rPr>
          <w:rFonts w:ascii="Times New Roman" w:hAnsi="Times New Roman"/>
        </w:rPr>
        <w:t xml:space="preserve">  koszty poniesione z tego tytułu przez </w:t>
      </w:r>
      <w:r w:rsidRPr="00D04C3D">
        <w:rPr>
          <w:rFonts w:ascii="Times New Roman" w:hAnsi="Times New Roman"/>
          <w:b/>
          <w:bCs/>
        </w:rPr>
        <w:t>Zleceniobiorc</w:t>
      </w:r>
      <w:r w:rsidRPr="00D04C3D">
        <w:rPr>
          <w:rFonts w:ascii="Times New Roman" w:hAnsi="Times New Roman"/>
        </w:rPr>
        <w:t xml:space="preserve">ę . Wymienione straty lub koszty </w:t>
      </w:r>
    </w:p>
    <w:p w14:paraId="5D4D840D" w14:textId="77777777" w:rsidR="00CF71EA" w:rsidRDefault="00CF71EA" w:rsidP="00CF71EA">
      <w:pPr>
        <w:pStyle w:val="Akapitzlist"/>
        <w:tabs>
          <w:tab w:val="left" w:pos="426"/>
          <w:tab w:val="left" w:pos="993"/>
        </w:tabs>
        <w:spacing w:line="240" w:lineRule="auto"/>
        <w:ind w:left="284" w:firstLine="142"/>
        <w:rPr>
          <w:rFonts w:ascii="Times New Roman" w:hAnsi="Times New Roman"/>
        </w:rPr>
      </w:pPr>
      <w:r w:rsidRPr="00D04C3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D04C3D">
        <w:rPr>
          <w:rFonts w:ascii="Times New Roman" w:hAnsi="Times New Roman"/>
        </w:rPr>
        <w:t xml:space="preserve">  nie będą również stanowić podstawy do uzasadnienia ewentualnych opóźnień.</w:t>
      </w:r>
    </w:p>
    <w:p w14:paraId="0EC31765" w14:textId="3FD44E31" w:rsidR="00CF71EA" w:rsidRPr="00CF71EA" w:rsidRDefault="00CF71EA" w:rsidP="00CF71EA">
      <w:pPr>
        <w:pStyle w:val="Akapitzlist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rPr>
          <w:rFonts w:ascii="Times New Roman" w:hAnsi="Times New Roman"/>
        </w:rPr>
      </w:pPr>
      <w:r w:rsidRPr="00CF71EA">
        <w:rPr>
          <w:rFonts w:ascii="Times New Roman" w:hAnsi="Times New Roman"/>
        </w:rPr>
        <w:t xml:space="preserve">Odsunięcia od pracy na budowie pracowników będących pod wpływem alkoholu,  narkotyków lub innych środków odurzających oraz zakazu dalszej pracy na terenie  zakładu pracy </w:t>
      </w:r>
      <w:r w:rsidRPr="00CF71EA">
        <w:rPr>
          <w:rFonts w:ascii="Times New Roman" w:hAnsi="Times New Roman"/>
          <w:b/>
          <w:bCs/>
        </w:rPr>
        <w:t>Zleceniodawcy</w:t>
      </w:r>
      <w:r w:rsidRPr="00CF71EA">
        <w:rPr>
          <w:rFonts w:ascii="Times New Roman" w:hAnsi="Times New Roman"/>
        </w:rPr>
        <w:t xml:space="preserve">. </w:t>
      </w:r>
    </w:p>
    <w:p w14:paraId="5B9B58DA" w14:textId="77777777" w:rsidR="00CF71EA" w:rsidRDefault="00CF71EA" w:rsidP="00CF71EA">
      <w:pPr>
        <w:spacing w:line="240" w:lineRule="auto"/>
        <w:jc w:val="both"/>
        <w:rPr>
          <w:rStyle w:val="Teksttreci"/>
          <w:rFonts w:eastAsia="Calibri"/>
        </w:rPr>
      </w:pPr>
    </w:p>
    <w:p w14:paraId="696248C4" w14:textId="4812FC48" w:rsidR="00CF71EA" w:rsidRDefault="00CF71EA" w:rsidP="00CF71EA">
      <w:pPr>
        <w:spacing w:line="240" w:lineRule="auto"/>
        <w:jc w:val="center"/>
        <w:rPr>
          <w:rStyle w:val="Teksttreci"/>
          <w:rFonts w:eastAsia="Calibri"/>
        </w:rPr>
      </w:pPr>
      <w:r>
        <w:rPr>
          <w:rStyle w:val="Teksttreci"/>
          <w:rFonts w:eastAsia="Calibri"/>
        </w:rPr>
        <w:t>§ 6</w:t>
      </w:r>
    </w:p>
    <w:p w14:paraId="3A283BD3" w14:textId="77777777" w:rsidR="00CF71EA" w:rsidRPr="00D04C3D" w:rsidRDefault="00CF71EA" w:rsidP="00CF71EA">
      <w:p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D04C3D">
        <w:rPr>
          <w:rFonts w:ascii="Times New Roman" w:hAnsi="Times New Roman"/>
          <w:b/>
          <w:bCs/>
        </w:rPr>
        <w:t>Zleceniodawca</w:t>
      </w:r>
      <w:r w:rsidRPr="00D04C3D">
        <w:rPr>
          <w:rFonts w:ascii="Times New Roman" w:hAnsi="Times New Roman"/>
        </w:rPr>
        <w:t xml:space="preserve"> zastrzega sobie prawo określenia dodatkowych wymogów dotyczących bezpieczeństwa pracy i ochrony zdrowia w sytuacjach przewidywania wystąpienia specyficznych zagrożeń wymagających zastosowania odrębnych działań zapobiegawczych . Wymagania co do ich przestrzegania będą skuteczne wyłącznie wtedy , gdy </w:t>
      </w:r>
      <w:r w:rsidRPr="00D04C3D">
        <w:rPr>
          <w:rFonts w:ascii="Times New Roman" w:hAnsi="Times New Roman"/>
          <w:b/>
          <w:bCs/>
        </w:rPr>
        <w:t>Zleceniodawca</w:t>
      </w:r>
      <w:r w:rsidRPr="00D04C3D">
        <w:rPr>
          <w:rFonts w:ascii="Times New Roman" w:hAnsi="Times New Roman"/>
        </w:rPr>
        <w:t xml:space="preserve"> dostarczy je </w:t>
      </w:r>
      <w:r w:rsidRPr="00D04C3D">
        <w:rPr>
          <w:rFonts w:ascii="Times New Roman" w:hAnsi="Times New Roman"/>
          <w:b/>
          <w:bCs/>
        </w:rPr>
        <w:t>Zleceniobiorc</w:t>
      </w:r>
      <w:r w:rsidRPr="00D04C3D">
        <w:rPr>
          <w:rFonts w:ascii="Times New Roman" w:hAnsi="Times New Roman"/>
          <w:b/>
        </w:rPr>
        <w:t>y</w:t>
      </w:r>
      <w:r w:rsidRPr="00D04C3D">
        <w:rPr>
          <w:rFonts w:ascii="Times New Roman" w:hAnsi="Times New Roman"/>
        </w:rPr>
        <w:t xml:space="preserve"> w formie pisemnej nie później niż na 5 dni przed rozpoczęciem takich robót lub prawdopodobieństwem wystąpienia takich zagrożeń.</w:t>
      </w:r>
    </w:p>
    <w:p w14:paraId="348BE997" w14:textId="77777777" w:rsidR="00CF71EA" w:rsidRDefault="00CF71EA" w:rsidP="00CF71EA">
      <w:p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D1AD2" w14:textId="77777777" w:rsidR="00CF71EA" w:rsidRPr="005029F4" w:rsidRDefault="00CF71EA" w:rsidP="00CF71EA">
      <w:p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AE9BF" w14:textId="77777777" w:rsidR="00CF71EA" w:rsidRPr="005029F4" w:rsidRDefault="00CF71EA" w:rsidP="00CF71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9F4">
        <w:rPr>
          <w:rFonts w:ascii="Times New Roman" w:hAnsi="Times New Roman"/>
          <w:sz w:val="24"/>
          <w:szCs w:val="24"/>
        </w:rPr>
        <w:t>……………………………………                                    ……………………………………..</w:t>
      </w:r>
    </w:p>
    <w:p w14:paraId="3AF5F6D0" w14:textId="77777777" w:rsidR="00CF71EA" w:rsidRPr="000C14A2" w:rsidRDefault="00CF71EA" w:rsidP="00CF71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0"/>
          <w:szCs w:val="20"/>
        </w:rPr>
        <w:t>Zleceniodawca</w:t>
      </w:r>
      <w:r w:rsidRPr="000C14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0C14A2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Zleceniobiorca</w:t>
      </w:r>
    </w:p>
    <w:p w14:paraId="090A6CC5" w14:textId="77777777" w:rsidR="00CF71EA" w:rsidRPr="000C14A2" w:rsidRDefault="00CF71EA" w:rsidP="00CF71EA">
      <w:pPr>
        <w:pStyle w:val="Akapitzlist"/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4D510F7" w14:textId="77777777" w:rsidR="00CF71EA" w:rsidRDefault="00CF71EA" w:rsidP="00CF71EA">
      <w:pPr>
        <w:spacing w:line="240" w:lineRule="auto"/>
        <w:jc w:val="center"/>
        <w:rPr>
          <w:rStyle w:val="Teksttreci"/>
          <w:rFonts w:eastAsia="Calibri"/>
        </w:rPr>
      </w:pPr>
    </w:p>
    <w:p w14:paraId="01B3C2DC" w14:textId="77777777" w:rsidR="00CF71EA" w:rsidRPr="00CF71EA" w:rsidRDefault="00CF71EA" w:rsidP="00CF71EA">
      <w:pPr>
        <w:pStyle w:val="Akapitzlist"/>
        <w:tabs>
          <w:tab w:val="left" w:pos="284"/>
        </w:tabs>
        <w:spacing w:line="240" w:lineRule="auto"/>
        <w:ind w:left="828"/>
        <w:jc w:val="both"/>
        <w:rPr>
          <w:rFonts w:ascii="Times New Roman" w:hAnsi="Times New Roman"/>
        </w:rPr>
      </w:pPr>
    </w:p>
    <w:p w14:paraId="7455ADD0" w14:textId="77777777" w:rsidR="00BC7A71" w:rsidRPr="00BC7A71" w:rsidRDefault="00BC7A71" w:rsidP="00BC7A71">
      <w:pPr>
        <w:tabs>
          <w:tab w:val="left" w:pos="851"/>
        </w:tabs>
        <w:spacing w:line="240" w:lineRule="auto"/>
        <w:rPr>
          <w:rFonts w:ascii="Times New Roman" w:hAnsi="Times New Roman"/>
        </w:rPr>
      </w:pPr>
    </w:p>
    <w:p w14:paraId="6F4E99A1" w14:textId="77777777" w:rsidR="00BC7A71" w:rsidRPr="00BC7A71" w:rsidRDefault="00BC7A71" w:rsidP="00BC7A71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4CF43" w14:textId="77777777" w:rsidR="002A20D1" w:rsidRDefault="002A20D1"/>
    <w:p w14:paraId="5E036A1C" w14:textId="77777777" w:rsidR="005723FF" w:rsidRDefault="005723FF"/>
    <w:p w14:paraId="651C0D92" w14:textId="77777777" w:rsidR="005723FF" w:rsidRDefault="005723FF"/>
    <w:p w14:paraId="6A354E57" w14:textId="77777777" w:rsidR="005723FF" w:rsidRDefault="005723FF"/>
    <w:p w14:paraId="23CAF33A" w14:textId="77777777" w:rsidR="005723FF" w:rsidRPr="00F26C78" w:rsidRDefault="005723FF">
      <w:pPr>
        <w:rPr>
          <w:rFonts w:ascii="Times New Roman" w:hAnsi="Times New Roman"/>
        </w:rPr>
      </w:pPr>
    </w:p>
    <w:sectPr w:rsidR="005723FF" w:rsidRPr="00F2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6F6"/>
    <w:multiLevelType w:val="hybridMultilevel"/>
    <w:tmpl w:val="79DE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30F"/>
    <w:multiLevelType w:val="multilevel"/>
    <w:tmpl w:val="67D6D3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2C4E"/>
    <w:multiLevelType w:val="hybridMultilevel"/>
    <w:tmpl w:val="D0608148"/>
    <w:lvl w:ilvl="0" w:tplc="B2FA9CA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0C2"/>
    <w:multiLevelType w:val="hybridMultilevel"/>
    <w:tmpl w:val="7FD0CB54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2294498B"/>
    <w:multiLevelType w:val="hybridMultilevel"/>
    <w:tmpl w:val="1C44B4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05064"/>
    <w:multiLevelType w:val="hybridMultilevel"/>
    <w:tmpl w:val="6870FFE8"/>
    <w:lvl w:ilvl="0" w:tplc="B2FA9CA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70C2C8B"/>
    <w:multiLevelType w:val="multilevel"/>
    <w:tmpl w:val="11DEC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60F4"/>
    <w:multiLevelType w:val="hybridMultilevel"/>
    <w:tmpl w:val="835CC204"/>
    <w:lvl w:ilvl="0" w:tplc="B40CCE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16C4"/>
    <w:multiLevelType w:val="hybridMultilevel"/>
    <w:tmpl w:val="7A4E7CC8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586CBE"/>
    <w:multiLevelType w:val="hybridMultilevel"/>
    <w:tmpl w:val="2C2603F0"/>
    <w:lvl w:ilvl="0" w:tplc="8B409D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1E61"/>
    <w:multiLevelType w:val="hybridMultilevel"/>
    <w:tmpl w:val="71D6B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E1505"/>
    <w:multiLevelType w:val="multilevel"/>
    <w:tmpl w:val="175EE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17764"/>
    <w:multiLevelType w:val="hybridMultilevel"/>
    <w:tmpl w:val="15E2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5749"/>
    <w:multiLevelType w:val="hybridMultilevel"/>
    <w:tmpl w:val="6B424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F711A"/>
    <w:multiLevelType w:val="multilevel"/>
    <w:tmpl w:val="6C440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12D7630"/>
    <w:multiLevelType w:val="hybridMultilevel"/>
    <w:tmpl w:val="5A2A62B2"/>
    <w:lvl w:ilvl="0" w:tplc="35928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0E03E0"/>
    <w:multiLevelType w:val="hybridMultilevel"/>
    <w:tmpl w:val="AA5E7246"/>
    <w:lvl w:ilvl="0" w:tplc="B2FA9CA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CB94005"/>
    <w:multiLevelType w:val="hybridMultilevel"/>
    <w:tmpl w:val="90D606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70133"/>
    <w:multiLevelType w:val="hybridMultilevel"/>
    <w:tmpl w:val="42423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2033A7"/>
    <w:multiLevelType w:val="hybridMultilevel"/>
    <w:tmpl w:val="A6CEC5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424706">
    <w:abstractNumId w:val="7"/>
  </w:num>
  <w:num w:numId="2" w16cid:durableId="1244726030">
    <w:abstractNumId w:val="8"/>
  </w:num>
  <w:num w:numId="3" w16cid:durableId="881016090">
    <w:abstractNumId w:val="15"/>
  </w:num>
  <w:num w:numId="4" w16cid:durableId="193084271">
    <w:abstractNumId w:val="14"/>
  </w:num>
  <w:num w:numId="5" w16cid:durableId="139613910">
    <w:abstractNumId w:val="3"/>
  </w:num>
  <w:num w:numId="6" w16cid:durableId="69081958">
    <w:abstractNumId w:val="5"/>
  </w:num>
  <w:num w:numId="7" w16cid:durableId="7236043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613585">
    <w:abstractNumId w:val="2"/>
  </w:num>
  <w:num w:numId="9" w16cid:durableId="537009913">
    <w:abstractNumId w:val="16"/>
  </w:num>
  <w:num w:numId="10" w16cid:durableId="513612929">
    <w:abstractNumId w:val="6"/>
  </w:num>
  <w:num w:numId="11" w16cid:durableId="749082441">
    <w:abstractNumId w:val="1"/>
  </w:num>
  <w:num w:numId="12" w16cid:durableId="1970085400">
    <w:abstractNumId w:val="11"/>
  </w:num>
  <w:num w:numId="13" w16cid:durableId="1905288516">
    <w:abstractNumId w:val="13"/>
  </w:num>
  <w:num w:numId="14" w16cid:durableId="1001083122">
    <w:abstractNumId w:val="10"/>
  </w:num>
  <w:num w:numId="15" w16cid:durableId="349912129">
    <w:abstractNumId w:val="17"/>
  </w:num>
  <w:num w:numId="16" w16cid:durableId="1055541667">
    <w:abstractNumId w:val="18"/>
  </w:num>
  <w:num w:numId="17" w16cid:durableId="1099988314">
    <w:abstractNumId w:val="4"/>
  </w:num>
  <w:num w:numId="18" w16cid:durableId="677584707">
    <w:abstractNumId w:val="0"/>
  </w:num>
  <w:num w:numId="19" w16cid:durableId="2067944976">
    <w:abstractNumId w:val="12"/>
  </w:num>
  <w:num w:numId="20" w16cid:durableId="16473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EB"/>
    <w:rsid w:val="002A20D1"/>
    <w:rsid w:val="002E6313"/>
    <w:rsid w:val="00413B5A"/>
    <w:rsid w:val="00516417"/>
    <w:rsid w:val="005723FF"/>
    <w:rsid w:val="007249BE"/>
    <w:rsid w:val="0076411A"/>
    <w:rsid w:val="007E213E"/>
    <w:rsid w:val="0087470E"/>
    <w:rsid w:val="008C5DED"/>
    <w:rsid w:val="008F3CEB"/>
    <w:rsid w:val="00911FFE"/>
    <w:rsid w:val="009245C5"/>
    <w:rsid w:val="00986610"/>
    <w:rsid w:val="00BC7A71"/>
    <w:rsid w:val="00BD3C8C"/>
    <w:rsid w:val="00C838A7"/>
    <w:rsid w:val="00CF71EA"/>
    <w:rsid w:val="00D304CA"/>
    <w:rsid w:val="00EF187B"/>
    <w:rsid w:val="00F26C78"/>
    <w:rsid w:val="00F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77"/>
  <w15:chartTrackingRefBased/>
  <w15:docId w15:val="{7716FE27-5BB5-42FE-A655-69105B8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C7A71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BC7A71"/>
    <w:pPr>
      <w:widowControl w:val="0"/>
      <w:spacing w:after="0" w:line="295" w:lineRule="auto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BC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</cp:revision>
  <cp:lastPrinted>2023-05-11T06:21:00Z</cp:lastPrinted>
  <dcterms:created xsi:type="dcterms:W3CDTF">2024-05-21T09:28:00Z</dcterms:created>
  <dcterms:modified xsi:type="dcterms:W3CDTF">2024-05-21T09:28:00Z</dcterms:modified>
</cp:coreProperties>
</file>