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1FB0" w14:textId="46B65591"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PI.272.</w:t>
      </w:r>
      <w:r w:rsidR="00D9131E">
        <w:rPr>
          <w:rFonts w:asciiTheme="minorHAnsi" w:eastAsiaTheme="minorEastAsia" w:hAnsiTheme="minorHAnsi" w:cstheme="minorHAnsi"/>
          <w:sz w:val="24"/>
          <w:szCs w:val="24"/>
        </w:rPr>
        <w:t>5</w:t>
      </w:r>
      <w:r w:rsidRPr="00B111E3">
        <w:rPr>
          <w:rFonts w:asciiTheme="minorHAnsi" w:eastAsiaTheme="minorEastAsia" w:hAnsiTheme="minorHAnsi" w:cstheme="minorHAnsi"/>
          <w:sz w:val="24"/>
          <w:szCs w:val="24"/>
        </w:rPr>
        <w:t>.202</w:t>
      </w:r>
      <w:r>
        <w:rPr>
          <w:rFonts w:asciiTheme="minorHAnsi" w:eastAsiaTheme="minorEastAsia" w:hAnsiTheme="minorHAnsi" w:cstheme="minorHAnsi"/>
          <w:sz w:val="24"/>
          <w:szCs w:val="24"/>
        </w:rPr>
        <w:t>3</w:t>
      </w:r>
      <w:r w:rsidRPr="00B111E3">
        <w:rPr>
          <w:rFonts w:asciiTheme="minorHAnsi" w:eastAsiaTheme="minorEastAsia" w:hAnsiTheme="minorHAnsi" w:cstheme="minorHAnsi"/>
          <w:sz w:val="24"/>
          <w:szCs w:val="24"/>
        </w:rPr>
        <w:t xml:space="preserve"> </w:t>
      </w:r>
    </w:p>
    <w:p w14:paraId="07AF8386" w14:textId="1B040BC1" w:rsidR="00B111E3" w:rsidRPr="00B111E3" w:rsidRDefault="00B111E3" w:rsidP="00B111E3">
      <w:pPr>
        <w:suppressAutoHyphens w:val="0"/>
        <w:spacing w:before="100" w:after="200" w:line="276" w:lineRule="auto"/>
        <w:jc w:val="righ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Lwówek Śląski </w:t>
      </w:r>
      <w:r>
        <w:rPr>
          <w:rFonts w:asciiTheme="minorHAnsi" w:eastAsiaTheme="minorEastAsia" w:hAnsiTheme="minorHAnsi" w:cstheme="minorHAnsi"/>
          <w:sz w:val="24"/>
          <w:szCs w:val="24"/>
        </w:rPr>
        <w:t>22</w:t>
      </w:r>
      <w:r w:rsidRPr="00B111E3">
        <w:rPr>
          <w:rFonts w:asciiTheme="minorHAnsi" w:eastAsiaTheme="minorEastAsia" w:hAnsiTheme="minorHAnsi" w:cstheme="minorHAnsi"/>
          <w:sz w:val="24"/>
          <w:szCs w:val="24"/>
        </w:rPr>
        <w:t>.02.2023 roku</w:t>
      </w:r>
    </w:p>
    <w:p w14:paraId="73556453"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2DF6AA48" w14:textId="77777777" w:rsidR="00B111E3" w:rsidRPr="00B111E3" w:rsidRDefault="00B111E3" w:rsidP="00B111E3">
      <w:pPr>
        <w:suppressAutoHyphens w:val="0"/>
        <w:spacing w:before="100" w:after="200" w:line="276" w:lineRule="auto"/>
        <w:jc w:val="center"/>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ZAPYTANIE OFERTOWE</w:t>
      </w:r>
    </w:p>
    <w:p w14:paraId="6AEF55CF"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7ABBD53D"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dotyczy zamówienia o wartości szacunkowej poniżej równowartości 130 000,00 zł netto na podstawie art. 2 ust 1) pkt. 1 ustawy z dnia 11 września 2019 roku Prawo zamówień publicznych (Dz. U z 2022 r. poz. 1710 z późniejszymi zmianami). Prowadzonego na </w:t>
      </w:r>
      <w:r w:rsidRPr="00B111E3">
        <w:rPr>
          <w:rFonts w:asciiTheme="minorHAnsi" w:eastAsiaTheme="minorEastAsia" w:hAnsiTheme="minorHAnsi" w:cstheme="minorHAnsi"/>
          <w:b/>
          <w:bCs/>
          <w:sz w:val="24"/>
          <w:szCs w:val="24"/>
        </w:rPr>
        <w:t>podstawie Regulaminu Udzielania Zamówień Publicznych w Starostwie Powiatowym w Lwówku Śląskim.</w:t>
      </w:r>
    </w:p>
    <w:p w14:paraId="12F08CDC"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 </w:t>
      </w:r>
    </w:p>
    <w:p w14:paraId="3158859A" w14:textId="05A7A4F1" w:rsidR="00B111E3" w:rsidRPr="00B111E3" w:rsidRDefault="00B111E3" w:rsidP="00B111E3">
      <w:pPr>
        <w:suppressAutoHyphens w:val="0"/>
        <w:spacing w:after="160" w:line="259" w:lineRule="auto"/>
        <w:jc w:val="left"/>
        <w:rPr>
          <w:rFonts w:asciiTheme="minorHAnsi" w:eastAsiaTheme="minorHAnsi" w:hAnsiTheme="minorHAnsi" w:cstheme="minorBidi"/>
          <w:b/>
          <w:bCs/>
          <w:szCs w:val="22"/>
        </w:rPr>
      </w:pPr>
      <w:r w:rsidRPr="00B111E3">
        <w:rPr>
          <w:rFonts w:asciiTheme="minorHAnsi" w:eastAsiaTheme="minorEastAsia" w:hAnsiTheme="minorHAnsi" w:cstheme="minorHAnsi"/>
          <w:sz w:val="24"/>
          <w:szCs w:val="24"/>
        </w:rPr>
        <w:t>Powiat Lwówecki zwraca się z prośbą o złożenie oferty w postępowaniu pn</w:t>
      </w:r>
      <w:bookmarkStart w:id="0" w:name="_Hlk127360038"/>
      <w:r>
        <w:rPr>
          <w:rFonts w:asciiTheme="minorHAnsi" w:eastAsiaTheme="minorEastAsia" w:hAnsiTheme="minorHAnsi" w:cstheme="minorHAnsi"/>
          <w:sz w:val="24"/>
          <w:szCs w:val="24"/>
        </w:rPr>
        <w:t>.:</w:t>
      </w:r>
      <w:r w:rsidRPr="00B111E3">
        <w:rPr>
          <w:rFonts w:asciiTheme="minorHAnsi" w:eastAsiaTheme="minorHAnsi" w:hAnsiTheme="minorHAnsi" w:cstheme="minorBidi"/>
          <w:b/>
          <w:bCs/>
          <w:szCs w:val="22"/>
        </w:rPr>
        <w:t xml:space="preserve"> </w:t>
      </w:r>
      <w:r>
        <w:rPr>
          <w:rFonts w:asciiTheme="minorHAnsi" w:eastAsiaTheme="minorHAnsi" w:hAnsiTheme="minorHAnsi" w:cstheme="minorBidi"/>
          <w:b/>
          <w:bCs/>
          <w:szCs w:val="22"/>
        </w:rPr>
        <w:t>Wykonanie strony internetowej dostosowanej do osób niepełnosprawnych – ZPEW w Lwówku Śląskim</w:t>
      </w:r>
      <w:bookmarkEnd w:id="0"/>
    </w:p>
    <w:p w14:paraId="2C0A28D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I.</w:t>
      </w:r>
      <w:r w:rsidRPr="00B111E3">
        <w:rPr>
          <w:rFonts w:asciiTheme="minorHAnsi" w:eastAsiaTheme="minorEastAsia" w:hAnsiTheme="minorHAnsi" w:cstheme="minorHAnsi"/>
          <w:b/>
          <w:bCs/>
          <w:sz w:val="24"/>
          <w:szCs w:val="24"/>
        </w:rPr>
        <w:tab/>
        <w:t>Opis przedmiotu zamówienia:</w:t>
      </w:r>
    </w:p>
    <w:p w14:paraId="0BE6869F" w14:textId="28B7BA0C" w:rsidR="00B111E3" w:rsidRPr="00B111E3" w:rsidRDefault="00B111E3" w:rsidP="00B111E3">
      <w:pPr>
        <w:suppressAutoHyphens w:val="0"/>
        <w:spacing w:after="160" w:line="259" w:lineRule="auto"/>
        <w:jc w:val="left"/>
        <w:rPr>
          <w:rFonts w:asciiTheme="minorHAnsi" w:eastAsiaTheme="minorHAnsi" w:hAnsiTheme="minorHAnsi" w:cstheme="minorBidi"/>
          <w:sz w:val="24"/>
          <w:szCs w:val="24"/>
        </w:rPr>
      </w:pPr>
      <w:r w:rsidRPr="00B111E3">
        <w:rPr>
          <w:rFonts w:asciiTheme="minorHAnsi" w:eastAsiaTheme="minorEastAsia" w:hAnsiTheme="minorHAnsi" w:cstheme="minorHAnsi"/>
          <w:sz w:val="24"/>
          <w:szCs w:val="24"/>
        </w:rPr>
        <w:t>Zamówienie obejmuje w</w:t>
      </w:r>
      <w:r w:rsidRPr="00B111E3">
        <w:rPr>
          <w:rFonts w:asciiTheme="minorHAnsi" w:eastAsiaTheme="minorHAnsi" w:hAnsiTheme="minorHAnsi" w:cstheme="minorBidi"/>
          <w:sz w:val="24"/>
          <w:szCs w:val="24"/>
        </w:rPr>
        <w:t>ykonanie strony internetowej dostosowanej do osób niepełnosprawnych</w:t>
      </w:r>
      <w:r>
        <w:rPr>
          <w:rFonts w:asciiTheme="minorHAnsi" w:eastAsiaTheme="minorHAnsi" w:hAnsiTheme="minorHAnsi" w:cstheme="minorBidi"/>
          <w:sz w:val="24"/>
          <w:szCs w:val="24"/>
        </w:rPr>
        <w:t xml:space="preserve"> dla</w:t>
      </w:r>
      <w:r w:rsidRPr="00B111E3">
        <w:rPr>
          <w:rFonts w:asciiTheme="minorHAnsi" w:eastAsiaTheme="minorHAnsi" w:hAnsiTheme="minorHAnsi" w:cstheme="minorBidi"/>
          <w:sz w:val="24"/>
          <w:szCs w:val="24"/>
        </w:rPr>
        <w:t xml:space="preserve"> ZPEW w Lwówku Śląskim</w:t>
      </w:r>
      <w:r>
        <w:rPr>
          <w:rFonts w:asciiTheme="minorHAnsi" w:eastAsiaTheme="minorHAnsi" w:hAnsiTheme="minorHAnsi" w:cstheme="minorBidi"/>
          <w:sz w:val="24"/>
          <w:szCs w:val="24"/>
        </w:rPr>
        <w:t xml:space="preserve"> wraz z migracją danych z obecnych stron internetowych ZPEW w Lwówku Śląskim</w:t>
      </w:r>
    </w:p>
    <w:p w14:paraId="1CCD3C96" w14:textId="7BD20E66" w:rsidR="00B111E3" w:rsidRPr="00B111E3" w:rsidRDefault="00B111E3" w:rsidP="00B111E3">
      <w:pPr>
        <w:suppressAutoHyphens w:val="0"/>
        <w:spacing w:before="100" w:after="200" w:line="276" w:lineRule="auto"/>
        <w:ind w:left="1065"/>
        <w:contextualSpacing/>
        <w:jc w:val="left"/>
        <w:rPr>
          <w:rFonts w:asciiTheme="minorHAnsi" w:eastAsiaTheme="minorEastAsia" w:hAnsiTheme="minorHAnsi" w:cstheme="minorHAnsi"/>
          <w:sz w:val="24"/>
          <w:szCs w:val="24"/>
        </w:rPr>
      </w:pPr>
    </w:p>
    <w:p w14:paraId="089A0BBB" w14:textId="77777777"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Szczegółowy Opis Przedmiotu Zamówienia znajduje się w Załączniku nr 1 do niniejszego Zapytania. </w:t>
      </w:r>
    </w:p>
    <w:p w14:paraId="18C0B21E" w14:textId="77777777"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Postępowanie nie jest podzielone na części. </w:t>
      </w:r>
    </w:p>
    <w:p w14:paraId="337DF0AE" w14:textId="77777777"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Zamawiający nie dopuszcza składania ofert częściowych w postępowaniu. </w:t>
      </w:r>
    </w:p>
    <w:p w14:paraId="578214D6" w14:textId="7A718159"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Główny kod CPV zamówienia </w:t>
      </w:r>
      <w:r>
        <w:t xml:space="preserve">72413000-8 Usługi w zakresie projektowania stron WWW  </w:t>
      </w:r>
    </w:p>
    <w:p w14:paraId="37838C9F" w14:textId="1AB33486"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Miejsce </w:t>
      </w:r>
      <w:r>
        <w:rPr>
          <w:rFonts w:asciiTheme="minorHAnsi" w:eastAsiaTheme="minorEastAsia" w:hAnsiTheme="minorHAnsi" w:cstheme="minorHAnsi"/>
          <w:sz w:val="24"/>
          <w:szCs w:val="24"/>
        </w:rPr>
        <w:t>wykonania usługi</w:t>
      </w:r>
      <w:r w:rsidRPr="00B111E3">
        <w:rPr>
          <w:rFonts w:asciiTheme="minorHAnsi" w:eastAsiaTheme="minorEastAsia" w:hAnsiTheme="minorHAnsi" w:cstheme="minorHAnsi"/>
          <w:sz w:val="24"/>
          <w:szCs w:val="24"/>
        </w:rPr>
        <w:t>:</w:t>
      </w:r>
      <w:r w:rsidRPr="00B111E3">
        <w:rPr>
          <w:rFonts w:asciiTheme="minorHAnsi" w:eastAsiaTheme="minorEastAsia" w:hAnsiTheme="minorHAnsi" w:cstheme="minorHAnsi"/>
          <w:sz w:val="24"/>
          <w:szCs w:val="24"/>
        </w:rPr>
        <w:br/>
      </w:r>
      <w:r>
        <w:rPr>
          <w:rFonts w:asciiTheme="minorHAnsi" w:eastAsiaTheme="minorEastAsia" w:hAnsiTheme="minorHAnsi" w:cstheme="minorHAnsi"/>
          <w:sz w:val="24"/>
          <w:szCs w:val="24"/>
        </w:rPr>
        <w:t xml:space="preserve">Zespół Placówek </w:t>
      </w:r>
      <w:proofErr w:type="spellStart"/>
      <w:r>
        <w:rPr>
          <w:rFonts w:asciiTheme="minorHAnsi" w:eastAsiaTheme="minorEastAsia" w:hAnsiTheme="minorHAnsi" w:cstheme="minorHAnsi"/>
          <w:sz w:val="24"/>
          <w:szCs w:val="24"/>
        </w:rPr>
        <w:t>Edukacyjno</w:t>
      </w:r>
      <w:proofErr w:type="spellEnd"/>
      <w:r>
        <w:rPr>
          <w:rFonts w:asciiTheme="minorHAnsi" w:eastAsiaTheme="minorEastAsia" w:hAnsiTheme="minorHAnsi" w:cstheme="minorHAnsi"/>
          <w:sz w:val="24"/>
          <w:szCs w:val="24"/>
        </w:rPr>
        <w:t xml:space="preserve"> – Wychowawczych w Lwówku Śląskim ul. Parkowa 9, </w:t>
      </w:r>
      <w:r w:rsidRPr="00B111E3">
        <w:rPr>
          <w:rFonts w:asciiTheme="minorHAnsi" w:eastAsiaTheme="minorEastAsia" w:hAnsiTheme="minorHAnsi" w:cstheme="minorHAnsi"/>
          <w:sz w:val="24"/>
          <w:szCs w:val="24"/>
        </w:rPr>
        <w:t xml:space="preserve">59-600 Lwówek Śląski </w:t>
      </w:r>
    </w:p>
    <w:p w14:paraId="4CB6706D" w14:textId="77777777"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Wykonawca ma obowiązek zapoznania się w sposób bardzo szczegółowy z opisem przedmiotu zamówienia. </w:t>
      </w:r>
    </w:p>
    <w:p w14:paraId="0E03E18A" w14:textId="77777777"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45F019BD" w14:textId="29783EEF" w:rsidR="00B111E3" w:rsidRPr="00B111E3" w:rsidRDefault="00B111E3" w:rsidP="00B111E3">
      <w:pPr>
        <w:numPr>
          <w:ilvl w:val="0"/>
          <w:numId w:val="15"/>
        </w:numPr>
        <w:suppressAutoHyphens w:val="0"/>
        <w:spacing w:before="100" w:after="200" w:line="276" w:lineRule="auto"/>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Wykonawca ponosi wszelkie koszty związane z realizacją przedmiotu zamówienia w tym koszt </w:t>
      </w:r>
      <w:r>
        <w:rPr>
          <w:rFonts w:asciiTheme="minorHAnsi" w:eastAsiaTheme="minorEastAsia" w:hAnsiTheme="minorHAnsi" w:cstheme="minorHAnsi"/>
          <w:sz w:val="24"/>
          <w:szCs w:val="24"/>
        </w:rPr>
        <w:t>usług</w:t>
      </w:r>
      <w:r w:rsidRPr="00B111E3">
        <w:rPr>
          <w:rFonts w:asciiTheme="minorHAnsi" w:eastAsiaTheme="minorEastAsia" w:hAnsiTheme="minorHAnsi" w:cstheme="minorHAnsi"/>
          <w:sz w:val="24"/>
          <w:szCs w:val="24"/>
        </w:rPr>
        <w:t xml:space="preserve"> oraz wszystkie koszty związane z przygotowaniem oferty.  </w:t>
      </w:r>
    </w:p>
    <w:p w14:paraId="271840C0" w14:textId="05130E6D" w:rsid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471D1688" w14:textId="41F63C51" w:rsid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1E74D242"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6878DE7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lastRenderedPageBreak/>
        <w:t xml:space="preserve">II. Termin realizacji zamówienia: </w:t>
      </w:r>
    </w:p>
    <w:p w14:paraId="7FFB5777" w14:textId="094D24FE"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Realizacja zamówienia w nieprzekraczalnym terminie do </w:t>
      </w:r>
      <w:r w:rsidR="00990BA8">
        <w:rPr>
          <w:rFonts w:asciiTheme="minorHAnsi" w:eastAsiaTheme="minorEastAsia" w:hAnsiTheme="minorHAnsi" w:cstheme="minorHAnsi"/>
          <w:sz w:val="24"/>
          <w:szCs w:val="24"/>
        </w:rPr>
        <w:t>15 maja 2023r.</w:t>
      </w:r>
      <w:r w:rsidRPr="00B111E3">
        <w:rPr>
          <w:rFonts w:asciiTheme="minorHAnsi" w:eastAsiaTheme="minorEastAsia" w:hAnsiTheme="minorHAnsi" w:cstheme="minorHAnsi"/>
          <w:sz w:val="24"/>
          <w:szCs w:val="24"/>
        </w:rPr>
        <w:t xml:space="preserve"> </w:t>
      </w:r>
    </w:p>
    <w:p w14:paraId="68576112"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III. Sposób obliczania ceny</w:t>
      </w:r>
    </w:p>
    <w:p w14:paraId="7B33DEA8" w14:textId="52A6361B"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Do wyceny należy przyjąć łączną wartość przedmiotu </w:t>
      </w:r>
      <w:r w:rsidR="002550E2">
        <w:rPr>
          <w:rFonts w:asciiTheme="minorHAnsi" w:eastAsiaTheme="minorEastAsia" w:hAnsiTheme="minorHAnsi" w:cstheme="minorHAnsi"/>
          <w:sz w:val="24"/>
          <w:szCs w:val="24"/>
        </w:rPr>
        <w:t>usługi</w:t>
      </w:r>
      <w:r w:rsidRPr="00B111E3">
        <w:rPr>
          <w:rFonts w:asciiTheme="minorHAnsi" w:eastAsiaTheme="minorEastAsia" w:hAnsiTheme="minorHAnsi" w:cstheme="minorHAnsi"/>
          <w:sz w:val="24"/>
          <w:szCs w:val="24"/>
        </w:rPr>
        <w:t xml:space="preserve">, wraz z kosztami </w:t>
      </w:r>
      <w:r w:rsidR="002550E2">
        <w:rPr>
          <w:rFonts w:asciiTheme="minorHAnsi" w:eastAsiaTheme="minorEastAsia" w:hAnsiTheme="minorHAnsi" w:cstheme="minorHAnsi"/>
          <w:sz w:val="24"/>
          <w:szCs w:val="24"/>
        </w:rPr>
        <w:t>przyjazdu do ZPEW w Lwówku Śląskim</w:t>
      </w:r>
      <w:r w:rsidRPr="00B111E3">
        <w:rPr>
          <w:rFonts w:asciiTheme="minorHAnsi" w:eastAsiaTheme="minorEastAsia" w:hAnsiTheme="minorHAnsi" w:cstheme="minorHAnsi"/>
          <w:sz w:val="24"/>
          <w:szCs w:val="24"/>
        </w:rPr>
        <w:t xml:space="preserve">. </w:t>
      </w:r>
    </w:p>
    <w:p w14:paraId="0FF1BB2F"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Ceną oferty jest cena w rozumieniu przepisów art. 3 ust. 1 pkt 1 i ust. 2 ustawy z dnia 9 maja 2014 r. o informowaniu o cenach towarów i usług (Dz.U.2019.178 </w:t>
      </w:r>
      <w:proofErr w:type="spellStart"/>
      <w:r w:rsidRPr="00B111E3">
        <w:rPr>
          <w:rFonts w:asciiTheme="minorHAnsi" w:eastAsiaTheme="minorEastAsia" w:hAnsiTheme="minorHAnsi" w:cstheme="minorHAnsi"/>
          <w:sz w:val="24"/>
          <w:szCs w:val="24"/>
        </w:rPr>
        <w:t>t.j</w:t>
      </w:r>
      <w:proofErr w:type="spellEnd"/>
      <w:r w:rsidRPr="00B111E3">
        <w:rPr>
          <w:rFonts w:asciiTheme="minorHAnsi" w:eastAsiaTheme="minorEastAsia" w:hAnsiTheme="minorHAnsi" w:cstheme="minorHAnsi"/>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7A6C022"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6325ABD2"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Cenę oferty należy podać w złotych polskich z podatkiem od towarów i usług VAT.</w:t>
      </w:r>
    </w:p>
    <w:p w14:paraId="373D7E77"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Obliczenie końcowej ceny ofertowej należy dokonać z dokładnością do 1 grosza (2 miejsca po przecinku). Kwotę oferty należy podać cyfrowo oraz słownie.</w:t>
      </w:r>
    </w:p>
    <w:p w14:paraId="4D2979A4"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Cena oferty jest ceną ryczałtową.</w:t>
      </w:r>
    </w:p>
    <w:p w14:paraId="4B2C5D52"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004FD57" w14:textId="77777777" w:rsidR="00B111E3" w:rsidRPr="00B111E3" w:rsidRDefault="00B111E3" w:rsidP="00B111E3">
      <w:pPr>
        <w:numPr>
          <w:ilvl w:val="0"/>
          <w:numId w:val="40"/>
        </w:numPr>
        <w:suppressAutoHyphens w:val="0"/>
        <w:spacing w:before="100" w:after="200" w:line="276" w:lineRule="auto"/>
        <w:ind w:left="0" w:firstLine="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5A77B152"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IV. Kryteria oceny ofert i ich znaczenie:</w:t>
      </w:r>
    </w:p>
    <w:p w14:paraId="3CDA71E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t>Przy wyborze oferty Zamawiający będzie kierował się następującymi kryteriami i ich znaczeniem:</w:t>
      </w:r>
    </w:p>
    <w:p w14:paraId="23508DD3"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nazwa</w:t>
      </w:r>
      <w:r w:rsidRPr="00B111E3">
        <w:rPr>
          <w:rFonts w:asciiTheme="minorHAnsi" w:eastAsiaTheme="minorEastAsia" w:hAnsiTheme="minorHAnsi" w:cstheme="minorHAnsi"/>
          <w:sz w:val="24"/>
          <w:szCs w:val="24"/>
        </w:rPr>
        <w:tab/>
        <w:t>waga (znaczenie)%</w:t>
      </w:r>
    </w:p>
    <w:p w14:paraId="645DA880" w14:textId="4D7686F2"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 cena</w:t>
      </w:r>
      <w:r w:rsidRPr="00B111E3">
        <w:rPr>
          <w:rFonts w:asciiTheme="minorHAnsi" w:eastAsiaTheme="minorEastAsia" w:hAnsiTheme="minorHAnsi" w:cstheme="minorHAnsi"/>
          <w:sz w:val="24"/>
          <w:szCs w:val="24"/>
        </w:rPr>
        <w:tab/>
      </w:r>
      <w:r w:rsidR="002550E2">
        <w:rPr>
          <w:rFonts w:asciiTheme="minorHAnsi" w:eastAsiaTheme="minorEastAsia" w:hAnsiTheme="minorHAnsi" w:cstheme="minorHAnsi"/>
          <w:sz w:val="24"/>
          <w:szCs w:val="24"/>
        </w:rPr>
        <w:t xml:space="preserve"> </w:t>
      </w:r>
      <w:r w:rsidRPr="00B111E3">
        <w:rPr>
          <w:rFonts w:asciiTheme="minorHAnsi" w:eastAsiaTheme="minorEastAsia" w:hAnsiTheme="minorHAnsi" w:cstheme="minorHAnsi"/>
          <w:sz w:val="24"/>
          <w:szCs w:val="24"/>
        </w:rPr>
        <w:t>100,0</w:t>
      </w:r>
    </w:p>
    <w:p w14:paraId="78160FF6"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W kryterium „cena” (</w:t>
      </w:r>
      <w:proofErr w:type="spellStart"/>
      <w:r w:rsidRPr="00B111E3">
        <w:rPr>
          <w:rFonts w:asciiTheme="minorHAnsi" w:eastAsiaTheme="minorEastAsia" w:hAnsiTheme="minorHAnsi" w:cstheme="minorHAnsi"/>
          <w:sz w:val="24"/>
          <w:szCs w:val="24"/>
        </w:rPr>
        <w:t>Kc</w:t>
      </w:r>
      <w:proofErr w:type="spellEnd"/>
      <w:r w:rsidRPr="00B111E3">
        <w:rPr>
          <w:rFonts w:asciiTheme="minorHAnsi" w:eastAsiaTheme="minorEastAsia" w:hAnsiTheme="minorHAnsi" w:cstheme="minorHAnsi"/>
          <w:sz w:val="24"/>
          <w:szCs w:val="24"/>
        </w:rPr>
        <w:t xml:space="preserve">) punkty będą przyznawane w następujący sposób zgodnie z formułą </w:t>
      </w:r>
    </w:p>
    <w:p w14:paraId="016F4BEE"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t>Cmin</w:t>
      </w:r>
      <w:proofErr w:type="spellEnd"/>
    </w:p>
    <w:p w14:paraId="25C08ACE"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t>KCn</w:t>
      </w:r>
      <w:proofErr w:type="spellEnd"/>
      <w:r w:rsidRPr="00B111E3">
        <w:rPr>
          <w:rFonts w:asciiTheme="minorHAnsi" w:eastAsiaTheme="minorEastAsia" w:hAnsiTheme="minorHAnsi" w:cstheme="minorHAnsi"/>
          <w:sz w:val="24"/>
          <w:szCs w:val="24"/>
        </w:rPr>
        <w:t>= ---------- x 100 pkt</w:t>
      </w:r>
    </w:p>
    <w:p w14:paraId="6699D428"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lastRenderedPageBreak/>
        <w:t>Cn</w:t>
      </w:r>
      <w:proofErr w:type="spellEnd"/>
    </w:p>
    <w:p w14:paraId="366CE746"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gdzie: </w:t>
      </w:r>
    </w:p>
    <w:p w14:paraId="0AF13768"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t>KCn</w:t>
      </w:r>
      <w:proofErr w:type="spellEnd"/>
      <w:r w:rsidRPr="00B111E3">
        <w:rPr>
          <w:rFonts w:asciiTheme="minorHAnsi" w:eastAsiaTheme="minorEastAsia" w:hAnsiTheme="minorHAnsi" w:cstheme="minorHAnsi"/>
          <w:sz w:val="24"/>
          <w:szCs w:val="24"/>
        </w:rPr>
        <w:t xml:space="preserve"> – ilość punktów przyznana danej ofercie w kryterium „Cena” (n – numer oferty);</w:t>
      </w:r>
    </w:p>
    <w:p w14:paraId="62E7557D"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t>Cmin</w:t>
      </w:r>
      <w:proofErr w:type="spellEnd"/>
      <w:r w:rsidRPr="00B111E3">
        <w:rPr>
          <w:rFonts w:asciiTheme="minorHAnsi" w:eastAsiaTheme="minorEastAsia" w:hAnsiTheme="minorHAnsi" w:cstheme="minorHAnsi"/>
          <w:sz w:val="24"/>
          <w:szCs w:val="24"/>
        </w:rPr>
        <w:t xml:space="preserve"> – cena (brutto) oferty najniższej;</w:t>
      </w:r>
    </w:p>
    <w:p w14:paraId="5FC78BE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roofErr w:type="spellStart"/>
      <w:r w:rsidRPr="00B111E3">
        <w:rPr>
          <w:rFonts w:asciiTheme="minorHAnsi" w:eastAsiaTheme="minorEastAsia" w:hAnsiTheme="minorHAnsi" w:cstheme="minorHAnsi"/>
          <w:sz w:val="24"/>
          <w:szCs w:val="24"/>
        </w:rPr>
        <w:t>Cn</w:t>
      </w:r>
      <w:proofErr w:type="spellEnd"/>
      <w:r w:rsidRPr="00B111E3">
        <w:rPr>
          <w:rFonts w:asciiTheme="minorHAnsi" w:eastAsiaTheme="minorEastAsia" w:hAnsiTheme="minorHAnsi" w:cstheme="minorHAnsi"/>
          <w:sz w:val="24"/>
          <w:szCs w:val="24"/>
        </w:rPr>
        <w:t xml:space="preserve"> – cena (brutto) oferty ocenianej (n – numer oferty)</w:t>
      </w:r>
    </w:p>
    <w:p w14:paraId="054F018D"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oferty będą oceniane w odniesieniu do najkorzystniejszych warunków przedstawionych przez wykonawców w zakresie powyższych kryteriów;</w:t>
      </w:r>
    </w:p>
    <w:p w14:paraId="42FB2F8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395B1573"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w:t>
      </w:r>
      <w:r w:rsidRPr="00B111E3">
        <w:rPr>
          <w:rFonts w:asciiTheme="minorHAnsi" w:eastAsiaTheme="minorEastAsia" w:hAnsiTheme="minorHAnsi" w:cstheme="minorHAnsi"/>
          <w:sz w:val="24"/>
          <w:szCs w:val="24"/>
        </w:rPr>
        <w:tab/>
        <w:t xml:space="preserve">Oferty będą oceniane w odniesieniu do najkorzystniejszych warunków przedstawionych przez Wykonawców w zakresie powyższego kryterium. </w:t>
      </w:r>
    </w:p>
    <w:p w14:paraId="7652BA96"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3.</w:t>
      </w:r>
      <w:r w:rsidRPr="00B111E3">
        <w:rPr>
          <w:rFonts w:asciiTheme="minorHAnsi" w:eastAsiaTheme="minorEastAsia" w:hAnsiTheme="minorHAnsi" w:cstheme="minorHAnsi"/>
          <w:sz w:val="24"/>
          <w:szCs w:val="24"/>
        </w:rPr>
        <w:tab/>
        <w:t xml:space="preserve">Oferta spełniająca w najwyższym stopniu wyżej wymienione kryterium otrzyma maksymalną liczbę punktów. Maksymalna liczba punktów, jaką może otrzymać oferta to 100 pkt. </w:t>
      </w:r>
    </w:p>
    <w:p w14:paraId="5ECCF63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w:t>
      </w:r>
      <w:r w:rsidRPr="00B111E3">
        <w:rPr>
          <w:rFonts w:asciiTheme="minorHAnsi" w:eastAsiaTheme="minorEastAsia" w:hAnsiTheme="minorHAnsi" w:cstheme="minorHAnsi"/>
          <w:sz w:val="24"/>
          <w:szCs w:val="24"/>
        </w:rPr>
        <w:tab/>
        <w:t xml:space="preserve">Za ofertę najkorzystniejszą uznana zostanie oferta, która w sumie uzyska najwyższą liczbę punktów. </w:t>
      </w:r>
    </w:p>
    <w:p w14:paraId="780E813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5.</w:t>
      </w:r>
      <w:r w:rsidRPr="00B111E3">
        <w:rPr>
          <w:rFonts w:asciiTheme="minorHAnsi" w:eastAsiaTheme="minorEastAsia" w:hAnsiTheme="minorHAnsi" w:cstheme="minorHAnsi"/>
          <w:sz w:val="24"/>
          <w:szCs w:val="24"/>
        </w:rPr>
        <w:tab/>
        <w:t>Zamawiający udzieli zamówienia Wykonawcy, którego oferta jest zgodna z treścią ogłoszenia i została oceniona jako najkorzystniejsza w oparciu o podane powyżej kryteria wyboru.</w:t>
      </w:r>
    </w:p>
    <w:p w14:paraId="5F7FB74D"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V. Zasady wyjaśniania treści ogłoszenia:</w:t>
      </w:r>
    </w:p>
    <w:p w14:paraId="41A7F84A"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t>Treść zapytań wraz z wyjaśnieniami Zamawiający zamieści niezwłocznie na stronie internetowej, na której publikowane jest ogłoszenie o postępowaniu, chyba że zapytanie wpłynie do Zamawiającego na mniej niż 3 dni przed terminem składania ofert.</w:t>
      </w:r>
    </w:p>
    <w:p w14:paraId="63ECF743"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VI. Termin, miejsce i forma składania ofert oraz termin otwarcia ofert:</w:t>
      </w:r>
    </w:p>
    <w:p w14:paraId="14D6B104" w14:textId="2341E9C6" w:rsidR="00B111E3" w:rsidRPr="00B111E3" w:rsidRDefault="00B111E3" w:rsidP="00B111E3">
      <w:pPr>
        <w:numPr>
          <w:ilvl w:val="0"/>
          <w:numId w:val="39"/>
        </w:numPr>
        <w:suppressAutoHyphens w:val="0"/>
        <w:spacing w:before="100" w:after="200" w:line="276" w:lineRule="auto"/>
        <w:ind w:left="0"/>
        <w:contextualSpacing/>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sz w:val="24"/>
          <w:szCs w:val="24"/>
        </w:rPr>
        <w:t xml:space="preserve">Termin złożenia oferty: </w:t>
      </w:r>
      <w:r w:rsidR="002550E2">
        <w:rPr>
          <w:rFonts w:asciiTheme="minorHAnsi" w:eastAsiaTheme="minorEastAsia" w:hAnsiTheme="minorHAnsi" w:cstheme="minorHAnsi"/>
          <w:b/>
          <w:bCs/>
          <w:sz w:val="24"/>
          <w:szCs w:val="24"/>
        </w:rPr>
        <w:t>6</w:t>
      </w:r>
      <w:r w:rsidRPr="00B111E3">
        <w:rPr>
          <w:rFonts w:asciiTheme="minorHAnsi" w:eastAsiaTheme="minorEastAsia" w:hAnsiTheme="minorHAnsi" w:cstheme="minorHAnsi"/>
          <w:b/>
          <w:bCs/>
          <w:sz w:val="24"/>
          <w:szCs w:val="24"/>
        </w:rPr>
        <w:t>.0</w:t>
      </w:r>
      <w:r w:rsidR="002550E2">
        <w:rPr>
          <w:rFonts w:asciiTheme="minorHAnsi" w:eastAsiaTheme="minorEastAsia" w:hAnsiTheme="minorHAnsi" w:cstheme="minorHAnsi"/>
          <w:b/>
          <w:bCs/>
          <w:sz w:val="24"/>
          <w:szCs w:val="24"/>
        </w:rPr>
        <w:t>3</w:t>
      </w:r>
      <w:r w:rsidRPr="00B111E3">
        <w:rPr>
          <w:rFonts w:asciiTheme="minorHAnsi" w:eastAsiaTheme="minorEastAsia" w:hAnsiTheme="minorHAnsi" w:cstheme="minorHAnsi"/>
          <w:b/>
          <w:bCs/>
          <w:sz w:val="24"/>
          <w:szCs w:val="24"/>
        </w:rPr>
        <w:t>.202</w:t>
      </w:r>
      <w:r w:rsidR="002550E2">
        <w:rPr>
          <w:rFonts w:asciiTheme="minorHAnsi" w:eastAsiaTheme="minorEastAsia" w:hAnsiTheme="minorHAnsi" w:cstheme="minorHAnsi"/>
          <w:b/>
          <w:bCs/>
          <w:sz w:val="24"/>
          <w:szCs w:val="24"/>
        </w:rPr>
        <w:t>3</w:t>
      </w:r>
      <w:r w:rsidRPr="00B111E3">
        <w:rPr>
          <w:rFonts w:asciiTheme="minorHAnsi" w:eastAsiaTheme="minorEastAsia" w:hAnsiTheme="minorHAnsi" w:cstheme="minorHAnsi"/>
          <w:b/>
          <w:bCs/>
          <w:sz w:val="24"/>
          <w:szCs w:val="24"/>
        </w:rPr>
        <w:t xml:space="preserve"> r., godz. 11:00.</w:t>
      </w:r>
    </w:p>
    <w:p w14:paraId="0B519A9B" w14:textId="77777777" w:rsidR="00B111E3" w:rsidRPr="00B111E3" w:rsidRDefault="00B111E3" w:rsidP="00B111E3">
      <w:pPr>
        <w:numPr>
          <w:ilvl w:val="0"/>
          <w:numId w:val="39"/>
        </w:numPr>
        <w:suppressAutoHyphens w:val="0"/>
        <w:spacing w:before="100" w:after="200" w:line="276" w:lineRule="auto"/>
        <w:ind w:left="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Miejsce złożenia oferty: https://platformazakupowa.pl/pn/sp_lwowekslaski </w:t>
      </w:r>
    </w:p>
    <w:p w14:paraId="54A4EFF8" w14:textId="77777777" w:rsidR="00B111E3" w:rsidRPr="00B111E3" w:rsidRDefault="00B111E3" w:rsidP="00B111E3">
      <w:pPr>
        <w:numPr>
          <w:ilvl w:val="0"/>
          <w:numId w:val="39"/>
        </w:numPr>
        <w:suppressAutoHyphens w:val="0"/>
        <w:spacing w:before="100" w:after="200" w:line="276" w:lineRule="auto"/>
        <w:ind w:left="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Forma składania ofert: Oferty należy składać w wersji elektronicznej za pośrednictwem dedykowanej platformy poprzez wypełnienie poszczególnych pól formularza oferty. </w:t>
      </w:r>
    </w:p>
    <w:p w14:paraId="5E4E987F" w14:textId="1523CC9F" w:rsidR="00B111E3" w:rsidRPr="00B111E3" w:rsidRDefault="00B111E3" w:rsidP="00B111E3">
      <w:pPr>
        <w:numPr>
          <w:ilvl w:val="0"/>
          <w:numId w:val="39"/>
        </w:numPr>
        <w:suppressAutoHyphens w:val="0"/>
        <w:spacing w:before="100" w:after="200" w:line="276" w:lineRule="auto"/>
        <w:ind w:left="0"/>
        <w:contextualSpacing/>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Otwarcie ofert nastąpi w dniu </w:t>
      </w:r>
      <w:r w:rsidR="002550E2" w:rsidRPr="002550E2">
        <w:rPr>
          <w:rFonts w:asciiTheme="minorHAnsi" w:eastAsiaTheme="minorEastAsia" w:hAnsiTheme="minorHAnsi" w:cstheme="minorHAnsi"/>
          <w:b/>
          <w:bCs/>
          <w:sz w:val="24"/>
          <w:szCs w:val="24"/>
        </w:rPr>
        <w:t>6</w:t>
      </w:r>
      <w:r w:rsidRPr="00B111E3">
        <w:rPr>
          <w:rFonts w:asciiTheme="minorHAnsi" w:eastAsiaTheme="minorEastAsia" w:hAnsiTheme="minorHAnsi" w:cstheme="minorHAnsi"/>
          <w:b/>
          <w:bCs/>
          <w:sz w:val="24"/>
          <w:szCs w:val="24"/>
        </w:rPr>
        <w:t>.0</w:t>
      </w:r>
      <w:r w:rsidR="002550E2">
        <w:rPr>
          <w:rFonts w:asciiTheme="minorHAnsi" w:eastAsiaTheme="minorEastAsia" w:hAnsiTheme="minorHAnsi" w:cstheme="minorHAnsi"/>
          <w:b/>
          <w:bCs/>
          <w:sz w:val="24"/>
          <w:szCs w:val="24"/>
        </w:rPr>
        <w:t>3</w:t>
      </w:r>
      <w:r w:rsidRPr="00B111E3">
        <w:rPr>
          <w:rFonts w:asciiTheme="minorHAnsi" w:eastAsiaTheme="minorEastAsia" w:hAnsiTheme="minorHAnsi" w:cstheme="minorHAnsi"/>
          <w:b/>
          <w:bCs/>
          <w:sz w:val="24"/>
          <w:szCs w:val="24"/>
        </w:rPr>
        <w:t>.202</w:t>
      </w:r>
      <w:r w:rsidR="002550E2">
        <w:rPr>
          <w:rFonts w:asciiTheme="minorHAnsi" w:eastAsiaTheme="minorEastAsia" w:hAnsiTheme="minorHAnsi" w:cstheme="minorHAnsi"/>
          <w:b/>
          <w:bCs/>
          <w:sz w:val="24"/>
          <w:szCs w:val="24"/>
        </w:rPr>
        <w:t>3</w:t>
      </w:r>
      <w:r w:rsidRPr="00B111E3">
        <w:rPr>
          <w:rFonts w:asciiTheme="minorHAnsi" w:eastAsiaTheme="minorEastAsia" w:hAnsiTheme="minorHAnsi" w:cstheme="minorHAnsi"/>
          <w:b/>
          <w:bCs/>
          <w:sz w:val="24"/>
          <w:szCs w:val="24"/>
        </w:rPr>
        <w:t>r. o godzinie 11:10</w:t>
      </w:r>
      <w:r w:rsidRPr="00B111E3">
        <w:rPr>
          <w:rFonts w:asciiTheme="minorHAnsi" w:eastAsiaTheme="minorEastAsia" w:hAnsiTheme="minorHAnsi" w:cstheme="minorHAnsi"/>
          <w:sz w:val="24"/>
          <w:szCs w:val="24"/>
        </w:rPr>
        <w:t xml:space="preserve"> w siedzibie zamawiającego a informacja zostanie opublikowana na stronie internetowej https://platformazakupowa.pl/pn/sp_lwowekslaski. </w:t>
      </w:r>
    </w:p>
    <w:p w14:paraId="083D31F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 xml:space="preserve">VII. Zmiana lub odwołanie warunków postępowania: </w:t>
      </w:r>
    </w:p>
    <w:p w14:paraId="2EB2341C"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585E12E"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lastRenderedPageBreak/>
        <w:t>2.</w:t>
      </w:r>
      <w:r w:rsidRPr="00B111E3">
        <w:rPr>
          <w:rFonts w:asciiTheme="minorHAnsi" w:eastAsiaTheme="minorEastAsia" w:hAnsiTheme="minorHAnsi" w:cstheme="minorHAnsi"/>
          <w:sz w:val="24"/>
          <w:szCs w:val="24"/>
        </w:rPr>
        <w:tab/>
        <w:t>Warunki zamknięcia postępowania bez dokonania wyboru:</w:t>
      </w:r>
    </w:p>
    <w:p w14:paraId="7C1C4E5D"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2.1.</w:t>
      </w:r>
      <w:r w:rsidRPr="00B111E3">
        <w:rPr>
          <w:rFonts w:asciiTheme="minorHAnsi" w:eastAsiaTheme="minorEastAsia" w:hAnsiTheme="minorHAnsi" w:cstheme="minorHAnsi"/>
          <w:sz w:val="24"/>
          <w:szCs w:val="24"/>
        </w:rPr>
        <w:tab/>
        <w:t xml:space="preserve">Zamawiający zamknie postępowanie bez dokonania wyboru, jeżeli: </w:t>
      </w:r>
    </w:p>
    <w:p w14:paraId="64F74FE0"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2.1.1.</w:t>
      </w:r>
      <w:r w:rsidRPr="00B111E3">
        <w:rPr>
          <w:rFonts w:asciiTheme="minorHAnsi" w:eastAsiaTheme="minorEastAsia" w:hAnsiTheme="minorHAnsi" w:cstheme="minorHAnsi"/>
          <w:sz w:val="24"/>
          <w:szCs w:val="24"/>
        </w:rPr>
        <w:tab/>
        <w:t xml:space="preserve">nie wpłynie żadna oferta lub żadna z ofert nie spełni warunków postępowania, </w:t>
      </w:r>
    </w:p>
    <w:p w14:paraId="7EC03B9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2.1.2.</w:t>
      </w:r>
      <w:r w:rsidRPr="00B111E3">
        <w:rPr>
          <w:rFonts w:asciiTheme="minorHAnsi" w:eastAsiaTheme="minorEastAsia" w:hAnsiTheme="minorHAnsi" w:cstheme="minorHAnsi"/>
          <w:sz w:val="24"/>
          <w:szCs w:val="24"/>
        </w:rPr>
        <w:tab/>
        <w:t>cena najkorzystniejszej oferty przekroczy kwotę, jaką Zamawiający może przeznaczyć na sfinansowanie zamówienia,</w:t>
      </w:r>
    </w:p>
    <w:p w14:paraId="2FBAC2F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2.1.3.</w:t>
      </w:r>
      <w:r w:rsidRPr="00B111E3">
        <w:rPr>
          <w:rFonts w:asciiTheme="minorHAnsi" w:eastAsiaTheme="minorEastAsia" w:hAnsiTheme="minorHAnsi" w:cstheme="minorHAnsi"/>
          <w:sz w:val="24"/>
          <w:szCs w:val="24"/>
        </w:rPr>
        <w:tab/>
        <w:t xml:space="preserve">wystąpi zmiana okoliczności powodująca, że realizacja zamówienia jest niecelowa, </w:t>
      </w:r>
    </w:p>
    <w:p w14:paraId="2AD60659"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2.1.4.</w:t>
      </w:r>
      <w:r w:rsidRPr="00B111E3">
        <w:rPr>
          <w:rFonts w:asciiTheme="minorHAnsi" w:eastAsiaTheme="minorEastAsia" w:hAnsiTheme="minorHAnsi" w:cstheme="minorHAnsi"/>
          <w:sz w:val="24"/>
          <w:szCs w:val="24"/>
        </w:rPr>
        <w:tab/>
        <w:t xml:space="preserve">postępowanie obarczone będzie wadą uniemożliwiającą zawarcie ważnej umowy. </w:t>
      </w:r>
    </w:p>
    <w:p w14:paraId="6FBE59E6"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2.2.</w:t>
      </w:r>
      <w:r w:rsidRPr="00B111E3">
        <w:rPr>
          <w:rFonts w:asciiTheme="minorHAnsi" w:eastAsiaTheme="minorEastAsia" w:hAnsiTheme="minorHAnsi" w:cstheme="minorHAnsi"/>
          <w:sz w:val="24"/>
          <w:szCs w:val="24"/>
        </w:rPr>
        <w:tab/>
        <w:t>Zamawiający zastrzega sobie prawo unieważnienia postępowania bez podania przyczyny.</w:t>
      </w:r>
    </w:p>
    <w:p w14:paraId="748BB706"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3.</w:t>
      </w:r>
      <w:r w:rsidRPr="00B111E3">
        <w:rPr>
          <w:rFonts w:asciiTheme="minorHAnsi" w:eastAsiaTheme="minorEastAsia" w:hAnsiTheme="minorHAnsi" w:cstheme="minorHAnsi"/>
          <w:sz w:val="24"/>
          <w:szCs w:val="24"/>
        </w:rPr>
        <w:tab/>
        <w:t>Warunki odwołania postępowania:</w:t>
      </w:r>
    </w:p>
    <w:p w14:paraId="2EF965BB"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3.1.</w:t>
      </w:r>
      <w:r w:rsidRPr="00B111E3">
        <w:rPr>
          <w:rFonts w:asciiTheme="minorHAnsi" w:eastAsiaTheme="minorEastAsia" w:hAnsiTheme="minorHAnsi" w:cstheme="minorHAnsi"/>
          <w:sz w:val="24"/>
          <w:szCs w:val="24"/>
        </w:rPr>
        <w:tab/>
      </w:r>
      <w:r w:rsidRPr="00B111E3">
        <w:rPr>
          <w:rFonts w:asciiTheme="minorHAnsi" w:eastAsiaTheme="minorEastAsia" w:hAnsiTheme="minorHAnsi" w:cstheme="minorHAnsi"/>
          <w:b/>
          <w:bCs/>
          <w:sz w:val="24"/>
          <w:szCs w:val="24"/>
        </w:rPr>
        <w:t>Zamawiający zastrzega sobie prawo odwołania postępowania bez podania przyczyny. Informację o odwołaniu postępowania Zamawiający zamieści na stronie internetowej, na której publikowane jest ogłoszenie o postępowaniu.</w:t>
      </w:r>
      <w:r w:rsidRPr="00B111E3">
        <w:rPr>
          <w:rFonts w:asciiTheme="minorHAnsi" w:eastAsiaTheme="minorEastAsia" w:hAnsiTheme="minorHAnsi" w:cstheme="minorHAnsi"/>
          <w:sz w:val="24"/>
          <w:szCs w:val="24"/>
        </w:rPr>
        <w:t xml:space="preserve"> </w:t>
      </w:r>
    </w:p>
    <w:p w14:paraId="30C076D9"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w:t>
      </w:r>
      <w:r w:rsidRPr="00B111E3">
        <w:rPr>
          <w:rFonts w:asciiTheme="minorHAnsi" w:eastAsiaTheme="minorEastAsia" w:hAnsiTheme="minorHAnsi" w:cstheme="minorHAnsi"/>
          <w:sz w:val="24"/>
          <w:szCs w:val="24"/>
        </w:rPr>
        <w:tab/>
        <w:t>Sytuacje, w których oferty nie będą podlegały ocenie:</w:t>
      </w:r>
    </w:p>
    <w:p w14:paraId="629C3A59"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4.1.</w:t>
      </w:r>
      <w:r w:rsidRPr="00B111E3">
        <w:rPr>
          <w:rFonts w:asciiTheme="minorHAnsi" w:eastAsiaTheme="minorEastAsia" w:hAnsiTheme="minorHAnsi" w:cstheme="minorHAnsi"/>
          <w:sz w:val="24"/>
          <w:szCs w:val="24"/>
        </w:rPr>
        <w:tab/>
        <w:t xml:space="preserve">Oferty nie będą podlegały ocenie w przypadku, gdy: </w:t>
      </w:r>
    </w:p>
    <w:p w14:paraId="1E77482B"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4.1.1.</w:t>
      </w:r>
      <w:r w:rsidRPr="00B111E3">
        <w:rPr>
          <w:rFonts w:asciiTheme="minorHAnsi" w:eastAsiaTheme="minorEastAsia" w:hAnsiTheme="minorHAnsi" w:cstheme="minorHAnsi"/>
          <w:sz w:val="24"/>
          <w:szCs w:val="24"/>
        </w:rPr>
        <w:tab/>
        <w:t>zostaną złożone po upływie terminu składania ofert,</w:t>
      </w:r>
    </w:p>
    <w:p w14:paraId="6118594F"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4.1.2.</w:t>
      </w:r>
      <w:r w:rsidRPr="00B111E3">
        <w:rPr>
          <w:rFonts w:asciiTheme="minorHAnsi" w:eastAsiaTheme="minorEastAsia" w:hAnsiTheme="minorHAnsi" w:cstheme="minorHAnsi"/>
          <w:sz w:val="24"/>
          <w:szCs w:val="24"/>
        </w:rPr>
        <w:tab/>
        <w:t>treść oferty nie będzie odpowiadała treści ogłoszenia,</w:t>
      </w:r>
    </w:p>
    <w:p w14:paraId="7E2714AC"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4.1.3.</w:t>
      </w:r>
      <w:r w:rsidRPr="00B111E3">
        <w:rPr>
          <w:rFonts w:asciiTheme="minorHAnsi" w:eastAsiaTheme="minorEastAsia" w:hAnsiTheme="minorHAnsi" w:cstheme="minorHAnsi"/>
          <w:sz w:val="24"/>
          <w:szCs w:val="24"/>
        </w:rPr>
        <w:tab/>
        <w:t xml:space="preserve">Wykonawca nie uzupełni dokumentów w wyznaczonym terminie, </w:t>
      </w:r>
    </w:p>
    <w:p w14:paraId="3C50F6AE"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4.1.4.</w:t>
      </w:r>
      <w:r w:rsidRPr="00B111E3">
        <w:rPr>
          <w:rFonts w:asciiTheme="minorHAnsi" w:eastAsiaTheme="minorEastAsia" w:hAnsiTheme="minorHAnsi" w:cstheme="minorHAnsi"/>
          <w:sz w:val="24"/>
          <w:szCs w:val="24"/>
        </w:rPr>
        <w:tab/>
        <w:t xml:space="preserve">będą zawierały błędy w obliczeniu ceny, których nie będzie można uznać za oczywistą omyłkę rachunkową. </w:t>
      </w:r>
    </w:p>
    <w:p w14:paraId="0914562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VIII. Zasady zmiany lub wycofania oferty:</w:t>
      </w:r>
    </w:p>
    <w:p w14:paraId="6C397040"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 xml:space="preserve">Wykonawca będzie mógł przed upływem terminu składania ofert zmienić lub wycofać ofertę. Szczegółowa instrukcja dla Wykonawców dotycząca złożenia zmiany i wycofania oferty znajduje się na stronie internetowej pod adresem: https://platformazakupowa.pl/strona/45-instrukcje. </w:t>
      </w:r>
    </w:p>
    <w:p w14:paraId="72944AE5"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IX.</w:t>
      </w:r>
      <w:r w:rsidRPr="00B111E3">
        <w:rPr>
          <w:rFonts w:asciiTheme="minorHAnsi" w:eastAsiaTheme="minorEastAsia" w:hAnsiTheme="minorHAnsi" w:cstheme="minorHAnsi"/>
          <w:b/>
          <w:bCs/>
          <w:sz w:val="24"/>
          <w:szCs w:val="24"/>
        </w:rPr>
        <w:tab/>
        <w:t>Wybór oferty:</w:t>
      </w:r>
    </w:p>
    <w:p w14:paraId="3E0A38F0"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293731DF"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w:t>
      </w:r>
      <w:r w:rsidRPr="00B111E3">
        <w:rPr>
          <w:rFonts w:asciiTheme="minorHAnsi" w:eastAsiaTheme="minorEastAsia" w:hAnsiTheme="minorHAnsi" w:cstheme="minorHAnsi"/>
          <w:sz w:val="24"/>
          <w:szCs w:val="24"/>
        </w:rPr>
        <w:tab/>
        <w:t xml:space="preserve">jeżeli nie będzie można wybrać oferty najkorzystniejszej z uwagi na to, że dwie lub więcej ofert przedstawią taki sam bilans ceny i innych kryteriów oceny ofert, Zamawiający spośród tych ofert wybierze ofertę z niższą ceną, </w:t>
      </w:r>
    </w:p>
    <w:p w14:paraId="4580F3F4"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lastRenderedPageBreak/>
        <w:t>3.</w:t>
      </w:r>
      <w:r w:rsidRPr="00B111E3">
        <w:rPr>
          <w:rFonts w:asciiTheme="minorHAnsi" w:eastAsiaTheme="minorEastAsia" w:hAnsiTheme="minorHAnsi" w:cstheme="minorHAnsi"/>
          <w:sz w:val="24"/>
          <w:szCs w:val="24"/>
        </w:rPr>
        <w:tab/>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F1BBD77"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 xml:space="preserve">X. Warunki płatności i udzielenia zamówienia </w:t>
      </w:r>
    </w:p>
    <w:p w14:paraId="664078A9" w14:textId="7AB5D6F0"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t xml:space="preserve">Przelewem na rachunek wskazany przez wykonawcę na fakturze w terminie </w:t>
      </w:r>
      <w:r w:rsidR="00D9131E">
        <w:rPr>
          <w:rFonts w:asciiTheme="minorHAnsi" w:eastAsiaTheme="minorEastAsia" w:hAnsiTheme="minorHAnsi" w:cstheme="minorHAnsi"/>
          <w:sz w:val="24"/>
          <w:szCs w:val="24"/>
        </w:rPr>
        <w:t>14</w:t>
      </w:r>
      <w:r w:rsidRPr="00B111E3">
        <w:rPr>
          <w:rFonts w:asciiTheme="minorHAnsi" w:eastAsiaTheme="minorEastAsia" w:hAnsiTheme="minorHAnsi" w:cstheme="minorHAnsi"/>
          <w:sz w:val="24"/>
          <w:szCs w:val="24"/>
        </w:rPr>
        <w:t xml:space="preserve"> dni od daty otrzymania faktury VAT po zrealizowaniu zamówienia.</w:t>
      </w:r>
    </w:p>
    <w:p w14:paraId="5261E41A"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2.</w:t>
      </w:r>
      <w:r w:rsidRPr="00B111E3">
        <w:rPr>
          <w:rFonts w:asciiTheme="minorHAnsi" w:eastAsiaTheme="minorEastAsia" w:hAnsiTheme="minorHAnsi" w:cstheme="minorHAnsi"/>
          <w:sz w:val="24"/>
          <w:szCs w:val="24"/>
        </w:rPr>
        <w:tab/>
        <w:t>Zamawiający zawrze z wykonawcą, którego oferta została wybrana do realizacji zamówienia umowę według wzoru opublikowanego w Załączniku nr 2 do Zapytania Ofertowego</w:t>
      </w:r>
    </w:p>
    <w:p w14:paraId="1078AB31"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XI. Osoby upoważnione do kontaktów:</w:t>
      </w:r>
    </w:p>
    <w:p w14:paraId="004C1FF1" w14:textId="3A4CA5F3"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sz w:val="24"/>
          <w:szCs w:val="24"/>
        </w:rPr>
        <w:t xml:space="preserve">Osobom uprawnioną do kontaktu z Wykonawcami jest: </w:t>
      </w:r>
      <w:r w:rsidR="002550E2">
        <w:rPr>
          <w:rFonts w:asciiTheme="minorHAnsi" w:eastAsiaTheme="minorEastAsia" w:hAnsiTheme="minorHAnsi" w:cstheme="minorHAnsi"/>
          <w:b/>
          <w:bCs/>
          <w:sz w:val="24"/>
          <w:szCs w:val="24"/>
        </w:rPr>
        <w:t>Dawid Kopeć</w:t>
      </w:r>
      <w:r w:rsidRPr="00B111E3">
        <w:rPr>
          <w:rFonts w:asciiTheme="minorHAnsi" w:eastAsiaTheme="minorEastAsia" w:hAnsiTheme="minorHAnsi" w:cstheme="minorHAnsi"/>
          <w:b/>
          <w:bCs/>
          <w:sz w:val="24"/>
          <w:szCs w:val="24"/>
        </w:rPr>
        <w:t xml:space="preserve"> </w:t>
      </w:r>
      <w:r w:rsidRPr="00B111E3">
        <w:rPr>
          <w:rFonts w:asciiTheme="minorHAnsi" w:eastAsiaTheme="minorEastAsia" w:hAnsiTheme="minorHAnsi" w:cstheme="minorHAnsi"/>
          <w:sz w:val="24"/>
          <w:szCs w:val="24"/>
        </w:rPr>
        <w:t xml:space="preserve">– </w:t>
      </w:r>
      <w:r w:rsidR="002550E2">
        <w:rPr>
          <w:rFonts w:asciiTheme="minorHAnsi" w:eastAsiaTheme="minorEastAsia" w:hAnsiTheme="minorHAnsi" w:cstheme="minorHAnsi"/>
          <w:sz w:val="24"/>
          <w:szCs w:val="24"/>
        </w:rPr>
        <w:t>Naczelnik Wydział Rozwoju, Integracji Europejskiej i Promocji</w:t>
      </w:r>
      <w:r w:rsidRPr="00B111E3">
        <w:rPr>
          <w:rFonts w:asciiTheme="minorHAnsi" w:eastAsiaTheme="minorEastAsia" w:hAnsiTheme="minorHAnsi" w:cstheme="minorHAnsi"/>
          <w:sz w:val="24"/>
          <w:szCs w:val="24"/>
        </w:rPr>
        <w:t xml:space="preserve">, dostępny w poniedziałek w godz. 8:00 – 16:00 i od wtorku do piątku 7:30 – 15:30 mail </w:t>
      </w:r>
      <w:r w:rsidR="002550E2">
        <w:rPr>
          <w:rFonts w:asciiTheme="minorHAnsi" w:eastAsiaTheme="minorEastAsia" w:hAnsiTheme="minorHAnsi" w:cstheme="minorHAnsi"/>
          <w:b/>
          <w:bCs/>
          <w:sz w:val="24"/>
          <w:szCs w:val="24"/>
        </w:rPr>
        <w:t>d.kopec</w:t>
      </w:r>
      <w:r w:rsidRPr="00B111E3">
        <w:rPr>
          <w:rFonts w:asciiTheme="minorHAnsi" w:eastAsiaTheme="minorEastAsia" w:hAnsiTheme="minorHAnsi" w:cstheme="minorHAnsi"/>
          <w:b/>
          <w:bCs/>
          <w:sz w:val="24"/>
          <w:szCs w:val="24"/>
        </w:rPr>
        <w:t>@powiatlwowecki.pl</w:t>
      </w:r>
    </w:p>
    <w:p w14:paraId="03720951"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b/>
          <w:bCs/>
          <w:sz w:val="24"/>
          <w:szCs w:val="24"/>
        </w:rPr>
      </w:pPr>
      <w:r w:rsidRPr="00B111E3">
        <w:rPr>
          <w:rFonts w:asciiTheme="minorHAnsi" w:eastAsiaTheme="minorEastAsia" w:hAnsiTheme="minorHAnsi" w:cstheme="minorHAnsi"/>
          <w:b/>
          <w:bCs/>
          <w:sz w:val="24"/>
          <w:szCs w:val="24"/>
        </w:rPr>
        <w:t>XII. Informacja dotycząca RODO</w:t>
      </w:r>
    </w:p>
    <w:p w14:paraId="48DC14B6" w14:textId="77777777" w:rsidR="00B111E3" w:rsidRPr="00B111E3" w:rsidRDefault="00B111E3" w:rsidP="00B111E3">
      <w:pPr>
        <w:numPr>
          <w:ilvl w:val="0"/>
          <w:numId w:val="37"/>
        </w:numPr>
        <w:suppressAutoHyphens w:val="0"/>
        <w:spacing w:after="160" w:line="259" w:lineRule="auto"/>
        <w:jc w:val="left"/>
        <w:rPr>
          <w:rFonts w:eastAsia="Calibri"/>
          <w:sz w:val="24"/>
          <w:szCs w:val="24"/>
        </w:rPr>
      </w:pPr>
      <w:r w:rsidRPr="00B111E3">
        <w:rPr>
          <w:rFonts w:asciiTheme="minorHAnsi" w:eastAsiaTheme="minorEastAsia" w:hAnsiTheme="minorHAnsi" w:cstheme="minorHAnsi"/>
          <w:sz w:val="24"/>
          <w:szCs w:val="24"/>
        </w:rPr>
        <w:t>1.</w:t>
      </w:r>
      <w:r w:rsidRPr="00B111E3">
        <w:rPr>
          <w:rFonts w:asciiTheme="minorHAnsi" w:eastAsiaTheme="minorEastAsia" w:hAnsiTheme="minorHAnsi" w:cstheme="minorHAnsi"/>
          <w:sz w:val="24"/>
          <w:szCs w:val="24"/>
        </w:rPr>
        <w:tab/>
      </w:r>
      <w:r w:rsidRPr="00B111E3">
        <w:rPr>
          <w:rFonts w:eastAsia="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E135961"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Administratorem Pani/Pana danych osobowych jest Starosta Lwówecki, którego siedziba znajduje się w Lwówku Śląskim przy ul. Szpitalnej 4.</w:t>
      </w:r>
    </w:p>
    <w:p w14:paraId="0758A7F9"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 xml:space="preserve">Administrator danych wyznaczył Inspektora Ochrony Danych, z którym można kontaktować się listownie na adres Administratora, tel.75 7823650 lub e-mail </w:t>
      </w:r>
      <w:hyperlink r:id="rId8" w:history="1">
        <w:r w:rsidRPr="00B111E3">
          <w:rPr>
            <w:rFonts w:eastAsia="Calibri"/>
            <w:color w:val="0563C1"/>
            <w:sz w:val="24"/>
            <w:szCs w:val="24"/>
            <w:u w:val="single"/>
          </w:rPr>
          <w:t>rodo@powiatlwowecki.pl</w:t>
        </w:r>
      </w:hyperlink>
    </w:p>
    <w:p w14:paraId="6F30A4BD"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 xml:space="preserve">Administrator będzie przetwarzać Pani/Pana dane na podstawie art. 6 ust. 1 lit. b i c RODO w celu związanym z postępowaniem o udzielenie zamówienia publicznego.  </w:t>
      </w:r>
    </w:p>
    <w:p w14:paraId="382CEA16"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E1D188C"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Posiada Pani/Pan następujące prawa:</w:t>
      </w:r>
    </w:p>
    <w:p w14:paraId="2D43826F"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t>prawo dostępu do treści swoich danych – art. 15 RODO;</w:t>
      </w:r>
    </w:p>
    <w:p w14:paraId="11EFB26C"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t>prawo do sprostowania danych – art. 16 RODO;</w:t>
      </w:r>
    </w:p>
    <w:p w14:paraId="339C8166"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t>prawo do usunięcia danych – art. 17 RODO;</w:t>
      </w:r>
    </w:p>
    <w:p w14:paraId="161CE752"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t>prawo do ograniczenia przetwarzania – art. 18 RODO;</w:t>
      </w:r>
    </w:p>
    <w:p w14:paraId="6DE2F048"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t>prawo do przenoszeni danych – art. 20 RODO;</w:t>
      </w:r>
    </w:p>
    <w:p w14:paraId="3628DC8A" w14:textId="77777777" w:rsidR="00B111E3" w:rsidRPr="00B111E3" w:rsidRDefault="00B111E3" w:rsidP="00B111E3">
      <w:pPr>
        <w:numPr>
          <w:ilvl w:val="1"/>
          <w:numId w:val="38"/>
        </w:numPr>
        <w:suppressAutoHyphens w:val="0"/>
        <w:spacing w:after="160" w:line="259" w:lineRule="auto"/>
        <w:ind w:left="360"/>
        <w:jc w:val="left"/>
        <w:rPr>
          <w:rFonts w:eastAsia="Calibri"/>
          <w:sz w:val="24"/>
          <w:szCs w:val="24"/>
        </w:rPr>
      </w:pPr>
      <w:r w:rsidRPr="00B111E3">
        <w:rPr>
          <w:rFonts w:eastAsia="Calibri"/>
          <w:sz w:val="24"/>
          <w:szCs w:val="24"/>
        </w:rPr>
        <w:lastRenderedPageBreak/>
        <w:t>prawo do sprzeciwu – art. 21 RODO.</w:t>
      </w:r>
    </w:p>
    <w:p w14:paraId="58A160A4"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Ograniczenia do korzystania z praw w związku z prowadzonym postępowaniem określone w ustawie Prawo zamówień publicznych:</w:t>
      </w:r>
    </w:p>
    <w:p w14:paraId="42054A7F"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Posiada Pani/Pan ma prawo wniesienia skargi do Prezesa Urzędu Ochrony Danych Osobowych Adres: Stawki 2, 00-193 Warszawa; Telefon: 22 531 03 00</w:t>
      </w:r>
    </w:p>
    <w:p w14:paraId="6007B896"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Pani/Pana dane, nie będą przetwarzane w sposób zautomatyzowany w tym również w formie profilowania.</w:t>
      </w:r>
    </w:p>
    <w:p w14:paraId="23413327"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7541EC9" w14:textId="77777777" w:rsidR="00B111E3" w:rsidRPr="00B111E3" w:rsidRDefault="00B111E3" w:rsidP="00B111E3">
      <w:pPr>
        <w:numPr>
          <w:ilvl w:val="0"/>
          <w:numId w:val="38"/>
        </w:numPr>
        <w:suppressAutoHyphens w:val="0"/>
        <w:spacing w:after="160" w:line="259" w:lineRule="auto"/>
        <w:ind w:left="360"/>
        <w:jc w:val="left"/>
        <w:rPr>
          <w:rFonts w:eastAsia="Calibri"/>
          <w:sz w:val="24"/>
          <w:szCs w:val="24"/>
        </w:rPr>
      </w:pPr>
      <w:r w:rsidRPr="00B111E3">
        <w:rPr>
          <w:rFonts w:eastAsia="Calibri"/>
          <w:sz w:val="24"/>
          <w:szCs w:val="24"/>
        </w:rPr>
        <w:t xml:space="preserve">Pani/Pana dane osobowe pozyskane w związku z prowadzeniem przedmiotowego postępowania o udzielenie zamówienia będą przechowywane, zgodnie z art. 78 ust. 1 ustawy </w:t>
      </w:r>
      <w:proofErr w:type="spellStart"/>
      <w:r w:rsidRPr="00B111E3">
        <w:rPr>
          <w:rFonts w:eastAsia="Calibri"/>
          <w:sz w:val="24"/>
          <w:szCs w:val="24"/>
        </w:rPr>
        <w:t>Pzp</w:t>
      </w:r>
      <w:proofErr w:type="spellEnd"/>
      <w:r w:rsidRPr="00B111E3">
        <w:rPr>
          <w:rFonts w:eastAsia="Calibri"/>
          <w:sz w:val="24"/>
          <w:szCs w:val="24"/>
        </w:rPr>
        <w:t>,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12DC0AA" w14:textId="77777777" w:rsidR="00B111E3" w:rsidRPr="00B111E3" w:rsidRDefault="00B111E3" w:rsidP="00B111E3">
      <w:pPr>
        <w:suppressAutoHyphens w:val="0"/>
        <w:spacing w:before="100" w:after="200" w:line="276" w:lineRule="auto"/>
        <w:jc w:val="left"/>
        <w:rPr>
          <w:rFonts w:asciiTheme="minorHAnsi" w:eastAsiaTheme="minorEastAsia" w:hAnsiTheme="minorHAnsi" w:cstheme="minorHAnsi"/>
          <w:sz w:val="24"/>
          <w:szCs w:val="24"/>
        </w:rPr>
      </w:pPr>
    </w:p>
    <w:p w14:paraId="234503B7" w14:textId="77777777" w:rsidR="00B111E3" w:rsidRPr="00B111E3" w:rsidRDefault="00B111E3" w:rsidP="00B111E3">
      <w:pPr>
        <w:suppressAutoHyphens w:val="0"/>
        <w:spacing w:before="100" w:after="200" w:line="276" w:lineRule="auto"/>
        <w:ind w:left="3686"/>
        <w:jc w:val="center"/>
        <w:rPr>
          <w:rFonts w:asciiTheme="minorHAnsi" w:eastAsiaTheme="minorEastAsia" w:hAnsiTheme="minorHAnsi" w:cstheme="minorHAnsi"/>
          <w:sz w:val="24"/>
          <w:szCs w:val="24"/>
        </w:rPr>
      </w:pPr>
      <w:r w:rsidRPr="00B111E3">
        <w:rPr>
          <w:rFonts w:asciiTheme="minorHAnsi" w:eastAsiaTheme="minorEastAsia" w:hAnsiTheme="minorHAnsi" w:cstheme="minorHAnsi"/>
          <w:sz w:val="24"/>
          <w:szCs w:val="24"/>
        </w:rPr>
        <w:t>ZATWIERDZAM</w:t>
      </w:r>
    </w:p>
    <w:p w14:paraId="29AC41AC" w14:textId="77777777" w:rsidR="00B111E3" w:rsidRPr="00B111E3" w:rsidRDefault="00B111E3" w:rsidP="00B111E3">
      <w:pPr>
        <w:suppressAutoHyphens w:val="0"/>
        <w:spacing w:before="100" w:after="200" w:line="276" w:lineRule="auto"/>
        <w:ind w:left="3686"/>
        <w:jc w:val="center"/>
        <w:rPr>
          <w:rFonts w:asciiTheme="minorHAnsi" w:eastAsiaTheme="minorEastAsia" w:hAnsiTheme="minorHAnsi" w:cstheme="minorHAnsi"/>
          <w:sz w:val="24"/>
          <w:szCs w:val="24"/>
        </w:rPr>
      </w:pPr>
    </w:p>
    <w:p w14:paraId="5060342E" w14:textId="77777777" w:rsidR="00B111E3" w:rsidRPr="00B111E3" w:rsidRDefault="00B111E3" w:rsidP="00B111E3">
      <w:pPr>
        <w:suppressAutoHyphens w:val="0"/>
        <w:spacing w:after="120"/>
        <w:jc w:val="left"/>
        <w:rPr>
          <w:rFonts w:asciiTheme="minorHAnsi" w:hAnsiTheme="minorHAnsi" w:cstheme="minorHAnsi"/>
          <w:sz w:val="24"/>
          <w:szCs w:val="24"/>
          <w:lang w:eastAsia="pl-PL"/>
        </w:rPr>
      </w:pPr>
    </w:p>
    <w:p w14:paraId="15BEBA9B" w14:textId="77777777" w:rsidR="00B111E3" w:rsidRPr="00B111E3" w:rsidRDefault="00B111E3" w:rsidP="00B111E3">
      <w:pPr>
        <w:suppressAutoHyphens w:val="0"/>
        <w:spacing w:after="120"/>
        <w:jc w:val="left"/>
        <w:rPr>
          <w:rFonts w:asciiTheme="minorHAnsi" w:hAnsiTheme="minorHAnsi" w:cstheme="minorHAnsi"/>
          <w:sz w:val="24"/>
          <w:szCs w:val="24"/>
          <w:lang w:eastAsia="pl-PL"/>
        </w:rPr>
      </w:pPr>
    </w:p>
    <w:p w14:paraId="51098361" w14:textId="77777777" w:rsidR="00B111E3" w:rsidRPr="00B111E3" w:rsidRDefault="00B111E3" w:rsidP="00B111E3">
      <w:pPr>
        <w:suppressAutoHyphens w:val="0"/>
        <w:jc w:val="left"/>
        <w:rPr>
          <w:rFonts w:asciiTheme="minorHAnsi" w:hAnsiTheme="minorHAnsi" w:cstheme="minorHAnsi"/>
          <w:sz w:val="24"/>
          <w:szCs w:val="24"/>
          <w:lang w:eastAsia="pl-PL"/>
        </w:rPr>
      </w:pPr>
      <w:r w:rsidRPr="00B111E3">
        <w:rPr>
          <w:rFonts w:asciiTheme="minorHAnsi" w:hAnsiTheme="minorHAnsi" w:cstheme="minorHAnsi"/>
          <w:sz w:val="24"/>
          <w:szCs w:val="24"/>
          <w:lang w:eastAsia="pl-PL"/>
        </w:rPr>
        <w:br w:type="page"/>
      </w:r>
    </w:p>
    <w:p w14:paraId="75020D7B" w14:textId="77777777" w:rsidR="00B111E3" w:rsidRPr="00B111E3" w:rsidRDefault="00B111E3" w:rsidP="00B111E3">
      <w:pPr>
        <w:suppressAutoHyphens w:val="0"/>
        <w:spacing w:after="120"/>
        <w:jc w:val="right"/>
        <w:rPr>
          <w:rFonts w:asciiTheme="minorHAnsi" w:hAnsiTheme="minorHAnsi" w:cstheme="minorHAnsi"/>
          <w:sz w:val="24"/>
          <w:szCs w:val="24"/>
          <w:lang w:eastAsia="pl-PL"/>
        </w:rPr>
      </w:pPr>
      <w:r w:rsidRPr="00B111E3">
        <w:rPr>
          <w:rFonts w:asciiTheme="minorHAnsi" w:hAnsiTheme="minorHAnsi" w:cstheme="minorHAnsi"/>
          <w:sz w:val="24"/>
          <w:szCs w:val="24"/>
          <w:lang w:eastAsia="pl-PL"/>
        </w:rPr>
        <w:lastRenderedPageBreak/>
        <w:t xml:space="preserve">Załącznik nr 1 </w:t>
      </w:r>
    </w:p>
    <w:p w14:paraId="6ACC2171" w14:textId="5084C708" w:rsidR="00B111E3" w:rsidRDefault="00B111E3" w:rsidP="00B111E3">
      <w:pPr>
        <w:suppressAutoHyphens w:val="0"/>
        <w:spacing w:after="120"/>
        <w:jc w:val="left"/>
        <w:rPr>
          <w:rFonts w:asciiTheme="minorHAnsi" w:hAnsiTheme="minorHAnsi" w:cstheme="minorHAnsi"/>
          <w:sz w:val="24"/>
          <w:szCs w:val="24"/>
          <w:lang w:eastAsia="pl-PL"/>
        </w:rPr>
      </w:pPr>
      <w:r w:rsidRPr="00B111E3">
        <w:rPr>
          <w:rFonts w:asciiTheme="minorHAnsi" w:hAnsiTheme="minorHAnsi" w:cstheme="minorHAnsi"/>
          <w:sz w:val="24"/>
          <w:szCs w:val="24"/>
          <w:lang w:eastAsia="pl-PL"/>
        </w:rPr>
        <w:t>PI.272</w:t>
      </w:r>
      <w:r w:rsidR="00990BA8">
        <w:rPr>
          <w:rFonts w:asciiTheme="minorHAnsi" w:hAnsiTheme="minorHAnsi" w:cstheme="minorHAnsi"/>
          <w:sz w:val="24"/>
          <w:szCs w:val="24"/>
          <w:lang w:eastAsia="pl-PL"/>
        </w:rPr>
        <w:t>.5</w:t>
      </w:r>
      <w:r w:rsidRPr="00B111E3">
        <w:rPr>
          <w:rFonts w:asciiTheme="minorHAnsi" w:hAnsiTheme="minorHAnsi" w:cstheme="minorHAnsi"/>
          <w:sz w:val="24"/>
          <w:szCs w:val="24"/>
          <w:lang w:eastAsia="pl-PL"/>
        </w:rPr>
        <w:t xml:space="preserve">.2023 </w:t>
      </w:r>
    </w:p>
    <w:p w14:paraId="21DDCF87" w14:textId="77777777" w:rsidR="00990BA8" w:rsidRPr="001B57C8" w:rsidRDefault="00990BA8" w:rsidP="00990BA8">
      <w:pPr>
        <w:suppressAutoHyphens w:val="0"/>
        <w:spacing w:after="160" w:line="259" w:lineRule="auto"/>
        <w:jc w:val="left"/>
        <w:rPr>
          <w:rFonts w:asciiTheme="minorHAnsi" w:eastAsiaTheme="minorHAnsi" w:hAnsiTheme="minorHAnsi" w:cstheme="minorBidi"/>
          <w:b/>
          <w:bCs/>
          <w:szCs w:val="22"/>
        </w:rPr>
      </w:pPr>
      <w:r w:rsidRPr="001B57C8">
        <w:rPr>
          <w:rFonts w:asciiTheme="minorHAnsi" w:eastAsiaTheme="minorHAnsi" w:hAnsiTheme="minorHAnsi" w:cstheme="minorBidi"/>
          <w:b/>
          <w:bCs/>
          <w:szCs w:val="22"/>
        </w:rPr>
        <w:t>Opis przedmiotu zamówienia</w:t>
      </w:r>
      <w:r>
        <w:rPr>
          <w:rFonts w:asciiTheme="minorHAnsi" w:eastAsiaTheme="minorHAnsi" w:hAnsiTheme="minorHAnsi" w:cstheme="minorBidi"/>
          <w:b/>
          <w:bCs/>
          <w:szCs w:val="22"/>
        </w:rPr>
        <w:t xml:space="preserve"> : Wykonanie strony internetowej dostosowanej do osób niepełnosprawnych – ZPEW w Lwówku Śląskim</w:t>
      </w:r>
    </w:p>
    <w:p w14:paraId="556F2052" w14:textId="77777777" w:rsidR="00990BA8" w:rsidRPr="001B57C8" w:rsidRDefault="00990BA8" w:rsidP="00990BA8">
      <w:pPr>
        <w:keepNext/>
        <w:keepLines/>
        <w:numPr>
          <w:ilvl w:val="0"/>
          <w:numId w:val="6"/>
        </w:numPr>
        <w:suppressAutoHyphens w:val="0"/>
        <w:spacing w:before="240" w:after="160" w:line="276" w:lineRule="auto"/>
        <w:ind w:left="360"/>
        <w:jc w:val="left"/>
        <w:outlineLvl w:val="0"/>
        <w:rPr>
          <w:rFonts w:ascii="Tahoma" w:eastAsiaTheme="majorEastAsia" w:hAnsi="Tahoma"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29727229"/>
      <w:r w:rsidRPr="001B57C8">
        <w:rPr>
          <w:rFonts w:ascii="Tahoma" w:eastAsiaTheme="majorEastAsia" w:hAnsi="Tahoma"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Portal zgodny z WCAG 2.0, wraz z wdrożeniem i integracją </w:t>
      </w:r>
      <w:bookmarkStart w:id="2" w:name="_Toc4969845"/>
      <w:bookmarkStart w:id="3" w:name="_Toc29727230"/>
      <w:bookmarkEnd w:id="1"/>
      <w:r w:rsidRPr="001B57C8">
        <w:rPr>
          <w:rFonts w:ascii="Tahoma" w:eastAsiaTheme="majorEastAsia" w:hAnsi="Tahoma"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Minimalne wymagania ogólne</w:t>
      </w:r>
      <w:bookmarkEnd w:id="2"/>
      <w:r w:rsidRPr="001B57C8">
        <w:rPr>
          <w:rFonts w:ascii="Tahoma" w:eastAsiaTheme="majorEastAsia" w:hAnsi="Tahoma"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3"/>
      <w:r w:rsidRPr="001B57C8">
        <w:rPr>
          <w:rFonts w:ascii="Tahoma" w:eastAsiaTheme="majorEastAsia" w:hAnsi="Tahoma" w:cs="Tahom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37BF0F"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Przedmiotem zadania jest zaprojektowanie, wykonanie oraz wdrożenie serwisu WWW Zespołu Placówek </w:t>
      </w:r>
      <w:proofErr w:type="spellStart"/>
      <w:r w:rsidRPr="001B57C8">
        <w:rPr>
          <w:rFonts w:ascii="Tahoma" w:eastAsiaTheme="minorHAnsi" w:hAnsi="Tahoma" w:cs="Tahoma"/>
          <w:sz w:val="20"/>
        </w:rPr>
        <w:t>Edukacyjno</w:t>
      </w:r>
      <w:proofErr w:type="spellEnd"/>
      <w:r w:rsidRPr="001B57C8">
        <w:rPr>
          <w:rFonts w:ascii="Tahoma" w:eastAsiaTheme="minorHAnsi" w:hAnsi="Tahoma" w:cs="Tahoma"/>
          <w:sz w:val="20"/>
        </w:rPr>
        <w:t xml:space="preserve"> - Wychowawczych w Lwówku Śląskim - portalu internetowego opartego na systemie CMS (</w:t>
      </w:r>
      <w:proofErr w:type="spellStart"/>
      <w:r w:rsidRPr="001B57C8">
        <w:rPr>
          <w:rFonts w:ascii="Tahoma" w:eastAsiaTheme="minorHAnsi" w:hAnsi="Tahoma" w:cs="Tahoma"/>
          <w:sz w:val="20"/>
        </w:rPr>
        <w:t>content</w:t>
      </w:r>
      <w:proofErr w:type="spellEnd"/>
      <w:r w:rsidRPr="001B57C8">
        <w:rPr>
          <w:rFonts w:ascii="Tahoma" w:eastAsiaTheme="minorHAnsi" w:hAnsi="Tahoma" w:cs="Tahoma"/>
          <w:sz w:val="20"/>
        </w:rPr>
        <w:t xml:space="preserve"> management system) – dalej zwanego Portalem, wraz z migracją danych z istniejących stron ZPEW. </w:t>
      </w:r>
    </w:p>
    <w:p w14:paraId="2CA9710D"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być wykonany w architekturze trójwarstwowej, zapewniającym separację warstwy prezentacji od warstwy bazodanowej i silnika. </w:t>
      </w:r>
    </w:p>
    <w:p w14:paraId="7B62C7F3" w14:textId="77777777" w:rsidR="00990BA8" w:rsidRPr="001B57C8" w:rsidRDefault="00990BA8" w:rsidP="00990BA8">
      <w:pPr>
        <w:numPr>
          <w:ilvl w:val="0"/>
          <w:numId w:val="7"/>
        </w:numPr>
        <w:suppressAutoHyphens w:val="0"/>
        <w:spacing w:after="20" w:line="276" w:lineRule="auto"/>
        <w:ind w:right="12" w:hanging="348"/>
        <w:jc w:val="left"/>
        <w:rPr>
          <w:rFonts w:ascii="Tahoma" w:eastAsiaTheme="minorHAnsi" w:hAnsi="Tahoma" w:cs="Tahoma"/>
          <w:sz w:val="20"/>
        </w:rPr>
      </w:pPr>
      <w:r w:rsidRPr="001B57C8">
        <w:rPr>
          <w:rFonts w:ascii="Tahoma" w:eastAsiaTheme="minorHAnsi" w:hAnsi="Tahoma" w:cs="Tahoma"/>
          <w:sz w:val="20"/>
        </w:rPr>
        <w:t>Portal musi spełniać wymagane standardy: W3C w kontekście struktury dokumentu HTML5 lub XHTML 1.0; W3C w kontekście wyglądu i struktury layoutu CSS 2.0 lub nowszej; spełniać wytyczne i wymagania „</w:t>
      </w:r>
      <w:proofErr w:type="spellStart"/>
      <w:r w:rsidRPr="001B57C8">
        <w:rPr>
          <w:rFonts w:ascii="Tahoma" w:eastAsiaTheme="minorHAnsi" w:hAnsi="Tahoma" w:cs="Tahoma"/>
          <w:sz w:val="20"/>
        </w:rPr>
        <w:t>organic</w:t>
      </w:r>
      <w:proofErr w:type="spellEnd"/>
      <w:r w:rsidRPr="001B57C8">
        <w:rPr>
          <w:rFonts w:ascii="Tahoma" w:eastAsiaTheme="minorHAnsi" w:hAnsi="Tahoma" w:cs="Tahoma"/>
          <w:sz w:val="20"/>
        </w:rPr>
        <w:t xml:space="preserve"> SEO” </w:t>
      </w:r>
    </w:p>
    <w:p w14:paraId="179DB961" w14:textId="77777777" w:rsidR="00990BA8" w:rsidRPr="001B57C8" w:rsidRDefault="00990BA8" w:rsidP="00990BA8">
      <w:pPr>
        <w:numPr>
          <w:ilvl w:val="0"/>
          <w:numId w:val="7"/>
        </w:numPr>
        <w:suppressAutoHyphens w:val="0"/>
        <w:spacing w:after="46"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być poprawnie wyświetlany przez najpopularniejsze przeglądarki internetowe: Chrome 30+, Internet Explorer 9+, </w:t>
      </w:r>
      <w:proofErr w:type="spellStart"/>
      <w:r w:rsidRPr="001B57C8">
        <w:rPr>
          <w:rFonts w:ascii="Tahoma" w:eastAsiaTheme="minorHAnsi" w:hAnsi="Tahoma" w:cs="Tahoma"/>
          <w:sz w:val="20"/>
        </w:rPr>
        <w:t>Firefox</w:t>
      </w:r>
      <w:proofErr w:type="spellEnd"/>
      <w:r w:rsidRPr="001B57C8">
        <w:rPr>
          <w:rFonts w:ascii="Tahoma" w:eastAsiaTheme="minorHAnsi" w:hAnsi="Tahoma" w:cs="Tahoma"/>
          <w:sz w:val="20"/>
        </w:rPr>
        <w:t xml:space="preserve"> 12+, Safari 8+, Opera 9.1+., przeglądarki mobilne Android, iOS, Chrome Mobile.  </w:t>
      </w:r>
    </w:p>
    <w:p w14:paraId="18DD7AB5"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Kodowanie znaków w standardzie utf-8. </w:t>
      </w:r>
    </w:p>
    <w:p w14:paraId="03B93BA3" w14:textId="77777777" w:rsidR="00990BA8" w:rsidRPr="001B57C8" w:rsidRDefault="00990BA8" w:rsidP="00990BA8">
      <w:pPr>
        <w:numPr>
          <w:ilvl w:val="0"/>
          <w:numId w:val="7"/>
        </w:numPr>
        <w:suppressAutoHyphens w:val="0"/>
        <w:spacing w:after="49" w:line="276" w:lineRule="auto"/>
        <w:ind w:right="12" w:hanging="348"/>
        <w:jc w:val="left"/>
        <w:rPr>
          <w:rFonts w:ascii="Tahoma" w:eastAsiaTheme="minorHAnsi" w:hAnsi="Tahoma" w:cs="Tahoma"/>
          <w:sz w:val="20"/>
        </w:rPr>
      </w:pPr>
      <w:r w:rsidRPr="001B57C8">
        <w:rPr>
          <w:rFonts w:ascii="Tahoma" w:eastAsiaTheme="minorHAnsi" w:hAnsi="Tahoma" w:cs="Tahoma"/>
          <w:sz w:val="20"/>
        </w:rPr>
        <w:t>Portal musi posiadać szatę graficzną dostosowaną do treści. Szata graficzna musi być wykonana w postaci szablonu. Wymagane jest dostarczenie min. 3 różnych szablonów: codzienny, żałobny, świąteczny.</w:t>
      </w:r>
    </w:p>
    <w:p w14:paraId="7431936F"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posiadać wbudowane zabezpieczenia, w tym: </w:t>
      </w:r>
    </w:p>
    <w:p w14:paraId="2CF20482" w14:textId="77777777" w:rsidR="00990BA8" w:rsidRPr="001B57C8" w:rsidRDefault="00990BA8" w:rsidP="00990BA8">
      <w:pPr>
        <w:numPr>
          <w:ilvl w:val="2"/>
          <w:numId w:val="9"/>
        </w:numPr>
        <w:suppressAutoHyphens w:val="0"/>
        <w:spacing w:after="50"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ochronę przed próbami nieautoryzowanego dostępu do panelu administracyjnego,</w:t>
      </w:r>
    </w:p>
    <w:p w14:paraId="5BA3BA61" w14:textId="77777777" w:rsidR="00990BA8" w:rsidRPr="001B57C8" w:rsidRDefault="00990BA8" w:rsidP="00990BA8">
      <w:pPr>
        <w:numPr>
          <w:ilvl w:val="2"/>
          <w:numId w:val="9"/>
        </w:numPr>
        <w:suppressAutoHyphens w:val="0"/>
        <w:spacing w:after="50"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odporność na próby uzyskania dostępu poprzez znane formy włamań, </w:t>
      </w:r>
    </w:p>
    <w:p w14:paraId="3331FC32" w14:textId="77777777" w:rsidR="00990BA8" w:rsidRPr="001B57C8" w:rsidRDefault="00990BA8" w:rsidP="00990BA8">
      <w:pPr>
        <w:numPr>
          <w:ilvl w:val="2"/>
          <w:numId w:val="9"/>
        </w:numPr>
        <w:suppressAutoHyphens w:val="0"/>
        <w:spacing w:after="50"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odporność na zmiany treści za pomocą specjalnych skryptów i manipulacji w zapytaniach do bazy danych (np. </w:t>
      </w:r>
      <w:proofErr w:type="spellStart"/>
      <w:r w:rsidRPr="001B57C8">
        <w:rPr>
          <w:rFonts w:ascii="Tahoma" w:eastAsiaTheme="minorHAnsi" w:hAnsi="Tahoma" w:cs="Tahoma"/>
          <w:sz w:val="20"/>
        </w:rPr>
        <w:t>sql</w:t>
      </w:r>
      <w:proofErr w:type="spellEnd"/>
      <w:r w:rsidRPr="001B57C8">
        <w:rPr>
          <w:rFonts w:ascii="Tahoma" w:eastAsiaTheme="minorHAnsi" w:hAnsi="Tahoma" w:cs="Tahoma"/>
          <w:sz w:val="20"/>
        </w:rPr>
        <w:t xml:space="preserve"> </w:t>
      </w:r>
      <w:proofErr w:type="spellStart"/>
      <w:r w:rsidRPr="001B57C8">
        <w:rPr>
          <w:rFonts w:ascii="Tahoma" w:eastAsiaTheme="minorHAnsi" w:hAnsi="Tahoma" w:cs="Tahoma"/>
          <w:sz w:val="20"/>
        </w:rPr>
        <w:t>injection</w:t>
      </w:r>
      <w:proofErr w:type="spellEnd"/>
      <w:r w:rsidRPr="001B57C8">
        <w:rPr>
          <w:rFonts w:ascii="Tahoma" w:eastAsiaTheme="minorHAnsi" w:hAnsi="Tahoma" w:cs="Tahoma"/>
          <w:sz w:val="20"/>
        </w:rPr>
        <w:t xml:space="preserve">, </w:t>
      </w:r>
      <w:proofErr w:type="spellStart"/>
      <w:r w:rsidRPr="001B57C8">
        <w:rPr>
          <w:rFonts w:ascii="Tahoma" w:eastAsiaTheme="minorHAnsi" w:hAnsi="Tahoma" w:cs="Tahoma"/>
          <w:sz w:val="20"/>
        </w:rPr>
        <w:t>htmlspecialchars</w:t>
      </w:r>
      <w:proofErr w:type="spellEnd"/>
      <w:r w:rsidRPr="001B57C8">
        <w:rPr>
          <w:rFonts w:ascii="Tahoma" w:eastAsiaTheme="minorHAnsi" w:hAnsi="Tahoma" w:cs="Tahoma"/>
          <w:sz w:val="20"/>
        </w:rPr>
        <w:t xml:space="preserve">), </w:t>
      </w:r>
    </w:p>
    <w:p w14:paraId="1FA4E5A7" w14:textId="77777777" w:rsidR="00990BA8" w:rsidRPr="001B57C8" w:rsidRDefault="00990BA8" w:rsidP="00990BA8">
      <w:pPr>
        <w:numPr>
          <w:ilvl w:val="2"/>
          <w:numId w:val="9"/>
        </w:numPr>
        <w:suppressAutoHyphens w:val="0"/>
        <w:spacing w:after="52"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stosować wyrażenia regularne w formularzach, </w:t>
      </w:r>
    </w:p>
    <w:p w14:paraId="140B0931" w14:textId="77777777" w:rsidR="00990BA8" w:rsidRPr="001B57C8" w:rsidRDefault="00990BA8" w:rsidP="00990BA8">
      <w:pPr>
        <w:numPr>
          <w:ilvl w:val="2"/>
          <w:numId w:val="9"/>
        </w:numPr>
        <w:suppressAutoHyphens w:val="0"/>
        <w:spacing w:after="48"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stosować bezpieczne połączenia oparte o protokół SSL, tam gdzie jest to możliwe (np. panel administracyjny). </w:t>
      </w:r>
    </w:p>
    <w:p w14:paraId="066C6842" w14:textId="77777777" w:rsidR="00990BA8" w:rsidRPr="001B57C8" w:rsidRDefault="00990BA8" w:rsidP="00990BA8">
      <w:pPr>
        <w:numPr>
          <w:ilvl w:val="0"/>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Dostęp do portalu musi się odbywać na dwóch poziomach: </w:t>
      </w:r>
    </w:p>
    <w:p w14:paraId="07E85C16" w14:textId="77777777" w:rsidR="00990BA8" w:rsidRPr="001B57C8" w:rsidRDefault="00990BA8" w:rsidP="00990BA8">
      <w:pPr>
        <w:numPr>
          <w:ilvl w:val="0"/>
          <w:numId w:val="10"/>
        </w:numPr>
        <w:suppressAutoHyphens w:val="0"/>
        <w:spacing w:after="50"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Poziom publiczny – dostęp dla wszystkich zainteresowanych do strony głównej oraz podstron. </w:t>
      </w:r>
    </w:p>
    <w:p w14:paraId="78215CA1" w14:textId="77777777" w:rsidR="00990BA8" w:rsidRPr="001B57C8" w:rsidRDefault="00990BA8" w:rsidP="00990BA8">
      <w:pPr>
        <w:numPr>
          <w:ilvl w:val="0"/>
          <w:numId w:val="10"/>
        </w:numPr>
        <w:suppressAutoHyphens w:val="0"/>
        <w:spacing w:after="50" w:line="276" w:lineRule="auto"/>
        <w:ind w:left="1276" w:right="12" w:hanging="567"/>
        <w:contextualSpacing/>
        <w:jc w:val="left"/>
        <w:rPr>
          <w:rFonts w:ascii="Tahoma" w:eastAsiaTheme="minorHAnsi" w:hAnsi="Tahoma" w:cs="Tahoma"/>
          <w:sz w:val="20"/>
        </w:rPr>
      </w:pPr>
      <w:r w:rsidRPr="001B57C8">
        <w:rPr>
          <w:rFonts w:ascii="Tahoma" w:eastAsiaTheme="minorHAnsi" w:hAnsi="Tahoma" w:cs="Tahoma"/>
          <w:sz w:val="20"/>
        </w:rPr>
        <w:t xml:space="preserve">Poziom administracyjny – zastrzeżony dostęp dla administratorów i redaktorów portalu. </w:t>
      </w:r>
    </w:p>
    <w:p w14:paraId="32EB85E0"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podstrony portalu muszą korzystać z jednej bazy oraz jednego panelu administracyjnego. </w:t>
      </w:r>
    </w:p>
    <w:p w14:paraId="107B9FBF"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Zarządzanie treścią musi być możliwe bez konieczności pracy na otwartym kodzie  HTML (za pomocą edytora WYSIWYG), z możliwością przełączenia na kod HTML. </w:t>
      </w:r>
    </w:p>
    <w:p w14:paraId="71AC0CCB"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umożliwiać dodawanie kolejnych podstron. </w:t>
      </w:r>
    </w:p>
    <w:p w14:paraId="7073C09A"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posiadać budowę modułową – możliwość dodawania nowych funkcjonalności (modułów) bez całościowej przebudowy portalu. </w:t>
      </w:r>
    </w:p>
    <w:p w14:paraId="23B0D3B3" w14:textId="77777777" w:rsidR="00990BA8" w:rsidRPr="001B57C8" w:rsidRDefault="00990BA8" w:rsidP="00990BA8">
      <w:pPr>
        <w:numPr>
          <w:ilvl w:val="0"/>
          <w:numId w:val="7"/>
        </w:numPr>
        <w:suppressAutoHyphens w:val="0"/>
        <w:spacing w:after="49"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posiadać menu, oraz umożliwiać dowolne hierarchizowanie i kategoryzowanie treści (w tym co najmniej grupowanie, wyróżnianie, łączenie, dodawanie, usuwanie, modyfikowanie). Treść musi być pogrupowana logicznie, być podzielona m.in. na paragrafy i bloki. </w:t>
      </w:r>
    </w:p>
    <w:p w14:paraId="51B64854"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Każda treść musi posiadać możliwość oznaczania ją słowami kluczowymi. </w:t>
      </w:r>
    </w:p>
    <w:p w14:paraId="5901913C"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Każdy artykuł musi dawać możliwość dodania komentarza pod jego treścią bez konieczności logowania na stronie lub na forum. </w:t>
      </w:r>
    </w:p>
    <w:p w14:paraId="2C2D9905"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posiadać wyszukiwarkę z przynajmniej jednym polem formularza, która będzie w stanie przeszukać całą zawartość treści portalu pod kątem podanego hasła, a wyniki podać w formie linków do poszczególnych podstron spełniających kryteria wyszukiwania.  </w:t>
      </w:r>
    </w:p>
    <w:p w14:paraId="6C540FB5"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lastRenderedPageBreak/>
        <w:t xml:space="preserve">CMS musi zapewniać system uprawnień umożliwiające przypisywanie praw do grup i użytkowników, do poszczególnych działów, kategorii, artykułów, galerii, katalogów z plikami itd. </w:t>
      </w:r>
    </w:p>
    <w:p w14:paraId="6FEB8A1D"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CMS musi zapewniać możliwość tworzenia nieograniczonej liczby nowych użytkowników i przypisanie im wybranych funkcji administracyjnych oraz edycji określonych części serwisu. </w:t>
      </w:r>
    </w:p>
    <w:p w14:paraId="3A1E6203"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Panel administracyjny musi posiadać moduł statystyk, min. najczęściej oglądanych stron. </w:t>
      </w:r>
    </w:p>
    <w:p w14:paraId="3AA2E116" w14:textId="77777777" w:rsidR="00990BA8" w:rsidRPr="001B57C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Zarządzanie treścią musi odbywać się przez przeglądarkę internetową. </w:t>
      </w:r>
    </w:p>
    <w:p w14:paraId="15A1D439" w14:textId="1DA4D412" w:rsidR="00990BA8" w:rsidRDefault="00990BA8" w:rsidP="00990BA8">
      <w:pPr>
        <w:numPr>
          <w:ilvl w:val="0"/>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Mechanizm automatycznego tworzenia i publikacji mapy serwisu. </w:t>
      </w:r>
    </w:p>
    <w:p w14:paraId="576885AA" w14:textId="30CA9BAF" w:rsidR="004874CC" w:rsidRPr="001B57C8" w:rsidRDefault="004874CC" w:rsidP="00990BA8">
      <w:pPr>
        <w:numPr>
          <w:ilvl w:val="0"/>
          <w:numId w:val="7"/>
        </w:numPr>
        <w:suppressAutoHyphens w:val="0"/>
        <w:spacing w:after="50" w:line="276" w:lineRule="auto"/>
        <w:ind w:right="12" w:hanging="348"/>
        <w:jc w:val="left"/>
        <w:rPr>
          <w:rFonts w:ascii="Tahoma" w:eastAsiaTheme="minorHAnsi" w:hAnsi="Tahoma" w:cs="Tahoma"/>
          <w:sz w:val="20"/>
        </w:rPr>
      </w:pPr>
      <w:r>
        <w:rPr>
          <w:rFonts w:ascii="Tahoma" w:eastAsiaTheme="minorHAnsi" w:hAnsi="Tahoma" w:cs="Tahoma"/>
          <w:sz w:val="20"/>
        </w:rPr>
        <w:t xml:space="preserve">Możliwość zasilania danymi z zewnętrznych aplikacji/portali poprzez web service (np. z platformy zakupowej powiatu lwóweckiego  </w:t>
      </w:r>
      <w:hyperlink r:id="rId9" w:history="1">
        <w:r w:rsidRPr="00BD7D4B">
          <w:rPr>
            <w:rStyle w:val="Hipercze"/>
            <w:rFonts w:ascii="Tahoma" w:eastAsiaTheme="minorHAnsi" w:hAnsi="Tahoma" w:cs="Tahoma"/>
            <w:sz w:val="20"/>
          </w:rPr>
          <w:t>https://platformazakupowa.pl</w:t>
        </w:r>
      </w:hyperlink>
      <w:r>
        <w:rPr>
          <w:rFonts w:ascii="Tahoma" w:eastAsiaTheme="minorHAnsi" w:hAnsi="Tahoma" w:cs="Tahoma"/>
          <w:sz w:val="20"/>
        </w:rPr>
        <w:t xml:space="preserve"> </w:t>
      </w:r>
      <w:r w:rsidR="00E12BC7">
        <w:rPr>
          <w:rFonts w:ascii="Tahoma" w:eastAsiaTheme="minorHAnsi" w:hAnsi="Tahoma" w:cs="Tahoma"/>
          <w:sz w:val="20"/>
        </w:rPr>
        <w:t xml:space="preserve">; </w:t>
      </w:r>
      <w:hyperlink r:id="rId10" w:history="1">
        <w:r w:rsidR="00E12BC7" w:rsidRPr="00BD7D4B">
          <w:rPr>
            <w:rStyle w:val="Hipercze"/>
            <w:rFonts w:ascii="Tahoma" w:eastAsiaTheme="minorHAnsi" w:hAnsi="Tahoma" w:cs="Tahoma"/>
            <w:sz w:val="20"/>
          </w:rPr>
          <w:t>https://bip.powiatlwowecki.pl</w:t>
        </w:r>
      </w:hyperlink>
      <w:r w:rsidR="00E12BC7">
        <w:rPr>
          <w:rFonts w:ascii="Tahoma" w:eastAsiaTheme="minorHAnsi" w:hAnsi="Tahoma" w:cs="Tahoma"/>
          <w:sz w:val="20"/>
        </w:rPr>
        <w:t xml:space="preserve"> </w:t>
      </w:r>
    </w:p>
    <w:p w14:paraId="7C575044"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Możliwość tworzenia wstępów do artykułów w postaci tekstu i/lub zdjęcia i możliwość swobodnego definiowania, w których częściach serwisu mają pojawiać się wstępy, a w których całe artykuły. </w:t>
      </w:r>
    </w:p>
    <w:p w14:paraId="3CAF3E6F" w14:textId="77777777" w:rsidR="00990BA8" w:rsidRPr="001B57C8" w:rsidRDefault="00990BA8" w:rsidP="00990BA8">
      <w:pPr>
        <w:numPr>
          <w:ilvl w:val="0"/>
          <w:numId w:val="7"/>
        </w:numPr>
        <w:suppressAutoHyphens w:val="0"/>
        <w:spacing w:after="49"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Możliwość publikacji załączników min. w postaci plików </w:t>
      </w:r>
      <w:proofErr w:type="spellStart"/>
      <w:r w:rsidRPr="001B57C8">
        <w:rPr>
          <w:rFonts w:ascii="Tahoma" w:eastAsiaTheme="minorHAnsi" w:hAnsi="Tahoma" w:cs="Tahoma"/>
          <w:sz w:val="20"/>
        </w:rPr>
        <w:t>doc</w:t>
      </w:r>
      <w:proofErr w:type="spellEnd"/>
      <w:r w:rsidRPr="001B57C8">
        <w:rPr>
          <w:rFonts w:ascii="Tahoma" w:eastAsiaTheme="minorHAnsi" w:hAnsi="Tahoma" w:cs="Tahoma"/>
          <w:sz w:val="20"/>
        </w:rPr>
        <w:t xml:space="preserve">, xls, </w:t>
      </w:r>
      <w:proofErr w:type="spellStart"/>
      <w:r w:rsidRPr="001B57C8">
        <w:rPr>
          <w:rFonts w:ascii="Tahoma" w:eastAsiaTheme="minorHAnsi" w:hAnsi="Tahoma" w:cs="Tahoma"/>
          <w:sz w:val="20"/>
        </w:rPr>
        <w:t>ppt</w:t>
      </w:r>
      <w:proofErr w:type="spellEnd"/>
      <w:r w:rsidRPr="001B57C8">
        <w:rPr>
          <w:rFonts w:ascii="Tahoma" w:eastAsiaTheme="minorHAnsi" w:hAnsi="Tahoma" w:cs="Tahoma"/>
          <w:sz w:val="20"/>
        </w:rPr>
        <w:t xml:space="preserve">, rtf, </w:t>
      </w:r>
      <w:proofErr w:type="spellStart"/>
      <w:r w:rsidRPr="001B57C8">
        <w:rPr>
          <w:rFonts w:ascii="Tahoma" w:eastAsiaTheme="minorHAnsi" w:hAnsi="Tahoma" w:cs="Tahoma"/>
          <w:sz w:val="20"/>
        </w:rPr>
        <w:t>odt</w:t>
      </w:r>
      <w:proofErr w:type="spellEnd"/>
      <w:r w:rsidRPr="001B57C8">
        <w:rPr>
          <w:rFonts w:ascii="Tahoma" w:eastAsiaTheme="minorHAnsi" w:hAnsi="Tahoma" w:cs="Tahoma"/>
          <w:sz w:val="20"/>
        </w:rPr>
        <w:t xml:space="preserve">, plików tekstowych, plików pdf, jpg, gif, </w:t>
      </w:r>
      <w:proofErr w:type="spellStart"/>
      <w:r w:rsidRPr="001B57C8">
        <w:rPr>
          <w:rFonts w:ascii="Tahoma" w:eastAsiaTheme="minorHAnsi" w:hAnsi="Tahoma" w:cs="Tahoma"/>
          <w:sz w:val="20"/>
        </w:rPr>
        <w:t>png</w:t>
      </w:r>
      <w:proofErr w:type="spellEnd"/>
      <w:r w:rsidRPr="001B57C8">
        <w:rPr>
          <w:rFonts w:ascii="Tahoma" w:eastAsiaTheme="minorHAnsi" w:hAnsi="Tahoma" w:cs="Tahoma"/>
          <w:sz w:val="20"/>
        </w:rPr>
        <w:t xml:space="preserve">, </w:t>
      </w:r>
      <w:proofErr w:type="spellStart"/>
      <w:r w:rsidRPr="001B57C8">
        <w:rPr>
          <w:rFonts w:ascii="Tahoma" w:eastAsiaTheme="minorHAnsi" w:hAnsi="Tahoma" w:cs="Tahoma"/>
          <w:sz w:val="20"/>
        </w:rPr>
        <w:t>swf</w:t>
      </w:r>
      <w:proofErr w:type="spellEnd"/>
      <w:r w:rsidRPr="001B57C8">
        <w:rPr>
          <w:rFonts w:ascii="Tahoma" w:eastAsiaTheme="minorHAnsi" w:hAnsi="Tahoma" w:cs="Tahoma"/>
          <w:sz w:val="20"/>
        </w:rPr>
        <w:t xml:space="preserve">, </w:t>
      </w:r>
      <w:proofErr w:type="spellStart"/>
      <w:r w:rsidRPr="001B57C8">
        <w:rPr>
          <w:rFonts w:ascii="Tahoma" w:eastAsiaTheme="minorHAnsi" w:hAnsi="Tahoma" w:cs="Tahoma"/>
          <w:sz w:val="20"/>
        </w:rPr>
        <w:t>mpg</w:t>
      </w:r>
      <w:proofErr w:type="spellEnd"/>
      <w:r w:rsidRPr="001B57C8">
        <w:rPr>
          <w:rFonts w:ascii="Tahoma" w:eastAsiaTheme="minorHAnsi" w:hAnsi="Tahoma" w:cs="Tahoma"/>
          <w:sz w:val="20"/>
        </w:rPr>
        <w:t xml:space="preserve">, mp3, </w:t>
      </w:r>
      <w:proofErr w:type="spellStart"/>
      <w:r w:rsidRPr="001B57C8">
        <w:rPr>
          <w:rFonts w:ascii="Tahoma" w:eastAsiaTheme="minorHAnsi" w:hAnsi="Tahoma" w:cs="Tahoma"/>
          <w:sz w:val="20"/>
        </w:rPr>
        <w:t>avi</w:t>
      </w:r>
      <w:proofErr w:type="spellEnd"/>
      <w:r w:rsidRPr="001B57C8">
        <w:rPr>
          <w:rFonts w:ascii="Tahoma" w:eastAsiaTheme="minorHAnsi" w:hAnsi="Tahoma" w:cs="Tahoma"/>
          <w:sz w:val="20"/>
        </w:rPr>
        <w:t xml:space="preserve">, </w:t>
      </w:r>
      <w:proofErr w:type="spellStart"/>
      <w:r w:rsidRPr="001B57C8">
        <w:rPr>
          <w:rFonts w:ascii="Tahoma" w:eastAsiaTheme="minorHAnsi" w:hAnsi="Tahoma" w:cs="Tahoma"/>
          <w:sz w:val="20"/>
        </w:rPr>
        <w:t>wmv</w:t>
      </w:r>
      <w:proofErr w:type="spellEnd"/>
      <w:r w:rsidRPr="001B57C8">
        <w:rPr>
          <w:rFonts w:ascii="Tahoma" w:eastAsiaTheme="minorHAnsi" w:hAnsi="Tahoma" w:cs="Tahoma"/>
          <w:sz w:val="20"/>
        </w:rPr>
        <w:t xml:space="preserve">, zip, </w:t>
      </w:r>
      <w:proofErr w:type="spellStart"/>
      <w:r w:rsidRPr="001B57C8">
        <w:rPr>
          <w:rFonts w:ascii="Tahoma" w:eastAsiaTheme="minorHAnsi" w:hAnsi="Tahoma" w:cs="Tahoma"/>
          <w:sz w:val="20"/>
        </w:rPr>
        <w:t>rar</w:t>
      </w:r>
      <w:proofErr w:type="spellEnd"/>
      <w:r w:rsidRPr="001B57C8">
        <w:rPr>
          <w:rFonts w:ascii="Tahoma" w:eastAsiaTheme="minorHAnsi" w:hAnsi="Tahoma" w:cs="Tahoma"/>
          <w:sz w:val="20"/>
        </w:rPr>
        <w:t xml:space="preserve">, opatrzonych odpowiednimi ikonkami, oraz innych plików dowolnego formatu opatrzonych właściwą dla nich wspólną ikonką (dotyczy wgrywania na serwer plików z rozszerzeniami zapisanymi małymi i wielkimi literami). </w:t>
      </w:r>
    </w:p>
    <w:p w14:paraId="29FAFA5F"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Mechanizm umożliwiający widok w panelu administracyjnym pełnej listy artykułów w wybranym dziale (z informacjami o terminach publikacji, opcjonalnie artykułów z archiwum). </w:t>
      </w:r>
    </w:p>
    <w:p w14:paraId="1C63E462" w14:textId="77777777" w:rsidR="00990BA8" w:rsidRPr="001B57C8" w:rsidRDefault="00990BA8" w:rsidP="00990BA8">
      <w:pPr>
        <w:numPr>
          <w:ilvl w:val="0"/>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Możliwość tworzenia galerii zdjęć w poszczególnych artykułach. </w:t>
      </w:r>
    </w:p>
    <w:p w14:paraId="3F3D3D39" w14:textId="11C069BB" w:rsidR="00990BA8" w:rsidRPr="001B57C8" w:rsidRDefault="00990BA8" w:rsidP="00990BA8">
      <w:pPr>
        <w:numPr>
          <w:ilvl w:val="0"/>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Możliwość dodawania i edytowania ankiet</w:t>
      </w:r>
      <w:r w:rsidR="004874CC">
        <w:rPr>
          <w:rFonts w:ascii="Tahoma" w:eastAsiaTheme="minorHAnsi" w:hAnsi="Tahoma" w:cs="Tahoma"/>
          <w:sz w:val="20"/>
        </w:rPr>
        <w:t xml:space="preserve"> np. na temat zajęć czy wydarzeń</w:t>
      </w:r>
      <w:r w:rsidRPr="001B57C8">
        <w:rPr>
          <w:rFonts w:ascii="Tahoma" w:eastAsiaTheme="minorHAnsi" w:hAnsi="Tahoma" w:cs="Tahoma"/>
          <w:sz w:val="20"/>
        </w:rPr>
        <w:t xml:space="preserve">. </w:t>
      </w:r>
    </w:p>
    <w:p w14:paraId="2B628156" w14:textId="77777777" w:rsidR="00990BA8" w:rsidRPr="001B57C8" w:rsidRDefault="00990BA8" w:rsidP="00990BA8">
      <w:pPr>
        <w:numPr>
          <w:ilvl w:val="0"/>
          <w:numId w:val="7"/>
        </w:numPr>
        <w:suppressAutoHyphens w:val="0"/>
        <w:spacing w:after="2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Portal musi udostępniać syntezator mowy, umożliwiający czytanie treści publikowanych w portalu. Mechanizm ma pozwalać na czytanie całej zawartości strony lub tylko zaznaczonych fragmentów. </w:t>
      </w:r>
      <w:r>
        <w:rPr>
          <w:rFonts w:ascii="Tahoma" w:eastAsiaTheme="minorHAnsi" w:hAnsi="Tahoma" w:cs="Tahoma"/>
          <w:sz w:val="20"/>
        </w:rPr>
        <w:t xml:space="preserve">Dopuszcza się udostępnienie narzędzia on-line.   </w:t>
      </w:r>
    </w:p>
    <w:p w14:paraId="7D087A9C" w14:textId="77777777" w:rsidR="00990BA8" w:rsidRPr="001B57C8" w:rsidRDefault="00990BA8" w:rsidP="00990BA8">
      <w:pPr>
        <w:suppressAutoHyphens w:val="0"/>
        <w:spacing w:after="55" w:line="276" w:lineRule="auto"/>
        <w:jc w:val="left"/>
        <w:rPr>
          <w:rFonts w:ascii="Tahoma" w:eastAsiaTheme="minorHAnsi" w:hAnsi="Tahoma" w:cs="Tahoma"/>
          <w:sz w:val="20"/>
        </w:rPr>
      </w:pPr>
      <w:r w:rsidRPr="001B57C8">
        <w:rPr>
          <w:rFonts w:ascii="Tahoma" w:eastAsiaTheme="minorHAnsi" w:hAnsi="Tahoma" w:cs="Tahoma"/>
          <w:sz w:val="20"/>
        </w:rPr>
        <w:t xml:space="preserve"> </w:t>
      </w:r>
      <w:bookmarkStart w:id="4" w:name="_Toc4969846"/>
    </w:p>
    <w:p w14:paraId="49549F9E" w14:textId="77777777" w:rsidR="00990BA8" w:rsidRPr="001B57C8" w:rsidRDefault="00990BA8" w:rsidP="00990BA8">
      <w:pPr>
        <w:suppressAutoHyphens w:val="0"/>
        <w:spacing w:after="55" w:line="276" w:lineRule="auto"/>
        <w:jc w:val="left"/>
        <w:rPr>
          <w:rFonts w:ascii="Tahoma" w:eastAsiaTheme="minorHAnsi" w:hAnsi="Tahoma" w:cs="Tahoma"/>
          <w:sz w:val="20"/>
        </w:rPr>
      </w:pPr>
      <w:r w:rsidRPr="001B57C8">
        <w:rPr>
          <w:rFonts w:ascii="Tahoma" w:eastAsiaTheme="minorHAnsi" w:hAnsi="Tahoma" w:cs="Tahoma"/>
          <w:b/>
          <w:bCs/>
          <w:sz w:val="20"/>
        </w:rPr>
        <w:t>Minimalne funkcjonalności zgodne z WCAG 2.0</w:t>
      </w:r>
      <w:bookmarkEnd w:id="4"/>
      <w:r w:rsidRPr="001B57C8">
        <w:rPr>
          <w:rFonts w:ascii="Tahoma" w:eastAsiaTheme="minorHAnsi" w:hAnsi="Tahoma" w:cs="Tahoma"/>
          <w:b/>
          <w:bCs/>
          <w:sz w:val="20"/>
        </w:rPr>
        <w:t xml:space="preserve">: </w:t>
      </w:r>
    </w:p>
    <w:p w14:paraId="4E7C4E6F" w14:textId="77777777" w:rsidR="00990BA8" w:rsidRPr="001B57C8" w:rsidRDefault="00990BA8" w:rsidP="00990BA8">
      <w:pPr>
        <w:suppressAutoHyphens w:val="0"/>
        <w:spacing w:after="160" w:line="276" w:lineRule="auto"/>
        <w:ind w:firstLine="347"/>
        <w:jc w:val="left"/>
        <w:rPr>
          <w:rFonts w:ascii="Tahoma" w:eastAsiaTheme="minorHAnsi" w:hAnsi="Tahoma" w:cs="Tahoma"/>
          <w:sz w:val="20"/>
          <w:u w:val="single"/>
        </w:rPr>
      </w:pPr>
      <w:r w:rsidRPr="001B57C8">
        <w:rPr>
          <w:rFonts w:ascii="Tahoma" w:eastAsiaTheme="minorHAnsi" w:hAnsi="Tahoma" w:cs="Tahoma"/>
          <w:sz w:val="20"/>
          <w:u w:val="single"/>
        </w:rPr>
        <w:t xml:space="preserve">Zgodność na poziomie AA zgodnie z zał. 4 do Rozporządzenia o KRI </w:t>
      </w:r>
    </w:p>
    <w:p w14:paraId="11D9D098"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elementy graficzne muszą mieć adekwatny do pełniącej funkcji opis alternatywny lub możliwość ustawienia takiego tekstu przez redaktora.  </w:t>
      </w:r>
    </w:p>
    <w:p w14:paraId="6C2409A5" w14:textId="77777777" w:rsidR="00990BA8" w:rsidRPr="001B57C8" w:rsidRDefault="00990BA8" w:rsidP="00990BA8">
      <w:pPr>
        <w:numPr>
          <w:ilvl w:val="1"/>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strony powinny mieć możliwość stosowania nagłówków w prawidłowej hierarchii.  </w:t>
      </w:r>
    </w:p>
    <w:p w14:paraId="3D92E226"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Serwis nie może być zbudowany na bazie tabel, traktowanych jako element konstrukcji układu serwisu.  </w:t>
      </w:r>
    </w:p>
    <w:p w14:paraId="46FA922A"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Mechanizmy nawigacyjne jak np. grupy odnośników powinny być przedstawione za pomocą list.  </w:t>
      </w:r>
    </w:p>
    <w:p w14:paraId="15C61E3E"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Kolejność nawigacji oraz czytania, określona za pomocą kolejności w kodzie HTML musi być logiczna i intuicyjna.  </w:t>
      </w:r>
    </w:p>
    <w:p w14:paraId="6C82E0DA" w14:textId="77777777" w:rsidR="00990BA8" w:rsidRPr="001B57C8" w:rsidRDefault="00990BA8" w:rsidP="00990BA8">
      <w:pPr>
        <w:numPr>
          <w:ilvl w:val="1"/>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Architektura informacji powinna być logiczna, przejrzysta, spójna i przewidywalna.  </w:t>
      </w:r>
    </w:p>
    <w:p w14:paraId="73F8EB1A"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Elementy nawigacyjne oraz komunikaty nie mogą polegać tylko na charakterystykach zmysłowych jak np.: kształt, lokalizacja wizualna, miejsce lub dźwięk.  </w:t>
      </w:r>
    </w:p>
    <w:p w14:paraId="2F603178"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Odnośniki zamieszczone w treściach artykułów muszą odróżniać się od pozostałego tekstu nie tylko kolorem, ale i dodatkowym wyróżnieniem np. podkreśleniem.  </w:t>
      </w:r>
    </w:p>
    <w:p w14:paraId="18568729"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 wczytaniu strony www dźwięk nie może być automatycznie odtwarzany.  </w:t>
      </w:r>
    </w:p>
    <w:p w14:paraId="4A8BFD12"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Kontrast treści w stosunku do tła musi wynosić co najmniej 4,5:1. Jeśli nie jest to możliwe, np. ze względu na utrzymanie identyfikacji wizualnej instytucji serwis powinien posiadać wersję kontrastową posiadającą taką samą zawartość i funkcjonalność jak wersja graficzna, przy czym:  </w:t>
      </w:r>
    </w:p>
    <w:p w14:paraId="777878D2" w14:textId="77777777" w:rsidR="00990BA8" w:rsidRPr="001B57C8" w:rsidRDefault="00990BA8" w:rsidP="00990BA8">
      <w:pPr>
        <w:numPr>
          <w:ilvl w:val="0"/>
          <w:numId w:val="11"/>
        </w:numPr>
        <w:suppressAutoHyphens w:val="0"/>
        <w:spacing w:after="50" w:line="276" w:lineRule="auto"/>
        <w:ind w:left="1134" w:right="12" w:hanging="425"/>
        <w:contextualSpacing/>
        <w:jc w:val="left"/>
        <w:rPr>
          <w:rFonts w:ascii="Tahoma" w:eastAsiaTheme="minorHAnsi" w:hAnsi="Tahoma" w:cs="Tahoma"/>
          <w:sz w:val="20"/>
        </w:rPr>
      </w:pPr>
      <w:r w:rsidRPr="001B57C8">
        <w:rPr>
          <w:rFonts w:ascii="Tahoma" w:eastAsiaTheme="minorHAnsi" w:hAnsi="Tahoma" w:cs="Tahoma"/>
          <w:sz w:val="20"/>
        </w:rPr>
        <w:t xml:space="preserve">Przycisk przełączenia na wersję kontrastową powinien być dobrze widoczny i spełniać minimalne wymagania kontrastu.  </w:t>
      </w:r>
    </w:p>
    <w:p w14:paraId="63C015F6" w14:textId="77777777" w:rsidR="00990BA8" w:rsidRPr="001B57C8" w:rsidRDefault="00990BA8" w:rsidP="00990BA8">
      <w:pPr>
        <w:numPr>
          <w:ilvl w:val="0"/>
          <w:numId w:val="11"/>
        </w:numPr>
        <w:suppressAutoHyphens w:val="0"/>
        <w:spacing w:after="50" w:line="276" w:lineRule="auto"/>
        <w:ind w:left="1134" w:right="12" w:hanging="425"/>
        <w:contextualSpacing/>
        <w:jc w:val="left"/>
        <w:rPr>
          <w:rFonts w:ascii="Tahoma" w:eastAsiaTheme="minorHAnsi" w:hAnsi="Tahoma" w:cs="Tahoma"/>
          <w:sz w:val="20"/>
        </w:rPr>
      </w:pPr>
      <w:r w:rsidRPr="001B57C8">
        <w:rPr>
          <w:rFonts w:ascii="Tahoma" w:eastAsiaTheme="minorHAnsi" w:hAnsi="Tahoma" w:cs="Tahoma"/>
          <w:sz w:val="20"/>
        </w:rPr>
        <w:t xml:space="preserve">W wersji kontrastowej powinien być dobrze widoczny przycisk powrotu do pierwotnej kolorystyki.  </w:t>
      </w:r>
    </w:p>
    <w:p w14:paraId="5B175A01" w14:textId="77777777" w:rsidR="00990BA8" w:rsidRPr="001B57C8" w:rsidRDefault="00990BA8" w:rsidP="00990BA8">
      <w:pPr>
        <w:numPr>
          <w:ilvl w:val="0"/>
          <w:numId w:val="11"/>
        </w:numPr>
        <w:suppressAutoHyphens w:val="0"/>
        <w:spacing w:after="49" w:line="276" w:lineRule="auto"/>
        <w:ind w:left="1134" w:right="12" w:hanging="425"/>
        <w:contextualSpacing/>
        <w:jc w:val="left"/>
        <w:rPr>
          <w:rFonts w:ascii="Tahoma" w:eastAsiaTheme="minorHAnsi" w:hAnsi="Tahoma" w:cs="Tahoma"/>
          <w:sz w:val="20"/>
        </w:rPr>
      </w:pPr>
      <w:r w:rsidRPr="001B57C8">
        <w:rPr>
          <w:rFonts w:ascii="Tahoma" w:eastAsiaTheme="minorHAnsi" w:hAnsi="Tahoma" w:cs="Tahoma"/>
          <w:sz w:val="20"/>
        </w:rPr>
        <w:t xml:space="preserve">Nie należy zapominać o użytkownikach korzystających z trybów dużego kontrastu dostępnych np. w systemie operacyjnym MS Windows. Wówczas również wszystkie informacje, elementy nawigacyjne i formularze muszą być widoczne. </w:t>
      </w:r>
    </w:p>
    <w:p w14:paraId="29E4B7D3"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lastRenderedPageBreak/>
        <w:t xml:space="preserve">Typografia tekstów i kontrasty muszą być zaprojektowane pod kątem czytelności.  </w:t>
      </w:r>
    </w:p>
    <w:p w14:paraId="466CDCDD"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 powiększeniu w przeglądarce rozmiaru czcionki do 200% nie może nastąpić utrata zawartości lub funkcjonalności serwisu. Jeśli powiększenie czcionki następuje poprzez zaimplementowany na stronie mechanizm, wówczas:  </w:t>
      </w:r>
    </w:p>
    <w:p w14:paraId="5961E180" w14:textId="77777777" w:rsidR="00990BA8" w:rsidRPr="001B57C8" w:rsidRDefault="00990BA8" w:rsidP="00990BA8">
      <w:pPr>
        <w:numPr>
          <w:ilvl w:val="0"/>
          <w:numId w:val="12"/>
        </w:numPr>
        <w:suppressAutoHyphens w:val="0"/>
        <w:spacing w:after="47" w:line="276" w:lineRule="auto"/>
        <w:ind w:left="1134" w:right="408" w:hanging="425"/>
        <w:contextualSpacing/>
        <w:jc w:val="left"/>
        <w:rPr>
          <w:rFonts w:ascii="Tahoma" w:eastAsiaTheme="minorHAnsi" w:hAnsi="Tahoma" w:cs="Tahoma"/>
          <w:sz w:val="20"/>
        </w:rPr>
      </w:pPr>
      <w:r w:rsidRPr="001B57C8">
        <w:rPr>
          <w:rFonts w:ascii="Tahoma" w:eastAsiaTheme="minorHAnsi" w:hAnsi="Tahoma" w:cs="Tahoma"/>
          <w:sz w:val="20"/>
        </w:rPr>
        <w:t xml:space="preserve">Przycisk powiększenia powinien zmieniać nie tylko tekst artykułu, ale również wielkość tekstu nawigacji i innych bloków treści strony.  </w:t>
      </w:r>
    </w:p>
    <w:p w14:paraId="1B14D5D3" w14:textId="77777777" w:rsidR="00990BA8" w:rsidRPr="001B57C8" w:rsidRDefault="00990BA8" w:rsidP="00990BA8">
      <w:pPr>
        <w:numPr>
          <w:ilvl w:val="0"/>
          <w:numId w:val="12"/>
        </w:numPr>
        <w:suppressAutoHyphens w:val="0"/>
        <w:spacing w:after="47" w:line="276" w:lineRule="auto"/>
        <w:ind w:left="1134" w:right="408" w:hanging="425"/>
        <w:contextualSpacing/>
        <w:jc w:val="left"/>
        <w:rPr>
          <w:rFonts w:ascii="Tahoma" w:eastAsiaTheme="minorHAnsi" w:hAnsi="Tahoma" w:cs="Tahoma"/>
          <w:sz w:val="20"/>
        </w:rPr>
      </w:pPr>
      <w:r w:rsidRPr="001B57C8">
        <w:rPr>
          <w:rFonts w:ascii="Tahoma" w:eastAsiaTheme="minorHAnsi" w:hAnsi="Tahoma" w:cs="Tahoma"/>
          <w:sz w:val="20"/>
        </w:rPr>
        <w:t xml:space="preserve">Wybrany rozmiar czcionki powinien zostać zapamiętany w obrębie wszystkich podstron przynajmniej na czas trwania sesji użytkownika.  </w:t>
      </w:r>
    </w:p>
    <w:p w14:paraId="095BCFD4"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Przyciski powiększenia powinny być widoczne.  </w:t>
      </w:r>
    </w:p>
    <w:p w14:paraId="2240B921" w14:textId="77777777" w:rsidR="00990BA8" w:rsidRPr="001B57C8" w:rsidRDefault="00990BA8" w:rsidP="00990BA8">
      <w:pPr>
        <w:numPr>
          <w:ilvl w:val="1"/>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Przyciski powiększenia powinny być dostępne z poziomu klawiatury.  </w:t>
      </w:r>
    </w:p>
    <w:p w14:paraId="280AFAE9"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Treści nie mogą być przedstawione za pomocą grafiki, jeśli ta sama prezentacja wizualna może być zaprezentowana jedynie przy użyciu tekstu. Wyjątkiem jest tekst, który jest częścią logo lub nazwy własnej produktu.  </w:t>
      </w:r>
    </w:p>
    <w:p w14:paraId="484880E7" w14:textId="77777777" w:rsidR="00990BA8" w:rsidRPr="001B57C8" w:rsidRDefault="00990BA8" w:rsidP="00990BA8">
      <w:pPr>
        <w:numPr>
          <w:ilvl w:val="1"/>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Nawigacja w serwisie powinna być również możliwa używając tylko klawiatury (bez użycia myszki).  </w:t>
      </w:r>
    </w:p>
    <w:p w14:paraId="208609F8"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Fokus powinien być widoczny, a najlepiej wzmocniony i spełniać minimalne wymagania kontrastu.  </w:t>
      </w:r>
    </w:p>
    <w:p w14:paraId="51391FB9" w14:textId="77777777" w:rsidR="00990BA8" w:rsidRPr="001B57C8" w:rsidRDefault="00990BA8" w:rsidP="00990BA8">
      <w:pPr>
        <w:numPr>
          <w:ilvl w:val="1"/>
          <w:numId w:val="7"/>
        </w:numPr>
        <w:suppressAutoHyphens w:val="0"/>
        <w:spacing w:after="2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informacje, które będą automatycznie przesuwane i widoczne dłużej niż 5 sekund lub automatycznie się aktualizują, muszą posiadać mechanizm, który pozwoli na ich zatrzymanie lub ukrycie.  </w:t>
      </w:r>
    </w:p>
    <w:p w14:paraId="1782D1A1"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Nie mogą być prezentowane treści zwiększające ryzyko napadu padaczki, czyli takie, które migają więcej niż 3 razy na sekundę i zawierają dużo czerwieni.  </w:t>
      </w:r>
    </w:p>
    <w:p w14:paraId="10B0C3AA"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Pierwszym elementem w kodzie HTML powinno być menu służące do przeskoczenia, bez przeładownia strony, do istotnych treści serwisu za pomocą kotwic („skip </w:t>
      </w:r>
      <w:proofErr w:type="spellStart"/>
      <w:r w:rsidRPr="001B57C8">
        <w:rPr>
          <w:rFonts w:ascii="Tahoma" w:eastAsiaTheme="minorHAnsi" w:hAnsi="Tahoma" w:cs="Tahoma"/>
          <w:sz w:val="20"/>
        </w:rPr>
        <w:t>links</w:t>
      </w:r>
      <w:proofErr w:type="spellEnd"/>
      <w:r w:rsidRPr="001B57C8">
        <w:rPr>
          <w:rFonts w:ascii="Tahoma" w:eastAsiaTheme="minorHAnsi" w:hAnsi="Tahoma" w:cs="Tahoma"/>
          <w:sz w:val="20"/>
        </w:rPr>
        <w:t xml:space="preserve">").  </w:t>
      </w:r>
    </w:p>
    <w:p w14:paraId="684F10BF" w14:textId="77777777" w:rsidR="00990BA8" w:rsidRPr="001B57C8" w:rsidRDefault="00990BA8" w:rsidP="00990BA8">
      <w:pPr>
        <w:numPr>
          <w:ilvl w:val="1"/>
          <w:numId w:val="7"/>
        </w:numPr>
        <w:suppressAutoHyphens w:val="0"/>
        <w:spacing w:after="52"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strony serwisu muszą mieć unikalne tytuły.  </w:t>
      </w:r>
    </w:p>
    <w:p w14:paraId="3C424DDF"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56B23FB9"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Poza standardową nawigacją muszą być jeszcze inne sposoby odnalezienia informacji jak np. mapa strony i wyszukiwarka.  </w:t>
      </w:r>
    </w:p>
    <w:p w14:paraId="0F4382A3" w14:textId="77777777" w:rsidR="00990BA8" w:rsidRPr="001B57C8" w:rsidRDefault="00990BA8" w:rsidP="00990BA8">
      <w:pPr>
        <w:numPr>
          <w:ilvl w:val="1"/>
          <w:numId w:val="7"/>
        </w:numPr>
        <w:suppressAutoHyphens w:val="0"/>
        <w:spacing w:after="48"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Nie mogą być stosowane mechanizmy, które powodują przy zmianie ustawień jakiegokolwiek komponentu interfejsu użytkownika, automatyczną zmianę kontekstu.  </w:t>
      </w:r>
    </w:p>
    <w:p w14:paraId="2BF7664E"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Serwis powinien zawierać mechanizm pozwalający na ostrzeganie o otwieraniu się wybranych stron w nowym oknie. Tego rodzaju rozwiązanie np. w postaci uzupełnienia w samym odnośniku należy wdrożyć w algorytmie serwisu.  </w:t>
      </w:r>
    </w:p>
    <w:p w14:paraId="4D1C95ED" w14:textId="77777777" w:rsidR="00990BA8" w:rsidRPr="001B57C8" w:rsidRDefault="00990BA8" w:rsidP="00990BA8">
      <w:pPr>
        <w:numPr>
          <w:ilvl w:val="1"/>
          <w:numId w:val="7"/>
        </w:numPr>
        <w:suppressAutoHyphens w:val="0"/>
        <w:spacing w:after="5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Dynamiczne zmiany treści jak np. komunikaty w okienkach dialogowych, ostrzeżenia, itp. (odbywające się bez przeładowania strony) powinny być opatrzone odpowiednimi atrybutami ARIA.  </w:t>
      </w:r>
    </w:p>
    <w:p w14:paraId="5CB08BE6"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Wszystkie pola formularzy muszą być opatrzone etykietami. Muszą jednoznacznie informować o błędach lub sukcesie po ich wypełnieniu. W przypadku wystąpienia błędów system powinien sugerować jego rozwiązanie.  </w:t>
      </w:r>
    </w:p>
    <w:p w14:paraId="7BF3D87C" w14:textId="77777777" w:rsidR="00990BA8" w:rsidRPr="001B57C8" w:rsidRDefault="00990BA8" w:rsidP="00990BA8">
      <w:pPr>
        <w:numPr>
          <w:ilvl w:val="1"/>
          <w:numId w:val="7"/>
        </w:numPr>
        <w:suppressAutoHyphens w:val="0"/>
        <w:spacing w:after="47"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Jako zabezpieczenie formularzy nie może być zastosowane rozwiązanie CAPTCHA, bazujące tylko na charakterystykach zmysłowych, jak wzrok czy słuch. Dozwolone są inne metody jak np. proste zadanie matematyczne.  </w:t>
      </w:r>
    </w:p>
    <w:p w14:paraId="54C4F665" w14:textId="77777777" w:rsidR="00990BA8" w:rsidRPr="001B57C8" w:rsidRDefault="00990BA8" w:rsidP="00990BA8">
      <w:pPr>
        <w:numPr>
          <w:ilvl w:val="1"/>
          <w:numId w:val="7"/>
        </w:numPr>
        <w:suppressAutoHyphens w:val="0"/>
        <w:spacing w:after="20" w:line="276" w:lineRule="auto"/>
        <w:ind w:right="12" w:hanging="348"/>
        <w:jc w:val="left"/>
        <w:rPr>
          <w:rFonts w:ascii="Tahoma" w:eastAsiaTheme="minorHAnsi" w:hAnsi="Tahoma" w:cs="Tahoma"/>
          <w:sz w:val="20"/>
        </w:rPr>
      </w:pPr>
      <w:r w:rsidRPr="001B57C8">
        <w:rPr>
          <w:rFonts w:ascii="Tahoma" w:eastAsiaTheme="minorHAnsi" w:hAnsi="Tahoma" w:cs="Tahoma"/>
          <w:sz w:val="20"/>
        </w:rPr>
        <w:t xml:space="preserve">Całkowita zgodność ze standardami HTML całego serwisu (zarówno szablonów, jak i kodu generowanego z edytora treści, w którym pracuje redaktor). </w:t>
      </w:r>
    </w:p>
    <w:p w14:paraId="232D6985" w14:textId="77777777" w:rsidR="00990BA8" w:rsidRPr="001B57C8" w:rsidRDefault="00990BA8" w:rsidP="00990BA8">
      <w:pPr>
        <w:suppressAutoHyphens w:val="0"/>
        <w:spacing w:after="20" w:line="276" w:lineRule="auto"/>
        <w:ind w:left="695" w:right="12"/>
        <w:rPr>
          <w:rFonts w:ascii="Tahoma" w:eastAsiaTheme="minorHAnsi" w:hAnsi="Tahoma" w:cs="Tahoma"/>
          <w:sz w:val="20"/>
        </w:rPr>
      </w:pPr>
    </w:p>
    <w:p w14:paraId="2035CB37" w14:textId="77777777" w:rsidR="00990BA8" w:rsidRPr="001B57C8" w:rsidRDefault="00990BA8" w:rsidP="00990BA8">
      <w:pPr>
        <w:suppressAutoHyphens w:val="0"/>
        <w:spacing w:after="160" w:line="276" w:lineRule="auto"/>
        <w:rPr>
          <w:rFonts w:ascii="Tahoma" w:eastAsiaTheme="minorHAnsi" w:hAnsi="Tahoma" w:cs="Tahoma"/>
          <w:sz w:val="20"/>
        </w:rPr>
      </w:pPr>
      <w:r w:rsidRPr="001B57C8">
        <w:rPr>
          <w:rFonts w:ascii="Tahoma" w:eastAsiaTheme="minorHAnsi" w:hAnsi="Tahoma" w:cs="Tahoma"/>
          <w:sz w:val="20"/>
        </w:rPr>
        <w:t xml:space="preserve">Powyższy wykaz funkcji nie zwalnia Wykonawcy z obowiązku analizy funkcjonalności Portalu pod kątem zgodności WCAG 2.0 na poziomie AA zgodnie z zał. 4 do Rozporządzenia o Krajowych Ramach Interoperacyjności. Wykonawca zapewni pełną zgodność z wytycznymi, o których mowa w pkt. 2. Wymagań ogólnych, zgodnie ze stanem prawnym w dniu odbioru. </w:t>
      </w:r>
    </w:p>
    <w:p w14:paraId="4AC1C3CA" w14:textId="11DB5B53" w:rsidR="00990BA8" w:rsidRDefault="00990BA8" w:rsidP="00990BA8">
      <w:pPr>
        <w:suppressAutoHyphens w:val="0"/>
        <w:spacing w:after="53" w:line="276" w:lineRule="auto"/>
        <w:jc w:val="left"/>
        <w:rPr>
          <w:rFonts w:ascii="Tahoma" w:eastAsiaTheme="minorHAnsi" w:hAnsi="Tahoma" w:cs="Tahoma"/>
          <w:sz w:val="20"/>
        </w:rPr>
      </w:pPr>
      <w:bookmarkStart w:id="5" w:name="_Toc4969847"/>
    </w:p>
    <w:p w14:paraId="274B4D14" w14:textId="77777777" w:rsidR="00A91D34" w:rsidRPr="001B57C8" w:rsidRDefault="00A91D34" w:rsidP="00990BA8">
      <w:pPr>
        <w:suppressAutoHyphens w:val="0"/>
        <w:spacing w:after="53" w:line="276" w:lineRule="auto"/>
        <w:jc w:val="left"/>
        <w:rPr>
          <w:rFonts w:ascii="Tahoma" w:eastAsiaTheme="minorHAnsi" w:hAnsi="Tahoma" w:cs="Tahoma"/>
          <w:sz w:val="20"/>
        </w:rPr>
      </w:pPr>
    </w:p>
    <w:p w14:paraId="0680E8D0" w14:textId="77777777" w:rsidR="00990BA8" w:rsidRPr="001B57C8" w:rsidRDefault="00990BA8" w:rsidP="00990BA8">
      <w:pPr>
        <w:suppressAutoHyphens w:val="0"/>
        <w:spacing w:after="53" w:line="276" w:lineRule="auto"/>
        <w:jc w:val="left"/>
        <w:rPr>
          <w:rFonts w:ascii="Tahoma" w:eastAsiaTheme="minorHAnsi" w:hAnsi="Tahoma" w:cs="Tahoma"/>
          <w:sz w:val="20"/>
        </w:rPr>
      </w:pPr>
      <w:r w:rsidRPr="001B57C8">
        <w:rPr>
          <w:rFonts w:ascii="Tahoma" w:eastAsiaTheme="minorHAnsi" w:hAnsi="Tahoma" w:cs="Tahoma"/>
          <w:b/>
          <w:bCs/>
          <w:sz w:val="20"/>
        </w:rPr>
        <w:t>Pozostałe wymagania</w:t>
      </w:r>
      <w:bookmarkEnd w:id="5"/>
      <w:r w:rsidRPr="001B57C8">
        <w:rPr>
          <w:rFonts w:ascii="Tahoma" w:eastAsiaTheme="minorHAnsi" w:hAnsi="Tahoma" w:cs="Tahoma"/>
          <w:b/>
          <w:bCs/>
          <w:sz w:val="20"/>
        </w:rPr>
        <w:t xml:space="preserve"> minimalne:  </w:t>
      </w:r>
    </w:p>
    <w:p w14:paraId="1A703188" w14:textId="77777777" w:rsidR="00990BA8" w:rsidRPr="001B57C8" w:rsidRDefault="00990BA8" w:rsidP="00990BA8">
      <w:pPr>
        <w:numPr>
          <w:ilvl w:val="1"/>
          <w:numId w:val="8"/>
        </w:numPr>
        <w:suppressAutoHyphens w:val="0"/>
        <w:spacing w:after="47" w:line="276" w:lineRule="auto"/>
        <w:ind w:right="195" w:hanging="348"/>
        <w:jc w:val="left"/>
        <w:rPr>
          <w:rFonts w:ascii="Tahoma" w:eastAsiaTheme="minorHAnsi" w:hAnsi="Tahoma" w:cs="Tahoma"/>
          <w:sz w:val="20"/>
        </w:rPr>
      </w:pPr>
      <w:r w:rsidRPr="001B57C8">
        <w:rPr>
          <w:rFonts w:ascii="Tahoma" w:eastAsiaTheme="minorHAnsi" w:hAnsi="Tahoma" w:cs="Tahoma"/>
          <w:sz w:val="20"/>
        </w:rPr>
        <w:t>Wykonawca wprowadzi do Portalu treści przekazane przez Zamawiającego, w tym wskazane przez Zamawiającego treści z istniejących stron www (migracja dowolną metodą)</w:t>
      </w:r>
      <w:r>
        <w:rPr>
          <w:rFonts w:ascii="Tahoma" w:eastAsiaTheme="minorHAnsi" w:hAnsi="Tahoma" w:cs="Tahoma"/>
          <w:sz w:val="20"/>
        </w:rPr>
        <w:t xml:space="preserve"> – dopuszcza się linki do strony archiwalnej)</w:t>
      </w:r>
      <w:r w:rsidRPr="001B57C8">
        <w:rPr>
          <w:rFonts w:ascii="Tahoma" w:eastAsiaTheme="minorHAnsi" w:hAnsi="Tahoma" w:cs="Tahoma"/>
          <w:sz w:val="20"/>
        </w:rPr>
        <w:t xml:space="preserve">. </w:t>
      </w:r>
    </w:p>
    <w:p w14:paraId="5D28EA33" w14:textId="77777777" w:rsidR="00990BA8" w:rsidRPr="001B57C8" w:rsidRDefault="00990BA8" w:rsidP="00990BA8">
      <w:pPr>
        <w:numPr>
          <w:ilvl w:val="1"/>
          <w:numId w:val="8"/>
        </w:numPr>
        <w:suppressAutoHyphens w:val="0"/>
        <w:spacing w:after="49" w:line="276" w:lineRule="auto"/>
        <w:ind w:right="195" w:hanging="348"/>
        <w:jc w:val="left"/>
        <w:rPr>
          <w:rFonts w:ascii="Tahoma" w:eastAsiaTheme="minorHAnsi" w:hAnsi="Tahoma" w:cs="Tahoma"/>
          <w:sz w:val="20"/>
        </w:rPr>
      </w:pPr>
      <w:r w:rsidRPr="001B57C8">
        <w:rPr>
          <w:rFonts w:ascii="Tahoma" w:eastAsiaTheme="minorHAnsi" w:hAnsi="Tahoma" w:cs="Tahoma"/>
          <w:sz w:val="20"/>
        </w:rPr>
        <w:t xml:space="preserve">Portal zostanie zainstalowany na infrastrukturze serwerowej zapewnionej przez Zamawiającego i w domenie zapewnionej przez Zamawiającego. Wykonawca będzie odpowiedzialny za współpracę w tym zakresie z usługodawcą realizującym hosting strony, w tym również w zakresie uruchomienia Portalu pod właściwym adresem. </w:t>
      </w:r>
    </w:p>
    <w:p w14:paraId="05AD7E6C" w14:textId="77777777" w:rsidR="00990BA8" w:rsidRPr="001B57C8" w:rsidRDefault="00990BA8" w:rsidP="00990BA8">
      <w:pPr>
        <w:numPr>
          <w:ilvl w:val="1"/>
          <w:numId w:val="8"/>
        </w:numPr>
        <w:suppressAutoHyphens w:val="0"/>
        <w:spacing w:after="50" w:line="276" w:lineRule="auto"/>
        <w:ind w:right="195" w:hanging="348"/>
        <w:jc w:val="left"/>
        <w:rPr>
          <w:rFonts w:ascii="Tahoma" w:eastAsiaTheme="minorHAnsi" w:hAnsi="Tahoma" w:cs="Tahoma"/>
          <w:sz w:val="20"/>
        </w:rPr>
      </w:pPr>
      <w:r w:rsidRPr="001B57C8">
        <w:rPr>
          <w:rFonts w:ascii="Tahoma" w:eastAsiaTheme="minorHAnsi" w:hAnsi="Tahoma" w:cs="Tahoma"/>
          <w:sz w:val="20"/>
        </w:rPr>
        <w:t xml:space="preserve">Wykonawca zobowiązuje się do wykazania na każde wezwanie Zamawiającego legalności kodu źródłowego portalu i prawa do jego używania. </w:t>
      </w:r>
    </w:p>
    <w:p w14:paraId="6BD7AB2E" w14:textId="77777777" w:rsidR="00990BA8" w:rsidRPr="001B57C8" w:rsidRDefault="00990BA8" w:rsidP="00990BA8">
      <w:pPr>
        <w:numPr>
          <w:ilvl w:val="1"/>
          <w:numId w:val="8"/>
        </w:numPr>
        <w:suppressAutoHyphens w:val="0"/>
        <w:spacing w:after="50" w:line="276" w:lineRule="auto"/>
        <w:ind w:right="195" w:hanging="348"/>
        <w:jc w:val="left"/>
        <w:rPr>
          <w:rFonts w:ascii="Tahoma" w:eastAsiaTheme="minorHAnsi" w:hAnsi="Tahoma" w:cs="Tahoma"/>
          <w:sz w:val="20"/>
        </w:rPr>
      </w:pPr>
      <w:r w:rsidRPr="001B57C8">
        <w:rPr>
          <w:rFonts w:ascii="Tahoma" w:eastAsiaTheme="minorHAnsi" w:hAnsi="Tahoma" w:cs="Tahoma"/>
          <w:sz w:val="20"/>
        </w:rPr>
        <w:t xml:space="preserve">Korzystanie z portalu musi być możliwe w sposób nieograniczony czasowo bez ponoszenia jakichkolwiek dodatkowych opłat (w tym cyklicznych, o charakterze abonamentu), wyłącznie na podstawie raz zakupionej licencji komercyjnej lub na podstawie licencji otwartej (wymaganie nie dotyczy kosztów hostingu). </w:t>
      </w:r>
    </w:p>
    <w:p w14:paraId="4BCEFB85" w14:textId="77777777" w:rsidR="00990BA8" w:rsidRPr="001B57C8" w:rsidRDefault="00990BA8" w:rsidP="00990BA8">
      <w:pPr>
        <w:numPr>
          <w:ilvl w:val="1"/>
          <w:numId w:val="8"/>
        </w:numPr>
        <w:suppressAutoHyphens w:val="0"/>
        <w:spacing w:after="47" w:line="276" w:lineRule="auto"/>
        <w:ind w:right="195" w:hanging="348"/>
        <w:jc w:val="left"/>
        <w:rPr>
          <w:rFonts w:ascii="Tahoma" w:eastAsiaTheme="minorHAnsi" w:hAnsi="Tahoma" w:cs="Tahoma"/>
          <w:sz w:val="20"/>
        </w:rPr>
      </w:pPr>
      <w:r w:rsidRPr="001B57C8">
        <w:rPr>
          <w:rFonts w:ascii="Tahoma" w:eastAsiaTheme="minorHAnsi" w:hAnsi="Tahoma" w:cs="Tahoma"/>
          <w:sz w:val="20"/>
        </w:rPr>
        <w:t>Wykonawca przeprowadzi instruktaż z obsługi portalu (w tym systemu CMS) dla administratorów portalu w siedzibie ZPEW w Lwówku Śląskim</w:t>
      </w:r>
      <w:r>
        <w:rPr>
          <w:rFonts w:ascii="Tahoma" w:eastAsiaTheme="minorHAnsi" w:hAnsi="Tahoma" w:cs="Tahoma"/>
          <w:sz w:val="20"/>
        </w:rPr>
        <w:t xml:space="preserve"> – dopuszcza się formę on-line</w:t>
      </w:r>
      <w:r w:rsidRPr="001B57C8">
        <w:rPr>
          <w:rFonts w:ascii="Tahoma" w:eastAsiaTheme="minorHAnsi" w:hAnsi="Tahoma" w:cs="Tahoma"/>
          <w:sz w:val="20"/>
        </w:rPr>
        <w:t xml:space="preserve">. </w:t>
      </w:r>
    </w:p>
    <w:p w14:paraId="5E94083D" w14:textId="103242B1" w:rsidR="00990BA8" w:rsidRDefault="00990BA8" w:rsidP="00990BA8">
      <w:pPr>
        <w:numPr>
          <w:ilvl w:val="1"/>
          <w:numId w:val="8"/>
        </w:numPr>
        <w:suppressAutoHyphens w:val="0"/>
        <w:spacing w:after="20" w:line="276" w:lineRule="auto"/>
        <w:ind w:right="195" w:hanging="348"/>
        <w:jc w:val="left"/>
        <w:rPr>
          <w:rFonts w:ascii="Tahoma" w:eastAsiaTheme="minorHAnsi" w:hAnsi="Tahoma" w:cs="Tahoma"/>
          <w:sz w:val="20"/>
        </w:rPr>
      </w:pPr>
      <w:r w:rsidRPr="001B57C8">
        <w:rPr>
          <w:rFonts w:ascii="Tahoma" w:eastAsiaTheme="minorHAnsi" w:hAnsi="Tahoma" w:cs="Tahoma"/>
          <w:sz w:val="20"/>
        </w:rPr>
        <w:t xml:space="preserve">Zamawiający do czasu uruchomienia portalu, może zgłaszać zmiany do projektu graficznego, które Wykonawca zobowiązany jest wprowadzić. </w:t>
      </w:r>
    </w:p>
    <w:p w14:paraId="16728DC1" w14:textId="61AA62E2" w:rsidR="00742093" w:rsidRPr="00742093" w:rsidRDefault="00742093" w:rsidP="00742093">
      <w:pPr>
        <w:numPr>
          <w:ilvl w:val="1"/>
          <w:numId w:val="8"/>
        </w:numPr>
        <w:suppressAutoHyphens w:val="0"/>
        <w:spacing w:after="20" w:line="276" w:lineRule="auto"/>
        <w:ind w:right="195" w:hanging="348"/>
        <w:jc w:val="left"/>
        <w:rPr>
          <w:rFonts w:ascii="Tahoma" w:eastAsiaTheme="minorHAnsi" w:hAnsi="Tahoma" w:cs="Tahoma"/>
          <w:sz w:val="20"/>
        </w:rPr>
      </w:pPr>
      <w:r w:rsidRPr="00742093">
        <w:rPr>
          <w:rFonts w:ascii="Tahoma" w:hAnsi="Tahoma" w:cs="Tahoma"/>
          <w:sz w:val="20"/>
        </w:rPr>
        <w:t>Nowa strona powinna łączyć informację z obu stron z </w:t>
      </w:r>
      <w:hyperlink r:id="rId11" w:history="1">
        <w:r w:rsidRPr="00742093">
          <w:rPr>
            <w:rStyle w:val="Hipercze"/>
            <w:rFonts w:ascii="Tahoma" w:hAnsi="Tahoma" w:cs="Tahoma"/>
            <w:sz w:val="20"/>
          </w:rPr>
          <w:t>https://zpew.edupage.org/</w:t>
        </w:r>
      </w:hyperlink>
      <w:r w:rsidRPr="00742093">
        <w:rPr>
          <w:rFonts w:ascii="Tahoma" w:hAnsi="Tahoma" w:cs="Tahoma"/>
          <w:sz w:val="20"/>
        </w:rPr>
        <w:t xml:space="preserve"> i </w:t>
      </w:r>
      <w:hyperlink r:id="rId12" w:history="1">
        <w:r w:rsidRPr="00742093">
          <w:rPr>
            <w:rStyle w:val="Hipercze"/>
            <w:rFonts w:ascii="Tahoma" w:hAnsi="Tahoma" w:cs="Tahoma"/>
            <w:sz w:val="20"/>
          </w:rPr>
          <w:t>https://www.zpew.edu.pl/</w:t>
        </w:r>
      </w:hyperlink>
      <w:r w:rsidRPr="00742093">
        <w:rPr>
          <w:rFonts w:ascii="Tahoma" w:hAnsi="Tahoma" w:cs="Tahoma"/>
          <w:sz w:val="20"/>
        </w:rPr>
        <w:t xml:space="preserve"> z możliwością edycji i poprawienia ich przez moderatorów z ramienia szkoły.</w:t>
      </w:r>
      <w:r>
        <w:rPr>
          <w:rFonts w:ascii="Tahoma" w:hAnsi="Tahoma" w:cs="Tahoma"/>
          <w:sz w:val="20"/>
        </w:rPr>
        <w:t xml:space="preserve"> </w:t>
      </w:r>
      <w:r w:rsidRPr="00742093">
        <w:rPr>
          <w:rFonts w:ascii="Tahoma" w:hAnsi="Tahoma" w:cs="Tahoma"/>
          <w:sz w:val="20"/>
        </w:rPr>
        <w:t>Wykonawca przekaże Zamawiającemu użytkownika z uprawnieniami administratora do całej strony w celu przyszłych aktualizacji i modyfikacji.</w:t>
      </w:r>
    </w:p>
    <w:p w14:paraId="4CF932E2" w14:textId="15ED05C0" w:rsidR="00742093" w:rsidRPr="00742093" w:rsidRDefault="00742093" w:rsidP="00742093">
      <w:pPr>
        <w:numPr>
          <w:ilvl w:val="1"/>
          <w:numId w:val="8"/>
        </w:numPr>
        <w:suppressAutoHyphens w:val="0"/>
        <w:spacing w:after="20" w:line="276" w:lineRule="auto"/>
        <w:ind w:right="195" w:hanging="348"/>
        <w:jc w:val="left"/>
        <w:rPr>
          <w:rFonts w:ascii="Tahoma" w:eastAsiaTheme="minorHAnsi" w:hAnsi="Tahoma" w:cs="Tahoma"/>
          <w:sz w:val="20"/>
        </w:rPr>
      </w:pPr>
      <w:r w:rsidRPr="00742093">
        <w:rPr>
          <w:rFonts w:ascii="Tahoma" w:hAnsi="Tahoma" w:cs="Tahoma"/>
          <w:sz w:val="20"/>
        </w:rPr>
        <w:t>Szablony stron powinny być podzielone na 4 grupy Ogólny, MOW, MOS, SOSW i w każdej z grup umożliwiać publikację aktualności, treści ogólnych, galerii</w:t>
      </w:r>
    </w:p>
    <w:p w14:paraId="1C81F63F" w14:textId="3D0EE347" w:rsidR="00742093" w:rsidRPr="00742093" w:rsidRDefault="00742093" w:rsidP="00742093">
      <w:pPr>
        <w:numPr>
          <w:ilvl w:val="1"/>
          <w:numId w:val="8"/>
        </w:numPr>
        <w:suppressAutoHyphens w:val="0"/>
        <w:spacing w:after="20" w:line="276" w:lineRule="auto"/>
        <w:ind w:right="195" w:hanging="348"/>
        <w:jc w:val="left"/>
        <w:rPr>
          <w:rFonts w:ascii="Tahoma" w:eastAsiaTheme="minorHAnsi" w:hAnsi="Tahoma" w:cs="Tahoma"/>
          <w:sz w:val="20"/>
        </w:rPr>
      </w:pPr>
      <w:r w:rsidRPr="00742093">
        <w:rPr>
          <w:rFonts w:ascii="Tahoma" w:hAnsi="Tahoma" w:cs="Tahoma"/>
          <w:sz w:val="20"/>
        </w:rPr>
        <w:t xml:space="preserve">System CMS strony powinien umożliwiać dodanie ankiet w dowolnym artykule lub podstronie. </w:t>
      </w:r>
    </w:p>
    <w:p w14:paraId="40D07EFE" w14:textId="77777777" w:rsidR="00742093" w:rsidRPr="00742093" w:rsidRDefault="00742093" w:rsidP="00742093">
      <w:pPr>
        <w:pStyle w:val="NormalnyWeb"/>
        <w:spacing w:before="0" w:beforeAutospacing="0" w:after="0" w:afterAutospacing="0"/>
        <w:ind w:left="695"/>
        <w:rPr>
          <w:rFonts w:ascii="Calibri" w:hAnsi="Calibri" w:cs="Calibri"/>
          <w:sz w:val="20"/>
          <w:szCs w:val="20"/>
        </w:rPr>
      </w:pPr>
      <w:r w:rsidRPr="00742093">
        <w:rPr>
          <w:rFonts w:ascii="Tahoma" w:hAnsi="Tahoma" w:cs="Tahoma"/>
          <w:sz w:val="20"/>
          <w:szCs w:val="20"/>
        </w:rPr>
        <w:t>Docelowo administratorzy / moderatorzy z ramienia szkoły, będą tworzyć i publikować ankiety na stronach i podstronach.</w:t>
      </w:r>
    </w:p>
    <w:p w14:paraId="19A4A148" w14:textId="474AA6C7" w:rsidR="00742093" w:rsidRPr="00742093" w:rsidRDefault="00742093" w:rsidP="00742093">
      <w:pPr>
        <w:pStyle w:val="NormalnyWeb"/>
        <w:spacing w:before="0" w:beforeAutospacing="0" w:after="0" w:afterAutospacing="0"/>
        <w:ind w:left="695"/>
        <w:rPr>
          <w:sz w:val="20"/>
          <w:szCs w:val="20"/>
        </w:rPr>
      </w:pPr>
      <w:r w:rsidRPr="00742093">
        <w:rPr>
          <w:rFonts w:ascii="Tahoma" w:hAnsi="Tahoma" w:cs="Tahoma"/>
          <w:sz w:val="20"/>
          <w:szCs w:val="20"/>
        </w:rPr>
        <w:t>J</w:t>
      </w:r>
      <w:r w:rsidRPr="00742093">
        <w:rPr>
          <w:rFonts w:ascii="Tahoma" w:hAnsi="Tahoma" w:cs="Tahoma"/>
          <w:sz w:val="20"/>
          <w:szCs w:val="20"/>
        </w:rPr>
        <w:t>ako pierwszą i przykładową ankietą może być np. "Jak oceniasz nową stronę naszych ośrodków?" na stronie głównej.</w:t>
      </w:r>
    </w:p>
    <w:p w14:paraId="2114F0C0" w14:textId="77777777" w:rsidR="00742093" w:rsidRPr="001B57C8" w:rsidRDefault="00742093" w:rsidP="00742093">
      <w:pPr>
        <w:suppressAutoHyphens w:val="0"/>
        <w:spacing w:after="20" w:line="276" w:lineRule="auto"/>
        <w:ind w:left="695" w:right="195"/>
        <w:jc w:val="left"/>
        <w:rPr>
          <w:rFonts w:ascii="Tahoma" w:eastAsiaTheme="minorHAnsi" w:hAnsi="Tahoma" w:cs="Tahoma"/>
          <w:sz w:val="20"/>
        </w:rPr>
      </w:pPr>
    </w:p>
    <w:p w14:paraId="32404416" w14:textId="77777777" w:rsidR="002550E2" w:rsidRPr="001B57C8" w:rsidRDefault="002550E2" w:rsidP="002550E2">
      <w:pPr>
        <w:suppressAutoHyphens w:val="0"/>
        <w:spacing w:after="160" w:line="259" w:lineRule="auto"/>
        <w:jc w:val="left"/>
        <w:rPr>
          <w:rFonts w:asciiTheme="minorHAnsi" w:eastAsiaTheme="minorHAnsi" w:hAnsiTheme="minorHAnsi" w:cstheme="minorBidi"/>
          <w:szCs w:val="22"/>
        </w:rPr>
      </w:pPr>
    </w:p>
    <w:p w14:paraId="6680DB07" w14:textId="19DCD1D9" w:rsidR="002550E2" w:rsidRDefault="002550E2" w:rsidP="002550E2"/>
    <w:p w14:paraId="476B3485" w14:textId="76CA9F1D" w:rsidR="002550E2" w:rsidRDefault="002550E2" w:rsidP="002550E2"/>
    <w:p w14:paraId="564722B4" w14:textId="020B474F" w:rsidR="002550E2" w:rsidRDefault="002550E2" w:rsidP="002550E2"/>
    <w:p w14:paraId="05BB551B" w14:textId="7EBC9126" w:rsidR="002550E2" w:rsidRDefault="002550E2" w:rsidP="002550E2"/>
    <w:p w14:paraId="23195350" w14:textId="1D9DD9A3" w:rsidR="002550E2" w:rsidRDefault="002550E2" w:rsidP="002550E2"/>
    <w:p w14:paraId="4BB3172F" w14:textId="308D3F2A" w:rsidR="002550E2" w:rsidRDefault="002550E2" w:rsidP="002550E2"/>
    <w:p w14:paraId="35BD06F9" w14:textId="2FC15AB2" w:rsidR="002550E2" w:rsidRDefault="002550E2" w:rsidP="002550E2"/>
    <w:p w14:paraId="27C12925" w14:textId="3854390C" w:rsidR="002550E2" w:rsidRDefault="002550E2" w:rsidP="002550E2"/>
    <w:p w14:paraId="121D5B93" w14:textId="0B4EE48E" w:rsidR="002550E2" w:rsidRDefault="002550E2" w:rsidP="002550E2"/>
    <w:p w14:paraId="6CA2E05E" w14:textId="3F866C9C" w:rsidR="002550E2" w:rsidRDefault="002550E2" w:rsidP="002550E2"/>
    <w:p w14:paraId="23017D42" w14:textId="0B2F05A0" w:rsidR="002550E2" w:rsidRDefault="002550E2" w:rsidP="002550E2"/>
    <w:p w14:paraId="25F78AE4" w14:textId="24981669" w:rsidR="002550E2" w:rsidRDefault="002550E2" w:rsidP="002550E2"/>
    <w:p w14:paraId="79A07BDA" w14:textId="1CBC65DD" w:rsidR="002550E2" w:rsidRDefault="002550E2" w:rsidP="002550E2"/>
    <w:p w14:paraId="029C98F2" w14:textId="4CA41E3B" w:rsidR="002550E2" w:rsidRDefault="002550E2" w:rsidP="002550E2"/>
    <w:p w14:paraId="4F289E9E" w14:textId="10D4537A" w:rsidR="002550E2" w:rsidRDefault="002550E2" w:rsidP="002550E2"/>
    <w:p w14:paraId="3C93336E" w14:textId="7628E111" w:rsidR="00990BA8" w:rsidRDefault="00990BA8" w:rsidP="002550E2"/>
    <w:p w14:paraId="194F4EC7" w14:textId="128DD6AD" w:rsidR="00990BA8" w:rsidRDefault="00990BA8" w:rsidP="002550E2"/>
    <w:p w14:paraId="66716F08" w14:textId="28BD6AFC" w:rsidR="00990BA8" w:rsidRDefault="00990BA8" w:rsidP="002550E2"/>
    <w:p w14:paraId="342BCC56" w14:textId="77777777" w:rsidR="00B111E3" w:rsidRPr="00B111E3" w:rsidRDefault="00B111E3" w:rsidP="00B111E3">
      <w:pPr>
        <w:suppressAutoHyphens w:val="0"/>
        <w:spacing w:after="120"/>
        <w:jc w:val="left"/>
        <w:rPr>
          <w:rFonts w:asciiTheme="minorHAnsi" w:hAnsiTheme="minorHAnsi" w:cstheme="minorHAnsi"/>
          <w:sz w:val="24"/>
          <w:szCs w:val="24"/>
          <w:lang w:eastAsia="pl-PL"/>
        </w:rPr>
      </w:pPr>
    </w:p>
    <w:p w14:paraId="1D82C25E" w14:textId="77777777" w:rsidR="00B111E3" w:rsidRPr="00B111E3" w:rsidRDefault="00B111E3" w:rsidP="00B111E3">
      <w:pPr>
        <w:suppressAutoHyphens w:val="0"/>
        <w:jc w:val="right"/>
        <w:rPr>
          <w:rFonts w:asciiTheme="minorHAnsi" w:hAnsiTheme="minorHAnsi" w:cstheme="minorHAnsi"/>
          <w:sz w:val="24"/>
          <w:szCs w:val="24"/>
          <w:lang w:eastAsia="pl-PL"/>
        </w:rPr>
      </w:pPr>
      <w:r w:rsidRPr="00B111E3">
        <w:rPr>
          <w:rFonts w:asciiTheme="minorHAnsi" w:hAnsiTheme="minorHAnsi" w:cstheme="minorHAnsi"/>
          <w:sz w:val="24"/>
          <w:szCs w:val="24"/>
          <w:lang w:eastAsia="pl-PL"/>
        </w:rPr>
        <w:lastRenderedPageBreak/>
        <w:t xml:space="preserve">Załącznik nr 2 </w:t>
      </w:r>
    </w:p>
    <w:p w14:paraId="3C674D4A" w14:textId="77777777" w:rsidR="00B111E3" w:rsidRPr="00B111E3" w:rsidRDefault="00B111E3" w:rsidP="00B111E3">
      <w:pPr>
        <w:suppressAutoHyphens w:val="0"/>
        <w:jc w:val="left"/>
        <w:rPr>
          <w:rFonts w:asciiTheme="minorHAnsi" w:hAnsiTheme="minorHAnsi" w:cstheme="minorHAnsi"/>
          <w:sz w:val="24"/>
          <w:szCs w:val="24"/>
          <w:lang w:eastAsia="pl-PL"/>
        </w:rPr>
      </w:pPr>
    </w:p>
    <w:p w14:paraId="620CF21D" w14:textId="77777777" w:rsidR="00B111E3" w:rsidRPr="00B111E3" w:rsidRDefault="00B111E3" w:rsidP="00B111E3">
      <w:pPr>
        <w:suppressAutoHyphens w:val="0"/>
        <w:jc w:val="left"/>
        <w:rPr>
          <w:rFonts w:asciiTheme="minorHAnsi" w:hAnsiTheme="minorHAnsi" w:cstheme="minorHAnsi"/>
          <w:sz w:val="24"/>
          <w:szCs w:val="24"/>
          <w:lang w:eastAsia="pl-PL"/>
        </w:rPr>
      </w:pPr>
    </w:p>
    <w:p w14:paraId="25B12165" w14:textId="13E04FE4" w:rsidR="00B111E3" w:rsidRPr="00B111E3" w:rsidRDefault="00B111E3" w:rsidP="00B111E3">
      <w:pPr>
        <w:suppressAutoHyphens w:val="0"/>
        <w:ind w:left="152" w:hanging="10"/>
        <w:jc w:val="center"/>
        <w:rPr>
          <w:rFonts w:eastAsia="Tahoma" w:cs="Calibri"/>
          <w:b/>
          <w:bCs/>
          <w:color w:val="000000"/>
          <w:szCs w:val="22"/>
          <w:lang w:eastAsia="pl-PL"/>
        </w:rPr>
      </w:pPr>
      <w:bookmarkStart w:id="6" w:name="_Hlk93482211"/>
      <w:r w:rsidRPr="00B111E3">
        <w:rPr>
          <w:rFonts w:cs="Calibri"/>
          <w:b/>
          <w:bCs/>
          <w:szCs w:val="22"/>
          <w:lang w:eastAsia="pl-PL"/>
        </w:rPr>
        <w:t>Projektowane postanowienia umowy w sprawie zamówienia publicznego</w:t>
      </w:r>
      <w:r w:rsidRPr="00B111E3">
        <w:rPr>
          <w:rFonts w:eastAsia="Tahoma" w:cs="Calibri"/>
          <w:b/>
          <w:bCs/>
          <w:color w:val="000000"/>
          <w:szCs w:val="22"/>
          <w:lang w:eastAsia="pl-PL"/>
        </w:rPr>
        <w:t xml:space="preserve"> </w:t>
      </w:r>
    </w:p>
    <w:p w14:paraId="175AF7E3" w14:textId="77777777" w:rsidR="00B111E3" w:rsidRPr="00B111E3" w:rsidRDefault="00B111E3" w:rsidP="00B111E3">
      <w:pPr>
        <w:suppressAutoHyphens w:val="0"/>
        <w:ind w:left="152" w:hanging="10"/>
        <w:jc w:val="center"/>
        <w:rPr>
          <w:rFonts w:eastAsia="Tahoma" w:cs="Calibri"/>
          <w:b/>
          <w:color w:val="000000"/>
          <w:szCs w:val="22"/>
          <w:lang w:eastAsia="pl-PL"/>
        </w:rPr>
      </w:pPr>
    </w:p>
    <w:p w14:paraId="17E46AED" w14:textId="77777777" w:rsidR="00B111E3" w:rsidRPr="00B111E3" w:rsidRDefault="00B111E3" w:rsidP="00B111E3">
      <w:pPr>
        <w:suppressAutoHyphens w:val="0"/>
        <w:ind w:left="152" w:hanging="10"/>
        <w:jc w:val="center"/>
        <w:rPr>
          <w:rFonts w:eastAsia="Tahoma" w:cs="Calibri"/>
          <w:b/>
          <w:color w:val="000000"/>
          <w:szCs w:val="22"/>
          <w:lang w:eastAsia="pl-PL"/>
        </w:rPr>
      </w:pPr>
      <w:r w:rsidRPr="00B111E3">
        <w:rPr>
          <w:rFonts w:eastAsia="Tahoma" w:cs="Calibri"/>
          <w:b/>
          <w:color w:val="000000"/>
          <w:szCs w:val="22"/>
          <w:lang w:eastAsia="pl-PL"/>
        </w:rPr>
        <w:t>UMOWA NR 273………….2023</w:t>
      </w:r>
    </w:p>
    <w:p w14:paraId="30E6C710" w14:textId="77777777" w:rsidR="00B111E3" w:rsidRPr="00B111E3" w:rsidRDefault="00B111E3" w:rsidP="00B111E3">
      <w:pPr>
        <w:suppressAutoHyphens w:val="0"/>
        <w:jc w:val="left"/>
        <w:rPr>
          <w:rFonts w:eastAsia="Tahoma" w:cs="Calibri"/>
          <w:color w:val="000000"/>
          <w:szCs w:val="22"/>
          <w:lang w:eastAsia="pl-PL"/>
        </w:rPr>
      </w:pPr>
    </w:p>
    <w:p w14:paraId="206F76CC"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Zawarta w dniu ………………… 2023 r. pomiędzy:</w:t>
      </w:r>
    </w:p>
    <w:p w14:paraId="6F2D3C9C"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Powiat Lwówecki,</w:t>
      </w:r>
    </w:p>
    <w:p w14:paraId="357B17F8"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ul. Szpitalna 4</w:t>
      </w:r>
    </w:p>
    <w:p w14:paraId="4E536321"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59-600 Lwówek Śląski</w:t>
      </w:r>
    </w:p>
    <w:p w14:paraId="700EC140"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NIP: 616-14-10-172</w:t>
      </w:r>
    </w:p>
    <w:p w14:paraId="0118B368"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 reprezentowany przez Zarząd Powiatu, w imieniu którego działają: </w:t>
      </w:r>
    </w:p>
    <w:p w14:paraId="2BA759B3"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1. ………………………………………….. </w:t>
      </w:r>
    </w:p>
    <w:p w14:paraId="4E28F55B"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2. ………………………………………….. </w:t>
      </w:r>
    </w:p>
    <w:p w14:paraId="1459746C"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przy kontrasygnacie Skarbnika Powiatu …………………………………………………….. </w:t>
      </w:r>
    </w:p>
    <w:p w14:paraId="46D412A0"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zwanym dalej „Zamawiającym”, a </w:t>
      </w:r>
    </w:p>
    <w:p w14:paraId="50DB513A"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 </w:t>
      </w:r>
    </w:p>
    <w:p w14:paraId="08C7F464"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 </w:t>
      </w:r>
    </w:p>
    <w:p w14:paraId="79F75D64"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 </w:t>
      </w:r>
    </w:p>
    <w:p w14:paraId="21C6C6F5"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reprezentowanym przez: ………………………………….. </w:t>
      </w:r>
    </w:p>
    <w:p w14:paraId="61CB61C5" w14:textId="77777777" w:rsidR="00B111E3" w:rsidRPr="00B111E3" w:rsidRDefault="00B111E3" w:rsidP="00B111E3">
      <w:pPr>
        <w:suppressAutoHyphens w:val="0"/>
        <w:jc w:val="left"/>
        <w:rPr>
          <w:rFonts w:eastAsia="Tahoma" w:cs="Calibri"/>
          <w:color w:val="000000"/>
          <w:szCs w:val="22"/>
          <w:lang w:eastAsia="pl-PL"/>
        </w:rPr>
      </w:pPr>
      <w:r w:rsidRPr="00B111E3">
        <w:rPr>
          <w:rFonts w:eastAsia="Tahoma" w:cs="Calibri"/>
          <w:color w:val="000000"/>
          <w:szCs w:val="22"/>
          <w:lang w:eastAsia="pl-PL"/>
        </w:rPr>
        <w:t xml:space="preserve">zwanym dalej „Wykonawcą”. </w:t>
      </w:r>
    </w:p>
    <w:p w14:paraId="5272A851" w14:textId="77777777" w:rsidR="00B111E3" w:rsidRPr="00B111E3" w:rsidRDefault="00B111E3" w:rsidP="00B111E3">
      <w:pPr>
        <w:suppressAutoHyphens w:val="0"/>
        <w:jc w:val="left"/>
        <w:rPr>
          <w:rFonts w:cs="Calibri"/>
          <w:szCs w:val="22"/>
        </w:rPr>
      </w:pPr>
    </w:p>
    <w:p w14:paraId="13B01EE5"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7" w:name="_Toc101954620"/>
      <w:r w:rsidRPr="00B111E3">
        <w:rPr>
          <w:rFonts w:ascii="Calibri Light" w:hAnsi="Calibri Light"/>
          <w:color w:val="2F5496"/>
          <w:sz w:val="32"/>
          <w:szCs w:val="32"/>
        </w:rPr>
        <w:t>§1</w:t>
      </w:r>
      <w:bookmarkEnd w:id="7"/>
    </w:p>
    <w:p w14:paraId="669DE725"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8" w:name="_Toc101954621"/>
      <w:r w:rsidRPr="00B111E3">
        <w:rPr>
          <w:rFonts w:ascii="Calibri Light" w:hAnsi="Calibri Light"/>
          <w:color w:val="2F5496"/>
          <w:sz w:val="32"/>
          <w:szCs w:val="32"/>
        </w:rPr>
        <w:t>Przedmiot umowy</w:t>
      </w:r>
      <w:bookmarkEnd w:id="8"/>
    </w:p>
    <w:p w14:paraId="52B959DF" w14:textId="77777777" w:rsidR="00B111E3" w:rsidRPr="00B111E3" w:rsidRDefault="00B111E3" w:rsidP="00B111E3">
      <w:pPr>
        <w:suppressAutoHyphens w:val="0"/>
        <w:jc w:val="left"/>
        <w:rPr>
          <w:rFonts w:cs="Calibri"/>
          <w:szCs w:val="22"/>
        </w:rPr>
      </w:pPr>
    </w:p>
    <w:p w14:paraId="2BB99B47" w14:textId="77777777" w:rsidR="00B111E3" w:rsidRPr="00B111E3" w:rsidRDefault="00B111E3" w:rsidP="00B111E3">
      <w:pPr>
        <w:suppressAutoHyphens w:val="0"/>
        <w:ind w:hanging="10"/>
        <w:rPr>
          <w:rFonts w:cs="Calibri"/>
          <w:color w:val="000000"/>
          <w:szCs w:val="22"/>
        </w:rPr>
      </w:pPr>
      <w:r w:rsidRPr="00B111E3">
        <w:rPr>
          <w:rFonts w:cs="Calibri"/>
          <w:color w:val="000000"/>
          <w:szCs w:val="22"/>
        </w:rPr>
        <w:t>Przedmiotem niniejszej umowy jest:</w:t>
      </w:r>
    </w:p>
    <w:p w14:paraId="73FBC5E1" w14:textId="77777777" w:rsidR="0076492E" w:rsidRPr="001B57C8" w:rsidRDefault="0076492E" w:rsidP="0076492E">
      <w:pPr>
        <w:suppressAutoHyphens w:val="0"/>
        <w:spacing w:after="160" w:line="259" w:lineRule="auto"/>
        <w:jc w:val="left"/>
        <w:rPr>
          <w:rFonts w:asciiTheme="minorHAnsi" w:eastAsiaTheme="minorHAnsi" w:hAnsiTheme="minorHAnsi" w:cstheme="minorBidi"/>
          <w:b/>
          <w:bCs/>
          <w:szCs w:val="22"/>
        </w:rPr>
      </w:pPr>
      <w:r>
        <w:rPr>
          <w:rFonts w:asciiTheme="minorHAnsi" w:eastAsiaTheme="minorHAnsi" w:hAnsiTheme="minorHAnsi" w:cstheme="minorBidi"/>
          <w:b/>
          <w:bCs/>
          <w:szCs w:val="22"/>
        </w:rPr>
        <w:t>Wykonanie strony internetowej dostosowanej do osób niepełnosprawnych – ZPEW w Lwówku Śląskim</w:t>
      </w:r>
    </w:p>
    <w:p w14:paraId="0A86AF6A" w14:textId="1CE34E43" w:rsidR="00B111E3" w:rsidRPr="00B111E3" w:rsidRDefault="00B111E3" w:rsidP="00B111E3">
      <w:pPr>
        <w:suppressAutoHyphens w:val="0"/>
        <w:ind w:hanging="10"/>
        <w:rPr>
          <w:rFonts w:cs="Calibri"/>
          <w:bCs/>
          <w:i/>
          <w:iCs/>
          <w:szCs w:val="22"/>
        </w:rPr>
      </w:pPr>
    </w:p>
    <w:p w14:paraId="6C0426F5" w14:textId="77777777" w:rsidR="00B111E3" w:rsidRPr="00B111E3" w:rsidRDefault="00B111E3" w:rsidP="00B111E3">
      <w:pPr>
        <w:suppressAutoHyphens w:val="0"/>
        <w:ind w:hanging="10"/>
        <w:rPr>
          <w:rFonts w:cs="Calibri"/>
          <w:szCs w:val="22"/>
        </w:rPr>
      </w:pPr>
      <w:r w:rsidRPr="00B111E3">
        <w:rPr>
          <w:rFonts w:cs="Calibri"/>
          <w:color w:val="000000"/>
          <w:szCs w:val="22"/>
        </w:rPr>
        <w:t>w zakresie oraz na warunkach określonych w:</w:t>
      </w:r>
    </w:p>
    <w:p w14:paraId="765780B5" w14:textId="77777777" w:rsidR="00B111E3" w:rsidRPr="00B111E3" w:rsidRDefault="00B111E3" w:rsidP="00B111E3">
      <w:pPr>
        <w:numPr>
          <w:ilvl w:val="0"/>
          <w:numId w:val="26"/>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niniejszej Umowie,</w:t>
      </w:r>
    </w:p>
    <w:p w14:paraId="15F19BC3" w14:textId="77777777" w:rsidR="00B111E3" w:rsidRPr="00B111E3" w:rsidRDefault="00B111E3" w:rsidP="00B111E3">
      <w:pPr>
        <w:numPr>
          <w:ilvl w:val="0"/>
          <w:numId w:val="26"/>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Opisie Przedmiotu Zamówienia (dalej OPZ), który stanowi załącznik nr 1 do umowy,</w:t>
      </w:r>
    </w:p>
    <w:p w14:paraId="70F152FE" w14:textId="77777777" w:rsidR="00B111E3" w:rsidRPr="00B111E3" w:rsidRDefault="00B111E3" w:rsidP="00B111E3">
      <w:pPr>
        <w:numPr>
          <w:ilvl w:val="0"/>
          <w:numId w:val="26"/>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Formularzu OFERTY Wykonawcy, którego kopia stanowi Załącznik nr 2 do Umowy.</w:t>
      </w:r>
    </w:p>
    <w:p w14:paraId="7509BB3A" w14:textId="77777777" w:rsidR="00B111E3" w:rsidRPr="00B111E3" w:rsidRDefault="00B111E3" w:rsidP="00B111E3">
      <w:pPr>
        <w:numPr>
          <w:ilvl w:val="3"/>
          <w:numId w:val="29"/>
        </w:numPr>
        <w:suppressAutoHyphens w:val="0"/>
        <w:ind w:left="0" w:hanging="10"/>
        <w:jc w:val="left"/>
        <w:rPr>
          <w:rFonts w:cs="Calibri"/>
          <w:color w:val="000000"/>
          <w:szCs w:val="22"/>
        </w:rPr>
      </w:pPr>
      <w:r w:rsidRPr="00B111E3">
        <w:rPr>
          <w:rFonts w:cs="Calibri"/>
          <w:color w:val="000000"/>
          <w:szCs w:val="22"/>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B111E3">
        <w:rPr>
          <w:rFonts w:cs="Calibri"/>
          <w:szCs w:val="22"/>
        </w:rPr>
        <w:t>ograniczają</w:t>
      </w:r>
      <w:r w:rsidRPr="00B111E3">
        <w:rPr>
          <w:rFonts w:cs="Calibri"/>
          <w:color w:val="000000"/>
          <w:szCs w:val="22"/>
        </w:rPr>
        <w:t xml:space="preserve"> w żaden sposób ani Przedmiotu umowy, ani zakresu należytej staranności. </w:t>
      </w:r>
    </w:p>
    <w:p w14:paraId="1160A213" w14:textId="77777777" w:rsidR="00B111E3" w:rsidRPr="00B111E3" w:rsidRDefault="00B111E3" w:rsidP="00B111E3">
      <w:pPr>
        <w:numPr>
          <w:ilvl w:val="3"/>
          <w:numId w:val="29"/>
        </w:numPr>
        <w:suppressAutoHyphens w:val="0"/>
        <w:ind w:left="0" w:hanging="10"/>
        <w:jc w:val="left"/>
        <w:rPr>
          <w:rFonts w:cs="Calibri"/>
          <w:color w:val="000000"/>
          <w:szCs w:val="22"/>
        </w:rPr>
      </w:pPr>
      <w:r w:rsidRPr="00B111E3">
        <w:rPr>
          <w:rFonts w:cs="Calibri"/>
          <w:color w:val="000000"/>
          <w:szCs w:val="22"/>
        </w:rPr>
        <w:t>Wykonawca zobowiązuje się do zrealizowania pełnego zakresu rzeczowego niniejszej umowy zgodnie z obowiązującymi przepisami, ogólnie przyjętą wiedzą w tym zakresie oraz ustaleniami z Zamawiającym.</w:t>
      </w:r>
    </w:p>
    <w:p w14:paraId="43366C13" w14:textId="77777777" w:rsidR="00B111E3" w:rsidRPr="00B111E3" w:rsidRDefault="00B111E3" w:rsidP="00B111E3">
      <w:pPr>
        <w:numPr>
          <w:ilvl w:val="3"/>
          <w:numId w:val="29"/>
        </w:numPr>
        <w:suppressAutoHyphens w:val="0"/>
        <w:ind w:left="0" w:hanging="10"/>
        <w:jc w:val="left"/>
        <w:rPr>
          <w:rFonts w:cs="Calibri"/>
          <w:color w:val="000000"/>
          <w:szCs w:val="22"/>
        </w:rPr>
      </w:pPr>
      <w:r w:rsidRPr="00B111E3">
        <w:rPr>
          <w:rFonts w:cs="Calibri"/>
          <w:color w:val="000000"/>
          <w:szCs w:val="22"/>
        </w:rPr>
        <w:t>Wykonawca oświadcza, że w ramach ceny ofertowej: </w:t>
      </w:r>
    </w:p>
    <w:p w14:paraId="2B3ABE89" w14:textId="340CAA58" w:rsidR="0076492E" w:rsidRPr="0076492E" w:rsidRDefault="0076492E" w:rsidP="0076492E">
      <w:pPr>
        <w:numPr>
          <w:ilvl w:val="0"/>
          <w:numId w:val="30"/>
        </w:numPr>
        <w:pBdr>
          <w:top w:val="nil"/>
          <w:left w:val="nil"/>
          <w:bottom w:val="nil"/>
          <w:right w:val="nil"/>
          <w:between w:val="nil"/>
        </w:pBdr>
        <w:suppressAutoHyphens w:val="0"/>
        <w:ind w:left="0" w:hanging="10"/>
        <w:jc w:val="left"/>
        <w:rPr>
          <w:rFonts w:eastAsia="Calibri" w:cs="Calibri"/>
          <w:color w:val="000000"/>
          <w:szCs w:val="22"/>
        </w:rPr>
      </w:pPr>
      <w:r w:rsidRPr="0076492E">
        <w:rPr>
          <w:rFonts w:ascii="Tahoma" w:eastAsiaTheme="minorHAnsi" w:hAnsi="Tahoma" w:cs="Tahoma"/>
          <w:sz w:val="20"/>
        </w:rPr>
        <w:t xml:space="preserve">zaprojektowanie, wykonanie oraz wdrożenie serwisu WWW Zespołu Placówek </w:t>
      </w:r>
      <w:proofErr w:type="spellStart"/>
      <w:r w:rsidRPr="0076492E">
        <w:rPr>
          <w:rFonts w:ascii="Tahoma" w:eastAsiaTheme="minorHAnsi" w:hAnsi="Tahoma" w:cs="Tahoma"/>
          <w:sz w:val="20"/>
        </w:rPr>
        <w:t>Edukacyjno</w:t>
      </w:r>
      <w:proofErr w:type="spellEnd"/>
      <w:r w:rsidRPr="0076492E">
        <w:rPr>
          <w:rFonts w:ascii="Tahoma" w:eastAsiaTheme="minorHAnsi" w:hAnsi="Tahoma" w:cs="Tahoma"/>
          <w:sz w:val="20"/>
        </w:rPr>
        <w:t xml:space="preserve"> - Wychowawczych w Lwówku Śląskim - portalu internetowego opartego na systemie CMS (</w:t>
      </w:r>
      <w:proofErr w:type="spellStart"/>
      <w:r w:rsidRPr="0076492E">
        <w:rPr>
          <w:rFonts w:ascii="Tahoma" w:eastAsiaTheme="minorHAnsi" w:hAnsi="Tahoma" w:cs="Tahoma"/>
          <w:sz w:val="20"/>
        </w:rPr>
        <w:t>content</w:t>
      </w:r>
      <w:proofErr w:type="spellEnd"/>
      <w:r w:rsidRPr="0076492E">
        <w:rPr>
          <w:rFonts w:ascii="Tahoma" w:eastAsiaTheme="minorHAnsi" w:hAnsi="Tahoma" w:cs="Tahoma"/>
          <w:sz w:val="20"/>
        </w:rPr>
        <w:t xml:space="preserve"> management system) – dalej zwanego Portalem, wraz z migracją danych z istniejących stron ZPEW</w:t>
      </w:r>
      <w:r>
        <w:rPr>
          <w:rFonts w:ascii="Tahoma" w:eastAsiaTheme="minorHAnsi" w:hAnsi="Tahoma" w:cs="Tahoma"/>
          <w:sz w:val="20"/>
        </w:rPr>
        <w:t xml:space="preserve"> w Lwówku Śląskim</w:t>
      </w:r>
      <w:r w:rsidRPr="0076492E">
        <w:rPr>
          <w:rFonts w:ascii="Tahoma" w:eastAsiaTheme="minorHAnsi" w:hAnsi="Tahoma" w:cs="Tahoma"/>
          <w:sz w:val="20"/>
        </w:rPr>
        <w:t xml:space="preserve">. </w:t>
      </w:r>
    </w:p>
    <w:p w14:paraId="229AE472" w14:textId="77777777" w:rsidR="0076492E" w:rsidRPr="00B111E3" w:rsidRDefault="0076492E" w:rsidP="0076492E">
      <w:pPr>
        <w:pBdr>
          <w:top w:val="nil"/>
          <w:left w:val="nil"/>
          <w:bottom w:val="nil"/>
          <w:right w:val="nil"/>
          <w:between w:val="nil"/>
        </w:pBdr>
        <w:suppressAutoHyphens w:val="0"/>
        <w:jc w:val="left"/>
        <w:rPr>
          <w:rFonts w:eastAsia="Calibri" w:cs="Calibri"/>
          <w:color w:val="000000"/>
          <w:szCs w:val="22"/>
        </w:rPr>
      </w:pPr>
    </w:p>
    <w:p w14:paraId="4966FBB9" w14:textId="77777777" w:rsidR="00B111E3" w:rsidRPr="00B111E3" w:rsidRDefault="00B111E3" w:rsidP="00B111E3">
      <w:pPr>
        <w:numPr>
          <w:ilvl w:val="0"/>
          <w:numId w:val="3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dostarczy podpisane oświadczenie gwarancyjne/kartę gwarancyjną (jeśli dotyczy) oraz instrukcję obsługi przedmiotu umowy w języku polskim,</w:t>
      </w:r>
    </w:p>
    <w:p w14:paraId="0ED3D2E9" w14:textId="77777777" w:rsidR="00B111E3" w:rsidRPr="00B111E3" w:rsidRDefault="00B111E3" w:rsidP="00B111E3">
      <w:pPr>
        <w:numPr>
          <w:ilvl w:val="0"/>
          <w:numId w:val="3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6F4EDAEE" w14:textId="77777777" w:rsidR="00B111E3" w:rsidRPr="00B111E3" w:rsidRDefault="00B111E3" w:rsidP="00B111E3">
      <w:pPr>
        <w:numPr>
          <w:ilvl w:val="0"/>
          <w:numId w:val="3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zostaną zrealizowane wszystkie wymagania zgodnie treścią OPZ,</w:t>
      </w:r>
    </w:p>
    <w:p w14:paraId="3F31D5B2" w14:textId="77777777" w:rsidR="00B111E3" w:rsidRPr="00B111E3" w:rsidRDefault="00B111E3" w:rsidP="00B111E3">
      <w:pPr>
        <w:numPr>
          <w:ilvl w:val="0"/>
          <w:numId w:val="3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lastRenderedPageBreak/>
        <w:t>zostaną przez Wykonawcę wykonane wszystkie zobowiązania w zakresie gwarancji,</w:t>
      </w:r>
    </w:p>
    <w:p w14:paraId="75DFE39B" w14:textId="77777777" w:rsidR="00B111E3" w:rsidRPr="00B111E3" w:rsidRDefault="00B111E3" w:rsidP="00B111E3">
      <w:pPr>
        <w:numPr>
          <w:ilvl w:val="3"/>
          <w:numId w:val="29"/>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Wykonawca oświadcza, że:</w:t>
      </w:r>
    </w:p>
    <w:p w14:paraId="4C7DEF88" w14:textId="77777777"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dostarczy, uruchomi, zainstaluje i wdroży przedmiot umowy,</w:t>
      </w:r>
    </w:p>
    <w:p w14:paraId="165B173D" w14:textId="1C14168F"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wyda stosowne dokumenty licencyjne lub przeniesie na Zamawiającego wszystkie prawa przysługujące mu z tytułu udzielonych licencji – jeśli dotyczy;</w:t>
      </w:r>
    </w:p>
    <w:p w14:paraId="3F97490A" w14:textId="77777777"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dostarczy podpisane oświadczenie gwarancyjne/kartę gwarancyjną (jeśli dotyczy) oraz instrukcję obsługi przedmiotu umowy w języku polskim (jeśli dotyczy);</w:t>
      </w:r>
    </w:p>
    <w:p w14:paraId="29D9E238" w14:textId="316F2D52"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 xml:space="preserve">poniesie wszelkie koszty niezbędne do zrealizowania zamówienia wynikające z treści </w:t>
      </w:r>
      <w:r>
        <w:rPr>
          <w:rFonts w:asciiTheme="minorHAnsi" w:eastAsiaTheme="minorHAnsi" w:hAnsiTheme="minorHAnsi" w:cstheme="minorHAnsi"/>
          <w:szCs w:val="22"/>
        </w:rPr>
        <w:t>OPZ</w:t>
      </w:r>
      <w:r w:rsidRPr="00C721A5">
        <w:rPr>
          <w:rFonts w:asciiTheme="minorHAnsi" w:eastAsiaTheme="minorHAnsi" w:hAnsiTheme="minorHAnsi" w:cstheme="minorHAnsi"/>
          <w:szCs w:val="22"/>
        </w:rPr>
        <w:t>, w oparciu, o którą wybrany został Wykonawca, stanowiącego załącznik do niniejszej umowy, jak również w nich nie ujęte, a bez których nie można wykonać zamówienia,</w:t>
      </w:r>
    </w:p>
    <w:p w14:paraId="26C8532A" w14:textId="77777777"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zostaną zrealizowane wszystkie wymagania wdrożeniowe zgodnie treścią OPZ,</w:t>
      </w:r>
    </w:p>
    <w:p w14:paraId="0BDFC61B" w14:textId="77777777" w:rsidR="00C721A5" w:rsidRPr="00C721A5" w:rsidRDefault="00C721A5" w:rsidP="00C721A5">
      <w:pPr>
        <w:numPr>
          <w:ilvl w:val="0"/>
          <w:numId w:val="43"/>
        </w:numPr>
        <w:suppressAutoHyphens w:val="0"/>
        <w:spacing w:after="5" w:line="276" w:lineRule="auto"/>
        <w:ind w:left="993"/>
        <w:contextualSpacing/>
        <w:rPr>
          <w:rFonts w:asciiTheme="minorHAnsi" w:eastAsiaTheme="minorHAnsi" w:hAnsiTheme="minorHAnsi" w:cstheme="minorHAnsi"/>
          <w:szCs w:val="22"/>
        </w:rPr>
      </w:pPr>
      <w:r w:rsidRPr="00C721A5">
        <w:rPr>
          <w:rFonts w:asciiTheme="minorHAnsi" w:eastAsiaTheme="minorHAnsi" w:hAnsiTheme="minorHAnsi" w:cstheme="minorHAnsi"/>
          <w:szCs w:val="22"/>
        </w:rPr>
        <w:t>wykona wszystkie szkolenia – jeśli dotyczy i były wymagane.</w:t>
      </w:r>
    </w:p>
    <w:p w14:paraId="22BFAF16" w14:textId="77777777" w:rsidR="00C721A5" w:rsidRPr="00C721A5" w:rsidRDefault="00C721A5" w:rsidP="00C721A5">
      <w:pPr>
        <w:numPr>
          <w:ilvl w:val="3"/>
          <w:numId w:val="42"/>
        </w:numPr>
        <w:suppressAutoHyphens w:val="0"/>
        <w:spacing w:after="5" w:line="276" w:lineRule="auto"/>
        <w:ind w:left="567" w:hanging="567"/>
        <w:rPr>
          <w:rFonts w:asciiTheme="minorHAnsi" w:hAnsiTheme="minorHAnsi" w:cstheme="minorHAnsi"/>
          <w:color w:val="000000"/>
          <w:szCs w:val="22"/>
          <w:lang w:eastAsia="pl-PL"/>
        </w:rPr>
      </w:pPr>
      <w:r w:rsidRPr="00C721A5">
        <w:rPr>
          <w:rFonts w:asciiTheme="minorHAnsi" w:hAnsiTheme="minorHAnsi" w:cstheme="minorHAnsi"/>
          <w:color w:val="000000"/>
          <w:szCs w:val="22"/>
          <w:lang w:eastAsia="pl-PL"/>
        </w:rPr>
        <w:t>Wykonawca oświadcza, że:</w:t>
      </w:r>
    </w:p>
    <w:p w14:paraId="2EAC9817"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bCs/>
          <w:color w:val="000000"/>
          <w:szCs w:val="22"/>
          <w:lang w:eastAsia="pl-PL"/>
        </w:rPr>
        <w:t>przysługują mu wszelkie prawa do nieograniczonego rozporządzania oferowanym przedmiotem umowy, za wyjątkiem praw licencyjnych producenta oprogramowania, które nie są obciążone jakimikolwiek ciężarami i prawami na rzecz osób trzecich;</w:t>
      </w:r>
    </w:p>
    <w:p w14:paraId="2E536D91"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bCs/>
          <w:color w:val="000000"/>
          <w:szCs w:val="22"/>
          <w:lang w:eastAsia="pl-PL"/>
        </w:rPr>
        <w:t>wykonany przedmiot umowy będzie gotowy do użycia i będzie posiadał oprogramowanie konieczne do jego użytkowania;</w:t>
      </w:r>
    </w:p>
    <w:p w14:paraId="519F2AE4"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bCs/>
          <w:color w:val="000000"/>
          <w:szCs w:val="22"/>
          <w:lang w:eastAsia="pl-PL"/>
        </w:rPr>
        <w:t>zapewnieni stały i profesjonalny zespół osób pracujących nad wykonaniem i wdrożeniem przedmiotu umowy;</w:t>
      </w:r>
    </w:p>
    <w:p w14:paraId="623D5726"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color w:val="000000"/>
          <w:szCs w:val="22"/>
          <w:lang w:eastAsia="pl-PL"/>
        </w:rPr>
        <w:t>umożliwi wyznaczonym pracownikom Zamawiającego współuczestnictwo przy realizacji przedmiotu umowy;</w:t>
      </w:r>
    </w:p>
    <w:p w14:paraId="66454357" w14:textId="069AB9F9"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color w:val="000000"/>
          <w:szCs w:val="22"/>
          <w:lang w:eastAsia="pl-PL"/>
        </w:rPr>
        <w:t xml:space="preserve">wykona przedmiot umowy zgodnie z postanowieniami zawartymi w </w:t>
      </w:r>
      <w:r>
        <w:rPr>
          <w:rFonts w:asciiTheme="minorHAnsi" w:eastAsia="Tahoma" w:hAnsiTheme="minorHAnsi" w:cstheme="minorHAnsi"/>
          <w:color w:val="000000"/>
          <w:szCs w:val="22"/>
          <w:lang w:eastAsia="pl-PL"/>
        </w:rPr>
        <w:t>OPZ</w:t>
      </w:r>
      <w:r w:rsidRPr="00C721A5">
        <w:rPr>
          <w:rFonts w:asciiTheme="minorHAnsi" w:eastAsia="Tahoma" w:hAnsiTheme="minorHAnsi" w:cstheme="minorHAnsi"/>
          <w:color w:val="000000"/>
          <w:szCs w:val="22"/>
          <w:lang w:eastAsia="pl-PL"/>
        </w:rPr>
        <w:t xml:space="preserve"> i Załącznikach do SIWZ,</w:t>
      </w:r>
    </w:p>
    <w:p w14:paraId="0A354816"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będzie na bieżąco konsultować z Zamawiającym rozwiązania opracowywane w ramach poszczególnych elementów usługi, jak również informować Zamawiającego o wszelkich innych okolicznościach, które mogą mieć wpływ na wykonanie Przedmiotu umowy,</w:t>
      </w:r>
    </w:p>
    <w:p w14:paraId="391B218D" w14:textId="77777777" w:rsidR="00C721A5" w:rsidRPr="00C721A5" w:rsidRDefault="00C721A5" w:rsidP="00C721A5">
      <w:pPr>
        <w:numPr>
          <w:ilvl w:val="0"/>
          <w:numId w:val="41"/>
        </w:numPr>
        <w:suppressAutoHyphens w:val="0"/>
        <w:spacing w:after="5" w:line="276" w:lineRule="auto"/>
        <w:ind w:left="851" w:hanging="283"/>
        <w:rPr>
          <w:rFonts w:asciiTheme="minorHAnsi" w:eastAsia="Tahoma" w:hAnsiTheme="minorHAnsi" w:cstheme="minorHAnsi"/>
          <w:bCs/>
          <w:color w:val="000000"/>
          <w:szCs w:val="22"/>
          <w:lang w:eastAsia="pl-PL"/>
        </w:rPr>
      </w:pPr>
      <w:r w:rsidRPr="00C721A5">
        <w:rPr>
          <w:rFonts w:asciiTheme="minorHAnsi" w:eastAsia="Tahoma" w:hAnsiTheme="minorHAnsi" w:cstheme="minorHAnsi"/>
          <w:color w:val="000000"/>
          <w:szCs w:val="22"/>
          <w:lang w:eastAsia="pl-PL"/>
        </w:rPr>
        <w:t>przy realizacji przedmiotu umowy</w:t>
      </w:r>
      <w:r w:rsidRPr="00C721A5">
        <w:rPr>
          <w:rFonts w:asciiTheme="minorHAnsi" w:eastAsia="Tahoma" w:hAnsiTheme="minorHAnsi" w:cstheme="minorHAnsi"/>
          <w:bCs/>
          <w:color w:val="000000"/>
          <w:szCs w:val="22"/>
          <w:lang w:eastAsia="pl-PL"/>
        </w:rPr>
        <w:t xml:space="preserve"> będzie</w:t>
      </w:r>
      <w:r w:rsidRPr="00C721A5">
        <w:rPr>
          <w:rFonts w:asciiTheme="minorHAnsi" w:eastAsia="Tahoma" w:hAnsiTheme="minorHAnsi" w:cstheme="minorHAnsi"/>
          <w:color w:val="000000"/>
          <w:szCs w:val="22"/>
          <w:lang w:eastAsia="pl-PL"/>
        </w:rPr>
        <w:t xml:space="preserve"> uwzględniał zalecenia i wytyczne Zamawiającego przesłane pisemnie lub pocztą elektroniczną, a także ustalane podczas spotkań konsultacyjnych.</w:t>
      </w:r>
    </w:p>
    <w:p w14:paraId="60E2E27B" w14:textId="77777777" w:rsidR="00C721A5" w:rsidRPr="00C721A5" w:rsidRDefault="00C721A5" w:rsidP="00C721A5">
      <w:pPr>
        <w:numPr>
          <w:ilvl w:val="3"/>
          <w:numId w:val="42"/>
        </w:numPr>
        <w:suppressAutoHyphens w:val="0"/>
        <w:spacing w:after="5" w:line="276" w:lineRule="auto"/>
        <w:ind w:left="567" w:hanging="567"/>
        <w:rPr>
          <w:rFonts w:asciiTheme="minorHAnsi" w:hAnsiTheme="minorHAnsi" w:cstheme="minorHAnsi"/>
          <w:b/>
          <w:color w:val="000000"/>
          <w:szCs w:val="22"/>
          <w:lang w:eastAsia="pl-PL"/>
        </w:rPr>
      </w:pPr>
      <w:r w:rsidRPr="00C721A5">
        <w:rPr>
          <w:rFonts w:asciiTheme="minorHAnsi" w:hAnsiTheme="minorHAnsi" w:cstheme="minorHAnsi"/>
          <w:color w:val="000000"/>
          <w:szCs w:val="22"/>
          <w:lang w:eastAsia="pl-PL"/>
        </w:rPr>
        <w:t xml:space="preserve">Wykonawca zobowiązuje się do przestrzegania tajemnicy służbowej - do zachowania w poufności otrzymanych dokumentów i innych informacji, w szczególności w związku z dostępem do danych osobowych i informacji niejawnych. Wszelkie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Zachowanie </w:t>
      </w:r>
      <w:r w:rsidRPr="00C721A5">
        <w:rPr>
          <w:rFonts w:asciiTheme="minorHAnsi" w:hAnsiTheme="minorHAnsi" w:cstheme="minorHAnsi"/>
          <w:szCs w:val="22"/>
          <w:lang w:eastAsia="pl-PL"/>
        </w:rPr>
        <w:t>poufności wiąże Wykonawcę zarówno w okresie obowiązywania niniejszej Umowy, jak i po ustaniu jej obowiązywania.</w:t>
      </w:r>
      <w:r w:rsidRPr="00C721A5">
        <w:rPr>
          <w:rFonts w:asciiTheme="minorHAnsi" w:hAnsiTheme="minorHAnsi" w:cstheme="minorHAnsi"/>
          <w:color w:val="000000"/>
          <w:szCs w:val="22"/>
          <w:lang w:eastAsia="pl-PL"/>
        </w:rPr>
        <w:t xml:space="preserve"> </w:t>
      </w:r>
    </w:p>
    <w:p w14:paraId="29E0206B" w14:textId="77777777" w:rsidR="00C721A5" w:rsidRPr="00C721A5" w:rsidRDefault="00C721A5" w:rsidP="00C721A5">
      <w:pPr>
        <w:numPr>
          <w:ilvl w:val="3"/>
          <w:numId w:val="42"/>
        </w:numPr>
        <w:suppressAutoHyphens w:val="0"/>
        <w:spacing w:after="120" w:line="276" w:lineRule="auto"/>
        <w:ind w:left="426"/>
        <w:rPr>
          <w:rFonts w:asciiTheme="minorHAnsi" w:hAnsiTheme="minorHAnsi" w:cstheme="minorHAnsi"/>
          <w:color w:val="000000"/>
          <w:szCs w:val="22"/>
          <w:lang w:eastAsia="pl-PL"/>
        </w:rPr>
      </w:pPr>
      <w:r w:rsidRPr="00C721A5">
        <w:rPr>
          <w:rFonts w:asciiTheme="minorHAnsi" w:hAnsiTheme="minorHAnsi" w:cstheme="minorHAnsi"/>
          <w:color w:val="000000"/>
          <w:szCs w:val="22"/>
          <w:lang w:eastAsia="pl-PL"/>
        </w:rPr>
        <w:t>W trakcie realizacji Przedmiotu Umowy, Zamawiający jest zobowiązany do:</w:t>
      </w:r>
    </w:p>
    <w:p w14:paraId="164884BC"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współdziałania z Wykonawcą, w zakresie jaki jest niezbędny dla prawidłowej realizacji zobowiązań Wykonawcy,</w:t>
      </w:r>
    </w:p>
    <w:p w14:paraId="7718EE4B"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dotrzymywania obustronnie ustalonych terminów,</w:t>
      </w:r>
    </w:p>
    <w:p w14:paraId="127AB6D3"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udzielenia Wykonawcy wszelkich informacji, materiałów i dokumentacji znajdujących się w jego posiadaniu, które będą niezbędne do prawidłowego i terminowego wykonania Przedmiotu Umowy,</w:t>
      </w:r>
    </w:p>
    <w:p w14:paraId="08C46EA2"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ścisłego współdziałania z Wykonawcą przy tworzeniu i zatwierdzaniu planów działań podejmowanych w celu prawidłowego wykonania przedmiotu umowy i ustalenia priorytetów,</w:t>
      </w:r>
    </w:p>
    <w:p w14:paraId="72D4F63E"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zapewnienia rzetelnego i terminowego wykonywania zadań przyjętych w ww. planach przez własne Zespoły Wdrożeniowe,</w:t>
      </w:r>
    </w:p>
    <w:p w14:paraId="6EF7ADF8" w14:textId="77777777" w:rsidR="00C721A5" w:rsidRPr="00C721A5" w:rsidRDefault="00C721A5" w:rsidP="00C721A5">
      <w:pPr>
        <w:widowControl w:val="0"/>
        <w:numPr>
          <w:ilvl w:val="1"/>
          <w:numId w:val="44"/>
        </w:numPr>
        <w:tabs>
          <w:tab w:val="left" w:pos="360"/>
        </w:tabs>
        <w:suppressAutoHyphens w:val="0"/>
        <w:autoSpaceDE w:val="0"/>
        <w:autoSpaceDN w:val="0"/>
        <w:adjustRightInd w:val="0"/>
        <w:spacing w:after="5" w:line="248" w:lineRule="auto"/>
        <w:ind w:left="709" w:hanging="284"/>
        <w:rPr>
          <w:rFonts w:asciiTheme="minorHAnsi" w:eastAsia="Tahoma" w:hAnsiTheme="minorHAnsi" w:cstheme="minorHAnsi"/>
          <w:color w:val="000000"/>
          <w:szCs w:val="22"/>
          <w:lang w:eastAsia="pl-PL"/>
        </w:rPr>
      </w:pPr>
      <w:r w:rsidRPr="00C721A5">
        <w:rPr>
          <w:rFonts w:asciiTheme="minorHAnsi" w:eastAsia="Tahoma" w:hAnsiTheme="minorHAnsi" w:cstheme="minorHAnsi"/>
          <w:color w:val="000000"/>
          <w:szCs w:val="22"/>
          <w:lang w:eastAsia="pl-PL"/>
        </w:rPr>
        <w:t>zapewnienia uczestnictwa Kierownika Projektu ze strony Zamawiającego lub jego Z-</w:t>
      </w:r>
      <w:proofErr w:type="spellStart"/>
      <w:r w:rsidRPr="00C721A5">
        <w:rPr>
          <w:rFonts w:asciiTheme="minorHAnsi" w:eastAsia="Tahoma" w:hAnsiTheme="minorHAnsi" w:cstheme="minorHAnsi"/>
          <w:color w:val="000000"/>
          <w:szCs w:val="22"/>
          <w:lang w:eastAsia="pl-PL"/>
        </w:rPr>
        <w:t>cy</w:t>
      </w:r>
      <w:proofErr w:type="spellEnd"/>
      <w:r w:rsidRPr="00C721A5">
        <w:rPr>
          <w:rFonts w:asciiTheme="minorHAnsi" w:eastAsia="Tahoma" w:hAnsiTheme="minorHAnsi" w:cstheme="minorHAnsi"/>
          <w:color w:val="000000"/>
          <w:szCs w:val="22"/>
          <w:lang w:eastAsia="pl-PL"/>
        </w:rPr>
        <w:t xml:space="preserve"> w spotkaniach konsultacyjnych.</w:t>
      </w:r>
    </w:p>
    <w:p w14:paraId="241C6906" w14:textId="1DC7CC6D" w:rsidR="00B111E3" w:rsidRPr="00B111E3" w:rsidRDefault="00C721A5" w:rsidP="00C721A5">
      <w:pPr>
        <w:numPr>
          <w:ilvl w:val="0"/>
          <w:numId w:val="45"/>
        </w:numPr>
        <w:suppressAutoHyphens w:val="0"/>
        <w:spacing w:after="5" w:line="276" w:lineRule="auto"/>
        <w:rPr>
          <w:rFonts w:asciiTheme="minorHAnsi" w:hAnsiTheme="minorHAnsi" w:cstheme="minorHAnsi"/>
          <w:color w:val="000000"/>
          <w:szCs w:val="22"/>
          <w:lang w:eastAsia="pl-PL"/>
        </w:rPr>
      </w:pPr>
      <w:r w:rsidRPr="00C721A5">
        <w:rPr>
          <w:rFonts w:asciiTheme="minorHAnsi" w:hAnsiTheme="minorHAnsi" w:cstheme="minorHAnsi"/>
          <w:color w:val="000000"/>
          <w:szCs w:val="22"/>
          <w:lang w:eastAsia="pl-PL"/>
        </w:rPr>
        <w:lastRenderedPageBreak/>
        <w:t>Zamawiający nie zapewni Wykonawcy sprzętu oraz wyposażenia niezbędnego do realizacji przedmiotu umowy.</w:t>
      </w:r>
    </w:p>
    <w:p w14:paraId="70F5E072"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9" w:name="_Toc101954622"/>
      <w:r w:rsidRPr="00B111E3">
        <w:rPr>
          <w:rFonts w:ascii="Calibri Light" w:hAnsi="Calibri Light"/>
          <w:color w:val="2F5496"/>
          <w:sz w:val="32"/>
          <w:szCs w:val="32"/>
        </w:rPr>
        <w:t>§2</w:t>
      </w:r>
      <w:bookmarkEnd w:id="9"/>
    </w:p>
    <w:p w14:paraId="23B06A61"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0" w:name="_Toc101954623"/>
      <w:r w:rsidRPr="00B111E3">
        <w:rPr>
          <w:rFonts w:ascii="Calibri Light" w:hAnsi="Calibri Light"/>
          <w:color w:val="2F5496"/>
          <w:sz w:val="32"/>
          <w:szCs w:val="32"/>
        </w:rPr>
        <w:t>Planowany termin  wykonania zamówienia</w:t>
      </w:r>
      <w:bookmarkEnd w:id="10"/>
    </w:p>
    <w:p w14:paraId="41EDD38B" w14:textId="77777777" w:rsidR="00B111E3" w:rsidRPr="00B111E3" w:rsidRDefault="00B111E3" w:rsidP="00B111E3">
      <w:pPr>
        <w:suppressAutoHyphens w:val="0"/>
        <w:jc w:val="left"/>
        <w:rPr>
          <w:rFonts w:eastAsia="Calibri"/>
          <w:szCs w:val="22"/>
        </w:rPr>
      </w:pPr>
    </w:p>
    <w:p w14:paraId="5BD96033" w14:textId="2A6BCCFE" w:rsidR="00B111E3" w:rsidRPr="00B111E3" w:rsidRDefault="00B111E3" w:rsidP="00B111E3">
      <w:pPr>
        <w:numPr>
          <w:ilvl w:val="0"/>
          <w:numId w:val="34"/>
        </w:numPr>
        <w:pBdr>
          <w:top w:val="nil"/>
          <w:left w:val="nil"/>
          <w:bottom w:val="nil"/>
          <w:right w:val="nil"/>
          <w:between w:val="nil"/>
        </w:pBdr>
        <w:suppressAutoHyphens w:val="0"/>
        <w:ind w:left="0" w:firstLine="0"/>
        <w:jc w:val="left"/>
        <w:rPr>
          <w:rFonts w:cs="Calibri"/>
          <w:color w:val="000000"/>
          <w:szCs w:val="22"/>
        </w:rPr>
      </w:pPr>
      <w:r w:rsidRPr="00B111E3">
        <w:rPr>
          <w:rFonts w:cs="Calibri"/>
          <w:color w:val="000000"/>
          <w:szCs w:val="22"/>
        </w:rPr>
        <w:t xml:space="preserve">Strony ustalają, że wykonanie świadczeń wchodzących w zakres przedmiotu niniejszej umowy, nastąpi w terminie </w:t>
      </w:r>
      <w:r w:rsidR="00990BA8">
        <w:rPr>
          <w:rFonts w:cs="Calibri"/>
          <w:b/>
          <w:bCs/>
          <w:color w:val="000000"/>
          <w:szCs w:val="22"/>
        </w:rPr>
        <w:t>do 15.05</w:t>
      </w:r>
      <w:r w:rsidRPr="00B111E3">
        <w:rPr>
          <w:rFonts w:cs="Calibri"/>
          <w:color w:val="000000"/>
          <w:szCs w:val="22"/>
        </w:rPr>
        <w:t>.</w:t>
      </w:r>
      <w:r w:rsidR="00990BA8" w:rsidRPr="00990BA8">
        <w:rPr>
          <w:rFonts w:cs="Calibri"/>
          <w:b/>
          <w:bCs/>
          <w:color w:val="000000"/>
          <w:szCs w:val="22"/>
        </w:rPr>
        <w:t>2023r.</w:t>
      </w:r>
      <w:r w:rsidRPr="00B111E3">
        <w:rPr>
          <w:rFonts w:cs="Calibri"/>
          <w:color w:val="000000"/>
          <w:szCs w:val="22"/>
        </w:rPr>
        <w:t xml:space="preserve"> </w:t>
      </w:r>
    </w:p>
    <w:p w14:paraId="3D4C632A" w14:textId="77777777" w:rsidR="00B111E3" w:rsidRPr="00B111E3" w:rsidRDefault="00B111E3" w:rsidP="00B111E3">
      <w:pPr>
        <w:numPr>
          <w:ilvl w:val="0"/>
          <w:numId w:val="34"/>
        </w:numPr>
        <w:pBdr>
          <w:top w:val="nil"/>
          <w:left w:val="nil"/>
          <w:bottom w:val="nil"/>
          <w:right w:val="nil"/>
          <w:between w:val="nil"/>
        </w:pBdr>
        <w:suppressAutoHyphens w:val="0"/>
        <w:ind w:left="0" w:firstLine="0"/>
        <w:jc w:val="left"/>
        <w:rPr>
          <w:rFonts w:cs="Calibri"/>
          <w:color w:val="000000"/>
          <w:szCs w:val="22"/>
        </w:rPr>
      </w:pPr>
      <w:r w:rsidRPr="00B111E3">
        <w:rPr>
          <w:rFonts w:cs="Calibri"/>
          <w:color w:val="000000"/>
          <w:szCs w:val="22"/>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3685058B" w14:textId="77777777" w:rsidR="00B111E3" w:rsidRPr="00B111E3" w:rsidRDefault="00B111E3" w:rsidP="00B111E3">
      <w:pPr>
        <w:numPr>
          <w:ilvl w:val="0"/>
          <w:numId w:val="34"/>
        </w:numPr>
        <w:pBdr>
          <w:top w:val="nil"/>
          <w:left w:val="nil"/>
          <w:bottom w:val="nil"/>
          <w:right w:val="nil"/>
          <w:between w:val="nil"/>
        </w:pBdr>
        <w:suppressAutoHyphens w:val="0"/>
        <w:ind w:left="0" w:firstLine="0"/>
        <w:jc w:val="left"/>
        <w:rPr>
          <w:rFonts w:cs="Calibri"/>
          <w:color w:val="000000"/>
          <w:szCs w:val="22"/>
        </w:rPr>
      </w:pPr>
      <w:r w:rsidRPr="00B111E3">
        <w:rPr>
          <w:rFonts w:cs="Calibri"/>
          <w:color w:val="000000"/>
          <w:szCs w:val="22"/>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283283AF" w14:textId="77777777" w:rsidR="00B111E3" w:rsidRPr="00B111E3" w:rsidRDefault="00B111E3" w:rsidP="00B111E3">
      <w:pPr>
        <w:suppressAutoHyphens w:val="0"/>
        <w:jc w:val="left"/>
        <w:rPr>
          <w:rFonts w:cs="Calibri"/>
          <w:szCs w:val="22"/>
        </w:rPr>
      </w:pPr>
    </w:p>
    <w:p w14:paraId="34F2906A"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11" w:name="_Toc101954624"/>
      <w:r w:rsidRPr="00B111E3">
        <w:rPr>
          <w:rFonts w:ascii="Calibri Light" w:hAnsi="Calibri Light"/>
          <w:color w:val="2F5496"/>
          <w:sz w:val="32"/>
          <w:szCs w:val="32"/>
        </w:rPr>
        <w:t>§3</w:t>
      </w:r>
      <w:bookmarkEnd w:id="11"/>
    </w:p>
    <w:p w14:paraId="589B030E"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2" w:name="_Toc101954625"/>
      <w:r w:rsidRPr="00B111E3">
        <w:rPr>
          <w:rFonts w:ascii="Calibri Light" w:hAnsi="Calibri Light"/>
          <w:color w:val="2F5496"/>
          <w:sz w:val="32"/>
          <w:szCs w:val="32"/>
        </w:rPr>
        <w:t>Odbiór przedmiotu umowy</w:t>
      </w:r>
      <w:bookmarkEnd w:id="12"/>
    </w:p>
    <w:p w14:paraId="4DD1140A" w14:textId="77777777" w:rsidR="00B111E3" w:rsidRPr="00B111E3" w:rsidRDefault="00B111E3" w:rsidP="00B111E3">
      <w:pPr>
        <w:suppressAutoHyphens w:val="0"/>
        <w:jc w:val="left"/>
        <w:rPr>
          <w:rFonts w:eastAsia="Calibri"/>
          <w:szCs w:val="22"/>
        </w:rPr>
      </w:pPr>
    </w:p>
    <w:p w14:paraId="77A64F21" w14:textId="77777777" w:rsidR="00B111E3" w:rsidRPr="00B111E3" w:rsidRDefault="00B111E3" w:rsidP="00B111E3">
      <w:pPr>
        <w:numPr>
          <w:ilvl w:val="6"/>
          <w:numId w:val="16"/>
        </w:numPr>
        <w:suppressAutoHyphens w:val="0"/>
        <w:ind w:left="0" w:hanging="10"/>
        <w:jc w:val="left"/>
        <w:rPr>
          <w:rFonts w:cs="Calibri"/>
          <w:color w:val="000000"/>
          <w:szCs w:val="22"/>
        </w:rPr>
      </w:pPr>
      <w:r w:rsidRPr="00B111E3">
        <w:rPr>
          <w:rFonts w:cs="Calibri"/>
          <w:color w:val="000000"/>
          <w:szCs w:val="22"/>
        </w:rPr>
        <w:t>Do czasu podpisania przez upełnomocnionych przedstawicieli Zamawiającego protokołu odbioru przedmiotu umowy ryzyko wszelkich niebezpieczeństw związanych z ewentualnym uszkodzeniem lub utratą przedmiotu umowy ponosi Wykonawca. </w:t>
      </w:r>
    </w:p>
    <w:p w14:paraId="4236A1AB" w14:textId="77777777" w:rsidR="00B111E3" w:rsidRPr="00B111E3" w:rsidRDefault="00B111E3" w:rsidP="00B111E3">
      <w:pPr>
        <w:numPr>
          <w:ilvl w:val="6"/>
          <w:numId w:val="16"/>
        </w:numPr>
        <w:suppressAutoHyphens w:val="0"/>
        <w:ind w:left="0" w:hanging="10"/>
        <w:jc w:val="left"/>
        <w:rPr>
          <w:rFonts w:cs="Calibri"/>
          <w:color w:val="000000"/>
          <w:szCs w:val="22"/>
        </w:rPr>
      </w:pPr>
      <w:r w:rsidRPr="00B111E3">
        <w:rPr>
          <w:rFonts w:cs="Calibri"/>
          <w:color w:val="000000"/>
          <w:szCs w:val="22"/>
        </w:rPr>
        <w:t>Zamawiający uprawniony jest do kontroli przestrzegania uzgodnionych warunków umowy.</w:t>
      </w:r>
    </w:p>
    <w:p w14:paraId="44E5008D" w14:textId="77777777" w:rsidR="00B111E3" w:rsidRPr="00B111E3" w:rsidRDefault="00B111E3" w:rsidP="00B111E3">
      <w:pPr>
        <w:numPr>
          <w:ilvl w:val="6"/>
          <w:numId w:val="16"/>
        </w:numPr>
        <w:suppressAutoHyphens w:val="0"/>
        <w:ind w:left="0" w:hanging="10"/>
        <w:jc w:val="left"/>
        <w:rPr>
          <w:rFonts w:cs="Calibri"/>
          <w:color w:val="000000"/>
          <w:szCs w:val="22"/>
        </w:rPr>
      </w:pPr>
      <w:r w:rsidRPr="00B111E3">
        <w:rPr>
          <w:rFonts w:cs="Calibri"/>
          <w:color w:val="000000"/>
          <w:szCs w:val="22"/>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2052FC7D" w14:textId="77777777" w:rsidR="00B111E3" w:rsidRPr="00B111E3" w:rsidRDefault="00B111E3" w:rsidP="00B111E3">
      <w:pPr>
        <w:numPr>
          <w:ilvl w:val="6"/>
          <w:numId w:val="16"/>
        </w:numPr>
        <w:suppressAutoHyphens w:val="0"/>
        <w:ind w:left="0" w:hanging="10"/>
        <w:jc w:val="left"/>
        <w:rPr>
          <w:rFonts w:cs="Calibri"/>
          <w:b/>
          <w:color w:val="000000"/>
          <w:szCs w:val="22"/>
        </w:rPr>
      </w:pPr>
      <w:r w:rsidRPr="00B111E3">
        <w:rPr>
          <w:rFonts w:cs="Calibri"/>
          <w:color w:val="000000"/>
          <w:szCs w:val="22"/>
        </w:rPr>
        <w:t xml:space="preserve">Z czynności odbioru przedmiotu umowy zostanie sporządzony </w:t>
      </w:r>
      <w:r w:rsidRPr="00B111E3">
        <w:rPr>
          <w:rFonts w:cs="Calibri"/>
          <w:b/>
          <w:color w:val="000000"/>
          <w:szCs w:val="22"/>
        </w:rPr>
        <w:t>protokół odbioru</w:t>
      </w:r>
      <w:r w:rsidRPr="00B111E3">
        <w:rPr>
          <w:rFonts w:cs="Calibri"/>
          <w:color w:val="000000"/>
          <w:szCs w:val="22"/>
        </w:rPr>
        <w:t>, potwierdzający zakończenie realizacji przedmiotu umowy.</w:t>
      </w:r>
    </w:p>
    <w:p w14:paraId="2AAD0407" w14:textId="77777777" w:rsidR="00B111E3" w:rsidRPr="00B111E3" w:rsidRDefault="00B111E3" w:rsidP="00B111E3">
      <w:pPr>
        <w:numPr>
          <w:ilvl w:val="6"/>
          <w:numId w:val="16"/>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Protokół odbioru  końcowego stanowić będą potwierdzenie należytego wykonania umowy, w szczególności w zakresie:</w:t>
      </w:r>
    </w:p>
    <w:p w14:paraId="4A80585C" w14:textId="77777777"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zgodności wykonanego przedmiotu umowy z zamawianym,</w:t>
      </w:r>
    </w:p>
    <w:p w14:paraId="38CA96C4" w14:textId="63F787FC"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 xml:space="preserve">kompletności </w:t>
      </w:r>
      <w:r w:rsidR="004F501E">
        <w:rPr>
          <w:rFonts w:cs="Calibri"/>
          <w:color w:val="000000"/>
          <w:szCs w:val="22"/>
        </w:rPr>
        <w:t xml:space="preserve">wykonanych usług zgodnie z </w:t>
      </w:r>
      <w:r w:rsidRPr="00B111E3">
        <w:rPr>
          <w:rFonts w:cs="Calibri"/>
          <w:color w:val="000000"/>
          <w:szCs w:val="22"/>
        </w:rPr>
        <w:t>przedmiotu umowy, </w:t>
      </w:r>
    </w:p>
    <w:p w14:paraId="4F06B2C5" w14:textId="77777777"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sprawdzenia i potwierdzenia należytego funkcjonowania przedmiotu umowy,</w:t>
      </w:r>
    </w:p>
    <w:p w14:paraId="4F051A0A" w14:textId="77777777"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terminowości wykonania,</w:t>
      </w:r>
    </w:p>
    <w:p w14:paraId="11C4CFBF" w14:textId="11C689D7"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dostarczenia Zamawiającemu wszystkich wymaganych dokumentów</w:t>
      </w:r>
      <w:r w:rsidR="00E027F4">
        <w:rPr>
          <w:rFonts w:cs="Calibri"/>
          <w:color w:val="000000"/>
          <w:szCs w:val="22"/>
        </w:rPr>
        <w:t>,</w:t>
      </w:r>
    </w:p>
    <w:p w14:paraId="46628B42" w14:textId="77777777" w:rsidR="00B111E3" w:rsidRPr="00B111E3" w:rsidRDefault="00B111E3" w:rsidP="00B111E3">
      <w:pPr>
        <w:numPr>
          <w:ilvl w:val="0"/>
          <w:numId w:val="1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przeprowadzenia przez Wykonawcę wszystkich wymaganych szkoleń (jeśli były wymagane).</w:t>
      </w:r>
    </w:p>
    <w:p w14:paraId="4D8537A5" w14:textId="77777777" w:rsidR="00B111E3" w:rsidRPr="00B111E3" w:rsidRDefault="00B111E3" w:rsidP="00B111E3">
      <w:pPr>
        <w:numPr>
          <w:ilvl w:val="6"/>
          <w:numId w:val="16"/>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0AB49886" w14:textId="77777777" w:rsidR="00B111E3" w:rsidRPr="00B111E3" w:rsidRDefault="00B111E3" w:rsidP="00B111E3">
      <w:pPr>
        <w:numPr>
          <w:ilvl w:val="6"/>
          <w:numId w:val="16"/>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 przypadku:</w:t>
      </w:r>
    </w:p>
    <w:p w14:paraId="4D4C0F84" w14:textId="77777777" w:rsidR="00B111E3" w:rsidRPr="00B111E3" w:rsidRDefault="00B111E3" w:rsidP="00B111E3">
      <w:pPr>
        <w:numPr>
          <w:ilvl w:val="0"/>
          <w:numId w:val="23"/>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stwierdzenia, że przedmiot umowy nie odpowiada wymaganiom określonym w Umowie lub załącznikach do niej, wyspecyfikowanych w § 1 ust 1 Umowy,</w:t>
      </w:r>
    </w:p>
    <w:p w14:paraId="79FC15B0" w14:textId="77777777" w:rsidR="00B111E3" w:rsidRPr="00B111E3" w:rsidRDefault="00B111E3" w:rsidP="00B111E3">
      <w:pPr>
        <w:numPr>
          <w:ilvl w:val="0"/>
          <w:numId w:val="23"/>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stwierdzenia niekompletności dostarczonego/uruchomionego przedmiotu umowy,</w:t>
      </w:r>
    </w:p>
    <w:p w14:paraId="56D8FFDD" w14:textId="77777777" w:rsidR="00B111E3" w:rsidRPr="00B111E3" w:rsidRDefault="00B111E3" w:rsidP="00B111E3">
      <w:pPr>
        <w:numPr>
          <w:ilvl w:val="0"/>
          <w:numId w:val="23"/>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stwierdzenia nieprawidłowego funkcjonowania jakiegokolwiek elementu przedmiotu umowy,</w:t>
      </w:r>
    </w:p>
    <w:p w14:paraId="5DDCB619" w14:textId="77777777" w:rsidR="00B111E3" w:rsidRPr="00B111E3" w:rsidRDefault="00B111E3" w:rsidP="00B111E3">
      <w:pPr>
        <w:numPr>
          <w:ilvl w:val="0"/>
          <w:numId w:val="23"/>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stwierdzenia wady jakiegokolwiek elementu przedmiotu umowy,</w:t>
      </w:r>
    </w:p>
    <w:p w14:paraId="7742BDBD" w14:textId="77777777" w:rsidR="00B111E3" w:rsidRPr="00B111E3" w:rsidRDefault="00B111E3" w:rsidP="00B111E3">
      <w:pPr>
        <w:numPr>
          <w:ilvl w:val="0"/>
          <w:numId w:val="23"/>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przedstawiciele Wykonawcy nie dokonają, uruchomienia, szkolenia,</w:t>
      </w:r>
    </w:p>
    <w:p w14:paraId="5675E1A3" w14:textId="77777777" w:rsidR="00B111E3" w:rsidRPr="00B111E3" w:rsidRDefault="00B111E3" w:rsidP="00B111E3">
      <w:pPr>
        <w:pBdr>
          <w:top w:val="nil"/>
          <w:left w:val="nil"/>
          <w:bottom w:val="nil"/>
          <w:right w:val="nil"/>
          <w:between w:val="nil"/>
        </w:pBdr>
        <w:suppressAutoHyphens w:val="0"/>
        <w:ind w:hanging="10"/>
        <w:rPr>
          <w:rFonts w:cs="Calibri"/>
          <w:color w:val="000000"/>
          <w:szCs w:val="22"/>
        </w:rPr>
      </w:pPr>
      <w:r w:rsidRPr="00B111E3">
        <w:rPr>
          <w:rFonts w:cs="Calibri"/>
          <w:color w:val="000000"/>
          <w:szCs w:val="22"/>
        </w:rPr>
        <w:t>Zamawiający w protokole odbioru wskaże i opisze niezgodności wykonanego przedmiotu umowy z Umową określając termin ich usunięcia przez Wykonawcę.</w:t>
      </w:r>
    </w:p>
    <w:p w14:paraId="035E0C4D" w14:textId="77777777" w:rsidR="00B111E3" w:rsidRPr="00B111E3" w:rsidRDefault="00B111E3" w:rsidP="00B111E3">
      <w:pPr>
        <w:numPr>
          <w:ilvl w:val="6"/>
          <w:numId w:val="16"/>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4A0A9088" w14:textId="77777777" w:rsidR="00B111E3" w:rsidRPr="00B111E3" w:rsidRDefault="00B111E3" w:rsidP="00B111E3">
      <w:pPr>
        <w:suppressAutoHyphens w:val="0"/>
        <w:ind w:hanging="10"/>
        <w:jc w:val="left"/>
        <w:rPr>
          <w:rFonts w:cs="Calibri"/>
          <w:szCs w:val="22"/>
        </w:rPr>
      </w:pPr>
    </w:p>
    <w:p w14:paraId="125791D8"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13" w:name="_Toc101954626"/>
      <w:r w:rsidRPr="00B111E3">
        <w:rPr>
          <w:rFonts w:ascii="Calibri Light" w:hAnsi="Calibri Light"/>
          <w:color w:val="2F5496"/>
          <w:sz w:val="32"/>
          <w:szCs w:val="32"/>
        </w:rPr>
        <w:lastRenderedPageBreak/>
        <w:t>§4</w:t>
      </w:r>
      <w:bookmarkEnd w:id="13"/>
    </w:p>
    <w:p w14:paraId="4482B62E"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4" w:name="_Toc101954627"/>
      <w:r w:rsidRPr="00B111E3">
        <w:rPr>
          <w:rFonts w:ascii="Calibri Light" w:hAnsi="Calibri Light"/>
          <w:color w:val="2F5496"/>
          <w:sz w:val="32"/>
          <w:szCs w:val="32"/>
        </w:rPr>
        <w:t>Wartość umowy i warunki zapłaty wynagrodzenia</w:t>
      </w:r>
      <w:bookmarkEnd w:id="14"/>
    </w:p>
    <w:p w14:paraId="6593CAB7" w14:textId="77777777" w:rsidR="00B111E3" w:rsidRPr="00B111E3" w:rsidRDefault="00B111E3" w:rsidP="00B111E3">
      <w:pPr>
        <w:suppressAutoHyphens w:val="0"/>
        <w:jc w:val="left"/>
        <w:rPr>
          <w:rFonts w:eastAsia="Calibri"/>
          <w:szCs w:val="22"/>
        </w:rPr>
      </w:pPr>
    </w:p>
    <w:p w14:paraId="71D4BDAC"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 xml:space="preserve">Za należyte wykonanie Przedmiotu Umowy Zamawiający zapłaci Wykonawcy wynagrodzenie ryczałtowe (dalej „Wynagrodzenie”) w kwocie brutto ........................zł, (słownie ...................................), w tym należny podatek VAT zgodnie z ofertą Wykonawcy. </w:t>
      </w:r>
    </w:p>
    <w:p w14:paraId="097D5E9B"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29A3222C"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Cena całkowita brutto określona przez Wykonawcę w ofercie będzie ceną obowiązującą przez cały okres obowiązywania umowy i nie będzie podlegała zmianom, chyba że zmiany te zostały przewidziane przez Zamawiającego. </w:t>
      </w:r>
    </w:p>
    <w:p w14:paraId="7262BEDC"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Cena całkowita brutto, obejmuje całkowitą należność jaką Zamawiający zobowiązany jest zapłacić za wykonanie niniejszej umowy.</w:t>
      </w:r>
    </w:p>
    <w:p w14:paraId="5140E5B2"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Płatności za przedmiot umowy zostaną zrealizowane przez Zamawiającego na rzecz Wykonawcy na podstawie wystawionej faktury VAT. </w:t>
      </w:r>
    </w:p>
    <w:p w14:paraId="41B8CD88" w14:textId="65DD6B7C"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Zapłata wynagrodzenia określonego w ust. 1 nastąpi przelewem, na konto Wykonawcy: wskazane na fakturze, w terminie:</w:t>
      </w:r>
      <w:r w:rsidRPr="00B111E3">
        <w:rPr>
          <w:rFonts w:cs="Calibri"/>
          <w:b/>
          <w:color w:val="000000"/>
          <w:szCs w:val="22"/>
        </w:rPr>
        <w:t xml:space="preserve"> w ciągu </w:t>
      </w:r>
      <w:r w:rsidR="00990BA8">
        <w:rPr>
          <w:rFonts w:cs="Calibri"/>
          <w:b/>
          <w:color w:val="000000"/>
          <w:szCs w:val="22"/>
        </w:rPr>
        <w:t>14</w:t>
      </w:r>
      <w:r w:rsidRPr="00B111E3">
        <w:rPr>
          <w:rFonts w:cs="Calibri"/>
          <w:b/>
          <w:color w:val="000000"/>
          <w:szCs w:val="22"/>
        </w:rPr>
        <w:t xml:space="preserve"> dni </w:t>
      </w:r>
      <w:r w:rsidRPr="00B111E3">
        <w:rPr>
          <w:rFonts w:cs="Calibri"/>
          <w:color w:val="000000"/>
          <w:szCs w:val="22"/>
        </w:rPr>
        <w:t>licząc od daty otrzymania przez Zamawiającego poprawnie wystawionej faktury VAT. W przypadku zmiany numeru konta Bankowego, Wykonawca zobowiązany jest o tym fakcie powiadomić Zamawiającego na piśmie. </w:t>
      </w:r>
    </w:p>
    <w:p w14:paraId="69B1BB83"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 xml:space="preserve">Na fakturze nie należy wpisywać terminu płatności określonego datą, a jedynie sformułowanie „płatność </w:t>
      </w:r>
      <w:r w:rsidRPr="00B111E3">
        <w:rPr>
          <w:rFonts w:cs="Calibri"/>
          <w:b/>
          <w:color w:val="000000"/>
          <w:szCs w:val="22"/>
        </w:rPr>
        <w:t>30</w:t>
      </w:r>
      <w:r w:rsidRPr="00B111E3">
        <w:rPr>
          <w:rFonts w:cs="Calibri"/>
          <w:color w:val="000000"/>
          <w:szCs w:val="22"/>
        </w:rPr>
        <w:t xml:space="preserve"> dni”. </w:t>
      </w:r>
    </w:p>
    <w:p w14:paraId="62737A03"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031CB4BD" w14:textId="77777777" w:rsidR="00B111E3" w:rsidRPr="00B111E3" w:rsidRDefault="00B111E3" w:rsidP="00B111E3">
      <w:pPr>
        <w:numPr>
          <w:ilvl w:val="0"/>
          <w:numId w:val="1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Jeśli numer rachunku rozliczeniowego wskazany przez Wykonawcę, o którym mowa w ust. 8 jest rachunkiem, dla którego zgodnie z Rozdziałem 3a ustawy z dnia 29 sierpnia 1997 r. - Prawo Bankowe prowadzony jest rachunek VAT to:</w:t>
      </w:r>
    </w:p>
    <w:p w14:paraId="7F4E5C7F" w14:textId="77777777" w:rsidR="00B111E3" w:rsidRPr="00B111E3" w:rsidRDefault="00B111E3" w:rsidP="00B111E3">
      <w:pPr>
        <w:numPr>
          <w:ilvl w:val="7"/>
          <w:numId w:val="2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 xml:space="preserve">Zamawiający oświadcza, że będzie realizować płatności za faktury z zastosowaniem mechanizmu podzielonej płatności tzw. </w:t>
      </w:r>
      <w:proofErr w:type="spellStart"/>
      <w:r w:rsidRPr="00B111E3">
        <w:rPr>
          <w:rFonts w:cs="Calibri"/>
          <w:color w:val="000000"/>
          <w:szCs w:val="22"/>
        </w:rPr>
        <w:t>split</w:t>
      </w:r>
      <w:proofErr w:type="spellEnd"/>
      <w:r w:rsidRPr="00B111E3">
        <w:rPr>
          <w:rFonts w:cs="Calibri"/>
          <w:color w:val="000000"/>
          <w:szCs w:val="22"/>
        </w:rPr>
        <w:t xml:space="preserve"> </w:t>
      </w:r>
      <w:proofErr w:type="spellStart"/>
      <w:r w:rsidRPr="00B111E3">
        <w:rPr>
          <w:rFonts w:cs="Calibri"/>
          <w:color w:val="000000"/>
          <w:szCs w:val="22"/>
        </w:rPr>
        <w:t>payment</w:t>
      </w:r>
      <w:proofErr w:type="spellEnd"/>
      <w:r w:rsidRPr="00B111E3">
        <w:rPr>
          <w:rFonts w:cs="Calibri"/>
          <w:color w:val="000000"/>
          <w:szCs w:val="22"/>
        </w:rPr>
        <w:t>. Zapłatę w tym systemie uznaje się za dokonanie płatności w terminie ustalonym w § 4 ust. 6 umowy;</w:t>
      </w:r>
    </w:p>
    <w:p w14:paraId="7C3F69EC" w14:textId="77777777" w:rsidR="00B111E3" w:rsidRPr="00B111E3" w:rsidRDefault="00B111E3" w:rsidP="00B111E3">
      <w:pPr>
        <w:numPr>
          <w:ilvl w:val="7"/>
          <w:numId w:val="20"/>
        </w:numPr>
        <w:suppressAutoHyphens w:val="0"/>
        <w:ind w:left="0" w:hanging="10"/>
        <w:jc w:val="left"/>
        <w:rPr>
          <w:rFonts w:eastAsia="Calibri" w:cs="Calibri"/>
          <w:color w:val="000000"/>
          <w:szCs w:val="22"/>
        </w:rPr>
      </w:pPr>
      <w:r w:rsidRPr="00B111E3">
        <w:rPr>
          <w:rFonts w:cs="Calibri"/>
          <w:color w:val="000000"/>
          <w:szCs w:val="22"/>
        </w:rPr>
        <w:t xml:space="preserve">Podzieloną płatność tzw. </w:t>
      </w:r>
      <w:proofErr w:type="spellStart"/>
      <w:r w:rsidRPr="00B111E3">
        <w:rPr>
          <w:rFonts w:cs="Calibri"/>
          <w:color w:val="000000"/>
          <w:szCs w:val="22"/>
        </w:rPr>
        <w:t>split</w:t>
      </w:r>
      <w:proofErr w:type="spellEnd"/>
      <w:r w:rsidRPr="00B111E3">
        <w:rPr>
          <w:rFonts w:cs="Calibri"/>
          <w:color w:val="000000"/>
          <w:szCs w:val="22"/>
        </w:rPr>
        <w:t xml:space="preserve"> </w:t>
      </w:r>
      <w:proofErr w:type="spellStart"/>
      <w:r w:rsidRPr="00B111E3">
        <w:rPr>
          <w:rFonts w:cs="Calibri"/>
          <w:color w:val="000000"/>
          <w:szCs w:val="22"/>
        </w:rPr>
        <w:t>payment</w:t>
      </w:r>
      <w:proofErr w:type="spellEnd"/>
      <w:r w:rsidRPr="00B111E3">
        <w:rPr>
          <w:rFonts w:cs="Calibri"/>
          <w:color w:val="000000"/>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7CF8855" w14:textId="77777777" w:rsidR="00B111E3" w:rsidRPr="00B111E3" w:rsidRDefault="00B111E3" w:rsidP="00B111E3">
      <w:pPr>
        <w:numPr>
          <w:ilvl w:val="7"/>
          <w:numId w:val="20"/>
        </w:numPr>
        <w:suppressAutoHyphens w:val="0"/>
        <w:ind w:left="0" w:hanging="10"/>
        <w:jc w:val="left"/>
        <w:rPr>
          <w:rFonts w:eastAsia="Calibri" w:cs="Calibri"/>
          <w:color w:val="000000"/>
          <w:szCs w:val="22"/>
        </w:rPr>
      </w:pPr>
      <w:r w:rsidRPr="00B111E3">
        <w:rPr>
          <w:rFonts w:cs="Calibri"/>
          <w:color w:val="000000"/>
          <w:szCs w:val="22"/>
        </w:rPr>
        <w:t xml:space="preserve">Wykonawca oświadcza, że wyraża zgodę na dokonywanie przez Zamawiającego płatności w systemie podzielonej płatności tzw. </w:t>
      </w:r>
      <w:proofErr w:type="spellStart"/>
      <w:r w:rsidRPr="00B111E3">
        <w:rPr>
          <w:rFonts w:cs="Calibri"/>
          <w:color w:val="000000"/>
          <w:szCs w:val="22"/>
        </w:rPr>
        <w:t>split</w:t>
      </w:r>
      <w:proofErr w:type="spellEnd"/>
      <w:r w:rsidRPr="00B111E3">
        <w:rPr>
          <w:rFonts w:cs="Calibri"/>
          <w:color w:val="000000"/>
          <w:szCs w:val="22"/>
        </w:rPr>
        <w:t xml:space="preserve"> </w:t>
      </w:r>
      <w:proofErr w:type="spellStart"/>
      <w:r w:rsidRPr="00B111E3">
        <w:rPr>
          <w:rFonts w:cs="Calibri"/>
          <w:color w:val="000000"/>
          <w:szCs w:val="22"/>
        </w:rPr>
        <w:t>payment</w:t>
      </w:r>
      <w:proofErr w:type="spellEnd"/>
      <w:r w:rsidRPr="00B111E3">
        <w:rPr>
          <w:rFonts w:cs="Calibri"/>
          <w:color w:val="000000"/>
          <w:szCs w:val="22"/>
        </w:rPr>
        <w:t>.</w:t>
      </w:r>
    </w:p>
    <w:p w14:paraId="5FADF99F" w14:textId="77777777" w:rsidR="00B111E3" w:rsidRPr="00B111E3" w:rsidRDefault="00B111E3" w:rsidP="00B111E3">
      <w:pPr>
        <w:numPr>
          <w:ilvl w:val="0"/>
          <w:numId w:val="20"/>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04E3350" w14:textId="77777777" w:rsidR="00B111E3" w:rsidRPr="00B111E3" w:rsidRDefault="00B111E3" w:rsidP="00B111E3">
      <w:pPr>
        <w:numPr>
          <w:ilvl w:val="0"/>
          <w:numId w:val="20"/>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 xml:space="preserve">Podstawą do wystawienia przez Wykonawcę faktury (o której mowa w § 4 ust. 5) za wykonanie przedmiotu umowy, będzie podpisany przez obie strony, bez zastrzeżeń, prawidłowo sporządzony </w:t>
      </w:r>
      <w:r w:rsidRPr="00B111E3">
        <w:rPr>
          <w:rFonts w:cs="Calibri"/>
          <w:szCs w:val="22"/>
        </w:rPr>
        <w:t>protokół</w:t>
      </w:r>
      <w:r w:rsidRPr="00B111E3">
        <w:rPr>
          <w:rFonts w:cs="Calibri"/>
          <w:color w:val="000000"/>
          <w:szCs w:val="22"/>
        </w:rPr>
        <w:t xml:space="preserve"> odbioru przedmiotu umowy o których mowa w § 3 ust. 8 Umowy.</w:t>
      </w:r>
    </w:p>
    <w:p w14:paraId="431342C7" w14:textId="77777777" w:rsidR="00B111E3" w:rsidRPr="00B111E3" w:rsidRDefault="00B111E3" w:rsidP="00B111E3">
      <w:pPr>
        <w:numPr>
          <w:ilvl w:val="0"/>
          <w:numId w:val="20"/>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Faktura wystawiona nieprawidłowo, przedwcześnie, bezpodstawnie nie rodzi obowiązku zapłaty po stronie Zamawiającego.</w:t>
      </w:r>
    </w:p>
    <w:p w14:paraId="54F5A768" w14:textId="77777777" w:rsidR="00B111E3" w:rsidRPr="00B111E3" w:rsidRDefault="00B111E3" w:rsidP="00B111E3">
      <w:pPr>
        <w:numPr>
          <w:ilvl w:val="0"/>
          <w:numId w:val="20"/>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 dzień zapłaty uznaje się datę obciążenia rachunku bankowego Zamawiającego.</w:t>
      </w:r>
    </w:p>
    <w:p w14:paraId="6F2415D3" w14:textId="77777777" w:rsidR="00B111E3" w:rsidRPr="00B111E3" w:rsidRDefault="00B111E3" w:rsidP="00B111E3">
      <w:pPr>
        <w:numPr>
          <w:ilvl w:val="0"/>
          <w:numId w:val="20"/>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lastRenderedPageBreak/>
        <w:t>Przeniesienie przez Wykonawcę jakiejkolwiek wierzytelności wynikającej z niniejszej umowy na osobę trzecią wymaga uprzedniej zgody Zamawiającego wyrażonej na piśmie.</w:t>
      </w:r>
    </w:p>
    <w:p w14:paraId="56661FB6" w14:textId="77777777" w:rsidR="00B111E3" w:rsidRPr="00B111E3" w:rsidRDefault="00B111E3" w:rsidP="00B111E3">
      <w:pPr>
        <w:suppressAutoHyphens w:val="0"/>
        <w:ind w:hanging="10"/>
        <w:jc w:val="left"/>
        <w:rPr>
          <w:rFonts w:cs="Calibri"/>
          <w:szCs w:val="22"/>
        </w:rPr>
      </w:pPr>
    </w:p>
    <w:p w14:paraId="26DB5DDD" w14:textId="77777777" w:rsidR="00B111E3" w:rsidRPr="00B111E3" w:rsidRDefault="00B111E3" w:rsidP="00B111E3">
      <w:pPr>
        <w:keepNext/>
        <w:keepLines/>
        <w:suppressAutoHyphens w:val="0"/>
        <w:ind w:left="360"/>
        <w:jc w:val="center"/>
        <w:outlineLvl w:val="0"/>
        <w:rPr>
          <w:rFonts w:ascii="Calibri Light" w:hAnsi="Calibri Light"/>
          <w:b/>
          <w:color w:val="2F5496"/>
          <w:sz w:val="32"/>
          <w:szCs w:val="32"/>
        </w:rPr>
      </w:pPr>
      <w:bookmarkStart w:id="15" w:name="_Toc101954628"/>
      <w:r w:rsidRPr="00B111E3">
        <w:rPr>
          <w:rFonts w:ascii="Calibri Light" w:hAnsi="Calibri Light"/>
          <w:color w:val="2F5496"/>
          <w:sz w:val="32"/>
          <w:szCs w:val="32"/>
        </w:rPr>
        <w:t>§5</w:t>
      </w:r>
      <w:bookmarkEnd w:id="15"/>
    </w:p>
    <w:p w14:paraId="48ACAB78"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6" w:name="_Toc101954629"/>
      <w:r w:rsidRPr="00B111E3">
        <w:rPr>
          <w:rFonts w:ascii="Calibri Light" w:hAnsi="Calibri Light"/>
          <w:color w:val="2F5496"/>
          <w:sz w:val="32"/>
          <w:szCs w:val="32"/>
        </w:rPr>
        <w:t>Kontakt między stronami i osoby uczestniczące w realizacji umowy</w:t>
      </w:r>
      <w:bookmarkEnd w:id="16"/>
    </w:p>
    <w:p w14:paraId="233AFFAD" w14:textId="77777777" w:rsidR="00B111E3" w:rsidRPr="00B111E3" w:rsidRDefault="00B111E3" w:rsidP="00B111E3">
      <w:pPr>
        <w:suppressAutoHyphens w:val="0"/>
        <w:jc w:val="left"/>
        <w:rPr>
          <w:rFonts w:eastAsia="Calibri"/>
          <w:szCs w:val="22"/>
        </w:rPr>
      </w:pPr>
    </w:p>
    <w:p w14:paraId="296F4499" w14:textId="77777777" w:rsidR="00B111E3" w:rsidRPr="00B111E3" w:rsidRDefault="00B111E3" w:rsidP="00B111E3">
      <w:pPr>
        <w:numPr>
          <w:ilvl w:val="0"/>
          <w:numId w:val="27"/>
        </w:numPr>
        <w:suppressAutoHyphens w:val="0"/>
        <w:ind w:left="0" w:hanging="10"/>
        <w:jc w:val="left"/>
        <w:rPr>
          <w:rFonts w:cs="Calibri"/>
          <w:color w:val="000000"/>
          <w:szCs w:val="22"/>
        </w:rPr>
      </w:pPr>
      <w:r w:rsidRPr="00B111E3">
        <w:rPr>
          <w:rFonts w:cs="Calibri"/>
          <w:color w:val="000000"/>
          <w:szCs w:val="22"/>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CA776A1" w14:textId="77777777" w:rsidR="00B111E3" w:rsidRPr="00B111E3" w:rsidRDefault="00B111E3" w:rsidP="00B111E3">
      <w:pPr>
        <w:numPr>
          <w:ilvl w:val="0"/>
          <w:numId w:val="27"/>
        </w:numPr>
        <w:suppressAutoHyphens w:val="0"/>
        <w:ind w:left="0" w:hanging="10"/>
        <w:jc w:val="left"/>
        <w:rPr>
          <w:rFonts w:cs="Calibri"/>
          <w:color w:val="000000"/>
          <w:szCs w:val="22"/>
        </w:rPr>
      </w:pPr>
      <w:r w:rsidRPr="00B111E3">
        <w:rPr>
          <w:rFonts w:cs="Calibri"/>
          <w:color w:val="000000"/>
          <w:szCs w:val="22"/>
        </w:rPr>
        <w:t>Osobami upoważnionymi do bieżących kontaktów w ramach wykonywania niniejszej umowy, tj. uprawnionymi do dokonywania uzgodnień organizacyjnych we wszystkich sprawach dotyczących wykonywania umowy są: </w:t>
      </w:r>
    </w:p>
    <w:p w14:paraId="2F7EB82F" w14:textId="77777777" w:rsidR="00B111E3" w:rsidRPr="00B111E3" w:rsidRDefault="00B111E3" w:rsidP="00B111E3">
      <w:pPr>
        <w:numPr>
          <w:ilvl w:val="0"/>
          <w:numId w:val="21"/>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ze strony Wykonawcy: ………………………, tel. …………………, fax ……………………, e-mail …………………….</w:t>
      </w:r>
    </w:p>
    <w:p w14:paraId="2B6CB7AB" w14:textId="77777777" w:rsidR="00B111E3" w:rsidRPr="00B111E3" w:rsidRDefault="00B111E3" w:rsidP="00B111E3">
      <w:pPr>
        <w:numPr>
          <w:ilvl w:val="0"/>
          <w:numId w:val="21"/>
        </w:numPr>
        <w:suppressAutoHyphens w:val="0"/>
        <w:ind w:left="0" w:hanging="10"/>
        <w:jc w:val="left"/>
        <w:rPr>
          <w:rFonts w:eastAsia="Calibri" w:cs="Calibri"/>
          <w:color w:val="000000"/>
          <w:szCs w:val="22"/>
        </w:rPr>
      </w:pPr>
      <w:r w:rsidRPr="00B111E3">
        <w:rPr>
          <w:rFonts w:cs="Calibri"/>
          <w:color w:val="000000"/>
          <w:szCs w:val="22"/>
        </w:rPr>
        <w:t>ze strony Zamawiającego …………………………, tel. ……………………, fax …………….. e-mail ……………………</w:t>
      </w:r>
    </w:p>
    <w:p w14:paraId="04CEF7BD"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 xml:space="preserve">O każdej zmianie osób lub danych </w:t>
      </w:r>
      <w:proofErr w:type="spellStart"/>
      <w:r w:rsidRPr="00B111E3">
        <w:rPr>
          <w:rFonts w:cs="Calibri"/>
          <w:color w:val="000000"/>
          <w:szCs w:val="22"/>
        </w:rPr>
        <w:t>tele</w:t>
      </w:r>
      <w:proofErr w:type="spellEnd"/>
      <w:r w:rsidRPr="00B111E3">
        <w:rPr>
          <w:rFonts w:cs="Calibri"/>
          <w:color w:val="000000"/>
          <w:szCs w:val="22"/>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302AE42"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Wszelkie pisma i oświadczenia związane z wykonaniem Przedmiotu Umowy będą sporządzone na piśmie, pod rygorem nieważności, chyba że Umowa przewiduje dla jakiejś czynności inną formę.</w:t>
      </w:r>
    </w:p>
    <w:p w14:paraId="68E3CDFA"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Zawiadomienia dla Zamawiającego będą przesyłane na adres:</w:t>
      </w:r>
    </w:p>
    <w:p w14:paraId="0661CBE9" w14:textId="77777777" w:rsidR="00B111E3" w:rsidRPr="00B111E3" w:rsidRDefault="00B111E3" w:rsidP="00B111E3">
      <w:pPr>
        <w:suppressAutoHyphens w:val="0"/>
        <w:ind w:hanging="10"/>
        <w:rPr>
          <w:rFonts w:cs="Calibri"/>
          <w:szCs w:val="22"/>
        </w:rPr>
      </w:pPr>
      <w:r w:rsidRPr="00B111E3">
        <w:rPr>
          <w:rFonts w:cs="Calibri"/>
          <w:color w:val="000000"/>
          <w:szCs w:val="22"/>
        </w:rPr>
        <w:t>.....................................</w:t>
      </w:r>
    </w:p>
    <w:p w14:paraId="70D8662F" w14:textId="77777777" w:rsidR="00B111E3" w:rsidRPr="00B111E3" w:rsidRDefault="00B111E3" w:rsidP="00B111E3">
      <w:pPr>
        <w:suppressAutoHyphens w:val="0"/>
        <w:ind w:hanging="10"/>
        <w:rPr>
          <w:rFonts w:cs="Calibri"/>
          <w:color w:val="000000"/>
          <w:szCs w:val="22"/>
        </w:rPr>
      </w:pPr>
      <w:r w:rsidRPr="00B111E3">
        <w:rPr>
          <w:rFonts w:cs="Calibri"/>
          <w:color w:val="000000"/>
          <w:szCs w:val="22"/>
        </w:rPr>
        <w:t>.....................................</w:t>
      </w:r>
    </w:p>
    <w:p w14:paraId="38D51049"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Zawiadomienia dla Wykonawcy będą przesyłane na adres:</w:t>
      </w:r>
    </w:p>
    <w:p w14:paraId="60DE9A0F" w14:textId="77777777" w:rsidR="00B111E3" w:rsidRPr="00B111E3" w:rsidRDefault="00B111E3" w:rsidP="00B111E3">
      <w:pPr>
        <w:suppressAutoHyphens w:val="0"/>
        <w:ind w:hanging="10"/>
        <w:rPr>
          <w:rFonts w:cs="Calibri"/>
          <w:szCs w:val="22"/>
        </w:rPr>
      </w:pPr>
      <w:r w:rsidRPr="00B111E3">
        <w:rPr>
          <w:rFonts w:cs="Calibri"/>
          <w:color w:val="000000"/>
          <w:szCs w:val="22"/>
        </w:rPr>
        <w:t>.....................................</w:t>
      </w:r>
    </w:p>
    <w:p w14:paraId="56C90D9C" w14:textId="77777777" w:rsidR="00B111E3" w:rsidRPr="00B111E3" w:rsidRDefault="00B111E3" w:rsidP="00B111E3">
      <w:pPr>
        <w:suppressAutoHyphens w:val="0"/>
        <w:ind w:hanging="10"/>
        <w:rPr>
          <w:rFonts w:cs="Calibri"/>
          <w:color w:val="000000"/>
          <w:szCs w:val="22"/>
        </w:rPr>
      </w:pPr>
      <w:r w:rsidRPr="00B111E3">
        <w:rPr>
          <w:rFonts w:cs="Calibri"/>
          <w:color w:val="000000"/>
          <w:szCs w:val="22"/>
        </w:rPr>
        <w:t>.....................................</w:t>
      </w:r>
    </w:p>
    <w:p w14:paraId="7A1C038B"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O każdej zmianie adresu Wykonawca/Zamawiający zobowiązany jest poinformować Zamawiającego/Wykonawcę, pod rygorem uznania za prawidłowo doręczone pism wysłanych na ostatnio podany adres. Zmiana taka nie wymaga konieczności zmiany umowy.</w:t>
      </w:r>
    </w:p>
    <w:p w14:paraId="1FC0DE97" w14:textId="77777777" w:rsidR="00B111E3" w:rsidRPr="00B111E3" w:rsidRDefault="00B111E3" w:rsidP="00B111E3">
      <w:pPr>
        <w:numPr>
          <w:ilvl w:val="0"/>
          <w:numId w:val="27"/>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4527FA55" w14:textId="77777777" w:rsidR="00B111E3" w:rsidRPr="00B111E3" w:rsidRDefault="00B111E3" w:rsidP="00B111E3">
      <w:pPr>
        <w:suppressAutoHyphens w:val="0"/>
        <w:ind w:hanging="10"/>
        <w:jc w:val="left"/>
        <w:rPr>
          <w:rFonts w:cs="Calibri"/>
          <w:szCs w:val="22"/>
        </w:rPr>
      </w:pPr>
    </w:p>
    <w:p w14:paraId="29BB608D"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7" w:name="_Toc101954630"/>
      <w:r w:rsidRPr="00B111E3">
        <w:rPr>
          <w:rFonts w:ascii="Calibri Light" w:hAnsi="Calibri Light"/>
          <w:color w:val="2F5496"/>
          <w:sz w:val="32"/>
          <w:szCs w:val="32"/>
        </w:rPr>
        <w:t>§6</w:t>
      </w:r>
      <w:bookmarkEnd w:id="17"/>
    </w:p>
    <w:p w14:paraId="1473DA9D"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8" w:name="_Toc101954631"/>
      <w:r w:rsidRPr="00B111E3">
        <w:rPr>
          <w:rFonts w:ascii="Calibri Light" w:hAnsi="Calibri Light"/>
          <w:color w:val="2F5496"/>
          <w:sz w:val="32"/>
          <w:szCs w:val="32"/>
        </w:rPr>
        <w:t>Kary umowne</w:t>
      </w:r>
      <w:bookmarkEnd w:id="18"/>
    </w:p>
    <w:p w14:paraId="3B968743" w14:textId="77777777" w:rsidR="00B111E3" w:rsidRPr="00B111E3" w:rsidRDefault="00B111E3" w:rsidP="00B111E3">
      <w:pPr>
        <w:suppressAutoHyphens w:val="0"/>
        <w:jc w:val="left"/>
        <w:rPr>
          <w:rFonts w:eastAsia="Calibri"/>
          <w:szCs w:val="22"/>
        </w:rPr>
      </w:pPr>
    </w:p>
    <w:p w14:paraId="18CFE118" w14:textId="77777777" w:rsidR="00B111E3" w:rsidRPr="00B111E3" w:rsidRDefault="00B111E3" w:rsidP="00B111E3">
      <w:pPr>
        <w:numPr>
          <w:ilvl w:val="0"/>
          <w:numId w:val="24"/>
        </w:numPr>
        <w:suppressAutoHyphens w:val="0"/>
        <w:ind w:left="0" w:hanging="10"/>
        <w:jc w:val="left"/>
        <w:rPr>
          <w:rFonts w:cs="Calibri"/>
          <w:color w:val="000000"/>
          <w:szCs w:val="22"/>
        </w:rPr>
      </w:pPr>
      <w:r w:rsidRPr="00B111E3">
        <w:rPr>
          <w:rFonts w:cs="Calibri"/>
          <w:color w:val="000000"/>
          <w:szCs w:val="22"/>
        </w:rPr>
        <w:t>Strony postanawiają, że obowiązującą je formę odszkodowania stanowić będą kary umowne.</w:t>
      </w:r>
    </w:p>
    <w:p w14:paraId="79FB21B1" w14:textId="77777777" w:rsidR="00B111E3" w:rsidRPr="00B111E3" w:rsidRDefault="00B111E3" w:rsidP="00B111E3">
      <w:pPr>
        <w:numPr>
          <w:ilvl w:val="0"/>
          <w:numId w:val="24"/>
        </w:numPr>
        <w:suppressAutoHyphens w:val="0"/>
        <w:ind w:left="0" w:hanging="10"/>
        <w:jc w:val="left"/>
        <w:rPr>
          <w:rFonts w:cs="Calibri"/>
          <w:color w:val="000000"/>
          <w:szCs w:val="22"/>
        </w:rPr>
      </w:pPr>
      <w:r w:rsidRPr="00B111E3">
        <w:rPr>
          <w:rFonts w:cs="Calibri"/>
          <w:color w:val="000000"/>
          <w:szCs w:val="22"/>
        </w:rPr>
        <w:t>Wykonawca zapłaci kary umowne:</w:t>
      </w:r>
    </w:p>
    <w:p w14:paraId="32488A8C" w14:textId="77777777" w:rsidR="00B111E3" w:rsidRPr="00B111E3" w:rsidRDefault="00B111E3" w:rsidP="00B111E3">
      <w:pPr>
        <w:numPr>
          <w:ilvl w:val="7"/>
          <w:numId w:val="20"/>
        </w:numPr>
        <w:pBdr>
          <w:top w:val="nil"/>
          <w:left w:val="nil"/>
          <w:bottom w:val="nil"/>
          <w:right w:val="nil"/>
          <w:between w:val="nil"/>
        </w:pBdr>
        <w:suppressAutoHyphens w:val="0"/>
        <w:ind w:left="0" w:hanging="10"/>
        <w:jc w:val="left"/>
        <w:rPr>
          <w:rFonts w:eastAsia="Calibri" w:cs="Calibri"/>
          <w:strike/>
          <w:color w:val="000000"/>
          <w:szCs w:val="22"/>
        </w:rPr>
      </w:pPr>
      <w:r w:rsidRPr="00B111E3">
        <w:rPr>
          <w:rFonts w:cs="Calibri"/>
          <w:color w:val="000000"/>
          <w:szCs w:val="22"/>
        </w:rPr>
        <w:t xml:space="preserve">w przypadku niewykonania przez Wykonawcę przedmiotu umowy lub jego części składowych w terminie określonym w § 2 niniejszej umowy, Wykonawca zapłaci Zamawiającemu karę umowną za każdy dzień zwłoki w wysokości 2% wartości brutto przedmiotu umowy. Taka sama kara (w wysokości 2% wartości brutto przedmiotu umowy) będzie przysługiwać Zamawiającemu za każdy dzień zwłoki w usunięciu zgłoszonych wad/usterek w okresie gwarancji i rękojmi. </w:t>
      </w:r>
    </w:p>
    <w:p w14:paraId="23F7F175" w14:textId="77777777" w:rsidR="00B111E3" w:rsidRPr="00B111E3" w:rsidRDefault="00B111E3" w:rsidP="00B111E3">
      <w:pPr>
        <w:numPr>
          <w:ilvl w:val="7"/>
          <w:numId w:val="20"/>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w przypadku odstąpienia od realizacji niniejszej umowy/rozwiązania umowy przez Zamawiającego, jeśli nie nastąpi ono z winy Zamawiającego, Wykonawca zobowiązany jest do zapłaty Zamawiającemu kary umownej w wysokości 20% wartości umowy brutto;</w:t>
      </w:r>
    </w:p>
    <w:p w14:paraId="79F6CBC0" w14:textId="77777777" w:rsidR="00B111E3" w:rsidRPr="00B111E3" w:rsidRDefault="00B111E3" w:rsidP="00B111E3">
      <w:pPr>
        <w:numPr>
          <w:ilvl w:val="0"/>
          <w:numId w:val="24"/>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Zamawiający zapłaci Wykonawcy kary umowne:</w:t>
      </w:r>
    </w:p>
    <w:p w14:paraId="0BF37213" w14:textId="77777777" w:rsidR="00B111E3" w:rsidRPr="00B111E3" w:rsidRDefault="00B111E3" w:rsidP="00B111E3">
      <w:pPr>
        <w:numPr>
          <w:ilvl w:val="7"/>
          <w:numId w:val="16"/>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W przypadku odstąpienia od realizacji niniejszej umowy/rozwiązania umowy przez Wykonawcę, jeśli nastąpi ono z winy Zamawiającego, Zamawiający zobowiązany jest do zapłaty kary umownej w wysokości 20 % wartości umowy brutto.</w:t>
      </w:r>
    </w:p>
    <w:p w14:paraId="156BF6FB" w14:textId="77777777" w:rsidR="00B111E3" w:rsidRPr="00B111E3" w:rsidRDefault="00B111E3" w:rsidP="00B111E3">
      <w:pPr>
        <w:numPr>
          <w:ilvl w:val="0"/>
          <w:numId w:val="24"/>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Strony mogą dochodzić na zasadach ogólnych odszkodowania przewyższającego wszelkie zastrzeżone w niniejszej umowie kary umowne, do wysokości faktycznie poniesionej szkody. </w:t>
      </w:r>
    </w:p>
    <w:p w14:paraId="69EEB7E0" w14:textId="77777777" w:rsidR="00B111E3" w:rsidRPr="00B111E3" w:rsidRDefault="00B111E3" w:rsidP="00B111E3">
      <w:pPr>
        <w:numPr>
          <w:ilvl w:val="0"/>
          <w:numId w:val="24"/>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lastRenderedPageBreak/>
        <w:t>W przypadku opóźnienia w zapłacie wynagrodzenia wynikającego z niniejszej umowy Wykonawca może żądać od Zamawiającego odsetek ustawowych za opóźnienie.</w:t>
      </w:r>
    </w:p>
    <w:p w14:paraId="0610EB2A" w14:textId="77777777" w:rsidR="00B111E3" w:rsidRPr="00B111E3" w:rsidRDefault="00B111E3" w:rsidP="00B111E3">
      <w:pPr>
        <w:numPr>
          <w:ilvl w:val="0"/>
          <w:numId w:val="24"/>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Łączna maksymalna wysokość kar umownych, których strony mogą dochodzić nie może przekroczyć 30 % wartości brutto przedmiotu umowy.</w:t>
      </w:r>
    </w:p>
    <w:p w14:paraId="521A551E" w14:textId="77777777" w:rsidR="00B111E3" w:rsidRPr="00B111E3" w:rsidRDefault="00B111E3" w:rsidP="00B111E3">
      <w:pPr>
        <w:numPr>
          <w:ilvl w:val="0"/>
          <w:numId w:val="24"/>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Zamawiający zastrzega sobie prawo do potrącenia wierzytelności z tytułu naliczonych kar umownych z należności Zamawiającego wobec Wykonawcy.</w:t>
      </w:r>
    </w:p>
    <w:p w14:paraId="574035D7" w14:textId="77777777" w:rsidR="00B111E3" w:rsidRPr="00B111E3" w:rsidRDefault="00B111E3" w:rsidP="00B111E3">
      <w:pPr>
        <w:suppressAutoHyphens w:val="0"/>
        <w:ind w:hanging="10"/>
        <w:jc w:val="left"/>
        <w:rPr>
          <w:rFonts w:cs="Calibri"/>
          <w:szCs w:val="22"/>
        </w:rPr>
      </w:pPr>
    </w:p>
    <w:p w14:paraId="555E600E"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19" w:name="_Toc101954632"/>
      <w:r w:rsidRPr="00B111E3">
        <w:rPr>
          <w:rFonts w:ascii="Calibri Light" w:hAnsi="Calibri Light"/>
          <w:color w:val="2F5496"/>
          <w:sz w:val="32"/>
          <w:szCs w:val="32"/>
        </w:rPr>
        <w:t>§7</w:t>
      </w:r>
      <w:bookmarkEnd w:id="19"/>
    </w:p>
    <w:p w14:paraId="2097E8F5"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0" w:name="_Toc101954633"/>
      <w:r w:rsidRPr="00B111E3">
        <w:rPr>
          <w:rFonts w:ascii="Calibri Light" w:hAnsi="Calibri Light"/>
          <w:color w:val="2F5496"/>
          <w:sz w:val="32"/>
          <w:szCs w:val="32"/>
        </w:rPr>
        <w:t>Gwarancja i rękojmia</w:t>
      </w:r>
      <w:bookmarkEnd w:id="20"/>
    </w:p>
    <w:p w14:paraId="7ED0B9BF" w14:textId="77777777" w:rsidR="00B111E3" w:rsidRPr="00B111E3" w:rsidRDefault="00B111E3" w:rsidP="00B111E3">
      <w:pPr>
        <w:suppressAutoHyphens w:val="0"/>
        <w:jc w:val="left"/>
        <w:rPr>
          <w:rFonts w:eastAsia="Calibri"/>
          <w:szCs w:val="22"/>
        </w:rPr>
      </w:pPr>
    </w:p>
    <w:p w14:paraId="2872BDD0"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 ramach wynagrodzenia Wykonawca udziela Zamawiającemu gwarancji  na poszczególne elementy przedmiotu umowy. Okres gwarancji jest liczony od daty podpisania protokołu końcowego o którym mowa w § 3 ust. 9 Umowy.</w:t>
      </w:r>
    </w:p>
    <w:p w14:paraId="54E89DEB"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 xml:space="preserve">Okres gwarancji udzielonej przez wykonawcę wynosi </w:t>
      </w:r>
      <w:r w:rsidRPr="00B111E3">
        <w:rPr>
          <w:rFonts w:cs="Calibri"/>
          <w:b/>
          <w:bCs/>
          <w:color w:val="000000"/>
          <w:szCs w:val="22"/>
        </w:rPr>
        <w:t>36 miesięcy</w:t>
      </w:r>
      <w:r w:rsidRPr="00B111E3">
        <w:rPr>
          <w:rFonts w:cs="Calibri"/>
          <w:color w:val="000000"/>
          <w:szCs w:val="22"/>
        </w:rPr>
        <w:t>. </w:t>
      </w:r>
    </w:p>
    <w:p w14:paraId="7AFF138A"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 xml:space="preserve">Okres gwarancji jest równy okresowi rękojmi. </w:t>
      </w:r>
    </w:p>
    <w:p w14:paraId="269D86CD"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Wykonawca nie może zwolnić się od odpowiedzialności z tytułu gwarancji lub rękojmi. Okres rękojmi jest równy okresowi gwarancji, a pozostałe uprawnienia z tytułu rękojmi określają przepisy kodeksu cywilnego.</w:t>
      </w:r>
    </w:p>
    <w:p w14:paraId="04492F15"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Niniejsza umowa stanowi dokument gwarancyjny uprawniający Zamawiającego do żądania usunięcia wszelkich wad fizycznych w przedmiocie umowy w okresie trwania gwarancji.</w:t>
      </w:r>
    </w:p>
    <w:p w14:paraId="069FEC7C"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Wykonawca jest zobowiązany w okresie trwania gwarancji do usunięcia wad przedmiotu umowy (napraw przedmiotów umowy) lub do dostarczenia przedmiotu umowy wolnego od wad.</w:t>
      </w:r>
    </w:p>
    <w:p w14:paraId="403FF8D6"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 momencie, gdy Wykonawca naprawia przedmiot umowy w ramach gwarancji, okres gwarancji ulega przedłużeniu o okres, w ciągu którego wskutek wady rzeczy objętej gwarancją zamawiający nie mógł z niej korzystać. </w:t>
      </w:r>
    </w:p>
    <w:p w14:paraId="7139EE86"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Wykonawca będzie dokonywał/realizował naprawy gwarancyjne na swój koszt. Wykonawca będzie ponosił wszelkie koszty naprawy, w tym koszt materiałów, robocizny, dojazdów i transportu, delegacji, noclegów, itd. </w:t>
      </w:r>
    </w:p>
    <w:p w14:paraId="56808124"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Zgłoszenie usterki/wady może nastąpić za pomocą poczty elektronicznej lub w formie pisemnej.</w:t>
      </w:r>
    </w:p>
    <w:p w14:paraId="1AE722AA"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Wykonawca nie może odmówić usunięcia wad bez względu na wysokość kosztów z tym związanych.</w:t>
      </w:r>
    </w:p>
    <w:p w14:paraId="30298C68" w14:textId="77777777" w:rsidR="00B111E3" w:rsidRPr="00B111E3" w:rsidRDefault="00B111E3" w:rsidP="00B111E3">
      <w:pPr>
        <w:numPr>
          <w:ilvl w:val="3"/>
          <w:numId w:val="22"/>
        </w:numPr>
        <w:suppressAutoHyphens w:val="0"/>
        <w:ind w:left="0" w:hanging="10"/>
        <w:jc w:val="left"/>
        <w:rPr>
          <w:rFonts w:cs="Calibri"/>
          <w:color w:val="000000"/>
          <w:szCs w:val="22"/>
        </w:rPr>
      </w:pPr>
      <w:r w:rsidRPr="00B111E3">
        <w:rPr>
          <w:rFonts w:cs="Calibri"/>
          <w:color w:val="000000"/>
          <w:szCs w:val="22"/>
        </w:rPr>
        <w:t>Zamawiający może usunąć wady w zastępstwie i na koszt Wykonawcy, jeżeli wady te nie zostały usunięte w wyznaczonym terminie.</w:t>
      </w:r>
    </w:p>
    <w:p w14:paraId="44FC318C" w14:textId="77777777" w:rsidR="00B111E3" w:rsidRPr="00B111E3" w:rsidRDefault="00B111E3" w:rsidP="00B111E3">
      <w:pPr>
        <w:suppressAutoHyphens w:val="0"/>
        <w:ind w:hanging="10"/>
        <w:jc w:val="left"/>
        <w:rPr>
          <w:rFonts w:cs="Calibri"/>
          <w:szCs w:val="22"/>
        </w:rPr>
      </w:pPr>
    </w:p>
    <w:p w14:paraId="1A059171"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1" w:name="_Toc101954634"/>
      <w:r w:rsidRPr="00B111E3">
        <w:rPr>
          <w:rFonts w:ascii="Calibri Light" w:hAnsi="Calibri Light"/>
          <w:color w:val="2F5496"/>
          <w:sz w:val="32"/>
          <w:szCs w:val="32"/>
        </w:rPr>
        <w:t>§8</w:t>
      </w:r>
      <w:bookmarkEnd w:id="21"/>
    </w:p>
    <w:p w14:paraId="62A95DC3"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2" w:name="_Toc101954635"/>
      <w:r w:rsidRPr="00B111E3">
        <w:rPr>
          <w:rFonts w:ascii="Calibri Light" w:hAnsi="Calibri Light"/>
          <w:color w:val="2F5496"/>
          <w:sz w:val="32"/>
          <w:szCs w:val="32"/>
        </w:rPr>
        <w:t>Odstąpienie/rozwiązanie</w:t>
      </w:r>
      <w:bookmarkEnd w:id="22"/>
    </w:p>
    <w:p w14:paraId="167EE725" w14:textId="77777777" w:rsidR="00B111E3" w:rsidRPr="00B111E3" w:rsidRDefault="00B111E3" w:rsidP="00B111E3">
      <w:pPr>
        <w:suppressAutoHyphens w:val="0"/>
        <w:jc w:val="left"/>
        <w:rPr>
          <w:rFonts w:eastAsia="Calibri"/>
          <w:szCs w:val="22"/>
        </w:rPr>
      </w:pPr>
    </w:p>
    <w:p w14:paraId="1D764019" w14:textId="77777777" w:rsidR="00B111E3" w:rsidRPr="00B111E3" w:rsidRDefault="00B111E3" w:rsidP="00B111E3">
      <w:pPr>
        <w:numPr>
          <w:ilvl w:val="4"/>
          <w:numId w:val="25"/>
        </w:numPr>
        <w:suppressAutoHyphens w:val="0"/>
        <w:ind w:left="0" w:hanging="10"/>
        <w:jc w:val="left"/>
        <w:rPr>
          <w:rFonts w:cs="Calibri"/>
          <w:color w:val="000000"/>
          <w:szCs w:val="22"/>
        </w:rPr>
      </w:pPr>
      <w:r w:rsidRPr="00B111E3">
        <w:rPr>
          <w:rFonts w:cs="Calibri"/>
          <w:color w:val="000000"/>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C85C7C3" w14:textId="77777777" w:rsidR="00B111E3" w:rsidRPr="00B111E3" w:rsidRDefault="00B111E3" w:rsidP="00B111E3">
      <w:pPr>
        <w:numPr>
          <w:ilvl w:val="4"/>
          <w:numId w:val="25"/>
        </w:numPr>
        <w:suppressAutoHyphens w:val="0"/>
        <w:ind w:left="0" w:hanging="10"/>
        <w:jc w:val="left"/>
        <w:rPr>
          <w:rFonts w:cs="Calibri"/>
          <w:color w:val="000000"/>
          <w:szCs w:val="22"/>
        </w:rPr>
      </w:pPr>
      <w:r w:rsidRPr="00B111E3">
        <w:rPr>
          <w:rFonts w:cs="Calibri"/>
          <w:color w:val="000000"/>
          <w:szCs w:val="22"/>
        </w:rPr>
        <w:t>W przypadku, o którym mowa w ust. 1, Wykonawca może żądać wyłącznie wynagrodzenia należnego z tytułu wykonania części umowy.</w:t>
      </w:r>
    </w:p>
    <w:p w14:paraId="134D6506" w14:textId="77777777" w:rsidR="00B111E3" w:rsidRPr="00B111E3" w:rsidRDefault="00B111E3" w:rsidP="00B111E3">
      <w:pPr>
        <w:numPr>
          <w:ilvl w:val="4"/>
          <w:numId w:val="25"/>
        </w:numPr>
        <w:suppressAutoHyphens w:val="0"/>
        <w:ind w:left="0" w:hanging="10"/>
        <w:jc w:val="left"/>
        <w:rPr>
          <w:rFonts w:cs="Calibri"/>
          <w:color w:val="000000"/>
          <w:szCs w:val="22"/>
        </w:rPr>
      </w:pPr>
      <w:r w:rsidRPr="00B111E3">
        <w:rPr>
          <w:rFonts w:cs="Calibri"/>
          <w:color w:val="000000"/>
          <w:szCs w:val="22"/>
        </w:rPr>
        <w:t>Zamawiającemu przysługuje prawo odstąpienia od umowy w całości, bądź w części wg swojego wyboru, w przypadku gdy:</w:t>
      </w:r>
    </w:p>
    <w:p w14:paraId="1B296136" w14:textId="77777777" w:rsidR="00B111E3" w:rsidRPr="00B111E3" w:rsidRDefault="00B111E3" w:rsidP="00B111E3">
      <w:pPr>
        <w:numPr>
          <w:ilvl w:val="0"/>
          <w:numId w:val="2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Wykonawca nie wykonuje prac zgodnie z umową lub też nienależycie wykonuje swoje zobowiązania umowne,</w:t>
      </w:r>
    </w:p>
    <w:p w14:paraId="1D8319C7" w14:textId="77777777" w:rsidR="00B111E3" w:rsidRPr="00B111E3" w:rsidRDefault="00B111E3" w:rsidP="00B111E3">
      <w:pPr>
        <w:numPr>
          <w:ilvl w:val="0"/>
          <w:numId w:val="2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wykonany/dostarczony/uruchomiony przez Wykonawcę przedmiot zamówienia nie spełnia wymagań szczegółowo określonych w § 1 </w:t>
      </w:r>
    </w:p>
    <w:p w14:paraId="4980B3DF" w14:textId="77777777" w:rsidR="00B111E3" w:rsidRPr="00B111E3" w:rsidRDefault="00B111E3" w:rsidP="00B111E3">
      <w:pPr>
        <w:numPr>
          <w:ilvl w:val="0"/>
          <w:numId w:val="2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termin wykonania został przekroczony o 20 lub więcej dni kalendarzowych w stosunku do zadeklarowanego przez Wykonawcę;</w:t>
      </w:r>
    </w:p>
    <w:p w14:paraId="69813DE9" w14:textId="77777777" w:rsidR="00B111E3" w:rsidRPr="00B111E3" w:rsidRDefault="00B111E3" w:rsidP="00B111E3">
      <w:pPr>
        <w:numPr>
          <w:ilvl w:val="0"/>
          <w:numId w:val="28"/>
        </w:numPr>
        <w:pBdr>
          <w:top w:val="nil"/>
          <w:left w:val="nil"/>
          <w:bottom w:val="nil"/>
          <w:right w:val="nil"/>
          <w:between w:val="nil"/>
        </w:pBdr>
        <w:suppressAutoHyphens w:val="0"/>
        <w:ind w:left="0" w:hanging="10"/>
        <w:jc w:val="left"/>
        <w:rPr>
          <w:rFonts w:eastAsia="Calibri" w:cs="Calibri"/>
          <w:color w:val="000000"/>
          <w:szCs w:val="22"/>
        </w:rPr>
      </w:pPr>
      <w:r w:rsidRPr="00B111E3">
        <w:rPr>
          <w:rFonts w:cs="Calibri"/>
          <w:color w:val="000000"/>
          <w:szCs w:val="22"/>
        </w:rPr>
        <w:t>na zasadach przewidzianych przepisami kodeksu cywilnego,</w:t>
      </w:r>
    </w:p>
    <w:p w14:paraId="1E3113ED" w14:textId="77777777" w:rsidR="00B111E3" w:rsidRPr="00B111E3" w:rsidRDefault="00B111E3" w:rsidP="00B111E3">
      <w:pPr>
        <w:numPr>
          <w:ilvl w:val="4"/>
          <w:numId w:val="25"/>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lastRenderedPageBreak/>
        <w:t>Oświadczenie o odstąpieniu od Umowy (w całości lub części) Zamawiający winien złożyć w terminie 30 dni od dnia powzięcia informacji o zaistnieniu okoliczności stanowiących podstawę do odstąpienia, o których mowa w ust. 3 niniejszego paragrafu.</w:t>
      </w:r>
    </w:p>
    <w:p w14:paraId="5BD61D60" w14:textId="77777777" w:rsidR="00B111E3" w:rsidRPr="00B111E3" w:rsidRDefault="00B111E3" w:rsidP="00B111E3">
      <w:pPr>
        <w:numPr>
          <w:ilvl w:val="4"/>
          <w:numId w:val="25"/>
        </w:numPr>
        <w:pBdr>
          <w:top w:val="nil"/>
          <w:left w:val="nil"/>
          <w:bottom w:val="nil"/>
          <w:right w:val="nil"/>
          <w:between w:val="nil"/>
        </w:pBdr>
        <w:suppressAutoHyphens w:val="0"/>
        <w:ind w:left="0" w:hanging="10"/>
        <w:jc w:val="left"/>
        <w:rPr>
          <w:rFonts w:cs="Calibri"/>
          <w:color w:val="000000"/>
          <w:szCs w:val="22"/>
        </w:rPr>
      </w:pPr>
      <w:r w:rsidRPr="00B111E3">
        <w:rPr>
          <w:rFonts w:cs="Calibri"/>
          <w:color w:val="000000"/>
          <w:szCs w:val="22"/>
        </w:rPr>
        <w:t>Odstąpienie od umowy, wypowiedzenie umowy lub jej rozwiązanie winno nastąpić w formie pisemnej pod rygorem nieważności takiego oświadczenia i powinno zawierać uzasadnienie.</w:t>
      </w:r>
    </w:p>
    <w:p w14:paraId="4031C125" w14:textId="77777777" w:rsidR="00B111E3" w:rsidRPr="00B111E3" w:rsidRDefault="00B111E3" w:rsidP="00B111E3">
      <w:pPr>
        <w:pBdr>
          <w:top w:val="nil"/>
          <w:left w:val="nil"/>
          <w:bottom w:val="nil"/>
          <w:right w:val="nil"/>
          <w:between w:val="nil"/>
        </w:pBdr>
        <w:suppressAutoHyphens w:val="0"/>
        <w:rPr>
          <w:rFonts w:cs="Calibri"/>
          <w:color w:val="000000"/>
          <w:szCs w:val="22"/>
        </w:rPr>
      </w:pPr>
    </w:p>
    <w:p w14:paraId="4FCB770A"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3" w:name="_Toc101954636"/>
      <w:r w:rsidRPr="00B111E3">
        <w:rPr>
          <w:rFonts w:ascii="Calibri Light" w:hAnsi="Calibri Light"/>
          <w:color w:val="2F5496"/>
          <w:sz w:val="32"/>
          <w:szCs w:val="32"/>
        </w:rPr>
        <w:t>§ 9</w:t>
      </w:r>
      <w:bookmarkEnd w:id="23"/>
    </w:p>
    <w:p w14:paraId="4BA2A93A" w14:textId="245BCD82"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4" w:name="_Toc101954637"/>
      <w:r w:rsidRPr="00B111E3">
        <w:rPr>
          <w:rFonts w:ascii="Calibri Light" w:hAnsi="Calibri Light"/>
          <w:color w:val="2F5496"/>
          <w:sz w:val="32"/>
          <w:szCs w:val="32"/>
        </w:rPr>
        <w:t xml:space="preserve">Zlecanie podwykonawcom zakresu </w:t>
      </w:r>
      <w:bookmarkEnd w:id="24"/>
      <w:r w:rsidR="004F501E">
        <w:rPr>
          <w:rFonts w:ascii="Calibri Light" w:hAnsi="Calibri Light"/>
          <w:color w:val="2F5496"/>
          <w:sz w:val="32"/>
          <w:szCs w:val="32"/>
        </w:rPr>
        <w:t>usług</w:t>
      </w:r>
    </w:p>
    <w:p w14:paraId="3A42F3CE" w14:textId="77777777" w:rsidR="00B111E3" w:rsidRPr="00B111E3" w:rsidRDefault="00B111E3" w:rsidP="00B111E3">
      <w:pPr>
        <w:suppressAutoHyphens w:val="0"/>
        <w:jc w:val="left"/>
        <w:rPr>
          <w:rFonts w:eastAsia="Calibri"/>
          <w:szCs w:val="22"/>
        </w:rPr>
      </w:pPr>
    </w:p>
    <w:p w14:paraId="35900898" w14:textId="77777777" w:rsidR="00B111E3" w:rsidRPr="00B111E3" w:rsidRDefault="00B111E3" w:rsidP="00B111E3">
      <w:pPr>
        <w:numPr>
          <w:ilvl w:val="3"/>
          <w:numId w:val="31"/>
        </w:numPr>
        <w:pBdr>
          <w:top w:val="nil"/>
          <w:left w:val="nil"/>
          <w:bottom w:val="nil"/>
          <w:right w:val="nil"/>
          <w:between w:val="nil"/>
        </w:pBdr>
        <w:suppressAutoHyphens w:val="0"/>
        <w:ind w:left="0" w:right="-108" w:firstLine="0"/>
        <w:jc w:val="left"/>
        <w:rPr>
          <w:rFonts w:cs="Calibri"/>
          <w:color w:val="000000"/>
          <w:szCs w:val="22"/>
        </w:rPr>
      </w:pPr>
      <w:r w:rsidRPr="00B111E3">
        <w:rPr>
          <w:rFonts w:cs="Calibri"/>
          <w:color w:val="000000"/>
          <w:szCs w:val="22"/>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41CCAA1C" w14:textId="77777777" w:rsidR="00B111E3" w:rsidRPr="00B111E3" w:rsidRDefault="00B111E3" w:rsidP="00B111E3">
      <w:pPr>
        <w:suppressAutoHyphens w:val="0"/>
        <w:jc w:val="left"/>
        <w:rPr>
          <w:rFonts w:cs="Calibri"/>
          <w:szCs w:val="22"/>
        </w:rPr>
      </w:pPr>
    </w:p>
    <w:p w14:paraId="63A6C2D8"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5" w:name="_Toc101954640"/>
      <w:r w:rsidRPr="00B111E3">
        <w:rPr>
          <w:rFonts w:ascii="Calibri Light" w:hAnsi="Calibri Light"/>
          <w:color w:val="2F5496"/>
          <w:sz w:val="32"/>
          <w:szCs w:val="32"/>
        </w:rPr>
        <w:t>§ 1</w:t>
      </w:r>
      <w:bookmarkEnd w:id="25"/>
      <w:r w:rsidRPr="00B111E3">
        <w:rPr>
          <w:rFonts w:ascii="Calibri Light" w:hAnsi="Calibri Light"/>
          <w:color w:val="2F5496"/>
          <w:sz w:val="32"/>
          <w:szCs w:val="32"/>
        </w:rPr>
        <w:t>0</w:t>
      </w:r>
    </w:p>
    <w:p w14:paraId="4E25E285" w14:textId="23EB45C5" w:rsidR="00B111E3" w:rsidRPr="00B111E3" w:rsidRDefault="00B111E3" w:rsidP="00997F24">
      <w:pPr>
        <w:keepNext/>
        <w:keepLines/>
        <w:suppressAutoHyphens w:val="0"/>
        <w:ind w:left="360"/>
        <w:jc w:val="center"/>
        <w:outlineLvl w:val="0"/>
        <w:rPr>
          <w:rFonts w:ascii="Calibri Light" w:hAnsi="Calibri Light"/>
          <w:color w:val="2F5496"/>
          <w:sz w:val="32"/>
          <w:szCs w:val="32"/>
        </w:rPr>
      </w:pPr>
      <w:bookmarkStart w:id="26" w:name="_Toc101954641"/>
      <w:r w:rsidRPr="00B111E3">
        <w:rPr>
          <w:rFonts w:ascii="Calibri Light" w:hAnsi="Calibri Light"/>
          <w:color w:val="2F5496"/>
          <w:sz w:val="32"/>
          <w:szCs w:val="32"/>
        </w:rPr>
        <w:t>Zmiany umowy</w:t>
      </w:r>
      <w:bookmarkEnd w:id="26"/>
    </w:p>
    <w:p w14:paraId="1E6FEB73" w14:textId="77777777" w:rsidR="00B111E3" w:rsidRPr="00B111E3" w:rsidRDefault="00B111E3" w:rsidP="00B111E3">
      <w:pPr>
        <w:suppressAutoHyphens w:val="0"/>
        <w:contextualSpacing/>
        <w:rPr>
          <w:rFonts w:eastAsia="Calibri"/>
          <w:szCs w:val="22"/>
        </w:rPr>
      </w:pPr>
    </w:p>
    <w:p w14:paraId="46A85A2B" w14:textId="77777777" w:rsidR="00B111E3" w:rsidRPr="00B111E3" w:rsidRDefault="00B111E3" w:rsidP="00B111E3">
      <w:pPr>
        <w:suppressAutoHyphens w:val="0"/>
        <w:contextualSpacing/>
        <w:rPr>
          <w:rFonts w:eastAsia="Calibri"/>
          <w:szCs w:val="22"/>
        </w:rPr>
      </w:pPr>
      <w:r w:rsidRPr="00B111E3">
        <w:rPr>
          <w:rFonts w:eastAsia="Calibri"/>
          <w:szCs w:val="22"/>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4397F0B9" w14:textId="77777777" w:rsidR="00B111E3" w:rsidRPr="00B111E3" w:rsidRDefault="00B111E3" w:rsidP="00B111E3">
      <w:pPr>
        <w:suppressAutoHyphens w:val="0"/>
        <w:contextualSpacing/>
        <w:rPr>
          <w:rFonts w:eastAsia="Calibri"/>
          <w:szCs w:val="22"/>
        </w:rPr>
      </w:pPr>
    </w:p>
    <w:p w14:paraId="36FABF86" w14:textId="77777777" w:rsidR="00B111E3" w:rsidRPr="00B111E3" w:rsidRDefault="00B111E3" w:rsidP="00B111E3">
      <w:pPr>
        <w:suppressAutoHyphens w:val="0"/>
        <w:contextualSpacing/>
        <w:rPr>
          <w:rFonts w:eastAsia="Calibri"/>
          <w:szCs w:val="22"/>
        </w:rPr>
      </w:pPr>
      <w:r w:rsidRPr="00B111E3">
        <w:rPr>
          <w:rFonts w:eastAsia="Calibri"/>
          <w:szCs w:val="22"/>
        </w:rPr>
        <w:t>1) Terminu realizacji zamówienia,</w:t>
      </w:r>
    </w:p>
    <w:p w14:paraId="4C925B1C" w14:textId="77777777" w:rsidR="00B111E3" w:rsidRPr="00B111E3" w:rsidRDefault="00B111E3" w:rsidP="00B111E3">
      <w:pPr>
        <w:suppressAutoHyphens w:val="0"/>
        <w:contextualSpacing/>
        <w:rPr>
          <w:rFonts w:eastAsia="Calibri"/>
          <w:szCs w:val="22"/>
        </w:rPr>
      </w:pPr>
      <w:r w:rsidRPr="00B111E3">
        <w:rPr>
          <w:rFonts w:eastAsia="Calibri"/>
          <w:szCs w:val="22"/>
        </w:rPr>
        <w:t>2) Przedmiotu Umowy (zmiany parametrów technicznych i/lub modelu urządzenia).</w:t>
      </w:r>
    </w:p>
    <w:p w14:paraId="25BE1C70" w14:textId="77777777" w:rsidR="00B111E3" w:rsidRPr="00B111E3" w:rsidRDefault="00B111E3" w:rsidP="00B111E3">
      <w:pPr>
        <w:suppressAutoHyphens w:val="0"/>
        <w:contextualSpacing/>
        <w:rPr>
          <w:rFonts w:eastAsia="Calibri"/>
          <w:szCs w:val="22"/>
        </w:rPr>
      </w:pPr>
    </w:p>
    <w:p w14:paraId="0955B14F" w14:textId="77777777" w:rsidR="00B111E3" w:rsidRPr="00B111E3" w:rsidRDefault="00B111E3" w:rsidP="00B111E3">
      <w:pPr>
        <w:suppressAutoHyphens w:val="0"/>
        <w:contextualSpacing/>
        <w:rPr>
          <w:rFonts w:eastAsia="Calibri"/>
          <w:szCs w:val="22"/>
        </w:rPr>
      </w:pPr>
      <w:r w:rsidRPr="00B111E3">
        <w:rPr>
          <w:rFonts w:eastAsia="Calibri"/>
          <w:szCs w:val="22"/>
        </w:rPr>
        <w:t xml:space="preserve">2.  Zmiany, o których mowa w ust. 1 mogą nastąpić jedynie w uzasadnionych przypadkach, </w:t>
      </w:r>
      <w:proofErr w:type="spellStart"/>
      <w:r w:rsidRPr="00B111E3">
        <w:rPr>
          <w:rFonts w:eastAsia="Calibri"/>
          <w:szCs w:val="22"/>
        </w:rPr>
        <w:t>t.j</w:t>
      </w:r>
      <w:proofErr w:type="spellEnd"/>
      <w:r w:rsidRPr="00B111E3">
        <w:rPr>
          <w:rFonts w:eastAsia="Calibri"/>
          <w:szCs w:val="22"/>
        </w:rPr>
        <w:t xml:space="preserve">.: </w:t>
      </w:r>
    </w:p>
    <w:p w14:paraId="377FD527" w14:textId="77777777" w:rsidR="00B111E3" w:rsidRPr="00B111E3" w:rsidRDefault="00B111E3" w:rsidP="00B111E3">
      <w:pPr>
        <w:suppressAutoHyphens w:val="0"/>
        <w:contextualSpacing/>
        <w:rPr>
          <w:rFonts w:eastAsia="Calibri"/>
          <w:szCs w:val="22"/>
        </w:rPr>
      </w:pPr>
    </w:p>
    <w:p w14:paraId="3E210E83" w14:textId="77777777" w:rsidR="00B111E3" w:rsidRPr="00B111E3" w:rsidRDefault="00B111E3" w:rsidP="00B111E3">
      <w:pPr>
        <w:suppressAutoHyphens w:val="0"/>
        <w:contextualSpacing/>
        <w:rPr>
          <w:rFonts w:eastAsia="Calibri"/>
          <w:szCs w:val="22"/>
        </w:rPr>
      </w:pPr>
      <w:r w:rsidRPr="00B111E3">
        <w:rPr>
          <w:rFonts w:eastAsia="Calibri"/>
          <w:szCs w:val="22"/>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15368D29" w14:textId="77777777" w:rsidR="00B111E3" w:rsidRPr="00B111E3" w:rsidRDefault="00B111E3" w:rsidP="00B111E3">
      <w:pPr>
        <w:suppressAutoHyphens w:val="0"/>
        <w:contextualSpacing/>
        <w:rPr>
          <w:rFonts w:eastAsia="Calibri"/>
          <w:szCs w:val="22"/>
        </w:rPr>
      </w:pPr>
    </w:p>
    <w:p w14:paraId="68D22201" w14:textId="77777777" w:rsidR="00B111E3" w:rsidRPr="00B111E3" w:rsidRDefault="00B111E3" w:rsidP="00B111E3">
      <w:pPr>
        <w:suppressAutoHyphens w:val="0"/>
        <w:contextualSpacing/>
        <w:rPr>
          <w:rFonts w:eastAsia="Calibri"/>
          <w:szCs w:val="22"/>
        </w:rPr>
      </w:pPr>
      <w:r w:rsidRPr="00B111E3">
        <w:rPr>
          <w:rFonts w:eastAsia="Calibri"/>
          <w:szCs w:val="22"/>
        </w:rPr>
        <w:t>2)  w przypadku, gdy zmiana parametrów urządzenia przyczyni się do poprawy jakości lub funkcjonalności przedmiotu zamówienia, przy czym zmiana ta nie spowoduje zwiększenia kosztów realizacji zamówienia</w:t>
      </w:r>
    </w:p>
    <w:p w14:paraId="606F5E79" w14:textId="77777777" w:rsidR="00B111E3" w:rsidRPr="00B111E3" w:rsidRDefault="00B111E3" w:rsidP="00B111E3">
      <w:pPr>
        <w:suppressAutoHyphens w:val="0"/>
        <w:contextualSpacing/>
        <w:rPr>
          <w:rFonts w:eastAsia="Calibri"/>
          <w:szCs w:val="22"/>
        </w:rPr>
      </w:pPr>
    </w:p>
    <w:p w14:paraId="2B882731" w14:textId="77777777" w:rsidR="00B111E3" w:rsidRPr="00B111E3" w:rsidRDefault="00B111E3" w:rsidP="00B111E3">
      <w:pPr>
        <w:suppressAutoHyphens w:val="0"/>
        <w:contextualSpacing/>
        <w:rPr>
          <w:rFonts w:eastAsia="Calibri"/>
          <w:szCs w:val="22"/>
        </w:rPr>
      </w:pPr>
      <w:r w:rsidRPr="00B111E3">
        <w:rPr>
          <w:rFonts w:eastAsia="Calibri"/>
          <w:szCs w:val="22"/>
        </w:rPr>
        <w:t xml:space="preserve">3)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21545779" w14:textId="77777777" w:rsidR="00B111E3" w:rsidRPr="00B111E3" w:rsidRDefault="00B111E3" w:rsidP="00B111E3">
      <w:pPr>
        <w:suppressAutoHyphens w:val="0"/>
        <w:contextualSpacing/>
        <w:rPr>
          <w:rFonts w:eastAsia="Calibri"/>
          <w:szCs w:val="22"/>
        </w:rPr>
      </w:pPr>
      <w:r w:rsidRPr="00B111E3">
        <w:rPr>
          <w:rFonts w:eastAsia="Calibri"/>
          <w:szCs w:val="22"/>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3BAC7A2D" w14:textId="77777777" w:rsidR="00B111E3" w:rsidRPr="00B111E3" w:rsidRDefault="00B111E3" w:rsidP="00B111E3">
      <w:pPr>
        <w:suppressAutoHyphens w:val="0"/>
        <w:contextualSpacing/>
        <w:rPr>
          <w:rFonts w:eastAsia="Calibri"/>
          <w:szCs w:val="22"/>
        </w:rPr>
      </w:pPr>
    </w:p>
    <w:p w14:paraId="62D7D32F" w14:textId="77777777" w:rsidR="00B111E3" w:rsidRPr="00B111E3" w:rsidRDefault="00B111E3" w:rsidP="00B111E3">
      <w:pPr>
        <w:suppressAutoHyphens w:val="0"/>
        <w:contextualSpacing/>
        <w:rPr>
          <w:rFonts w:eastAsia="Calibri"/>
          <w:szCs w:val="22"/>
        </w:rPr>
      </w:pPr>
      <w:r w:rsidRPr="00B111E3">
        <w:rPr>
          <w:rFonts w:eastAsia="Calibri"/>
          <w:szCs w:val="22"/>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0CCD8CD1" w14:textId="77777777" w:rsidR="00B111E3" w:rsidRPr="00B111E3" w:rsidRDefault="00B111E3" w:rsidP="00B111E3">
      <w:pPr>
        <w:suppressAutoHyphens w:val="0"/>
        <w:contextualSpacing/>
        <w:rPr>
          <w:rFonts w:eastAsia="Calibri"/>
          <w:szCs w:val="22"/>
        </w:rPr>
      </w:pPr>
      <w:r w:rsidRPr="00B111E3">
        <w:rPr>
          <w:rFonts w:eastAsia="Calibri"/>
          <w:szCs w:val="22"/>
        </w:rPr>
        <w:t>w zakresie determinowanym zmianą stawki podatku VAT. Zmiana może dotyczyć wyłącznie kwoty brutto (kwota netto pozostaje bez zmian).</w:t>
      </w:r>
    </w:p>
    <w:p w14:paraId="449FE021" w14:textId="77777777" w:rsidR="00B111E3" w:rsidRPr="00B111E3" w:rsidRDefault="00B111E3" w:rsidP="00B111E3">
      <w:pPr>
        <w:suppressAutoHyphens w:val="0"/>
        <w:contextualSpacing/>
        <w:rPr>
          <w:rFonts w:eastAsia="Calibri"/>
          <w:szCs w:val="22"/>
        </w:rPr>
      </w:pPr>
    </w:p>
    <w:p w14:paraId="4466204A" w14:textId="77777777" w:rsidR="00B111E3" w:rsidRPr="00B111E3" w:rsidRDefault="00B111E3" w:rsidP="00B111E3">
      <w:pPr>
        <w:suppressAutoHyphens w:val="0"/>
        <w:contextualSpacing/>
        <w:rPr>
          <w:rFonts w:eastAsia="Calibri"/>
          <w:szCs w:val="22"/>
        </w:rPr>
      </w:pPr>
      <w:r w:rsidRPr="00B111E3">
        <w:rPr>
          <w:rFonts w:eastAsia="Calibri"/>
          <w:szCs w:val="22"/>
        </w:rPr>
        <w:lastRenderedPageBreak/>
        <w:t>4. Wykonawca wnioskujący o zmianę niniejszej Umowy, przedkłada Zamawiającemu pisemne uzasadnienie konieczności wprowadzenia zmian.</w:t>
      </w:r>
    </w:p>
    <w:p w14:paraId="1CF1899B" w14:textId="77777777" w:rsidR="00B111E3" w:rsidRPr="00B111E3" w:rsidRDefault="00B111E3" w:rsidP="00B111E3">
      <w:pPr>
        <w:suppressAutoHyphens w:val="0"/>
        <w:contextualSpacing/>
        <w:rPr>
          <w:rFonts w:eastAsia="Calibri"/>
          <w:szCs w:val="22"/>
        </w:rPr>
      </w:pPr>
    </w:p>
    <w:p w14:paraId="7938C729" w14:textId="77777777" w:rsidR="00B111E3" w:rsidRPr="00B111E3" w:rsidRDefault="00B111E3" w:rsidP="00B111E3">
      <w:pPr>
        <w:suppressAutoHyphens w:val="0"/>
        <w:contextualSpacing/>
        <w:rPr>
          <w:rFonts w:eastAsia="Calibri"/>
          <w:szCs w:val="22"/>
        </w:rPr>
      </w:pPr>
      <w:r w:rsidRPr="00B111E3">
        <w:rPr>
          <w:rFonts w:eastAsia="Calibri"/>
          <w:szCs w:val="22"/>
        </w:rPr>
        <w:t>5. Zamawiający zastrzega, że wszystkie powyższe postanowienia stanowią katalog zmian, na które Zamawiający może wyrazić zgodę. Nie stanowią one jednocześnie zobowiązania do wyrażenia takiej zgody.</w:t>
      </w:r>
    </w:p>
    <w:p w14:paraId="123D7785" w14:textId="77777777" w:rsidR="00B111E3" w:rsidRPr="00B111E3" w:rsidRDefault="00B111E3" w:rsidP="00B111E3">
      <w:pPr>
        <w:suppressAutoHyphens w:val="0"/>
        <w:contextualSpacing/>
        <w:rPr>
          <w:rFonts w:eastAsia="Calibri"/>
          <w:szCs w:val="22"/>
        </w:rPr>
      </w:pPr>
    </w:p>
    <w:p w14:paraId="5B1ED419" w14:textId="77777777" w:rsidR="00B111E3" w:rsidRPr="00B111E3" w:rsidRDefault="00B111E3" w:rsidP="00B111E3">
      <w:pPr>
        <w:suppressAutoHyphens w:val="0"/>
        <w:contextualSpacing/>
        <w:rPr>
          <w:rFonts w:eastAsia="Calibri"/>
          <w:szCs w:val="22"/>
        </w:rPr>
      </w:pPr>
      <w:r w:rsidRPr="00B111E3">
        <w:rPr>
          <w:rFonts w:eastAsia="Calibri"/>
          <w:szCs w:val="22"/>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w:t>
      </w:r>
      <w:proofErr w:type="spellStart"/>
      <w:r w:rsidRPr="00B111E3">
        <w:rPr>
          <w:rFonts w:eastAsia="Calibri"/>
          <w:szCs w:val="22"/>
        </w:rPr>
        <w:t>Pzp</w:t>
      </w:r>
      <w:proofErr w:type="spellEnd"/>
      <w:r w:rsidRPr="00B111E3">
        <w:rPr>
          <w:rFonts w:eastAsia="Calibri"/>
          <w:szCs w:val="22"/>
        </w:rPr>
        <w:t>, w szczególności gdy zmiana Umowy ma charakter nieistotny ( w tym nie powoduje zmiany ogólnego charakteru Umowy)</w:t>
      </w:r>
    </w:p>
    <w:p w14:paraId="48BBB86B" w14:textId="77777777" w:rsidR="00B111E3" w:rsidRPr="00B111E3" w:rsidRDefault="00B111E3" w:rsidP="00B111E3">
      <w:pPr>
        <w:suppressAutoHyphens w:val="0"/>
        <w:ind w:hanging="10"/>
        <w:jc w:val="left"/>
        <w:rPr>
          <w:rFonts w:cs="Calibri"/>
          <w:szCs w:val="22"/>
        </w:rPr>
      </w:pPr>
    </w:p>
    <w:p w14:paraId="649ECBF1"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7" w:name="_Toc101954642"/>
      <w:r w:rsidRPr="00B111E3">
        <w:rPr>
          <w:rFonts w:ascii="Calibri Light" w:hAnsi="Calibri Light"/>
          <w:color w:val="2F5496"/>
          <w:sz w:val="32"/>
          <w:szCs w:val="32"/>
        </w:rPr>
        <w:t>§ 1</w:t>
      </w:r>
      <w:bookmarkEnd w:id="27"/>
      <w:r w:rsidRPr="00B111E3">
        <w:rPr>
          <w:rFonts w:ascii="Calibri Light" w:hAnsi="Calibri Light"/>
          <w:color w:val="2F5496"/>
          <w:sz w:val="32"/>
          <w:szCs w:val="32"/>
        </w:rPr>
        <w:t>1</w:t>
      </w:r>
    </w:p>
    <w:p w14:paraId="3B02CC0B" w14:textId="77777777" w:rsidR="00B111E3" w:rsidRPr="00B111E3" w:rsidRDefault="00B111E3" w:rsidP="00B111E3">
      <w:pPr>
        <w:keepNext/>
        <w:keepLines/>
        <w:suppressAutoHyphens w:val="0"/>
        <w:jc w:val="center"/>
        <w:outlineLvl w:val="0"/>
        <w:rPr>
          <w:rFonts w:ascii="Calibri Light" w:hAnsi="Calibri Light"/>
          <w:color w:val="2F5496"/>
          <w:sz w:val="32"/>
          <w:szCs w:val="32"/>
        </w:rPr>
      </w:pPr>
      <w:bookmarkStart w:id="28" w:name="_Toc101954643"/>
      <w:r w:rsidRPr="00B111E3">
        <w:rPr>
          <w:rFonts w:ascii="Calibri Light" w:hAnsi="Calibri Light"/>
          <w:color w:val="2F5496"/>
          <w:sz w:val="32"/>
          <w:szCs w:val="32"/>
        </w:rPr>
        <w:t>Rozstrzyganie sporów</w:t>
      </w:r>
      <w:bookmarkEnd w:id="28"/>
    </w:p>
    <w:p w14:paraId="755AA69F" w14:textId="77777777" w:rsidR="00B111E3" w:rsidRPr="00B111E3" w:rsidRDefault="00B111E3" w:rsidP="00B111E3">
      <w:pPr>
        <w:suppressAutoHyphens w:val="0"/>
        <w:jc w:val="center"/>
        <w:rPr>
          <w:rFonts w:cs="Calibri"/>
          <w:szCs w:val="22"/>
        </w:rPr>
      </w:pPr>
    </w:p>
    <w:p w14:paraId="31B71FCB" w14:textId="77777777" w:rsidR="00B111E3" w:rsidRPr="00B111E3" w:rsidRDefault="00B111E3" w:rsidP="00B111E3">
      <w:pPr>
        <w:numPr>
          <w:ilvl w:val="2"/>
          <w:numId w:val="35"/>
        </w:numPr>
        <w:suppressAutoHyphens w:val="0"/>
        <w:ind w:left="0" w:firstLine="0"/>
        <w:jc w:val="left"/>
        <w:rPr>
          <w:rFonts w:cs="Calibri"/>
          <w:color w:val="000000"/>
          <w:szCs w:val="22"/>
        </w:rPr>
      </w:pPr>
      <w:r w:rsidRPr="00B111E3">
        <w:rPr>
          <w:rFonts w:cs="Calibri"/>
          <w:color w:val="000000"/>
          <w:szCs w:val="22"/>
        </w:rPr>
        <w:t>Prawem właściwym dla niniejszej umowy jest prawo polskie.</w:t>
      </w:r>
    </w:p>
    <w:p w14:paraId="594B764D" w14:textId="77777777" w:rsidR="00B111E3" w:rsidRPr="00B111E3" w:rsidRDefault="00B111E3" w:rsidP="00B111E3">
      <w:pPr>
        <w:numPr>
          <w:ilvl w:val="2"/>
          <w:numId w:val="35"/>
        </w:numPr>
        <w:suppressAutoHyphens w:val="0"/>
        <w:ind w:left="0" w:firstLine="0"/>
        <w:jc w:val="left"/>
        <w:rPr>
          <w:rFonts w:cs="Calibri"/>
          <w:color w:val="000000"/>
          <w:szCs w:val="22"/>
        </w:rPr>
      </w:pPr>
      <w:r w:rsidRPr="00B111E3">
        <w:rPr>
          <w:rFonts w:cs="Calibri"/>
          <w:color w:val="000000"/>
          <w:szCs w:val="22"/>
        </w:rPr>
        <w:t>Ewentualne spory mogące wyniknąć w przyszłości pomiędzy Stronami z niniejszej umowy lub związane z niniejszą umową, Strony będą rozstrzygać polubownie na drodze negocjacji.</w:t>
      </w:r>
    </w:p>
    <w:p w14:paraId="3F0653B8" w14:textId="77777777" w:rsidR="00B111E3" w:rsidRPr="00B111E3" w:rsidRDefault="00B111E3" w:rsidP="00B111E3">
      <w:pPr>
        <w:numPr>
          <w:ilvl w:val="2"/>
          <w:numId w:val="35"/>
        </w:numPr>
        <w:suppressAutoHyphens w:val="0"/>
        <w:ind w:left="0" w:firstLine="0"/>
        <w:jc w:val="left"/>
        <w:rPr>
          <w:rFonts w:cs="Calibri"/>
          <w:color w:val="000000"/>
          <w:szCs w:val="22"/>
        </w:rPr>
      </w:pPr>
      <w:r w:rsidRPr="00B111E3">
        <w:rPr>
          <w:rFonts w:cs="Calibri"/>
          <w:color w:val="000000"/>
          <w:szCs w:val="22"/>
        </w:rPr>
        <w:t>Jeżeli w terminie 30 dni od daty powstania sporu Strony nie podejmą negocjacji lub negocjacje te nie zakończą się rozwiązaniem sporu, właściwy do rozpoznania sporu będzie Sąd właściwy dla siedziby Zamawiającego.</w:t>
      </w:r>
    </w:p>
    <w:p w14:paraId="70C69B53" w14:textId="77777777" w:rsidR="00B111E3" w:rsidRPr="00B111E3" w:rsidRDefault="00B111E3" w:rsidP="00B111E3">
      <w:pPr>
        <w:numPr>
          <w:ilvl w:val="2"/>
          <w:numId w:val="35"/>
        </w:numPr>
        <w:suppressAutoHyphens w:val="0"/>
        <w:ind w:left="0" w:firstLine="0"/>
        <w:jc w:val="left"/>
        <w:rPr>
          <w:rFonts w:cs="Calibri"/>
          <w:color w:val="000000"/>
          <w:szCs w:val="22"/>
        </w:rPr>
      </w:pPr>
      <w:r w:rsidRPr="00B111E3">
        <w:rPr>
          <w:rFonts w:cs="Calibri"/>
          <w:color w:val="000000"/>
          <w:szCs w:val="22"/>
        </w:rPr>
        <w:t>W sprawach nieuregulowanych niniejszą Umową zastosowanie mają przepisy: ustawy Kodeks cywilny, ustawy o prawie autorskim i prawach pokrewnych, ustawy Prawo zamówień publicznych, inne obowiązujące przepisy prawne.</w:t>
      </w:r>
    </w:p>
    <w:p w14:paraId="0E41A50F" w14:textId="77777777" w:rsidR="00B111E3" w:rsidRPr="00B111E3" w:rsidRDefault="00B111E3" w:rsidP="00B111E3">
      <w:pPr>
        <w:suppressAutoHyphens w:val="0"/>
        <w:jc w:val="left"/>
        <w:rPr>
          <w:rFonts w:cs="Calibri"/>
          <w:szCs w:val="22"/>
        </w:rPr>
      </w:pPr>
    </w:p>
    <w:p w14:paraId="0765E521"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29" w:name="_Toc101954644"/>
      <w:r w:rsidRPr="00B111E3">
        <w:rPr>
          <w:rFonts w:ascii="Calibri Light" w:hAnsi="Calibri Light"/>
          <w:color w:val="2F5496"/>
          <w:sz w:val="32"/>
          <w:szCs w:val="32"/>
        </w:rPr>
        <w:t>§1</w:t>
      </w:r>
      <w:bookmarkEnd w:id="29"/>
      <w:r w:rsidRPr="00B111E3">
        <w:rPr>
          <w:rFonts w:ascii="Calibri Light" w:hAnsi="Calibri Light"/>
          <w:color w:val="2F5496"/>
          <w:sz w:val="32"/>
          <w:szCs w:val="32"/>
        </w:rPr>
        <w:t>2</w:t>
      </w:r>
    </w:p>
    <w:p w14:paraId="6B13CAB3" w14:textId="77777777" w:rsidR="00B111E3" w:rsidRPr="00B111E3" w:rsidRDefault="00B111E3" w:rsidP="00B111E3">
      <w:pPr>
        <w:keepNext/>
        <w:keepLines/>
        <w:suppressAutoHyphens w:val="0"/>
        <w:ind w:left="360"/>
        <w:jc w:val="center"/>
        <w:outlineLvl w:val="0"/>
        <w:rPr>
          <w:rFonts w:ascii="Calibri Light" w:hAnsi="Calibri Light"/>
          <w:color w:val="2F5496"/>
          <w:sz w:val="32"/>
          <w:szCs w:val="32"/>
        </w:rPr>
      </w:pPr>
      <w:bookmarkStart w:id="30" w:name="_Toc101954645"/>
      <w:r w:rsidRPr="00B111E3">
        <w:rPr>
          <w:rFonts w:ascii="Calibri Light" w:hAnsi="Calibri Light"/>
          <w:color w:val="2F5496"/>
          <w:sz w:val="32"/>
          <w:szCs w:val="32"/>
        </w:rPr>
        <w:t>Pozostałe postanowienia</w:t>
      </w:r>
      <w:bookmarkEnd w:id="30"/>
    </w:p>
    <w:p w14:paraId="71541934" w14:textId="77777777" w:rsidR="00B111E3" w:rsidRPr="00B111E3" w:rsidRDefault="00B111E3" w:rsidP="00B111E3">
      <w:pPr>
        <w:suppressAutoHyphens w:val="0"/>
        <w:ind w:hanging="10"/>
        <w:jc w:val="center"/>
        <w:rPr>
          <w:rFonts w:cs="Calibri"/>
          <w:szCs w:val="22"/>
        </w:rPr>
      </w:pPr>
    </w:p>
    <w:p w14:paraId="4257DA8C" w14:textId="77777777" w:rsidR="00B111E3" w:rsidRPr="00B111E3" w:rsidRDefault="00B111E3" w:rsidP="00B111E3">
      <w:pPr>
        <w:numPr>
          <w:ilvl w:val="2"/>
          <w:numId w:val="36"/>
        </w:numPr>
        <w:suppressAutoHyphens w:val="0"/>
        <w:ind w:left="0" w:hanging="10"/>
        <w:jc w:val="left"/>
        <w:rPr>
          <w:rFonts w:cs="Calibri"/>
          <w:color w:val="000000"/>
          <w:szCs w:val="22"/>
        </w:rPr>
      </w:pPr>
      <w:r w:rsidRPr="00B111E3">
        <w:rPr>
          <w:rFonts w:cs="Calibri"/>
          <w:color w:val="000000"/>
          <w:szCs w:val="22"/>
        </w:rPr>
        <w:t>Językiem obowiązującym w trakcie realizacji niniejszej umowy jest język polski.</w:t>
      </w:r>
    </w:p>
    <w:p w14:paraId="3F681409" w14:textId="77777777" w:rsidR="00B111E3" w:rsidRPr="00B111E3" w:rsidRDefault="00B111E3" w:rsidP="00B111E3">
      <w:pPr>
        <w:numPr>
          <w:ilvl w:val="2"/>
          <w:numId w:val="36"/>
        </w:numPr>
        <w:suppressAutoHyphens w:val="0"/>
        <w:ind w:left="0" w:hanging="10"/>
        <w:jc w:val="left"/>
        <w:rPr>
          <w:rFonts w:cs="Calibri"/>
          <w:color w:val="000000"/>
          <w:szCs w:val="22"/>
        </w:rPr>
      </w:pPr>
      <w:r w:rsidRPr="00B111E3">
        <w:rPr>
          <w:rFonts w:cs="Calibri"/>
          <w:color w:val="000000"/>
          <w:szCs w:val="22"/>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6D57BAF" w14:textId="77777777" w:rsidR="00B111E3" w:rsidRPr="00B111E3" w:rsidRDefault="00B111E3" w:rsidP="00B111E3">
      <w:pPr>
        <w:numPr>
          <w:ilvl w:val="2"/>
          <w:numId w:val="36"/>
        </w:numPr>
        <w:suppressAutoHyphens w:val="0"/>
        <w:ind w:left="0" w:hanging="10"/>
        <w:jc w:val="left"/>
        <w:rPr>
          <w:rFonts w:cs="Calibri"/>
          <w:color w:val="000000"/>
          <w:szCs w:val="22"/>
        </w:rPr>
      </w:pPr>
      <w:r w:rsidRPr="00B111E3">
        <w:rPr>
          <w:rFonts w:cs="Calibri"/>
          <w:color w:val="000000"/>
          <w:szCs w:val="22"/>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6F696F5" w14:textId="77777777" w:rsidR="00B111E3" w:rsidRPr="00B111E3" w:rsidRDefault="00B111E3" w:rsidP="00B111E3">
      <w:pPr>
        <w:numPr>
          <w:ilvl w:val="2"/>
          <w:numId w:val="36"/>
        </w:numPr>
        <w:suppressAutoHyphens w:val="0"/>
        <w:ind w:left="0" w:hanging="10"/>
        <w:jc w:val="left"/>
        <w:rPr>
          <w:rFonts w:cs="Calibri"/>
          <w:color w:val="000000"/>
          <w:szCs w:val="22"/>
        </w:rPr>
      </w:pPr>
      <w:r w:rsidRPr="00B111E3">
        <w:rPr>
          <w:rFonts w:cs="Calibri"/>
          <w:color w:val="000000"/>
          <w:szCs w:val="22"/>
        </w:rPr>
        <w:t>Umowa niniejsza została sporządzona w czterech jednobrzmiących egzemplarzach, trzy egzemplarze dla zamawiającego i jeden dla wykonawcy.</w:t>
      </w:r>
    </w:p>
    <w:p w14:paraId="0D09F931" w14:textId="77777777" w:rsidR="00B111E3" w:rsidRPr="00B111E3" w:rsidRDefault="00B111E3" w:rsidP="00B111E3">
      <w:pPr>
        <w:numPr>
          <w:ilvl w:val="2"/>
          <w:numId w:val="36"/>
        </w:numPr>
        <w:suppressAutoHyphens w:val="0"/>
        <w:ind w:left="0" w:hanging="10"/>
        <w:jc w:val="left"/>
        <w:rPr>
          <w:rFonts w:cs="Calibri"/>
          <w:color w:val="000000"/>
          <w:szCs w:val="22"/>
        </w:rPr>
      </w:pPr>
      <w:r w:rsidRPr="00B111E3">
        <w:rPr>
          <w:rFonts w:cs="Calibri"/>
          <w:color w:val="000000"/>
          <w:szCs w:val="22"/>
        </w:rPr>
        <w:t>Załącznikiem do niniejszej umowy są: </w:t>
      </w:r>
    </w:p>
    <w:p w14:paraId="52A98B84" w14:textId="77777777" w:rsidR="00B111E3" w:rsidRPr="00B111E3" w:rsidRDefault="00B111E3" w:rsidP="00B111E3">
      <w:pPr>
        <w:numPr>
          <w:ilvl w:val="0"/>
          <w:numId w:val="19"/>
        </w:numPr>
        <w:pBdr>
          <w:top w:val="nil"/>
          <w:left w:val="nil"/>
          <w:bottom w:val="nil"/>
          <w:right w:val="nil"/>
          <w:between w:val="nil"/>
        </w:pBdr>
        <w:suppressAutoHyphens w:val="0"/>
        <w:ind w:left="0" w:hanging="10"/>
        <w:jc w:val="left"/>
        <w:rPr>
          <w:rFonts w:eastAsia="Calibri" w:cs="Calibri"/>
          <w:b/>
          <w:color w:val="000000"/>
          <w:szCs w:val="22"/>
        </w:rPr>
      </w:pPr>
      <w:r w:rsidRPr="00B111E3">
        <w:rPr>
          <w:rFonts w:cs="Calibri"/>
          <w:b/>
          <w:color w:val="000000"/>
          <w:szCs w:val="22"/>
        </w:rPr>
        <w:t>Opis Przedmiotu Zamówienia,</w:t>
      </w:r>
    </w:p>
    <w:p w14:paraId="4D5A2211" w14:textId="77777777" w:rsidR="00B111E3" w:rsidRPr="00B111E3" w:rsidRDefault="00B111E3" w:rsidP="00B111E3">
      <w:pPr>
        <w:numPr>
          <w:ilvl w:val="0"/>
          <w:numId w:val="19"/>
        </w:numPr>
        <w:pBdr>
          <w:top w:val="nil"/>
          <w:left w:val="nil"/>
          <w:bottom w:val="nil"/>
          <w:right w:val="nil"/>
          <w:between w:val="nil"/>
        </w:pBdr>
        <w:suppressAutoHyphens w:val="0"/>
        <w:ind w:left="0" w:hanging="10"/>
        <w:jc w:val="left"/>
        <w:rPr>
          <w:rFonts w:eastAsia="Calibri" w:cs="Calibri"/>
          <w:b/>
          <w:bCs/>
          <w:szCs w:val="22"/>
        </w:rPr>
      </w:pPr>
      <w:r w:rsidRPr="00B111E3">
        <w:rPr>
          <w:rFonts w:cs="Calibri"/>
          <w:b/>
          <w:color w:val="000000"/>
          <w:szCs w:val="22"/>
        </w:rPr>
        <w:t xml:space="preserve">kopia Formularza OFERTY Wykonawcy </w:t>
      </w:r>
    </w:p>
    <w:p w14:paraId="15D9BB39" w14:textId="77777777" w:rsidR="00B111E3" w:rsidRPr="00B111E3" w:rsidRDefault="00B111E3" w:rsidP="00B111E3">
      <w:pPr>
        <w:suppressAutoHyphens w:val="0"/>
        <w:ind w:hanging="10"/>
        <w:jc w:val="left"/>
        <w:rPr>
          <w:rFonts w:eastAsia="Calibri"/>
          <w:szCs w:val="22"/>
        </w:rPr>
      </w:pPr>
    </w:p>
    <w:p w14:paraId="5CF03366" w14:textId="77777777" w:rsidR="00B111E3" w:rsidRPr="00B111E3" w:rsidRDefault="00B111E3" w:rsidP="00B111E3">
      <w:pPr>
        <w:suppressAutoHyphens w:val="0"/>
        <w:ind w:hanging="10"/>
        <w:jc w:val="center"/>
        <w:rPr>
          <w:rFonts w:eastAsia="Calibri"/>
          <w:b/>
          <w:bCs/>
          <w:szCs w:val="22"/>
        </w:rPr>
      </w:pPr>
      <w:r w:rsidRPr="00B111E3">
        <w:rPr>
          <w:rFonts w:eastAsia="Calibri"/>
          <w:b/>
          <w:bCs/>
          <w:szCs w:val="22"/>
        </w:rPr>
        <w:t xml:space="preserve">ZAMAWIAJĄCY </w:t>
      </w:r>
      <w:r w:rsidRPr="00B111E3">
        <w:rPr>
          <w:rFonts w:eastAsia="Calibri"/>
          <w:b/>
          <w:bCs/>
          <w:szCs w:val="22"/>
        </w:rPr>
        <w:tab/>
      </w:r>
      <w:r w:rsidRPr="00B111E3">
        <w:rPr>
          <w:rFonts w:eastAsia="Calibri"/>
          <w:b/>
          <w:bCs/>
          <w:szCs w:val="22"/>
        </w:rPr>
        <w:tab/>
      </w:r>
      <w:r w:rsidRPr="00B111E3">
        <w:rPr>
          <w:rFonts w:eastAsia="Calibri"/>
          <w:b/>
          <w:bCs/>
          <w:szCs w:val="22"/>
        </w:rPr>
        <w:tab/>
      </w:r>
      <w:r w:rsidRPr="00B111E3">
        <w:rPr>
          <w:rFonts w:eastAsia="Calibri"/>
          <w:b/>
          <w:bCs/>
          <w:szCs w:val="22"/>
        </w:rPr>
        <w:tab/>
      </w:r>
      <w:r w:rsidRPr="00B111E3">
        <w:rPr>
          <w:rFonts w:eastAsia="Calibri"/>
          <w:b/>
          <w:bCs/>
          <w:szCs w:val="22"/>
        </w:rPr>
        <w:tab/>
        <w:t>WYKONAWCA</w:t>
      </w:r>
    </w:p>
    <w:p w14:paraId="05F0CB04" w14:textId="77777777" w:rsidR="00B111E3" w:rsidRPr="00B111E3" w:rsidRDefault="00B111E3" w:rsidP="00B111E3">
      <w:pPr>
        <w:suppressAutoHyphens w:val="0"/>
        <w:jc w:val="left"/>
        <w:rPr>
          <w:sz w:val="24"/>
          <w:szCs w:val="24"/>
          <w:lang w:eastAsia="pl-PL"/>
        </w:rPr>
      </w:pPr>
    </w:p>
    <w:bookmarkEnd w:id="6"/>
    <w:p w14:paraId="503D9303" w14:textId="653DC636" w:rsidR="00B111E3" w:rsidRDefault="00B111E3" w:rsidP="001B57C8">
      <w:pPr>
        <w:suppressAutoHyphens w:val="0"/>
        <w:spacing w:after="160" w:line="259" w:lineRule="auto"/>
        <w:jc w:val="left"/>
        <w:rPr>
          <w:rFonts w:asciiTheme="minorHAnsi" w:eastAsiaTheme="minorHAnsi" w:hAnsiTheme="minorHAnsi" w:cstheme="minorBidi"/>
          <w:b/>
          <w:bCs/>
          <w:szCs w:val="22"/>
        </w:rPr>
      </w:pPr>
    </w:p>
    <w:p w14:paraId="0DE9E395" w14:textId="60CC7610" w:rsidR="00B111E3" w:rsidRDefault="00B111E3" w:rsidP="001B57C8">
      <w:pPr>
        <w:suppressAutoHyphens w:val="0"/>
        <w:spacing w:after="160" w:line="259" w:lineRule="auto"/>
        <w:jc w:val="left"/>
        <w:rPr>
          <w:rFonts w:asciiTheme="minorHAnsi" w:eastAsiaTheme="minorHAnsi" w:hAnsiTheme="minorHAnsi" w:cstheme="minorBidi"/>
          <w:b/>
          <w:bCs/>
          <w:szCs w:val="22"/>
        </w:rPr>
      </w:pPr>
    </w:p>
    <w:p w14:paraId="7A9D9E0C" w14:textId="77777777" w:rsidR="00B111E3" w:rsidRDefault="00B111E3" w:rsidP="001B57C8">
      <w:pPr>
        <w:suppressAutoHyphens w:val="0"/>
        <w:spacing w:after="160" w:line="259" w:lineRule="auto"/>
        <w:jc w:val="left"/>
        <w:rPr>
          <w:rFonts w:asciiTheme="minorHAnsi" w:eastAsiaTheme="minorHAnsi" w:hAnsiTheme="minorHAnsi" w:cstheme="minorBidi"/>
          <w:b/>
          <w:bCs/>
          <w:szCs w:val="22"/>
        </w:rPr>
      </w:pPr>
    </w:p>
    <w:sectPr w:rsidR="00B111E3" w:rsidSect="00E740D3">
      <w:footerReference w:type="default" r:id="rId13"/>
      <w:pgSz w:w="11906" w:h="16838"/>
      <w:pgMar w:top="709" w:right="1133" w:bottom="851" w:left="993"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333C" w14:textId="77777777" w:rsidR="005D2AC4" w:rsidRDefault="005D2AC4" w:rsidP="00AE561D">
      <w:r>
        <w:separator/>
      </w:r>
    </w:p>
  </w:endnote>
  <w:endnote w:type="continuationSeparator" w:id="0">
    <w:p w14:paraId="3A5F1624" w14:textId="77777777" w:rsidR="005D2AC4" w:rsidRDefault="005D2AC4" w:rsidP="00A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81CC" w14:textId="77777777" w:rsidR="00AE561D" w:rsidRPr="00AE296E" w:rsidRDefault="00AE561D" w:rsidP="00AE561D">
    <w:pPr>
      <w:pStyle w:val="Stopka"/>
      <w:jc w:val="center"/>
      <w:rPr>
        <w:rFonts w:cs="Calibri"/>
        <w:noProof/>
        <w:sz w:val="20"/>
      </w:rPr>
    </w:pPr>
    <w:bookmarkStart w:id="31" w:name="_Hlk107989620"/>
    <w:bookmarkStart w:id="32" w:name="_Hlk107989621"/>
    <w:r w:rsidRPr="00AE296E">
      <w:rPr>
        <w:rFonts w:cs="Calibri"/>
        <w:sz w:val="20"/>
      </w:rPr>
      <w:t>Projekt pn. „Dalszy rozwój szkolnictwa zawodowego w powiecie lwóweckim</w:t>
    </w:r>
    <w:r w:rsidRPr="00AE296E">
      <w:rPr>
        <w:rFonts w:cs="Calibri"/>
        <w:noProof/>
        <w:sz w:val="20"/>
      </w:rPr>
      <w:t>” nr RPDS.07.02.01-02-0003/20</w:t>
    </w:r>
  </w:p>
  <w:p w14:paraId="7FF7A2A5" w14:textId="3174A0BE" w:rsidR="00AE561D" w:rsidRDefault="00AE561D" w:rsidP="00AE561D">
    <w:pPr>
      <w:pStyle w:val="Stopka"/>
    </w:pPr>
    <w:r w:rsidRPr="00980478">
      <w:rPr>
        <w:noProof/>
      </w:rPr>
      <w:drawing>
        <wp:inline distT="0" distB="0" distL="0" distR="0" wp14:anchorId="301901F3" wp14:editId="141C312A">
          <wp:extent cx="5753735" cy="457200"/>
          <wp:effectExtent l="0" t="0" r="0" b="0"/>
          <wp:docPr id="7" name="Obraz 7" descr="Logotypy Funduszu Europejskiego&#10;Flaga Polski&#10;Herb Dolnego Śląska&#10;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typy Funduszu Europejskiego&#10;Flaga Polski&#10;Herb Dolnego Śląska&#10;Flaga Unii Europejskiej"/>
                  <pic:cNvPicPr>
                    <a:picLocks noChangeAspect="1" noChangeArrowheads="1"/>
                  </pic:cNvPicPr>
                </pic:nvPicPr>
                <pic:blipFill>
                  <a:blip r:embed="rId1">
                    <a:extLst>
                      <a:ext uri="{28A0092B-C50C-407E-A947-70E740481C1C}">
                        <a14:useLocalDpi xmlns:a14="http://schemas.microsoft.com/office/drawing/2010/main" val="0"/>
                      </a:ext>
                    </a:extLst>
                  </a:blip>
                  <a:srcRect t="21481" b="22992"/>
                  <a:stretch>
                    <a:fillRect/>
                  </a:stretch>
                </pic:blipFill>
                <pic:spPr bwMode="auto">
                  <a:xfrm>
                    <a:off x="0" y="0"/>
                    <a:ext cx="5753735" cy="457200"/>
                  </a:xfrm>
                  <a:prstGeom prst="rect">
                    <a:avLst/>
                  </a:prstGeom>
                  <a:noFill/>
                  <a:ln>
                    <a:noFill/>
                  </a:ln>
                </pic:spPr>
              </pic:pic>
            </a:graphicData>
          </a:graphic>
        </wp:inline>
      </w:drawing>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D4E1" w14:textId="77777777" w:rsidR="005D2AC4" w:rsidRDefault="005D2AC4" w:rsidP="00AE561D">
      <w:r>
        <w:separator/>
      </w:r>
    </w:p>
  </w:footnote>
  <w:footnote w:type="continuationSeparator" w:id="0">
    <w:p w14:paraId="003EC328" w14:textId="77777777" w:rsidR="005D2AC4" w:rsidRDefault="005D2AC4" w:rsidP="00AE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255D"/>
    <w:multiLevelType w:val="multilevel"/>
    <w:tmpl w:val="411AE13A"/>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9C0C0D"/>
    <w:multiLevelType w:val="hybridMultilevel"/>
    <w:tmpl w:val="45EAA2A0"/>
    <w:lvl w:ilvl="0" w:tplc="7D86E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B21"/>
    <w:multiLevelType w:val="multilevel"/>
    <w:tmpl w:val="871CBD8C"/>
    <w:lvl w:ilvl="0">
      <w:start w:val="1"/>
      <w:numFmt w:val="decimal"/>
      <w:pStyle w:val="Akapitz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35556E"/>
    <w:multiLevelType w:val="hybridMultilevel"/>
    <w:tmpl w:val="E9D2BF02"/>
    <w:lvl w:ilvl="0" w:tplc="23921684">
      <w:start w:val="1"/>
      <w:numFmt w:val="upperRoman"/>
      <w:pStyle w:val="Nagwek1"/>
      <w:lvlText w:val="%1."/>
      <w:lvlJc w:val="righ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822E96"/>
    <w:multiLevelType w:val="hybridMultilevel"/>
    <w:tmpl w:val="7FE4C034"/>
    <w:lvl w:ilvl="0" w:tplc="566E33D8">
      <w:start w:val="1"/>
      <w:numFmt w:val="lowerLetter"/>
      <w:pStyle w:val="aliterk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CE5063E"/>
    <w:multiLevelType w:val="multilevel"/>
    <w:tmpl w:val="99C6DCB8"/>
    <w:lvl w:ilvl="0">
      <w:start w:val="1"/>
      <w:numFmt w:val="decimal"/>
      <w:lvlText w:val="%1."/>
      <w:lvlJc w:val="left"/>
      <w:pPr>
        <w:ind w:left="1080" w:hanging="360"/>
      </w:pPr>
      <w:rPr>
        <w:sz w:val="20"/>
        <w:szCs w:val="20"/>
      </w:rPr>
    </w:lvl>
    <w:lvl w:ilvl="1">
      <w:start w:val="1"/>
      <w:numFmt w:val="decimal"/>
      <w:pStyle w:val="Bezodstpw"/>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DF67B29"/>
    <w:multiLevelType w:val="hybridMultilevel"/>
    <w:tmpl w:val="2C4A8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F6031"/>
    <w:multiLevelType w:val="multilevel"/>
    <w:tmpl w:val="5F5246FA"/>
    <w:lvl w:ilvl="0">
      <w:start w:val="17"/>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15:restartNumberingAfterBreak="0">
    <w:nsid w:val="311E09F2"/>
    <w:multiLevelType w:val="hybridMultilevel"/>
    <w:tmpl w:val="34C0F1FC"/>
    <w:lvl w:ilvl="0" w:tplc="17FEC298">
      <w:start w:val="1"/>
      <w:numFmt w:val="upperRoman"/>
      <w:lvlText w:val="%1."/>
      <w:lvlJc w:val="left"/>
      <w:pPr>
        <w:ind w:left="1080" w:hanging="72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505D8"/>
    <w:multiLevelType w:val="multilevel"/>
    <w:tmpl w:val="A74EFD62"/>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1211" w:hanging="360"/>
      </w:pPr>
      <w:rPr>
        <w:rFonts w:ascii="Tahoma" w:hAnsi="Tahoma" w:cs="Tahoma" w:hint="default"/>
      </w:rPr>
    </w:lvl>
    <w:lvl w:ilvl="7">
      <w:start w:val="1"/>
      <w:numFmt w:val="decimal"/>
      <w:lvlText w:val="%8)"/>
      <w:lvlJc w:val="left"/>
      <w:pPr>
        <w:ind w:left="3600" w:hanging="360"/>
      </w:pPr>
    </w:lvl>
    <w:lvl w:ilvl="8">
      <w:start w:val="1"/>
      <w:numFmt w:val="lowerRoman"/>
      <w:lvlText w:val="%9."/>
      <w:lvlJc w:val="left"/>
      <w:pPr>
        <w:ind w:left="3960" w:hanging="360"/>
      </w:pPr>
      <w:rPr>
        <w:rFonts w:cs="Times New Roman"/>
      </w:rPr>
    </w:lvl>
  </w:abstractNum>
  <w:abstractNum w:abstractNumId="19"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8E3119D"/>
    <w:multiLevelType w:val="hybridMultilevel"/>
    <w:tmpl w:val="73EA664A"/>
    <w:lvl w:ilvl="0" w:tplc="46AC9246">
      <w:start w:val="1"/>
      <w:numFmt w:val="decimal"/>
      <w:lvlText w:val="%1)"/>
      <w:lvlJc w:val="left"/>
      <w:pPr>
        <w:tabs>
          <w:tab w:val="num" w:pos="3201"/>
        </w:tabs>
        <w:ind w:left="3144" w:hanging="340"/>
      </w:pPr>
      <w:rPr>
        <w:rFonts w:ascii="Tahoma" w:eastAsia="Times New Roman" w:hAnsi="Tahoma" w:cs="Tahoma" w:hint="default"/>
        <w:b w:val="0"/>
        <w:i w:val="0"/>
        <w:color w:val="auto"/>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2"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3" w15:restartNumberingAfterBreak="0">
    <w:nsid w:val="3EE644A5"/>
    <w:multiLevelType w:val="hybridMultilevel"/>
    <w:tmpl w:val="43CAFB5E"/>
    <w:lvl w:ilvl="0" w:tplc="04150017">
      <w:start w:val="1"/>
      <w:numFmt w:val="lowerLetter"/>
      <w:lvlText w:val="%1)"/>
      <w:lvlJc w:val="left"/>
      <w:pPr>
        <w:ind w:left="720" w:hanging="360"/>
      </w:pPr>
    </w:lvl>
    <w:lvl w:ilvl="1" w:tplc="034AA0E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7" w15:restartNumberingAfterBreak="0">
    <w:nsid w:val="43EA22E3"/>
    <w:multiLevelType w:val="hybridMultilevel"/>
    <w:tmpl w:val="D70ED1BC"/>
    <w:lvl w:ilvl="0" w:tplc="2BE8A7B0">
      <w:start w:val="1"/>
      <w:numFmt w:val="decimal"/>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B374DA56">
      <w:start w:val="1"/>
      <w:numFmt w:val="decimal"/>
      <w:lvlText w:val="%2."/>
      <w:lvlJc w:val="left"/>
      <w:pPr>
        <w:ind w:left="695" w:firstLine="0"/>
      </w:pPr>
      <w:rPr>
        <w:b w:val="0"/>
        <w:i w:val="0"/>
        <w:strike w:val="0"/>
        <w:dstrike w:val="0"/>
        <w:color w:val="000000"/>
        <w:sz w:val="20"/>
        <w:szCs w:val="20"/>
        <w:u w:val="none" w:color="000000"/>
        <w:effect w:val="none"/>
        <w:bdr w:val="none" w:sz="0" w:space="0" w:color="auto" w:frame="1"/>
        <w:vertAlign w:val="baseline"/>
      </w:rPr>
    </w:lvl>
    <w:lvl w:ilvl="2" w:tplc="65DE78AA">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AE92CA0E">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59898E6">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4E080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DC69A98">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4694FB52">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B5611F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3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61708A1"/>
    <w:multiLevelType w:val="multilevel"/>
    <w:tmpl w:val="8F7CEAFA"/>
    <w:lvl w:ilvl="0">
      <w:start w:val="1"/>
      <w:numFmt w:val="decimal"/>
      <w:pStyle w:val="Tekstpodstaw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8267C01"/>
    <w:multiLevelType w:val="hybridMultilevel"/>
    <w:tmpl w:val="CB4A7580"/>
    <w:lvl w:ilvl="0" w:tplc="99FE1DAA">
      <w:start w:val="1"/>
      <w:numFmt w:val="decimal"/>
      <w:lvlText w:val="%1)"/>
      <w:lvlJc w:val="left"/>
      <w:pPr>
        <w:tabs>
          <w:tab w:val="num" w:pos="360"/>
        </w:tabs>
        <w:ind w:left="360" w:hanging="360"/>
      </w:pPr>
      <w:rPr>
        <w:rFonts w:cs="Times New Roman" w:hint="default"/>
        <w:b w:val="0"/>
        <w:strike w:val="0"/>
        <w:color w:val="auto"/>
        <w:sz w:val="22"/>
        <w:szCs w:val="22"/>
        <w:u w:val="none"/>
      </w:rPr>
    </w:lvl>
    <w:lvl w:ilvl="1" w:tplc="04150017">
      <w:start w:val="1"/>
      <w:numFmt w:val="lowerLetter"/>
      <w:lvlText w:val="%2)"/>
      <w:lvlJc w:val="left"/>
      <w:pPr>
        <w:tabs>
          <w:tab w:val="num" w:pos="1211"/>
        </w:tabs>
        <w:ind w:left="1211" w:hanging="360"/>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488CACE6">
      <w:start w:val="1"/>
      <w:numFmt w:val="decimal"/>
      <w:lvlText w:val="%4."/>
      <w:lvlJc w:val="left"/>
      <w:pPr>
        <w:tabs>
          <w:tab w:val="num" w:pos="2880"/>
        </w:tabs>
        <w:ind w:left="2880" w:hanging="360"/>
      </w:pPr>
      <w:rPr>
        <w:rFonts w:cs="Times New Roman"/>
        <w:b w:val="0"/>
        <w:strike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5B167D"/>
    <w:multiLevelType w:val="hybridMultilevel"/>
    <w:tmpl w:val="8402E85E"/>
    <w:lvl w:ilvl="0" w:tplc="8176126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4A659B"/>
    <w:multiLevelType w:val="hybridMultilevel"/>
    <w:tmpl w:val="57721D9A"/>
    <w:lvl w:ilvl="0" w:tplc="7D86E42E">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BB3CCE"/>
    <w:multiLevelType w:val="hybridMultilevel"/>
    <w:tmpl w:val="D7D4716E"/>
    <w:lvl w:ilvl="0" w:tplc="04150011">
      <w:start w:val="1"/>
      <w:numFmt w:val="decimal"/>
      <w:lvlText w:val="%1)"/>
      <w:lvlJc w:val="left"/>
      <w:pPr>
        <w:ind w:left="4849" w:hanging="360"/>
      </w:pPr>
    </w:lvl>
    <w:lvl w:ilvl="1" w:tplc="04150019" w:tentative="1">
      <w:start w:val="1"/>
      <w:numFmt w:val="lowerLetter"/>
      <w:lvlText w:val="%2."/>
      <w:lvlJc w:val="left"/>
      <w:pPr>
        <w:ind w:left="5569" w:hanging="360"/>
      </w:pPr>
    </w:lvl>
    <w:lvl w:ilvl="2" w:tplc="0415001B" w:tentative="1">
      <w:start w:val="1"/>
      <w:numFmt w:val="lowerRoman"/>
      <w:lvlText w:val="%3."/>
      <w:lvlJc w:val="right"/>
      <w:pPr>
        <w:ind w:left="6289" w:hanging="180"/>
      </w:pPr>
    </w:lvl>
    <w:lvl w:ilvl="3" w:tplc="0415000F" w:tentative="1">
      <w:start w:val="1"/>
      <w:numFmt w:val="decimal"/>
      <w:lvlText w:val="%4."/>
      <w:lvlJc w:val="left"/>
      <w:pPr>
        <w:ind w:left="7009" w:hanging="360"/>
      </w:pPr>
    </w:lvl>
    <w:lvl w:ilvl="4" w:tplc="04150019" w:tentative="1">
      <w:start w:val="1"/>
      <w:numFmt w:val="lowerLetter"/>
      <w:lvlText w:val="%5."/>
      <w:lvlJc w:val="left"/>
      <w:pPr>
        <w:ind w:left="7729" w:hanging="360"/>
      </w:pPr>
    </w:lvl>
    <w:lvl w:ilvl="5" w:tplc="0415001B" w:tentative="1">
      <w:start w:val="1"/>
      <w:numFmt w:val="lowerRoman"/>
      <w:lvlText w:val="%6."/>
      <w:lvlJc w:val="right"/>
      <w:pPr>
        <w:ind w:left="8449" w:hanging="180"/>
      </w:pPr>
    </w:lvl>
    <w:lvl w:ilvl="6" w:tplc="0415000F" w:tentative="1">
      <w:start w:val="1"/>
      <w:numFmt w:val="decimal"/>
      <w:lvlText w:val="%7."/>
      <w:lvlJc w:val="left"/>
      <w:pPr>
        <w:ind w:left="9169" w:hanging="360"/>
      </w:pPr>
    </w:lvl>
    <w:lvl w:ilvl="7" w:tplc="04150019" w:tentative="1">
      <w:start w:val="1"/>
      <w:numFmt w:val="lowerLetter"/>
      <w:lvlText w:val="%8."/>
      <w:lvlJc w:val="left"/>
      <w:pPr>
        <w:ind w:left="9889" w:hanging="360"/>
      </w:pPr>
    </w:lvl>
    <w:lvl w:ilvl="8" w:tplc="0415001B" w:tentative="1">
      <w:start w:val="1"/>
      <w:numFmt w:val="lowerRoman"/>
      <w:lvlText w:val="%9."/>
      <w:lvlJc w:val="right"/>
      <w:pPr>
        <w:ind w:left="10609" w:hanging="180"/>
      </w:pPr>
    </w:lvl>
  </w:abstractNum>
  <w:abstractNum w:abstractNumId="41" w15:restartNumberingAfterBreak="0">
    <w:nsid w:val="6F6F3413"/>
    <w:multiLevelType w:val="hybridMultilevel"/>
    <w:tmpl w:val="0DEED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953298C"/>
    <w:multiLevelType w:val="hybridMultilevel"/>
    <w:tmpl w:val="FE407226"/>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8E165418">
      <w:start w:val="1"/>
      <w:numFmt w:val="decimal"/>
      <w:lvlText w:val="%2."/>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3"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35181504">
    <w:abstractNumId w:val="2"/>
  </w:num>
  <w:num w:numId="2" w16cid:durableId="1443761145">
    <w:abstractNumId w:val="12"/>
  </w:num>
  <w:num w:numId="3" w16cid:durableId="187303360">
    <w:abstractNumId w:val="7"/>
  </w:num>
  <w:num w:numId="4" w16cid:durableId="214314453">
    <w:abstractNumId w:val="14"/>
  </w:num>
  <w:num w:numId="5" w16cid:durableId="799802200">
    <w:abstractNumId w:val="32"/>
  </w:num>
  <w:num w:numId="6" w16cid:durableId="1910459661">
    <w:abstractNumId w:val="17"/>
  </w:num>
  <w:num w:numId="7" w16cid:durableId="721485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16429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4948124">
    <w:abstractNumId w:val="23"/>
  </w:num>
  <w:num w:numId="10" w16cid:durableId="1811898584">
    <w:abstractNumId w:val="15"/>
  </w:num>
  <w:num w:numId="11" w16cid:durableId="2025595648">
    <w:abstractNumId w:val="21"/>
  </w:num>
  <w:num w:numId="12" w16cid:durableId="1788769642">
    <w:abstractNumId w:val="0"/>
  </w:num>
  <w:num w:numId="13" w16cid:durableId="12767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1386716">
    <w:abstractNumId w:val="41"/>
  </w:num>
  <w:num w:numId="15" w16cid:durableId="2076664670">
    <w:abstractNumId w:val="36"/>
  </w:num>
  <w:num w:numId="16" w16cid:durableId="1443379016">
    <w:abstractNumId w:val="5"/>
  </w:num>
  <w:num w:numId="17" w16cid:durableId="149105098">
    <w:abstractNumId w:val="26"/>
  </w:num>
  <w:num w:numId="18" w16cid:durableId="1683315334">
    <w:abstractNumId w:val="3"/>
  </w:num>
  <w:num w:numId="19" w16cid:durableId="67198125">
    <w:abstractNumId w:val="6"/>
  </w:num>
  <w:num w:numId="20" w16cid:durableId="899635241">
    <w:abstractNumId w:val="22"/>
  </w:num>
  <w:num w:numId="21" w16cid:durableId="1856458787">
    <w:abstractNumId w:val="25"/>
  </w:num>
  <w:num w:numId="22" w16cid:durableId="116145865">
    <w:abstractNumId w:val="38"/>
  </w:num>
  <w:num w:numId="23" w16cid:durableId="1527912045">
    <w:abstractNumId w:val="19"/>
  </w:num>
  <w:num w:numId="24" w16cid:durableId="147213009">
    <w:abstractNumId w:val="11"/>
  </w:num>
  <w:num w:numId="25" w16cid:durableId="80881872">
    <w:abstractNumId w:val="35"/>
  </w:num>
  <w:num w:numId="26" w16cid:durableId="2115201987">
    <w:abstractNumId w:val="43"/>
  </w:num>
  <w:num w:numId="27" w16cid:durableId="1837573657">
    <w:abstractNumId w:val="34"/>
  </w:num>
  <w:num w:numId="28" w16cid:durableId="1138449308">
    <w:abstractNumId w:val="9"/>
  </w:num>
  <w:num w:numId="29" w16cid:durableId="1237981841">
    <w:abstractNumId w:val="10"/>
  </w:num>
  <w:num w:numId="30" w16cid:durableId="1382244898">
    <w:abstractNumId w:val="29"/>
  </w:num>
  <w:num w:numId="31" w16cid:durableId="188297670">
    <w:abstractNumId w:val="44"/>
  </w:num>
  <w:num w:numId="32" w16cid:durableId="1091584522">
    <w:abstractNumId w:val="37"/>
  </w:num>
  <w:num w:numId="33" w16cid:durableId="844634591">
    <w:abstractNumId w:val="31"/>
  </w:num>
  <w:num w:numId="34" w16cid:durableId="918908083">
    <w:abstractNumId w:val="1"/>
  </w:num>
  <w:num w:numId="35" w16cid:durableId="1384713589">
    <w:abstractNumId w:val="24"/>
  </w:num>
  <w:num w:numId="36" w16cid:durableId="2042633493">
    <w:abstractNumId w:val="28"/>
  </w:num>
  <w:num w:numId="37" w16cid:durableId="2003046277">
    <w:abstractNumId w:val="13"/>
  </w:num>
  <w:num w:numId="38" w16cid:durableId="431248681">
    <w:abstractNumId w:val="30"/>
  </w:num>
  <w:num w:numId="39" w16cid:durableId="1467165003">
    <w:abstractNumId w:val="39"/>
  </w:num>
  <w:num w:numId="40" w16cid:durableId="1707103570">
    <w:abstractNumId w:val="4"/>
  </w:num>
  <w:num w:numId="41" w16cid:durableId="1229535988">
    <w:abstractNumId w:val="20"/>
  </w:num>
  <w:num w:numId="42" w16cid:durableId="1868712907">
    <w:abstractNumId w:val="33"/>
  </w:num>
  <w:num w:numId="43" w16cid:durableId="1911311025">
    <w:abstractNumId w:val="40"/>
  </w:num>
  <w:num w:numId="44" w16cid:durableId="51390164">
    <w:abstractNumId w:val="18"/>
  </w:num>
  <w:num w:numId="45" w16cid:durableId="1056855376">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A3"/>
    <w:rsid w:val="0003356F"/>
    <w:rsid w:val="00046608"/>
    <w:rsid w:val="000F27CE"/>
    <w:rsid w:val="001550DA"/>
    <w:rsid w:val="001868F6"/>
    <w:rsid w:val="001B57C8"/>
    <w:rsid w:val="001F28CD"/>
    <w:rsid w:val="0024289C"/>
    <w:rsid w:val="002550E2"/>
    <w:rsid w:val="002A1E67"/>
    <w:rsid w:val="002E739D"/>
    <w:rsid w:val="00301544"/>
    <w:rsid w:val="00326255"/>
    <w:rsid w:val="003B66A5"/>
    <w:rsid w:val="003D46A7"/>
    <w:rsid w:val="00474798"/>
    <w:rsid w:val="004874CC"/>
    <w:rsid w:val="004D4A45"/>
    <w:rsid w:val="004D7AA7"/>
    <w:rsid w:val="004F501E"/>
    <w:rsid w:val="00502E00"/>
    <w:rsid w:val="00542225"/>
    <w:rsid w:val="00560AA3"/>
    <w:rsid w:val="005871D0"/>
    <w:rsid w:val="005946F9"/>
    <w:rsid w:val="005A75C2"/>
    <w:rsid w:val="005C351F"/>
    <w:rsid w:val="005D2AC4"/>
    <w:rsid w:val="00650173"/>
    <w:rsid w:val="006C33EF"/>
    <w:rsid w:val="006C7803"/>
    <w:rsid w:val="006E25A2"/>
    <w:rsid w:val="006F5B93"/>
    <w:rsid w:val="006F7CBF"/>
    <w:rsid w:val="00742093"/>
    <w:rsid w:val="0076492E"/>
    <w:rsid w:val="007E0359"/>
    <w:rsid w:val="00855198"/>
    <w:rsid w:val="00865E10"/>
    <w:rsid w:val="008B37EC"/>
    <w:rsid w:val="009152CC"/>
    <w:rsid w:val="00990BA8"/>
    <w:rsid w:val="00997F24"/>
    <w:rsid w:val="00A514EF"/>
    <w:rsid w:val="00A91D34"/>
    <w:rsid w:val="00AE561D"/>
    <w:rsid w:val="00B111E3"/>
    <w:rsid w:val="00B62BC8"/>
    <w:rsid w:val="00B7663E"/>
    <w:rsid w:val="00BD3A8D"/>
    <w:rsid w:val="00BF6D6E"/>
    <w:rsid w:val="00C721A5"/>
    <w:rsid w:val="00D026C6"/>
    <w:rsid w:val="00D11FEC"/>
    <w:rsid w:val="00D9131E"/>
    <w:rsid w:val="00DC7082"/>
    <w:rsid w:val="00E027F4"/>
    <w:rsid w:val="00E12BC7"/>
    <w:rsid w:val="00E21225"/>
    <w:rsid w:val="00E740D3"/>
    <w:rsid w:val="00E76A6E"/>
    <w:rsid w:val="00EA34CF"/>
    <w:rsid w:val="00F72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4A3DA"/>
  <w15:chartTrackingRefBased/>
  <w15:docId w15:val="{C7812105-5C0C-4E47-9425-3E294A9B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AA7"/>
    <w:pPr>
      <w:suppressAutoHyphens/>
      <w:spacing w:after="0" w:line="240" w:lineRule="auto"/>
      <w:jc w:val="both"/>
    </w:pPr>
    <w:rPr>
      <w:rFonts w:ascii="Calibri" w:hAnsi="Calibri" w:cs="Times New Roman"/>
      <w:szCs w:val="20"/>
    </w:rPr>
  </w:style>
  <w:style w:type="paragraph" w:styleId="Nagwek1">
    <w:name w:val="heading 1"/>
    <w:basedOn w:val="Normalny"/>
    <w:link w:val="Nagwek1Znak"/>
    <w:autoRedefine/>
    <w:uiPriority w:val="1"/>
    <w:qFormat/>
    <w:rsid w:val="000F27CE"/>
    <w:pPr>
      <w:widowControl w:val="0"/>
      <w:numPr>
        <w:numId w:val="3"/>
      </w:numPr>
      <w:suppressAutoHyphens w:val="0"/>
      <w:autoSpaceDE w:val="0"/>
      <w:autoSpaceDN w:val="0"/>
      <w:spacing w:before="240"/>
      <w:outlineLvl w:val="0"/>
    </w:pPr>
    <w:rPr>
      <w:rFonts w:eastAsia="Calibri" w:cs="Calibri"/>
      <w:b/>
      <w:bCs/>
      <w:sz w:val="26"/>
      <w:szCs w:val="28"/>
    </w:rPr>
  </w:style>
  <w:style w:type="paragraph" w:styleId="Nagwek2">
    <w:name w:val="heading 2"/>
    <w:basedOn w:val="Normalny"/>
    <w:link w:val="Nagwek2Znak"/>
    <w:autoRedefine/>
    <w:uiPriority w:val="9"/>
    <w:qFormat/>
    <w:rsid w:val="00BD3A8D"/>
    <w:pPr>
      <w:numPr>
        <w:numId w:val="1"/>
      </w:numPr>
      <w:autoSpaceDE w:val="0"/>
      <w:autoSpaceDN w:val="0"/>
      <w:ind w:left="567" w:hanging="567"/>
      <w:outlineLvl w:val="1"/>
    </w:pPr>
    <w:rPr>
      <w:rFonts w:eastAsia="Calibri" w:cs="Calibri"/>
      <w:bCs/>
      <w:sz w:val="24"/>
      <w:szCs w:val="24"/>
    </w:rPr>
  </w:style>
  <w:style w:type="paragraph" w:styleId="Nagwek3">
    <w:name w:val="heading 3"/>
    <w:basedOn w:val="Normalny"/>
    <w:next w:val="Normalny"/>
    <w:link w:val="Nagwek3Znak"/>
    <w:uiPriority w:val="9"/>
    <w:semiHidden/>
    <w:unhideWhenUsed/>
    <w:qFormat/>
    <w:rsid w:val="00B111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1.1. ppkt"/>
    <w:autoRedefine/>
    <w:uiPriority w:val="1"/>
    <w:qFormat/>
    <w:rsid w:val="003D46A7"/>
    <w:pPr>
      <w:numPr>
        <w:ilvl w:val="1"/>
        <w:numId w:val="4"/>
      </w:numPr>
      <w:suppressAutoHyphens/>
      <w:autoSpaceDE w:val="0"/>
      <w:autoSpaceDN w:val="0"/>
      <w:adjustRightInd w:val="0"/>
      <w:spacing w:after="0" w:line="240" w:lineRule="auto"/>
      <w:jc w:val="both"/>
    </w:pPr>
    <w:rPr>
      <w:rFonts w:eastAsia="Calibri" w:cstheme="minorHAnsi"/>
      <w:sz w:val="20"/>
      <w:szCs w:val="20"/>
    </w:rPr>
  </w:style>
  <w:style w:type="character" w:customStyle="1" w:styleId="Nagwek1Znak">
    <w:name w:val="Nagłówek 1 Znak"/>
    <w:basedOn w:val="Domylnaczcionkaakapitu"/>
    <w:link w:val="Nagwek1"/>
    <w:uiPriority w:val="1"/>
    <w:rsid w:val="000F27CE"/>
    <w:rPr>
      <w:rFonts w:ascii="Calibri" w:eastAsia="Calibri" w:hAnsi="Calibri" w:cs="Calibri"/>
      <w:b/>
      <w:bCs/>
      <w:sz w:val="26"/>
      <w:szCs w:val="28"/>
    </w:rPr>
  </w:style>
  <w:style w:type="character" w:customStyle="1" w:styleId="Nagwek2Znak">
    <w:name w:val="Nagłówek 2 Znak"/>
    <w:basedOn w:val="Domylnaczcionkaakapitu"/>
    <w:link w:val="Nagwek2"/>
    <w:uiPriority w:val="9"/>
    <w:rsid w:val="00BD3A8D"/>
    <w:rPr>
      <w:rFonts w:ascii="Calibri" w:eastAsia="Calibri" w:hAnsi="Calibri" w:cs="Calibri"/>
      <w:bCs/>
      <w:sz w:val="24"/>
      <w:szCs w:val="24"/>
    </w:rPr>
  </w:style>
  <w:style w:type="paragraph" w:styleId="Akapitzlist">
    <w:name w:val="List Paragraph"/>
    <w:basedOn w:val="Normalny"/>
    <w:link w:val="AkapitzlistZnak"/>
    <w:autoRedefine/>
    <w:qFormat/>
    <w:rsid w:val="0076492E"/>
    <w:pPr>
      <w:widowControl w:val="0"/>
      <w:numPr>
        <w:numId w:val="16"/>
      </w:numPr>
      <w:suppressAutoHyphens w:val="0"/>
      <w:autoSpaceDE w:val="0"/>
      <w:autoSpaceDN w:val="0"/>
      <w:spacing w:after="50" w:line="276" w:lineRule="auto"/>
      <w:ind w:left="284" w:right="12"/>
      <w:jc w:val="left"/>
    </w:pPr>
    <w:rPr>
      <w:rFonts w:asciiTheme="minorHAnsi" w:eastAsia="Calibri" w:hAnsiTheme="minorHAnsi" w:cstheme="minorHAnsi"/>
      <w:color w:val="000000"/>
      <w:szCs w:val="22"/>
    </w:rPr>
  </w:style>
  <w:style w:type="character" w:customStyle="1" w:styleId="AkapitzlistZnak">
    <w:name w:val="Akapit z listą Znak"/>
    <w:link w:val="Akapitzlist"/>
    <w:locked/>
    <w:rsid w:val="0076492E"/>
    <w:rPr>
      <w:rFonts w:eastAsia="Calibri" w:cstheme="minorHAnsi"/>
      <w:color w:val="000000"/>
    </w:rPr>
  </w:style>
  <w:style w:type="paragraph" w:styleId="Tekstpodstawowy">
    <w:name w:val="Body Text"/>
    <w:aliases w:val="1. pkt"/>
    <w:basedOn w:val="Normalny"/>
    <w:link w:val="TekstpodstawowyZnak"/>
    <w:autoRedefine/>
    <w:uiPriority w:val="1"/>
    <w:qFormat/>
    <w:rsid w:val="003D46A7"/>
    <w:pPr>
      <w:widowControl w:val="0"/>
      <w:numPr>
        <w:numId w:val="5"/>
      </w:numPr>
      <w:tabs>
        <w:tab w:val="left" w:pos="426"/>
      </w:tabs>
      <w:suppressAutoHyphens w:val="0"/>
      <w:autoSpaceDE w:val="0"/>
      <w:autoSpaceDN w:val="0"/>
      <w:ind w:left="568" w:hanging="284"/>
    </w:pPr>
    <w:rPr>
      <w:rFonts w:eastAsia="Calibri" w:cs="Calibri"/>
      <w:sz w:val="20"/>
    </w:rPr>
  </w:style>
  <w:style w:type="character" w:customStyle="1" w:styleId="TekstpodstawowyZnak">
    <w:name w:val="Tekst podstawowy Znak"/>
    <w:aliases w:val="1. pkt Znak"/>
    <w:basedOn w:val="Domylnaczcionkaakapitu"/>
    <w:link w:val="Tekstpodstawowy"/>
    <w:uiPriority w:val="1"/>
    <w:rsid w:val="003D46A7"/>
    <w:rPr>
      <w:rFonts w:ascii="Calibri" w:eastAsia="Calibri" w:hAnsi="Calibri" w:cs="Calibri"/>
      <w:sz w:val="20"/>
      <w:szCs w:val="20"/>
    </w:rPr>
  </w:style>
  <w:style w:type="paragraph" w:customStyle="1" w:styleId="TableParagraph">
    <w:name w:val="Table Paragraph"/>
    <w:basedOn w:val="Normalny"/>
    <w:autoRedefine/>
    <w:uiPriority w:val="1"/>
    <w:qFormat/>
    <w:rsid w:val="00D11FEC"/>
    <w:pPr>
      <w:widowControl w:val="0"/>
      <w:suppressAutoHyphens w:val="0"/>
      <w:autoSpaceDE w:val="0"/>
      <w:autoSpaceDN w:val="0"/>
      <w:jc w:val="left"/>
    </w:pPr>
    <w:rPr>
      <w:rFonts w:eastAsia="Calibri" w:cs="Calibri"/>
      <w:szCs w:val="22"/>
    </w:rPr>
  </w:style>
  <w:style w:type="paragraph" w:customStyle="1" w:styleId="aliterka">
    <w:name w:val="a) literka"/>
    <w:autoRedefine/>
    <w:uiPriority w:val="1"/>
    <w:qFormat/>
    <w:rsid w:val="0003356F"/>
    <w:pPr>
      <w:widowControl w:val="0"/>
      <w:numPr>
        <w:numId w:val="2"/>
      </w:numPr>
      <w:autoSpaceDE w:val="0"/>
      <w:autoSpaceDN w:val="0"/>
      <w:spacing w:after="0" w:line="240" w:lineRule="auto"/>
      <w:jc w:val="both"/>
    </w:pPr>
    <w:rPr>
      <w:rFonts w:ascii="Calibri" w:eastAsia="Calibri" w:hAnsi="Calibri" w:cs="Calibri"/>
      <w:sz w:val="20"/>
    </w:rPr>
  </w:style>
  <w:style w:type="table" w:styleId="Tabela-Siatka">
    <w:name w:val="Table Grid"/>
    <w:basedOn w:val="Standardowy"/>
    <w:uiPriority w:val="39"/>
    <w:rsid w:val="0056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60AA3"/>
    <w:rPr>
      <w:b/>
      <w:bCs/>
    </w:rPr>
  </w:style>
  <w:style w:type="character" w:styleId="Hipercze">
    <w:name w:val="Hyperlink"/>
    <w:basedOn w:val="Domylnaczcionkaakapitu"/>
    <w:uiPriority w:val="99"/>
    <w:unhideWhenUsed/>
    <w:rsid w:val="00560AA3"/>
    <w:rPr>
      <w:color w:val="0563C1"/>
      <w:u w:val="single"/>
    </w:rPr>
  </w:style>
  <w:style w:type="character" w:styleId="Nierozpoznanawzmianka">
    <w:name w:val="Unresolved Mention"/>
    <w:basedOn w:val="Domylnaczcionkaakapitu"/>
    <w:uiPriority w:val="99"/>
    <w:semiHidden/>
    <w:unhideWhenUsed/>
    <w:rsid w:val="00560AA3"/>
    <w:rPr>
      <w:color w:val="605E5C"/>
      <w:shd w:val="clear" w:color="auto" w:fill="E1DFDD"/>
    </w:rPr>
  </w:style>
  <w:style w:type="paragraph" w:styleId="NormalnyWeb">
    <w:name w:val="Normal (Web)"/>
    <w:basedOn w:val="Normalny"/>
    <w:uiPriority w:val="99"/>
    <w:unhideWhenUsed/>
    <w:rsid w:val="007E0359"/>
    <w:pPr>
      <w:suppressAutoHyphens w:val="0"/>
      <w:spacing w:before="100" w:beforeAutospacing="1" w:after="100" w:afterAutospacing="1"/>
      <w:jc w:val="left"/>
    </w:pPr>
    <w:rPr>
      <w:rFonts w:ascii="Times New Roman" w:hAnsi="Times New Roman"/>
      <w:sz w:val="24"/>
      <w:szCs w:val="24"/>
      <w:lang w:eastAsia="pl-PL"/>
    </w:rPr>
  </w:style>
  <w:style w:type="paragraph" w:styleId="Nagwek">
    <w:name w:val="header"/>
    <w:basedOn w:val="Normalny"/>
    <w:link w:val="NagwekZnak"/>
    <w:uiPriority w:val="99"/>
    <w:unhideWhenUsed/>
    <w:rsid w:val="00AE561D"/>
    <w:pPr>
      <w:tabs>
        <w:tab w:val="center" w:pos="4536"/>
        <w:tab w:val="right" w:pos="9072"/>
      </w:tabs>
    </w:pPr>
  </w:style>
  <w:style w:type="character" w:customStyle="1" w:styleId="NagwekZnak">
    <w:name w:val="Nagłówek Znak"/>
    <w:basedOn w:val="Domylnaczcionkaakapitu"/>
    <w:link w:val="Nagwek"/>
    <w:uiPriority w:val="99"/>
    <w:rsid w:val="00AE561D"/>
    <w:rPr>
      <w:rFonts w:ascii="Calibri" w:hAnsi="Calibri" w:cs="Times New Roman"/>
      <w:szCs w:val="20"/>
    </w:rPr>
  </w:style>
  <w:style w:type="paragraph" w:styleId="Stopka">
    <w:name w:val="footer"/>
    <w:basedOn w:val="Normalny"/>
    <w:link w:val="StopkaZnak"/>
    <w:unhideWhenUsed/>
    <w:rsid w:val="00AE561D"/>
    <w:pPr>
      <w:tabs>
        <w:tab w:val="center" w:pos="4536"/>
        <w:tab w:val="right" w:pos="9072"/>
      </w:tabs>
    </w:pPr>
  </w:style>
  <w:style w:type="character" w:customStyle="1" w:styleId="StopkaZnak">
    <w:name w:val="Stopka Znak"/>
    <w:basedOn w:val="Domylnaczcionkaakapitu"/>
    <w:link w:val="Stopka"/>
    <w:uiPriority w:val="99"/>
    <w:rsid w:val="00AE561D"/>
    <w:rPr>
      <w:rFonts w:ascii="Calibri" w:hAnsi="Calibri" w:cs="Times New Roman"/>
      <w:szCs w:val="20"/>
    </w:rPr>
  </w:style>
  <w:style w:type="character" w:styleId="Uwydatnienie">
    <w:name w:val="Emphasis"/>
    <w:uiPriority w:val="20"/>
    <w:qFormat/>
    <w:rsid w:val="00AE561D"/>
    <w:rPr>
      <w:i/>
      <w:iCs/>
    </w:rPr>
  </w:style>
  <w:style w:type="character" w:styleId="UyteHipercze">
    <w:name w:val="FollowedHyperlink"/>
    <w:basedOn w:val="Domylnaczcionkaakapitu"/>
    <w:uiPriority w:val="99"/>
    <w:semiHidden/>
    <w:unhideWhenUsed/>
    <w:rsid w:val="00E76A6E"/>
    <w:rPr>
      <w:color w:val="954F72" w:themeColor="followedHyperlink"/>
      <w:u w:val="single"/>
    </w:rPr>
  </w:style>
  <w:style w:type="table" w:customStyle="1" w:styleId="Tabela-Siatka1">
    <w:name w:val="Tabela - Siatka1"/>
    <w:basedOn w:val="Standardowy"/>
    <w:next w:val="Tabela-Siatka"/>
    <w:uiPriority w:val="59"/>
    <w:rsid w:val="00B111E3"/>
    <w:pPr>
      <w:spacing w:before="100" w:after="200" w:line="276" w:lineRule="auto"/>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B111E3"/>
    <w:rPr>
      <w:rFonts w:asciiTheme="majorHAnsi" w:eastAsiaTheme="majorEastAsia" w:hAnsiTheme="majorHAnsi" w:cstheme="majorBidi"/>
      <w:color w:val="1F3763" w:themeColor="accent1" w:themeShade="7F"/>
      <w:sz w:val="24"/>
      <w:szCs w:val="24"/>
    </w:rPr>
  </w:style>
  <w:style w:type="paragraph" w:styleId="Tekstpodstawowy3">
    <w:name w:val="Body Text 3"/>
    <w:basedOn w:val="Normalny"/>
    <w:link w:val="Tekstpodstawowy3Znak"/>
    <w:uiPriority w:val="99"/>
    <w:semiHidden/>
    <w:unhideWhenUsed/>
    <w:rsid w:val="00C721A5"/>
    <w:pPr>
      <w:spacing w:after="120"/>
    </w:pPr>
    <w:rPr>
      <w:sz w:val="16"/>
      <w:szCs w:val="16"/>
    </w:rPr>
  </w:style>
  <w:style w:type="character" w:customStyle="1" w:styleId="Tekstpodstawowy3Znak">
    <w:name w:val="Tekst podstawowy 3 Znak"/>
    <w:basedOn w:val="Domylnaczcionkaakapitu"/>
    <w:link w:val="Tekstpodstawowy3"/>
    <w:uiPriority w:val="99"/>
    <w:semiHidden/>
    <w:rsid w:val="00C721A5"/>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871">
      <w:bodyDiv w:val="1"/>
      <w:marLeft w:val="0"/>
      <w:marRight w:val="0"/>
      <w:marTop w:val="0"/>
      <w:marBottom w:val="0"/>
      <w:divBdr>
        <w:top w:val="none" w:sz="0" w:space="0" w:color="auto"/>
        <w:left w:val="none" w:sz="0" w:space="0" w:color="auto"/>
        <w:bottom w:val="none" w:sz="0" w:space="0" w:color="auto"/>
        <w:right w:val="none" w:sz="0" w:space="0" w:color="auto"/>
      </w:divBdr>
    </w:div>
    <w:div w:id="335885389">
      <w:bodyDiv w:val="1"/>
      <w:marLeft w:val="0"/>
      <w:marRight w:val="0"/>
      <w:marTop w:val="0"/>
      <w:marBottom w:val="0"/>
      <w:divBdr>
        <w:top w:val="none" w:sz="0" w:space="0" w:color="auto"/>
        <w:left w:val="none" w:sz="0" w:space="0" w:color="auto"/>
        <w:bottom w:val="none" w:sz="0" w:space="0" w:color="auto"/>
        <w:right w:val="none" w:sz="0" w:space="0" w:color="auto"/>
      </w:divBdr>
    </w:div>
    <w:div w:id="652216689">
      <w:bodyDiv w:val="1"/>
      <w:marLeft w:val="0"/>
      <w:marRight w:val="0"/>
      <w:marTop w:val="0"/>
      <w:marBottom w:val="0"/>
      <w:divBdr>
        <w:top w:val="none" w:sz="0" w:space="0" w:color="auto"/>
        <w:left w:val="none" w:sz="0" w:space="0" w:color="auto"/>
        <w:bottom w:val="none" w:sz="0" w:space="0" w:color="auto"/>
        <w:right w:val="none" w:sz="0" w:space="0" w:color="auto"/>
      </w:divBdr>
    </w:div>
    <w:div w:id="1360665176">
      <w:bodyDiv w:val="1"/>
      <w:marLeft w:val="0"/>
      <w:marRight w:val="0"/>
      <w:marTop w:val="0"/>
      <w:marBottom w:val="0"/>
      <w:divBdr>
        <w:top w:val="none" w:sz="0" w:space="0" w:color="auto"/>
        <w:left w:val="none" w:sz="0" w:space="0" w:color="auto"/>
        <w:bottom w:val="none" w:sz="0" w:space="0" w:color="auto"/>
        <w:right w:val="none" w:sz="0" w:space="0" w:color="auto"/>
      </w:divBdr>
    </w:div>
    <w:div w:id="1463422632">
      <w:bodyDiv w:val="1"/>
      <w:marLeft w:val="0"/>
      <w:marRight w:val="0"/>
      <w:marTop w:val="0"/>
      <w:marBottom w:val="0"/>
      <w:divBdr>
        <w:top w:val="none" w:sz="0" w:space="0" w:color="auto"/>
        <w:left w:val="none" w:sz="0" w:space="0" w:color="auto"/>
        <w:bottom w:val="none" w:sz="0" w:space="0" w:color="auto"/>
        <w:right w:val="none" w:sz="0" w:space="0" w:color="auto"/>
      </w:divBdr>
    </w:div>
    <w:div w:id="1521776135">
      <w:bodyDiv w:val="1"/>
      <w:marLeft w:val="0"/>
      <w:marRight w:val="0"/>
      <w:marTop w:val="0"/>
      <w:marBottom w:val="0"/>
      <w:divBdr>
        <w:top w:val="none" w:sz="0" w:space="0" w:color="auto"/>
        <w:left w:val="none" w:sz="0" w:space="0" w:color="auto"/>
        <w:bottom w:val="none" w:sz="0" w:space="0" w:color="auto"/>
        <w:right w:val="none" w:sz="0" w:space="0" w:color="auto"/>
      </w:divBdr>
      <w:divsChild>
        <w:div w:id="1683386642">
          <w:marLeft w:val="0"/>
          <w:marRight w:val="0"/>
          <w:marTop w:val="0"/>
          <w:marBottom w:val="0"/>
          <w:divBdr>
            <w:top w:val="none" w:sz="0" w:space="0" w:color="auto"/>
            <w:left w:val="none" w:sz="0" w:space="0" w:color="auto"/>
            <w:bottom w:val="none" w:sz="0" w:space="0" w:color="auto"/>
            <w:right w:val="none" w:sz="0" w:space="0" w:color="auto"/>
          </w:divBdr>
        </w:div>
      </w:divsChild>
    </w:div>
    <w:div w:id="1548029246">
      <w:bodyDiv w:val="1"/>
      <w:marLeft w:val="0"/>
      <w:marRight w:val="0"/>
      <w:marTop w:val="0"/>
      <w:marBottom w:val="0"/>
      <w:divBdr>
        <w:top w:val="none" w:sz="0" w:space="0" w:color="auto"/>
        <w:left w:val="none" w:sz="0" w:space="0" w:color="auto"/>
        <w:bottom w:val="none" w:sz="0" w:space="0" w:color="auto"/>
        <w:right w:val="none" w:sz="0" w:space="0" w:color="auto"/>
      </w:divBdr>
    </w:div>
    <w:div w:id="1620988920">
      <w:bodyDiv w:val="1"/>
      <w:marLeft w:val="0"/>
      <w:marRight w:val="0"/>
      <w:marTop w:val="0"/>
      <w:marBottom w:val="0"/>
      <w:divBdr>
        <w:top w:val="none" w:sz="0" w:space="0" w:color="auto"/>
        <w:left w:val="none" w:sz="0" w:space="0" w:color="auto"/>
        <w:bottom w:val="none" w:sz="0" w:space="0" w:color="auto"/>
        <w:right w:val="none" w:sz="0" w:space="0" w:color="auto"/>
      </w:divBdr>
    </w:div>
    <w:div w:id="1875578755">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984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powiatlwowec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pe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pew.edupa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powiatlwowecki.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9E49-8620-411A-A610-B0355043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7316</Words>
  <Characters>43898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Różycki</dc:creator>
  <cp:keywords/>
  <dc:description/>
  <cp:lastModifiedBy>Kopec Dawid</cp:lastModifiedBy>
  <cp:revision>24</cp:revision>
  <cp:lastPrinted>2022-07-07T07:38:00Z</cp:lastPrinted>
  <dcterms:created xsi:type="dcterms:W3CDTF">2022-07-07T07:18:00Z</dcterms:created>
  <dcterms:modified xsi:type="dcterms:W3CDTF">2023-02-22T12:12:00Z</dcterms:modified>
</cp:coreProperties>
</file>