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730" w14:textId="6505B45A" w:rsidR="00D81164" w:rsidRPr="00F534A6" w:rsidRDefault="00D81164" w:rsidP="00007C46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„Oświadczenie o przynależności lub braku przynależności</w:t>
      </w:r>
    </w:p>
    <w:p w14:paraId="175105A5" w14:textId="5545D753" w:rsidR="00D81164" w:rsidRPr="00F534A6" w:rsidRDefault="00D81164" w:rsidP="00101E98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do tej samej grupy kapitałowej”</w:t>
      </w:r>
    </w:p>
    <w:p w14:paraId="2429063A" w14:textId="0C265EA2" w:rsidR="007D6524" w:rsidRPr="00B1580E" w:rsidRDefault="006831FD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1580E">
        <w:rPr>
          <w:rFonts w:cstheme="minorHAnsi"/>
        </w:rPr>
        <w:t xml:space="preserve">W związku z udziałem </w:t>
      </w:r>
      <w:r w:rsidRPr="00FF561D">
        <w:rPr>
          <w:rFonts w:cstheme="minorHAnsi"/>
        </w:rPr>
        <w:t xml:space="preserve">w postępowaniu </w:t>
      </w:r>
      <w:r w:rsidR="00FF561D" w:rsidRPr="00FF561D">
        <w:rPr>
          <w:rFonts w:ascii="Calibri" w:eastAsia="Times New Roman" w:hAnsi="Calibri" w:cstheme="minorHAnsi"/>
          <w:b/>
          <w:bCs/>
          <w:lang w:eastAsia="pl-PL"/>
        </w:rPr>
        <w:t xml:space="preserve">„Remont pomieszczeń </w:t>
      </w:r>
      <w:proofErr w:type="spellStart"/>
      <w:r w:rsidR="00FF561D" w:rsidRPr="00FF561D">
        <w:rPr>
          <w:rFonts w:ascii="Calibri" w:eastAsia="Times New Roman" w:hAnsi="Calibri" w:cstheme="minorHAnsi"/>
          <w:b/>
          <w:bCs/>
          <w:lang w:eastAsia="pl-PL"/>
        </w:rPr>
        <w:t>socjalno</w:t>
      </w:r>
      <w:proofErr w:type="spellEnd"/>
      <w:r w:rsidR="00FF561D" w:rsidRPr="00FF561D">
        <w:rPr>
          <w:rFonts w:ascii="Calibri" w:eastAsia="Times New Roman" w:hAnsi="Calibri" w:cstheme="minorHAnsi"/>
          <w:b/>
          <w:bCs/>
          <w:lang w:eastAsia="pl-PL"/>
        </w:rPr>
        <w:t xml:space="preserve"> – sanitarnych  ANS im. J. A. Komeńskiego w Lesznie” </w:t>
      </w:r>
      <w:r w:rsidR="007D40C7" w:rsidRPr="00F534A6">
        <w:rPr>
          <w:rFonts w:cstheme="minorHAnsi"/>
        </w:rPr>
        <w:t xml:space="preserve">numer postępowania: </w:t>
      </w:r>
      <w:r w:rsidR="006564F6" w:rsidRPr="00E3727E">
        <w:rPr>
          <w:rFonts w:eastAsia="Times New Roman" w:cstheme="minorHAnsi"/>
          <w:b/>
          <w:lang w:eastAsia="pl-PL"/>
        </w:rPr>
        <w:t>K-DGT- 261-</w:t>
      </w:r>
      <w:r w:rsidR="00FF561D">
        <w:rPr>
          <w:rFonts w:eastAsia="Times New Roman" w:cstheme="minorHAnsi"/>
          <w:b/>
          <w:lang w:eastAsia="pl-PL"/>
        </w:rPr>
        <w:t>4</w:t>
      </w:r>
      <w:r w:rsidR="006564F6" w:rsidRPr="00E3727E">
        <w:rPr>
          <w:rFonts w:eastAsia="Times New Roman" w:cstheme="minorHAnsi"/>
          <w:b/>
          <w:lang w:eastAsia="pl-PL"/>
        </w:rPr>
        <w:t>/2024</w:t>
      </w:r>
      <w:r w:rsidR="007D40C7" w:rsidRPr="00E3727E">
        <w:rPr>
          <w:rFonts w:cstheme="minorHAnsi"/>
        </w:rPr>
        <w:t xml:space="preserve"> </w:t>
      </w:r>
      <w:r w:rsidR="006D6E5D" w:rsidRPr="00E3727E">
        <w:rPr>
          <w:rFonts w:cstheme="minorHAnsi"/>
        </w:rPr>
        <w:t xml:space="preserve"> </w:t>
      </w:r>
      <w:r w:rsidR="00852FBF" w:rsidRPr="00F534A6">
        <w:rPr>
          <w:rFonts w:cstheme="minorHAnsi"/>
        </w:rPr>
        <w:t>jako Wykonawca ubiegający się o </w:t>
      </w:r>
      <w:r w:rsidR="007D6524" w:rsidRPr="00F534A6">
        <w:rPr>
          <w:rFonts w:cstheme="minorHAnsi"/>
        </w:rPr>
        <w:t>udzielenie zamówienia:</w:t>
      </w:r>
    </w:p>
    <w:p w14:paraId="525A8E11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0343B041" w14:textId="50A08751" w:rsidR="00EC3524" w:rsidRPr="00F534A6" w:rsidRDefault="007D652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211A93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C7DA5E" w14:textId="397400D9" w:rsidR="00EC3524" w:rsidRPr="00F534A6" w:rsidRDefault="00211A93" w:rsidP="007D6524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Wykonawcy)</w:t>
      </w:r>
    </w:p>
    <w:p w14:paraId="1A52580C" w14:textId="03F36720" w:rsidR="00D81164" w:rsidRPr="00F534A6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F534A6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F534A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F534A6" w:rsidRDefault="00211A93" w:rsidP="00C525DC">
      <w:pPr>
        <w:pStyle w:val="Akapitzlist"/>
        <w:spacing w:line="360" w:lineRule="auto"/>
        <w:ind w:left="644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25C1C7B6" w14:textId="227115D1" w:rsidR="00211A93" w:rsidRPr="00F534A6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F534A6">
        <w:rPr>
          <w:rFonts w:cstheme="minorHAnsi"/>
        </w:rPr>
        <w:t>Jednocześnie w celu wykazania braku podstawy wykluczenia składam dokumenty</w:t>
      </w:r>
      <w:r w:rsidR="00B94756" w:rsidRPr="00F534A6">
        <w:rPr>
          <w:rFonts w:cstheme="minorHAnsi"/>
        </w:rPr>
        <w:t>/informacje</w:t>
      </w:r>
      <w:r w:rsidRPr="00F534A6">
        <w:rPr>
          <w:rFonts w:cstheme="minorHAnsi"/>
        </w:rPr>
        <w:t xml:space="preserve"> potwierdzające przygotowanie oferty niezależnie od Wykonawcy wskazanego w pkt 2 powyżej.</w:t>
      </w:r>
      <w:r w:rsidR="002D29FA" w:rsidRPr="00F534A6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1B410CBF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2F936D4C" w14:textId="7B894D80" w:rsidR="00CC5BDB" w:rsidRPr="00F534A6" w:rsidRDefault="00CC5BDB" w:rsidP="00CC5BDB">
      <w:pPr>
        <w:tabs>
          <w:tab w:val="left" w:pos="6340"/>
        </w:tabs>
        <w:rPr>
          <w:rFonts w:cstheme="minorHAnsi"/>
        </w:rPr>
      </w:pPr>
      <w:r w:rsidRPr="00F534A6">
        <w:rPr>
          <w:rFonts w:cstheme="minorHAnsi"/>
        </w:rPr>
        <w:tab/>
        <w:t xml:space="preserve">                     Podpis </w:t>
      </w:r>
    </w:p>
    <w:sectPr w:rsidR="00CC5BDB" w:rsidRPr="00F534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048" w14:textId="77777777" w:rsidR="00B819FE" w:rsidRDefault="00B819FE" w:rsidP="00E658A8">
      <w:pPr>
        <w:spacing w:after="0" w:line="240" w:lineRule="auto"/>
      </w:pPr>
      <w:r>
        <w:separator/>
      </w:r>
    </w:p>
  </w:endnote>
  <w:endnote w:type="continuationSeparator" w:id="0">
    <w:p w14:paraId="2163D074" w14:textId="77777777" w:rsidR="00B819FE" w:rsidRDefault="00B819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1E9" w14:textId="77777777" w:rsidR="00B819FE" w:rsidRDefault="00B819FE" w:rsidP="00E658A8">
      <w:pPr>
        <w:spacing w:after="0" w:line="240" w:lineRule="auto"/>
      </w:pPr>
      <w:r>
        <w:separator/>
      </w:r>
    </w:p>
  </w:footnote>
  <w:footnote w:type="continuationSeparator" w:id="0">
    <w:p w14:paraId="02925273" w14:textId="77777777" w:rsidR="00B819FE" w:rsidRDefault="00B819F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B1580E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niepotrzebne skreślić lub usunąć</w:t>
      </w:r>
      <w:r w:rsidR="002D29FA" w:rsidRPr="00B1580E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w przypadku </w:t>
      </w:r>
      <w:r w:rsidR="00E7364F" w:rsidRPr="00B1580E">
        <w:rPr>
          <w:rFonts w:cstheme="minorHAnsi"/>
          <w:sz w:val="18"/>
          <w:szCs w:val="18"/>
        </w:rPr>
        <w:t xml:space="preserve">złożenia oświadczenia </w:t>
      </w:r>
      <w:r w:rsidR="00B12F83" w:rsidRPr="00B1580E">
        <w:rPr>
          <w:rFonts w:cstheme="minorHAnsi"/>
          <w:sz w:val="18"/>
          <w:szCs w:val="18"/>
        </w:rPr>
        <w:t>w</w:t>
      </w:r>
      <w:r w:rsidR="00E7364F" w:rsidRPr="00B1580E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B1580E">
        <w:rPr>
          <w:rFonts w:cstheme="minorHAnsi"/>
          <w:sz w:val="18"/>
          <w:szCs w:val="18"/>
        </w:rPr>
        <w:t xml:space="preserve">lub przedstawić informacje </w:t>
      </w:r>
      <w:r w:rsidR="00E7364F" w:rsidRPr="00B1580E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9471" w14:textId="67668F6C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 w:rsidR="00B1580E"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  <w:p w14:paraId="6AA4944E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46DA6BB2" w14:textId="4D66A1C3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000172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44627311" w14:textId="77777777" w:rsidR="00F534A6" w:rsidRPr="005875B3" w:rsidRDefault="00F534A6" w:rsidP="00F534A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FE52021" w14:textId="77777777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640E5A5E" w14:textId="21104BAD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E3727E">
      <w:rPr>
        <w:rFonts w:eastAsia="Times New Roman" w:cstheme="minorHAnsi"/>
        <w:b/>
        <w:sz w:val="20"/>
        <w:szCs w:val="20"/>
        <w:lang w:eastAsia="pl-PL" w:bidi="pl-PL"/>
      </w:rPr>
      <w:t>K-DGT-261-</w:t>
    </w:r>
    <w:r w:rsidR="00FF561D">
      <w:rPr>
        <w:rFonts w:eastAsia="Times New Roman" w:cstheme="minorHAnsi"/>
        <w:b/>
        <w:sz w:val="20"/>
        <w:szCs w:val="20"/>
        <w:lang w:eastAsia="pl-PL" w:bidi="pl-PL"/>
      </w:rPr>
      <w:t>4</w:t>
    </w:r>
    <w:r w:rsidRPr="00E3727E">
      <w:rPr>
        <w:rFonts w:eastAsia="Times New Roman" w:cstheme="minorHAnsi"/>
        <w:b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AB1F89B" w14:textId="2DD7498E" w:rsidR="007D40C7" w:rsidRPr="00F534A6" w:rsidRDefault="007D40C7" w:rsidP="00F5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0172"/>
    <w:rsid w:val="00007C46"/>
    <w:rsid w:val="00022764"/>
    <w:rsid w:val="00034372"/>
    <w:rsid w:val="00034D25"/>
    <w:rsid w:val="00044D95"/>
    <w:rsid w:val="000636D6"/>
    <w:rsid w:val="00090D57"/>
    <w:rsid w:val="000A219C"/>
    <w:rsid w:val="000B05E3"/>
    <w:rsid w:val="000C19B8"/>
    <w:rsid w:val="00101E98"/>
    <w:rsid w:val="001A7146"/>
    <w:rsid w:val="001C30E5"/>
    <w:rsid w:val="0020776E"/>
    <w:rsid w:val="00211A93"/>
    <w:rsid w:val="002430A1"/>
    <w:rsid w:val="002B00C3"/>
    <w:rsid w:val="002D29FA"/>
    <w:rsid w:val="002F63A4"/>
    <w:rsid w:val="003422BC"/>
    <w:rsid w:val="003A532F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564F6"/>
    <w:rsid w:val="00665E79"/>
    <w:rsid w:val="006831FD"/>
    <w:rsid w:val="00685E99"/>
    <w:rsid w:val="006C5C9E"/>
    <w:rsid w:val="006D6E5D"/>
    <w:rsid w:val="006F039B"/>
    <w:rsid w:val="006F6EC5"/>
    <w:rsid w:val="00716B08"/>
    <w:rsid w:val="00764BA6"/>
    <w:rsid w:val="007B1076"/>
    <w:rsid w:val="007B5650"/>
    <w:rsid w:val="007D40C7"/>
    <w:rsid w:val="007D6524"/>
    <w:rsid w:val="00802820"/>
    <w:rsid w:val="008311EC"/>
    <w:rsid w:val="00852FBF"/>
    <w:rsid w:val="008B288B"/>
    <w:rsid w:val="008B61B3"/>
    <w:rsid w:val="0092028A"/>
    <w:rsid w:val="009268A2"/>
    <w:rsid w:val="00953B40"/>
    <w:rsid w:val="0096637F"/>
    <w:rsid w:val="00994031"/>
    <w:rsid w:val="009B083A"/>
    <w:rsid w:val="00A03AD0"/>
    <w:rsid w:val="00A4152F"/>
    <w:rsid w:val="00AC2866"/>
    <w:rsid w:val="00AF57D8"/>
    <w:rsid w:val="00B10AE1"/>
    <w:rsid w:val="00B12F83"/>
    <w:rsid w:val="00B1580E"/>
    <w:rsid w:val="00B7118A"/>
    <w:rsid w:val="00B819FE"/>
    <w:rsid w:val="00B94756"/>
    <w:rsid w:val="00BA7953"/>
    <w:rsid w:val="00BE413D"/>
    <w:rsid w:val="00C07081"/>
    <w:rsid w:val="00C25D86"/>
    <w:rsid w:val="00C525DC"/>
    <w:rsid w:val="00C867DA"/>
    <w:rsid w:val="00C93417"/>
    <w:rsid w:val="00CA6010"/>
    <w:rsid w:val="00CA6E85"/>
    <w:rsid w:val="00CA7563"/>
    <w:rsid w:val="00CC4DDA"/>
    <w:rsid w:val="00CC5BDB"/>
    <w:rsid w:val="00CC68BF"/>
    <w:rsid w:val="00CE7820"/>
    <w:rsid w:val="00D17A6F"/>
    <w:rsid w:val="00D34B1E"/>
    <w:rsid w:val="00D81164"/>
    <w:rsid w:val="00DC25D5"/>
    <w:rsid w:val="00DD305A"/>
    <w:rsid w:val="00DF2225"/>
    <w:rsid w:val="00E070BE"/>
    <w:rsid w:val="00E3727E"/>
    <w:rsid w:val="00E658A8"/>
    <w:rsid w:val="00E7364F"/>
    <w:rsid w:val="00EC02AE"/>
    <w:rsid w:val="00EC3524"/>
    <w:rsid w:val="00ED33E1"/>
    <w:rsid w:val="00ED54CB"/>
    <w:rsid w:val="00EE3C68"/>
    <w:rsid w:val="00F0200E"/>
    <w:rsid w:val="00F3151B"/>
    <w:rsid w:val="00F4548F"/>
    <w:rsid w:val="00F534A6"/>
    <w:rsid w:val="00F60153"/>
    <w:rsid w:val="00F829E8"/>
    <w:rsid w:val="00F8466E"/>
    <w:rsid w:val="00FC1824"/>
    <w:rsid w:val="00FD4F04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625-0C5E-4700-98B2-FC16535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10</cp:revision>
  <cp:lastPrinted>2018-01-25T14:32:00Z</cp:lastPrinted>
  <dcterms:created xsi:type="dcterms:W3CDTF">2024-02-28T09:36:00Z</dcterms:created>
  <dcterms:modified xsi:type="dcterms:W3CDTF">2024-05-22T12:42:00Z</dcterms:modified>
</cp:coreProperties>
</file>