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DE" w:rsidRDefault="004A270A">
      <w:pPr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BC4E6B">
        <w:rPr>
          <w:rFonts w:ascii="Tahoma" w:hAnsi="Tahoma" w:cs="Tahoma"/>
          <w:b/>
          <w:bCs/>
          <w:sz w:val="18"/>
          <w:szCs w:val="18"/>
        </w:rPr>
        <w:t>4</w:t>
      </w:r>
      <w:r>
        <w:rPr>
          <w:rFonts w:ascii="Tahoma" w:hAnsi="Tahoma" w:cs="Tahoma"/>
          <w:b/>
          <w:bCs/>
          <w:sz w:val="18"/>
          <w:szCs w:val="18"/>
        </w:rPr>
        <w:t xml:space="preserve"> do SWZ</w:t>
      </w:r>
      <w:r w:rsidR="009561FD">
        <w:rPr>
          <w:rFonts w:ascii="Tahoma" w:hAnsi="Tahoma" w:cs="Tahoma"/>
          <w:b/>
          <w:bCs/>
          <w:sz w:val="18"/>
          <w:szCs w:val="18"/>
        </w:rPr>
        <w:t xml:space="preserve">  </w:t>
      </w:r>
    </w:p>
    <w:p w:rsidR="008215DE" w:rsidRDefault="008215DE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8215DE" w:rsidRDefault="004A270A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Przystępując do postępowania o udzielenie zamówienia publicznego pn.: </w:t>
      </w:r>
    </w:p>
    <w:p w:rsidR="008215DE" w:rsidRDefault="004A270A">
      <w:pPr>
        <w:pStyle w:val="Akapitzlist"/>
        <w:numPr>
          <w:ilvl w:val="0"/>
          <w:numId w:val="5"/>
        </w:numPr>
        <w:spacing w:after="17" w:line="276" w:lineRule="auto"/>
        <w:ind w:right="70"/>
        <w:jc w:val="both"/>
        <w:rPr>
          <w:sz w:val="20"/>
          <w:szCs w:val="20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dostawa sprzętu i oprogramowania podnoszącego poziom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cyberbezpieczeństwa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systemów teleinformatycznych w ramach podniesienia poziomu bezpieczeństwa systemów teleinformatycznych świadczeniodawców  </w:t>
      </w:r>
      <w:r>
        <w:rPr>
          <w:rFonts w:ascii="Tahoma" w:hAnsi="Tahoma" w:cs="Tahoma"/>
          <w:b/>
          <w:bCs/>
          <w:sz w:val="20"/>
          <w:szCs w:val="20"/>
        </w:rPr>
        <w:t xml:space="preserve">w 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>Samodzielnym Publicznym Zakładzie Opieki Zdrowotnej Nr 1 w Bełżycach</w:t>
      </w:r>
      <w:r>
        <w:rPr>
          <w:rFonts w:ascii="Tahoma" w:hAnsi="Tahoma" w:cs="Tahoma"/>
          <w:sz w:val="21"/>
          <w:szCs w:val="21"/>
          <w:shd w:val="clear" w:color="auto" w:fill="FFFFFF"/>
        </w:rPr>
        <w:t> </w:t>
      </w:r>
    </w:p>
    <w:p w:rsidR="008215DE" w:rsidRDefault="008215DE">
      <w:pPr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8215DE" w:rsidRDefault="008215DE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8215DE" w:rsidRDefault="004A270A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zapoznałem/</w:t>
      </w:r>
      <w:proofErr w:type="spellStart"/>
      <w:r>
        <w:rPr>
          <w:rFonts w:ascii="Tahoma" w:hAnsi="Tahoma" w:cs="Tahoma"/>
          <w:sz w:val="18"/>
          <w:szCs w:val="18"/>
        </w:rPr>
        <w:t>am</w:t>
      </w:r>
      <w:proofErr w:type="spellEnd"/>
      <w:r>
        <w:rPr>
          <w:rFonts w:ascii="Tahoma" w:hAnsi="Tahoma" w:cs="Tahoma"/>
          <w:sz w:val="18"/>
          <w:szCs w:val="18"/>
        </w:rPr>
        <w:t xml:space="preserve"> się z poniższą klauzulą informacyjną:</w:t>
      </w:r>
    </w:p>
    <w:p w:rsidR="008215DE" w:rsidRDefault="008215DE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8215DE" w:rsidRDefault="004A270A">
      <w:pPr>
        <w:tabs>
          <w:tab w:val="center" w:pos="918"/>
          <w:tab w:val="center" w:pos="3107"/>
        </w:tabs>
        <w:spacing w:after="15"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Klauzula informacyjna z art. 13 RODO 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8215DE" w:rsidRDefault="004A270A">
      <w:pPr>
        <w:spacing w:line="276" w:lineRule="auto"/>
        <w:jc w:val="both"/>
        <w:rPr>
          <w:rFonts w:ascii="Tahoma" w:eastAsia="Calibri" w:hAnsi="Tahoma" w:cs="Tahoma"/>
          <w:color w:val="000000"/>
          <w:kern w:val="2"/>
          <w:sz w:val="18"/>
          <w:szCs w:val="18"/>
        </w:rPr>
      </w:pPr>
      <w:r>
        <w:rPr>
          <w:rFonts w:ascii="Tahoma" w:eastAsia="Arial" w:hAnsi="Tahoma" w:cs="Tahoma"/>
          <w:color w:val="000000"/>
          <w:kern w:val="2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</w:t>
      </w:r>
      <w:r>
        <w:rPr>
          <w:rFonts w:ascii="Tahoma" w:eastAsia="Calibri" w:hAnsi="Tahoma" w:cs="Tahoma"/>
          <w:color w:val="000000"/>
          <w:kern w:val="2"/>
          <w:sz w:val="18"/>
          <w:szCs w:val="18"/>
        </w:rPr>
        <w:t xml:space="preserve">takich danych oraz uchylenia dyrektywy 95/46/WE (ogólne rozporządzenie o ochronie danych) (Dz. Urz. UE L 119 z 04.05.2016, str. 1), zwanego dalej „RODO”, informuję, że: </w:t>
      </w:r>
    </w:p>
    <w:p w:rsidR="008215DE" w:rsidRDefault="004A270A">
      <w:pPr>
        <w:widowControl w:val="0"/>
        <w:numPr>
          <w:ilvl w:val="0"/>
          <w:numId w:val="2"/>
        </w:numPr>
        <w:spacing w:line="276" w:lineRule="auto"/>
        <w:jc w:val="both"/>
        <w:rPr>
          <w:rFonts w:ascii="Tahoma" w:eastAsia="Calibri" w:hAnsi="Tahoma" w:cs="Tahoma"/>
          <w:color w:val="000000"/>
          <w:kern w:val="2"/>
          <w:sz w:val="18"/>
          <w:szCs w:val="18"/>
        </w:rPr>
      </w:pPr>
      <w:r>
        <w:rPr>
          <w:rFonts w:ascii="Tahoma" w:eastAsia="Calibri" w:hAnsi="Tahoma" w:cs="Tahoma"/>
          <w:color w:val="000000"/>
          <w:kern w:val="2"/>
          <w:sz w:val="18"/>
          <w:szCs w:val="18"/>
        </w:rPr>
        <w:t xml:space="preserve">Administratorem danych osobowych jest Samodzielny Publiczny Zakład Opieki Zdrowotnej Nr 1 w Bełżycach, ul. Przemysłowa 44, 24-200 Bełżyce </w:t>
      </w:r>
      <w:r>
        <w:rPr>
          <w:rFonts w:ascii="Tahoma" w:eastAsia="Calibri" w:hAnsi="Tahoma" w:cs="Tahoma"/>
          <w:i/>
          <w:iCs/>
          <w:color w:val="000000"/>
          <w:kern w:val="2"/>
          <w:sz w:val="18"/>
          <w:szCs w:val="18"/>
        </w:rPr>
        <w:t>, tel.</w:t>
      </w:r>
      <w:r>
        <w:rPr>
          <w:rFonts w:ascii="Tahoma" w:eastAsia="Calibri" w:hAnsi="Tahoma" w:cs="Tahoma"/>
          <w:color w:val="000000"/>
          <w:kern w:val="2"/>
          <w:sz w:val="18"/>
          <w:szCs w:val="18"/>
        </w:rPr>
        <w:t xml:space="preserve"> </w:t>
      </w:r>
      <w:r>
        <w:rPr>
          <w:rFonts w:ascii="Tahoma" w:eastAsia="Calibri" w:hAnsi="Tahoma" w:cs="Tahoma"/>
          <w:i/>
          <w:iCs/>
          <w:color w:val="000000"/>
          <w:kern w:val="2"/>
          <w:sz w:val="18"/>
          <w:szCs w:val="18"/>
        </w:rPr>
        <w:t>81 – 516 – 29 – 26 , e-mail:</w:t>
      </w:r>
      <w:r>
        <w:rPr>
          <w:rFonts w:ascii="Tahoma" w:eastAsia="Calibri" w:hAnsi="Tahoma" w:cs="Tahoma"/>
          <w:color w:val="000000"/>
          <w:kern w:val="2"/>
          <w:sz w:val="18"/>
          <w:szCs w:val="18"/>
        </w:rPr>
        <w:t xml:space="preserve"> </w:t>
      </w:r>
      <w:r>
        <w:rPr>
          <w:rFonts w:ascii="Tahoma" w:eastAsia="Calibri" w:hAnsi="Tahoma" w:cs="Tahoma"/>
          <w:i/>
          <w:iCs/>
          <w:color w:val="000000"/>
          <w:kern w:val="2"/>
          <w:sz w:val="18"/>
          <w:szCs w:val="18"/>
        </w:rPr>
        <w:t xml:space="preserve">sekretariat.zoz1@powiat.lublin.pl ; </w:t>
      </w:r>
    </w:p>
    <w:p w:rsidR="008215DE" w:rsidRDefault="004A270A">
      <w:pPr>
        <w:widowControl w:val="0"/>
        <w:numPr>
          <w:ilvl w:val="0"/>
          <w:numId w:val="2"/>
        </w:numPr>
        <w:spacing w:after="150" w:line="276" w:lineRule="auto"/>
        <w:ind w:left="426" w:hanging="426"/>
        <w:jc w:val="both"/>
      </w:pPr>
      <w:r>
        <w:rPr>
          <w:rFonts w:ascii="Tahoma" w:hAnsi="Tahoma"/>
          <w:sz w:val="18"/>
          <w:szCs w:val="18"/>
        </w:rPr>
        <w:t xml:space="preserve">inspektorem ochrony danych w SP ZOZ Nr 1 w Bełżycach jest  </w:t>
      </w:r>
      <w:r>
        <w:rPr>
          <w:rFonts w:ascii="Tahoma" w:hAnsi="Tahoma"/>
          <w:i/>
          <w:iCs/>
          <w:sz w:val="18"/>
          <w:szCs w:val="18"/>
        </w:rPr>
        <w:t>P. Mariola Węgiel</w:t>
      </w:r>
      <w:r>
        <w:rPr>
          <w:rFonts w:ascii="Tahoma" w:hAnsi="Tahoma"/>
          <w:sz w:val="18"/>
          <w:szCs w:val="18"/>
        </w:rPr>
        <w:t xml:space="preserve">. Dane kontaktowe:  </w:t>
      </w:r>
      <w:r>
        <w:rPr>
          <w:rFonts w:ascii="Tahoma" w:hAnsi="Tahoma"/>
          <w:i/>
          <w:iCs/>
          <w:sz w:val="18"/>
          <w:szCs w:val="18"/>
        </w:rPr>
        <w:t xml:space="preserve">SP ZOZ Nr 1 w Bełżycach,  24-200 Bełżyce, ul.  Lubelska 90. Tel. 81 – 516 – 26 – 49,  e-mail: </w:t>
      </w:r>
      <w:hyperlink r:id="rId7">
        <w:r>
          <w:rPr>
            <w:rStyle w:val="czeinternetowe"/>
            <w:rFonts w:ascii="Tahoma" w:hAnsi="Tahoma"/>
            <w:i/>
            <w:iCs/>
            <w:sz w:val="18"/>
            <w:szCs w:val="18"/>
          </w:rPr>
          <w:t>m.wegiel@spzoz1belzyce.pl</w:t>
        </w:r>
      </w:hyperlink>
      <w:r>
        <w:rPr>
          <w:rFonts w:ascii="Tahoma" w:hAnsi="Tahoma"/>
          <w:i/>
          <w:iCs/>
          <w:sz w:val="18"/>
          <w:szCs w:val="18"/>
        </w:rPr>
        <w:t>;</w:t>
      </w:r>
    </w:p>
    <w:p w:rsidR="008215DE" w:rsidRDefault="004A270A">
      <w:pPr>
        <w:widowControl w:val="0"/>
        <w:numPr>
          <w:ilvl w:val="0"/>
          <w:numId w:val="2"/>
        </w:numPr>
        <w:spacing w:line="276" w:lineRule="auto"/>
        <w:jc w:val="both"/>
        <w:rPr>
          <w:rFonts w:ascii="Tahoma" w:eastAsia="Calibri" w:hAnsi="Tahoma" w:cs="Tahoma"/>
          <w:color w:val="000000"/>
          <w:kern w:val="2"/>
          <w:sz w:val="18"/>
          <w:szCs w:val="18"/>
        </w:rPr>
      </w:pPr>
      <w:r>
        <w:rPr>
          <w:rFonts w:ascii="Tahoma" w:eastAsia="Calibri" w:hAnsi="Tahoma" w:cs="Tahoma"/>
          <w:color w:val="000000"/>
          <w:kern w:val="2"/>
          <w:sz w:val="18"/>
          <w:szCs w:val="18"/>
        </w:rPr>
        <w:t xml:space="preserve">Pani/Pana dane osobowe przetwarzane będą na podstawie art. 6 ust. 1 lit. c RODO w celu związanym z prowadzeniem niniejszego postępowania w trybie podstawowym bez przeprowadzenia negocjacji oraz zawarciem umowy o udzielenie zamówienia publicznego. </w:t>
      </w:r>
    </w:p>
    <w:p w:rsidR="008215DE" w:rsidRDefault="004A270A">
      <w:pPr>
        <w:widowControl w:val="0"/>
        <w:numPr>
          <w:ilvl w:val="0"/>
          <w:numId w:val="2"/>
        </w:numPr>
        <w:spacing w:line="276" w:lineRule="auto"/>
        <w:jc w:val="both"/>
        <w:rPr>
          <w:rFonts w:ascii="Tahoma" w:eastAsia="Calibri" w:hAnsi="Tahoma" w:cs="Tahoma"/>
          <w:color w:val="000000"/>
          <w:kern w:val="2"/>
          <w:sz w:val="18"/>
          <w:szCs w:val="18"/>
        </w:rPr>
      </w:pPr>
      <w:r>
        <w:rPr>
          <w:rFonts w:ascii="Tahoma" w:eastAsia="Calibri" w:hAnsi="Tahoma" w:cs="Tahoma"/>
          <w:color w:val="000000"/>
          <w:kern w:val="2"/>
          <w:sz w:val="18"/>
          <w:szCs w:val="18"/>
        </w:rPr>
        <w:t xml:space="preserve">Odbiorcami Pani/Pana danych osobowych będą osoby lub podmioty, którym udostępniona zostanie dokumentacja postępowania na podstawie art. 18 oraz 74 PZP. </w:t>
      </w:r>
    </w:p>
    <w:p w:rsidR="008215DE" w:rsidRDefault="004A270A">
      <w:pPr>
        <w:widowControl w:val="0"/>
        <w:numPr>
          <w:ilvl w:val="0"/>
          <w:numId w:val="2"/>
        </w:numPr>
        <w:spacing w:line="276" w:lineRule="auto"/>
        <w:jc w:val="both"/>
        <w:rPr>
          <w:rFonts w:ascii="Tahoma" w:eastAsia="Calibri" w:hAnsi="Tahoma" w:cs="Tahoma"/>
          <w:color w:val="000000"/>
          <w:kern w:val="2"/>
          <w:sz w:val="18"/>
          <w:szCs w:val="18"/>
        </w:rPr>
      </w:pPr>
      <w:r>
        <w:rPr>
          <w:rFonts w:ascii="Tahoma" w:eastAsia="Calibri" w:hAnsi="Tahoma" w:cs="Tahoma"/>
          <w:color w:val="000000"/>
          <w:kern w:val="2"/>
          <w:sz w:val="18"/>
          <w:szCs w:val="18"/>
        </w:rPr>
        <w:t xml:space="preserve">Pani/Pana dane osobowe będą przechowywane, zgodnie z art. 78 ust. 1 PZP, przez okres 4 lat od dnia zakończenia postępowania o udzielenie zamówienia, a jeżeli czas trwania umowy przekracza 4 lata, okres przechowywania obejmuje cały czas trwania umowy w sprawie zamówienia publicznego. </w:t>
      </w:r>
    </w:p>
    <w:p w:rsidR="008215DE" w:rsidRDefault="004A270A">
      <w:pPr>
        <w:widowControl w:val="0"/>
        <w:numPr>
          <w:ilvl w:val="0"/>
          <w:numId w:val="2"/>
        </w:numPr>
        <w:spacing w:line="276" w:lineRule="auto"/>
        <w:jc w:val="both"/>
        <w:rPr>
          <w:rFonts w:ascii="Tahoma" w:eastAsia="Calibri" w:hAnsi="Tahoma" w:cs="Tahoma"/>
          <w:color w:val="000000"/>
          <w:kern w:val="2"/>
          <w:sz w:val="18"/>
          <w:szCs w:val="18"/>
        </w:rPr>
      </w:pPr>
      <w:r>
        <w:rPr>
          <w:rFonts w:ascii="Tahoma" w:eastAsia="Calibri" w:hAnsi="Tahoma" w:cs="Tahoma"/>
          <w:color w:val="000000"/>
          <w:kern w:val="2"/>
          <w:sz w:val="18"/>
          <w:szCs w:val="18"/>
        </w:rPr>
        <w:t xml:space="preserve">Obowiązek podania przez Panią/Pana danych osobowych bezpośrednio Pani/Pana dotyczących jest wymogiem określonym w przepisach PZP, związanym z udziałem w postępowaniu o udzielenie zamówienia publicznego; konsekwencje niepodania określonych danych wynikają z PZP. </w:t>
      </w:r>
    </w:p>
    <w:p w:rsidR="008215DE" w:rsidRDefault="004A270A">
      <w:pPr>
        <w:widowControl w:val="0"/>
        <w:numPr>
          <w:ilvl w:val="0"/>
          <w:numId w:val="1"/>
        </w:numPr>
        <w:spacing w:line="276" w:lineRule="auto"/>
        <w:jc w:val="both"/>
        <w:rPr>
          <w:rFonts w:ascii="Tahoma" w:eastAsia="Calibri" w:hAnsi="Tahoma" w:cs="Tahoma"/>
          <w:color w:val="000000"/>
          <w:kern w:val="2"/>
          <w:sz w:val="18"/>
          <w:szCs w:val="18"/>
        </w:rPr>
      </w:pPr>
      <w:r>
        <w:rPr>
          <w:rFonts w:ascii="Tahoma" w:eastAsia="Calibri" w:hAnsi="Tahoma" w:cs="Tahoma"/>
          <w:color w:val="000000"/>
          <w:kern w:val="2"/>
          <w:sz w:val="18"/>
          <w:szCs w:val="18"/>
        </w:rPr>
        <w:t>W odniesieniu do Pani/Pana danych osobowych decyzje nie będą podejmowane w sposób zautomatyzowany, stosowanie do art. 22 RODO.</w:t>
      </w:r>
    </w:p>
    <w:p w:rsidR="008215DE" w:rsidRDefault="004A270A">
      <w:pPr>
        <w:widowControl w:val="0"/>
        <w:numPr>
          <w:ilvl w:val="0"/>
          <w:numId w:val="1"/>
        </w:numPr>
        <w:spacing w:line="276" w:lineRule="auto"/>
        <w:jc w:val="both"/>
        <w:rPr>
          <w:rFonts w:ascii="Tahoma" w:eastAsia="Calibri" w:hAnsi="Tahoma" w:cs="Tahoma"/>
          <w:color w:val="000000"/>
          <w:kern w:val="2"/>
          <w:sz w:val="18"/>
          <w:szCs w:val="18"/>
        </w:rPr>
      </w:pPr>
      <w:r>
        <w:rPr>
          <w:rFonts w:ascii="Tahoma" w:eastAsia="Arial" w:hAnsi="Tahoma" w:cs="Tahoma"/>
          <w:color w:val="000000"/>
          <w:kern w:val="2"/>
          <w:sz w:val="18"/>
          <w:szCs w:val="18"/>
        </w:rPr>
        <w:t xml:space="preserve">Posiada Pani/Pan: </w:t>
      </w:r>
    </w:p>
    <w:p w:rsidR="008215DE" w:rsidRDefault="004A270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eastAsia="Calibri" w:hAnsi="Tahoma" w:cs="Tahoma"/>
          <w:color w:val="000000"/>
          <w:kern w:val="2"/>
          <w:sz w:val="18"/>
          <w:szCs w:val="18"/>
        </w:rPr>
      </w:pPr>
      <w:r>
        <w:rPr>
          <w:rFonts w:ascii="Tahoma" w:eastAsia="Arial" w:hAnsi="Tahoma" w:cs="Tahoma"/>
          <w:color w:val="000000"/>
          <w:kern w:val="2"/>
          <w:sz w:val="18"/>
          <w:szCs w:val="18"/>
        </w:rPr>
        <w:t xml:space="preserve">na podstawie art. 15 RODO prawo dostępu do danych osobowych Pani/Pana dotyczących, z </w:t>
      </w:r>
      <w:r>
        <w:rPr>
          <w:rFonts w:ascii="Tahoma" w:eastAsia="Arial" w:hAnsi="Tahoma" w:cs="Tahoma"/>
          <w:color w:val="000000"/>
          <w:kern w:val="2"/>
          <w:sz w:val="18"/>
          <w:szCs w:val="18"/>
        </w:rPr>
        <w:tab/>
        <w:t xml:space="preserve">zastrzeżeniem, że w przypadku gdy wykonanie obowiązków, o których mowa w art. 15 ust. 1 - 3 </w:t>
      </w:r>
      <w:r>
        <w:rPr>
          <w:rFonts w:ascii="Tahoma" w:eastAsia="Arial" w:hAnsi="Tahoma" w:cs="Tahoma"/>
          <w:color w:val="000000"/>
          <w:kern w:val="2"/>
          <w:sz w:val="18"/>
          <w:szCs w:val="18"/>
        </w:rPr>
        <w:tab/>
        <w:t xml:space="preserve">RODO, wymagałoby niewspółmiernie dużego wysiłku, Zamawiający może żądać od Pani/Pana </w:t>
      </w:r>
      <w:r>
        <w:rPr>
          <w:rFonts w:ascii="Tahoma" w:eastAsia="Arial" w:hAnsi="Tahoma" w:cs="Tahoma"/>
          <w:color w:val="000000"/>
          <w:kern w:val="2"/>
          <w:sz w:val="18"/>
          <w:szCs w:val="18"/>
        </w:rPr>
        <w:tab/>
        <w:t xml:space="preserve">dodatkowych informacji mających na celu sprecyzowanie żądania, w szczególności podania </w:t>
      </w:r>
      <w:r>
        <w:rPr>
          <w:rFonts w:ascii="Tahoma" w:eastAsia="Arial" w:hAnsi="Tahoma" w:cs="Tahoma"/>
          <w:color w:val="000000"/>
          <w:kern w:val="2"/>
          <w:sz w:val="18"/>
          <w:szCs w:val="18"/>
        </w:rPr>
        <w:tab/>
        <w:t xml:space="preserve">nazwy lub daty postępowania o udzielenie zamówienia publicznego; </w:t>
      </w:r>
    </w:p>
    <w:p w:rsidR="008215DE" w:rsidRDefault="004A270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eastAsia="Calibri" w:hAnsi="Tahoma" w:cs="Tahoma"/>
          <w:color w:val="000000"/>
          <w:kern w:val="2"/>
          <w:sz w:val="18"/>
          <w:szCs w:val="18"/>
        </w:rPr>
      </w:pPr>
      <w:r>
        <w:rPr>
          <w:rFonts w:ascii="Tahoma" w:eastAsia="Arial" w:hAnsi="Tahoma" w:cs="Tahoma"/>
          <w:color w:val="000000"/>
          <w:kern w:val="2"/>
          <w:sz w:val="18"/>
          <w:szCs w:val="18"/>
        </w:rPr>
        <w:t xml:space="preserve">na podstawie art. 16 RODO prawo do sprostowania lub uzupełnienia Pani/Pana danych </w:t>
      </w:r>
      <w:r>
        <w:rPr>
          <w:rFonts w:ascii="Tahoma" w:eastAsia="Arial" w:hAnsi="Tahoma" w:cs="Tahoma"/>
          <w:color w:val="000000"/>
          <w:kern w:val="2"/>
          <w:sz w:val="18"/>
          <w:szCs w:val="18"/>
        </w:rPr>
        <w:tab/>
        <w:t xml:space="preserve">osobowych przy czym skorzystanie z prawa do sprostowania lub uzupełnienia nie może </w:t>
      </w:r>
      <w:r>
        <w:rPr>
          <w:rFonts w:ascii="Tahoma" w:eastAsia="Arial" w:hAnsi="Tahoma" w:cs="Tahoma"/>
          <w:color w:val="000000"/>
          <w:kern w:val="2"/>
          <w:sz w:val="18"/>
          <w:szCs w:val="18"/>
        </w:rPr>
        <w:tab/>
        <w:t xml:space="preserve">skutkować zmianą wyniku postępowania o udzielenie zamówienia publicznego ani zmianą </w:t>
      </w:r>
      <w:r>
        <w:rPr>
          <w:rFonts w:ascii="Tahoma" w:eastAsia="Arial" w:hAnsi="Tahoma" w:cs="Tahoma"/>
          <w:color w:val="000000"/>
          <w:kern w:val="2"/>
          <w:sz w:val="18"/>
          <w:szCs w:val="18"/>
        </w:rPr>
        <w:tab/>
        <w:t xml:space="preserve">postanowień umowy w zakresie niezgodnym z PZP oraz nie może naruszać integralności </w:t>
      </w:r>
      <w:r>
        <w:rPr>
          <w:rFonts w:ascii="Tahoma" w:eastAsia="Arial" w:hAnsi="Tahoma" w:cs="Tahoma"/>
          <w:color w:val="000000"/>
          <w:kern w:val="2"/>
          <w:sz w:val="18"/>
          <w:szCs w:val="18"/>
        </w:rPr>
        <w:tab/>
        <w:t xml:space="preserve">protokołu oraz jego załączników; </w:t>
      </w:r>
    </w:p>
    <w:p w:rsidR="008215DE" w:rsidRDefault="004A270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eastAsia="Calibri" w:hAnsi="Tahoma" w:cs="Tahoma"/>
          <w:color w:val="000000"/>
          <w:kern w:val="2"/>
          <w:sz w:val="18"/>
          <w:szCs w:val="18"/>
        </w:rPr>
      </w:pPr>
      <w:r>
        <w:rPr>
          <w:rFonts w:ascii="Tahoma" w:eastAsia="Arial" w:hAnsi="Tahoma" w:cs="Tahoma"/>
          <w:color w:val="000000"/>
          <w:kern w:val="2"/>
          <w:sz w:val="18"/>
          <w:szCs w:val="18"/>
        </w:rPr>
        <w:t xml:space="preserve">na podstawie art. 18 RODO prawo żądania od administratora ograniczenia przetwarzania </w:t>
      </w:r>
      <w:r>
        <w:rPr>
          <w:rFonts w:ascii="Tahoma" w:eastAsia="Arial" w:hAnsi="Tahoma" w:cs="Tahoma"/>
          <w:color w:val="000000"/>
          <w:kern w:val="2"/>
          <w:sz w:val="18"/>
          <w:szCs w:val="18"/>
        </w:rPr>
        <w:tab/>
        <w:t xml:space="preserve">danych osobowych z zastrzeżeniem przypadków, o których mowa w art. 18 ust. 2 RODO, z </w:t>
      </w:r>
      <w:r>
        <w:rPr>
          <w:rFonts w:ascii="Tahoma" w:eastAsia="Arial" w:hAnsi="Tahoma" w:cs="Tahoma"/>
          <w:color w:val="000000"/>
          <w:kern w:val="2"/>
          <w:sz w:val="18"/>
          <w:szCs w:val="18"/>
        </w:rPr>
        <w:tab/>
        <w:t xml:space="preserve">zastrzeżeniem, że wystąpienie z roszczeniem na podstawie art. 18 ust. 1 RODO nie ogranicza </w:t>
      </w:r>
      <w:r>
        <w:rPr>
          <w:rFonts w:ascii="Tahoma" w:eastAsia="Arial" w:hAnsi="Tahoma" w:cs="Tahoma"/>
          <w:color w:val="000000"/>
          <w:kern w:val="2"/>
          <w:sz w:val="18"/>
          <w:szCs w:val="18"/>
        </w:rPr>
        <w:tab/>
        <w:t xml:space="preserve">przetwarzania danych osobowych przez Zamawiającego do czasu zakończenia tego postępowania; </w:t>
      </w:r>
    </w:p>
    <w:p w:rsidR="008215DE" w:rsidRDefault="004A270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eastAsia="Calibri" w:hAnsi="Tahoma" w:cs="Tahoma"/>
          <w:color w:val="000000"/>
          <w:kern w:val="2"/>
          <w:sz w:val="18"/>
          <w:szCs w:val="18"/>
        </w:rPr>
      </w:pPr>
      <w:r>
        <w:rPr>
          <w:rFonts w:ascii="Tahoma" w:eastAsia="Arial" w:hAnsi="Tahoma" w:cs="Tahoma"/>
          <w:color w:val="000000"/>
          <w:kern w:val="2"/>
          <w:sz w:val="18"/>
          <w:szCs w:val="18"/>
        </w:rPr>
        <w:t xml:space="preserve">prawo do wniesienia skargi do organu nadzorczego, którym jest Prezes Urzędu Ochrony </w:t>
      </w:r>
      <w:r>
        <w:rPr>
          <w:rFonts w:ascii="Tahoma" w:eastAsia="Arial" w:hAnsi="Tahoma" w:cs="Tahoma"/>
          <w:color w:val="000000"/>
          <w:kern w:val="2"/>
          <w:sz w:val="18"/>
          <w:szCs w:val="18"/>
        </w:rPr>
        <w:tab/>
        <w:t xml:space="preserve">Danych Osobowych, gdy uzna Pani/Pan, że przetwarzanie danych osobowych Pani/Pana dotyczących narusza przepisy RODO (szczegóły na stronie internetowej https://uodo.gov.pl). </w:t>
      </w:r>
    </w:p>
    <w:p w:rsidR="008215DE" w:rsidRDefault="004A270A">
      <w:pPr>
        <w:widowControl w:val="0"/>
        <w:numPr>
          <w:ilvl w:val="0"/>
          <w:numId w:val="1"/>
        </w:numPr>
        <w:spacing w:line="276" w:lineRule="auto"/>
        <w:jc w:val="both"/>
        <w:rPr>
          <w:rFonts w:ascii="Tahoma" w:eastAsia="Calibri" w:hAnsi="Tahoma" w:cs="Tahoma"/>
          <w:color w:val="000000"/>
          <w:kern w:val="2"/>
          <w:sz w:val="18"/>
          <w:szCs w:val="18"/>
        </w:rPr>
      </w:pPr>
      <w:r>
        <w:rPr>
          <w:rFonts w:ascii="Tahoma" w:eastAsia="font894" w:hAnsi="Tahoma" w:cs="Tahoma"/>
          <w:color w:val="000000"/>
          <w:kern w:val="2"/>
          <w:sz w:val="18"/>
          <w:szCs w:val="18"/>
        </w:rPr>
        <w:t xml:space="preserve">Nie przysługuje Pani/Panu: </w:t>
      </w:r>
    </w:p>
    <w:p w:rsidR="008215DE" w:rsidRDefault="004A270A">
      <w:pPr>
        <w:pStyle w:val="Akapitzlist"/>
        <w:numPr>
          <w:ilvl w:val="0"/>
          <w:numId w:val="4"/>
        </w:numPr>
        <w:spacing w:after="38" w:line="276" w:lineRule="auto"/>
        <w:jc w:val="both"/>
        <w:rPr>
          <w:rFonts w:ascii="Tahoma" w:eastAsia="Calibri" w:hAnsi="Tahoma" w:cs="Tahoma"/>
          <w:color w:val="000000"/>
          <w:kern w:val="2"/>
          <w:sz w:val="18"/>
          <w:szCs w:val="18"/>
        </w:rPr>
      </w:pPr>
      <w:r>
        <w:rPr>
          <w:rFonts w:ascii="Tahoma" w:eastAsia="Arial" w:hAnsi="Tahoma" w:cs="Tahoma"/>
          <w:color w:val="000000"/>
          <w:kern w:val="2"/>
          <w:sz w:val="18"/>
          <w:szCs w:val="18"/>
        </w:rPr>
        <w:t xml:space="preserve">w związku z art. 17 ust. 3 lit. b, d lub e RODO prawo do usunięcia danych osobowych, </w:t>
      </w:r>
    </w:p>
    <w:p w:rsidR="008215DE" w:rsidRDefault="004A270A">
      <w:pPr>
        <w:pStyle w:val="Akapitzlist"/>
        <w:numPr>
          <w:ilvl w:val="0"/>
          <w:numId w:val="4"/>
        </w:numPr>
        <w:spacing w:after="38" w:line="276" w:lineRule="auto"/>
        <w:jc w:val="both"/>
        <w:rPr>
          <w:rFonts w:ascii="Tahoma" w:eastAsia="Calibri" w:hAnsi="Tahoma" w:cs="Tahoma"/>
          <w:color w:val="000000"/>
          <w:kern w:val="2"/>
          <w:sz w:val="18"/>
          <w:szCs w:val="18"/>
        </w:rPr>
      </w:pPr>
      <w:r>
        <w:rPr>
          <w:rFonts w:ascii="Tahoma" w:eastAsia="Arial" w:hAnsi="Tahoma" w:cs="Tahoma"/>
          <w:color w:val="000000"/>
          <w:kern w:val="2"/>
          <w:sz w:val="18"/>
          <w:szCs w:val="18"/>
        </w:rPr>
        <w:t xml:space="preserve">prawo do przenoszenia danych osobowych, o którym mowa w art. 20 RODO, </w:t>
      </w:r>
    </w:p>
    <w:p w:rsidR="008215DE" w:rsidRDefault="004A270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eastAsia="Calibri" w:hAnsi="Tahoma" w:cs="Tahoma"/>
          <w:color w:val="000000"/>
          <w:kern w:val="2"/>
          <w:sz w:val="18"/>
          <w:szCs w:val="18"/>
        </w:rPr>
      </w:pPr>
      <w:r>
        <w:rPr>
          <w:rFonts w:ascii="Tahoma" w:eastAsia="Arial" w:hAnsi="Tahoma" w:cs="Tahoma"/>
          <w:color w:val="000000"/>
          <w:kern w:val="2"/>
          <w:sz w:val="18"/>
          <w:szCs w:val="18"/>
        </w:rPr>
        <w:lastRenderedPageBreak/>
        <w:t xml:space="preserve">a podstawie art. 21 RODO prawo sprzeciwu, wobec przetwarzania danych osobowych, </w:t>
      </w:r>
      <w:r>
        <w:rPr>
          <w:rFonts w:ascii="Tahoma" w:eastAsia="Arial" w:hAnsi="Tahoma" w:cs="Tahoma"/>
          <w:color w:val="000000"/>
          <w:kern w:val="2"/>
          <w:sz w:val="18"/>
          <w:szCs w:val="18"/>
        </w:rPr>
        <w:tab/>
        <w:t xml:space="preserve">gdyż podstawą prawną przetwarzania Pani/Pana danych osobowych jest art. 6 ust. 1 lit. c </w:t>
      </w:r>
      <w:r>
        <w:rPr>
          <w:rFonts w:ascii="Tahoma" w:eastAsia="Arial" w:hAnsi="Tahoma" w:cs="Tahoma"/>
          <w:color w:val="000000"/>
          <w:kern w:val="2"/>
          <w:sz w:val="18"/>
          <w:szCs w:val="18"/>
        </w:rPr>
        <w:tab/>
        <w:t xml:space="preserve">RODO. </w:t>
      </w:r>
    </w:p>
    <w:p w:rsidR="008215DE" w:rsidRDefault="004A270A">
      <w:pPr>
        <w:pStyle w:val="Akapitzlist"/>
        <w:numPr>
          <w:ilvl w:val="0"/>
          <w:numId w:val="1"/>
        </w:numPr>
        <w:spacing w:after="4"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eastAsia="Arial" w:hAnsi="Tahoma" w:cs="Tahoma"/>
          <w:kern w:val="2"/>
          <w:sz w:val="18"/>
          <w:szCs w:val="18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8215DE" w:rsidRDefault="008215DE">
      <w:pPr>
        <w:keepNext/>
        <w:spacing w:line="276" w:lineRule="auto"/>
        <w:ind w:right="-108"/>
        <w:jc w:val="both"/>
        <w:rPr>
          <w:rFonts w:ascii="Tahoma" w:eastAsia="Calibri" w:hAnsi="Tahoma" w:cs="Tahoma"/>
          <w:i/>
          <w:sz w:val="18"/>
          <w:szCs w:val="18"/>
        </w:rPr>
      </w:pPr>
    </w:p>
    <w:p w:rsidR="008215DE" w:rsidRDefault="008215DE">
      <w:pPr>
        <w:keepNext/>
        <w:spacing w:line="276" w:lineRule="auto"/>
        <w:ind w:right="-108"/>
        <w:jc w:val="both"/>
        <w:rPr>
          <w:rFonts w:ascii="Tahoma" w:eastAsia="Calibri" w:hAnsi="Tahoma" w:cs="Tahoma"/>
          <w:i/>
          <w:sz w:val="18"/>
          <w:szCs w:val="18"/>
        </w:rPr>
      </w:pPr>
    </w:p>
    <w:p w:rsidR="008215DE" w:rsidRDefault="008215DE">
      <w:pPr>
        <w:keepNext/>
        <w:spacing w:line="276" w:lineRule="auto"/>
        <w:ind w:right="-108"/>
        <w:jc w:val="both"/>
        <w:rPr>
          <w:rFonts w:ascii="Tahoma" w:eastAsia="Calibri" w:hAnsi="Tahoma" w:cs="Tahoma"/>
          <w:i/>
          <w:sz w:val="18"/>
          <w:szCs w:val="18"/>
        </w:rPr>
      </w:pPr>
    </w:p>
    <w:p w:rsidR="008215DE" w:rsidRDefault="004A270A">
      <w:pPr>
        <w:keepNext/>
        <w:spacing w:line="276" w:lineRule="auto"/>
        <w:ind w:right="-108"/>
        <w:jc w:val="both"/>
        <w:rPr>
          <w:rFonts w:ascii="Tahoma" w:eastAsia="Calibri" w:hAnsi="Tahoma" w:cs="Tahoma"/>
          <w:b/>
          <w:i/>
          <w:sz w:val="18"/>
          <w:szCs w:val="18"/>
        </w:rPr>
      </w:pPr>
      <w:r>
        <w:rPr>
          <w:rFonts w:ascii="Tahoma" w:eastAsia="Arial" w:hAnsi="Tahoma" w:cs="Tahoma"/>
          <w:b/>
          <w:i/>
          <w:sz w:val="18"/>
          <w:szCs w:val="18"/>
        </w:rPr>
        <w:t xml:space="preserve">                                     </w:t>
      </w:r>
      <w:r>
        <w:rPr>
          <w:rFonts w:ascii="Tahoma" w:hAnsi="Tahoma" w:cs="Tahoma"/>
          <w:b/>
          <w:i/>
          <w:sz w:val="18"/>
          <w:szCs w:val="18"/>
        </w:rPr>
        <w:t xml:space="preserve">  </w:t>
      </w:r>
    </w:p>
    <w:p w:rsidR="008215DE" w:rsidRDefault="008215DE">
      <w:pPr>
        <w:keepNext/>
        <w:spacing w:line="276" w:lineRule="auto"/>
        <w:jc w:val="both"/>
        <w:rPr>
          <w:rFonts w:ascii="Tahoma" w:eastAsia="Arial" w:hAnsi="Tahoma" w:cs="Tahoma"/>
          <w:i/>
          <w:sz w:val="18"/>
          <w:szCs w:val="18"/>
        </w:rPr>
      </w:pPr>
    </w:p>
    <w:p w:rsidR="008215DE" w:rsidRDefault="004A270A">
      <w:pPr>
        <w:keepNext/>
        <w:spacing w:line="276" w:lineRule="auto"/>
        <w:jc w:val="right"/>
        <w:rPr>
          <w:rFonts w:ascii="Tahoma" w:eastAsia="Calibri" w:hAnsi="Tahoma" w:cs="Tahoma"/>
          <w:b/>
          <w:i/>
          <w:sz w:val="18"/>
          <w:szCs w:val="18"/>
        </w:rPr>
      </w:pPr>
      <w:r>
        <w:rPr>
          <w:rFonts w:ascii="Tahoma" w:eastAsia="Arial" w:hAnsi="Tahoma" w:cs="Tahoma"/>
          <w:i/>
          <w:sz w:val="18"/>
          <w:szCs w:val="18"/>
        </w:rPr>
        <w:t xml:space="preserve">……………………………………………………..  </w:t>
      </w:r>
    </w:p>
    <w:p w:rsidR="008215DE" w:rsidRDefault="004A270A">
      <w:pPr>
        <w:keepNext/>
        <w:spacing w:line="276" w:lineRule="auto"/>
        <w:jc w:val="right"/>
        <w:rPr>
          <w:rFonts w:ascii="Tahoma" w:eastAsia="Calibri" w:hAnsi="Tahoma" w:cs="Tahoma"/>
          <w:i/>
          <w:sz w:val="18"/>
          <w:szCs w:val="18"/>
        </w:rPr>
      </w:pPr>
      <w:r>
        <w:rPr>
          <w:rFonts w:ascii="Tahoma" w:eastAsia="Calibri" w:hAnsi="Tahoma" w:cs="Tahoma"/>
          <w:b/>
          <w:i/>
          <w:sz w:val="18"/>
          <w:szCs w:val="18"/>
        </w:rPr>
        <w:t>/Podpis</w:t>
      </w:r>
      <w:r>
        <w:rPr>
          <w:rFonts w:ascii="Tahoma" w:eastAsia="Arial" w:hAnsi="Tahoma" w:cs="Tahoma"/>
          <w:b/>
          <w:i/>
          <w:sz w:val="18"/>
          <w:szCs w:val="18"/>
        </w:rPr>
        <w:t xml:space="preserve">  elektroniczny </w:t>
      </w:r>
      <w:r>
        <w:rPr>
          <w:rFonts w:ascii="Tahoma" w:eastAsia="Calibri" w:hAnsi="Tahoma" w:cs="Tahoma"/>
          <w:b/>
          <w:i/>
          <w:sz w:val="18"/>
          <w:szCs w:val="18"/>
        </w:rPr>
        <w:t>Wykonawcy</w:t>
      </w:r>
      <w:r>
        <w:rPr>
          <w:rFonts w:ascii="Tahoma" w:eastAsia="Arial" w:hAnsi="Tahoma" w:cs="Tahoma"/>
          <w:b/>
          <w:i/>
          <w:sz w:val="18"/>
          <w:szCs w:val="18"/>
        </w:rPr>
        <w:t xml:space="preserve"> </w:t>
      </w:r>
      <w:r>
        <w:rPr>
          <w:rFonts w:ascii="Tahoma" w:eastAsia="Calibri" w:hAnsi="Tahoma" w:cs="Tahoma"/>
          <w:b/>
          <w:i/>
          <w:sz w:val="18"/>
          <w:szCs w:val="18"/>
        </w:rPr>
        <w:t>lub</w:t>
      </w:r>
      <w:r>
        <w:rPr>
          <w:rFonts w:ascii="Tahoma" w:eastAsia="Arial" w:hAnsi="Tahoma" w:cs="Tahoma"/>
          <w:b/>
          <w:i/>
          <w:sz w:val="18"/>
          <w:szCs w:val="18"/>
        </w:rPr>
        <w:t xml:space="preserve"> </w:t>
      </w:r>
      <w:r>
        <w:rPr>
          <w:rFonts w:ascii="Tahoma" w:eastAsia="Calibri" w:hAnsi="Tahoma" w:cs="Tahoma"/>
          <w:b/>
          <w:i/>
          <w:sz w:val="18"/>
          <w:szCs w:val="18"/>
        </w:rPr>
        <w:t xml:space="preserve">osób uprawnionych </w:t>
      </w:r>
    </w:p>
    <w:p w:rsidR="008215DE" w:rsidRDefault="004A270A">
      <w:pPr>
        <w:spacing w:line="276" w:lineRule="auto"/>
        <w:jc w:val="right"/>
        <w:rPr>
          <w:rFonts w:ascii="Tahoma" w:eastAsia="Calibri" w:hAnsi="Tahoma" w:cs="Tahoma"/>
          <w:b/>
          <w:i/>
          <w:sz w:val="18"/>
          <w:szCs w:val="18"/>
        </w:rPr>
      </w:pPr>
      <w:r>
        <w:rPr>
          <w:rFonts w:ascii="Tahoma" w:eastAsia="Calibri" w:hAnsi="Tahoma" w:cs="Tahoma"/>
          <w:b/>
          <w:i/>
          <w:sz w:val="18"/>
          <w:szCs w:val="18"/>
        </w:rPr>
        <w:t>do</w:t>
      </w:r>
      <w:r>
        <w:rPr>
          <w:rFonts w:ascii="Tahoma" w:eastAsia="Arial" w:hAnsi="Tahoma" w:cs="Tahoma"/>
          <w:b/>
          <w:i/>
          <w:sz w:val="18"/>
          <w:szCs w:val="18"/>
        </w:rPr>
        <w:t xml:space="preserve"> </w:t>
      </w:r>
      <w:r>
        <w:rPr>
          <w:rFonts w:ascii="Tahoma" w:eastAsia="Calibri" w:hAnsi="Tahoma" w:cs="Tahoma"/>
          <w:b/>
          <w:i/>
          <w:sz w:val="18"/>
          <w:szCs w:val="18"/>
        </w:rPr>
        <w:t>składania</w:t>
      </w:r>
      <w:r>
        <w:rPr>
          <w:rFonts w:ascii="Tahoma" w:eastAsia="Arial" w:hAnsi="Tahoma" w:cs="Tahoma"/>
          <w:b/>
          <w:i/>
          <w:sz w:val="18"/>
          <w:szCs w:val="18"/>
        </w:rPr>
        <w:t xml:space="preserve"> </w:t>
      </w:r>
      <w:r>
        <w:rPr>
          <w:rFonts w:ascii="Tahoma" w:eastAsia="Calibri" w:hAnsi="Tahoma" w:cs="Tahoma"/>
          <w:b/>
          <w:i/>
          <w:sz w:val="18"/>
          <w:szCs w:val="18"/>
        </w:rPr>
        <w:t>oświadczeń</w:t>
      </w:r>
      <w:r>
        <w:rPr>
          <w:rFonts w:ascii="Tahoma" w:eastAsia="Arial" w:hAnsi="Tahoma" w:cs="Tahoma"/>
          <w:b/>
          <w:i/>
          <w:sz w:val="18"/>
          <w:szCs w:val="18"/>
        </w:rPr>
        <w:t xml:space="preserve"> </w:t>
      </w:r>
      <w:r>
        <w:rPr>
          <w:rFonts w:ascii="Tahoma" w:eastAsia="Calibri" w:hAnsi="Tahoma" w:cs="Tahoma"/>
          <w:b/>
          <w:i/>
          <w:sz w:val="18"/>
          <w:szCs w:val="18"/>
        </w:rPr>
        <w:t>woli</w:t>
      </w:r>
      <w:r>
        <w:rPr>
          <w:rFonts w:ascii="Tahoma" w:eastAsia="Arial" w:hAnsi="Tahoma" w:cs="Tahoma"/>
          <w:b/>
          <w:i/>
          <w:sz w:val="18"/>
          <w:szCs w:val="18"/>
        </w:rPr>
        <w:t xml:space="preserve"> </w:t>
      </w:r>
      <w:r>
        <w:rPr>
          <w:rFonts w:ascii="Tahoma" w:eastAsia="Calibri" w:hAnsi="Tahoma" w:cs="Tahoma"/>
          <w:b/>
          <w:i/>
          <w:sz w:val="18"/>
          <w:szCs w:val="18"/>
        </w:rPr>
        <w:t>w</w:t>
      </w:r>
      <w:r>
        <w:rPr>
          <w:rFonts w:ascii="Tahoma" w:eastAsia="Arial" w:hAnsi="Tahoma" w:cs="Tahoma"/>
          <w:b/>
          <w:i/>
          <w:sz w:val="18"/>
          <w:szCs w:val="18"/>
        </w:rPr>
        <w:t xml:space="preserve"> </w:t>
      </w:r>
      <w:r>
        <w:rPr>
          <w:rFonts w:ascii="Tahoma" w:eastAsia="Calibri" w:hAnsi="Tahoma" w:cs="Tahoma"/>
          <w:b/>
          <w:i/>
          <w:sz w:val="18"/>
          <w:szCs w:val="18"/>
        </w:rPr>
        <w:t>imieniu</w:t>
      </w:r>
      <w:r>
        <w:rPr>
          <w:rFonts w:ascii="Tahoma" w:eastAsia="Arial" w:hAnsi="Tahoma" w:cs="Tahoma"/>
          <w:b/>
          <w:i/>
          <w:sz w:val="18"/>
          <w:szCs w:val="18"/>
        </w:rPr>
        <w:t xml:space="preserve"> W</w:t>
      </w:r>
      <w:r>
        <w:rPr>
          <w:rFonts w:ascii="Tahoma" w:eastAsia="Calibri" w:hAnsi="Tahoma" w:cs="Tahoma"/>
          <w:b/>
          <w:i/>
          <w:sz w:val="18"/>
          <w:szCs w:val="18"/>
        </w:rPr>
        <w:t>ykonawcy/</w:t>
      </w:r>
    </w:p>
    <w:p w:rsidR="008215DE" w:rsidRDefault="008215DE">
      <w:pPr>
        <w:spacing w:line="276" w:lineRule="auto"/>
        <w:ind w:left="6024" w:hanging="360"/>
        <w:jc w:val="both"/>
        <w:rPr>
          <w:rFonts w:ascii="Tahoma" w:hAnsi="Tahoma" w:cs="Tahoma"/>
          <w:sz w:val="18"/>
          <w:szCs w:val="18"/>
        </w:rPr>
      </w:pPr>
    </w:p>
    <w:p w:rsidR="008215DE" w:rsidRDefault="004A270A">
      <w:pPr>
        <w:spacing w:line="276" w:lineRule="auto"/>
        <w:ind w:left="6024" w:hanging="36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</w:t>
      </w:r>
    </w:p>
    <w:sectPr w:rsidR="008215DE" w:rsidSect="008215DE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7C5" w:rsidRDefault="00EB07C5" w:rsidP="008215DE">
      <w:r>
        <w:separator/>
      </w:r>
    </w:p>
  </w:endnote>
  <w:endnote w:type="continuationSeparator" w:id="0">
    <w:p w:rsidR="00EB07C5" w:rsidRDefault="00EB07C5" w:rsidP="00821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894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5DE" w:rsidRDefault="008215DE">
    <w:pPr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7C5" w:rsidRDefault="00EB07C5" w:rsidP="008215DE">
      <w:r>
        <w:separator/>
      </w:r>
    </w:p>
  </w:footnote>
  <w:footnote w:type="continuationSeparator" w:id="0">
    <w:p w:rsidR="00EB07C5" w:rsidRDefault="00EB07C5" w:rsidP="00821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5DE" w:rsidRDefault="008215D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77DC"/>
    <w:multiLevelType w:val="multilevel"/>
    <w:tmpl w:val="0BA29A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CE36BD"/>
    <w:multiLevelType w:val="multilevel"/>
    <w:tmpl w:val="3BC0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040831"/>
    <w:multiLevelType w:val="multilevel"/>
    <w:tmpl w:val="C2A2462E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nsid w:val="55072725"/>
    <w:multiLevelType w:val="multilevel"/>
    <w:tmpl w:val="EFF08FEC"/>
    <w:lvl w:ilvl="0">
      <w:start w:val="1"/>
      <w:numFmt w:val="ordin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67F73B73"/>
    <w:multiLevelType w:val="multilevel"/>
    <w:tmpl w:val="E8F0DD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CD75105"/>
    <w:multiLevelType w:val="multilevel"/>
    <w:tmpl w:val="040A58EA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5DE"/>
    <w:rsid w:val="004A270A"/>
    <w:rsid w:val="005C06F7"/>
    <w:rsid w:val="008215DE"/>
    <w:rsid w:val="009561FD"/>
    <w:rsid w:val="00BC4E6B"/>
    <w:rsid w:val="00EB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5D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8215DE"/>
    <w:pPr>
      <w:keepNext/>
      <w:tabs>
        <w:tab w:val="left" w:pos="426"/>
      </w:tabs>
      <w:jc w:val="right"/>
      <w:outlineLvl w:val="0"/>
    </w:pPr>
    <w:rPr>
      <w:b/>
      <w:bCs/>
    </w:rPr>
  </w:style>
  <w:style w:type="paragraph" w:customStyle="1" w:styleId="Heading2">
    <w:name w:val="Heading 2"/>
    <w:basedOn w:val="Normalny"/>
    <w:next w:val="Normalny"/>
    <w:qFormat/>
    <w:rsid w:val="008215DE"/>
    <w:pPr>
      <w:keepNext/>
      <w:tabs>
        <w:tab w:val="left" w:pos="426"/>
      </w:tabs>
      <w:jc w:val="right"/>
      <w:outlineLvl w:val="1"/>
    </w:pPr>
  </w:style>
  <w:style w:type="character" w:customStyle="1" w:styleId="Znak">
    <w:name w:val="Znak"/>
    <w:semiHidden/>
    <w:qFormat/>
    <w:rsid w:val="008215DE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0008A1"/>
    <w:rPr>
      <w:sz w:val="24"/>
      <w:szCs w:val="24"/>
    </w:rPr>
  </w:style>
  <w:style w:type="character" w:customStyle="1" w:styleId="StopkaZnak">
    <w:name w:val="Stopka Znak"/>
    <w:link w:val="Footer"/>
    <w:uiPriority w:val="99"/>
    <w:qFormat/>
    <w:rsid w:val="000008A1"/>
    <w:rPr>
      <w:sz w:val="24"/>
      <w:szCs w:val="24"/>
    </w:rPr>
  </w:style>
  <w:style w:type="character" w:customStyle="1" w:styleId="WW8Num2z0">
    <w:name w:val="WW8Num2z0"/>
    <w:qFormat/>
    <w:rsid w:val="00CA1AB2"/>
    <w:rPr>
      <w:rFonts w:ascii="Arial" w:eastAsia="Helvetica" w:hAnsi="Arial" w:cs="Arial"/>
      <w:sz w:val="21"/>
      <w:szCs w:val="21"/>
    </w:rPr>
  </w:style>
  <w:style w:type="character" w:customStyle="1" w:styleId="czeinternetowe">
    <w:name w:val="Łącze internetowe"/>
    <w:basedOn w:val="Domylnaczcionkaakapitu"/>
    <w:rsid w:val="008215DE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qFormat/>
    <w:rsid w:val="008215D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8215DE"/>
    <w:pPr>
      <w:spacing w:after="140" w:line="276" w:lineRule="auto"/>
    </w:pPr>
  </w:style>
  <w:style w:type="paragraph" w:styleId="Lista">
    <w:name w:val="List"/>
    <w:basedOn w:val="Tekstpodstawowy"/>
    <w:rsid w:val="008215DE"/>
    <w:rPr>
      <w:rFonts w:cs="Lucida Sans"/>
    </w:rPr>
  </w:style>
  <w:style w:type="paragraph" w:customStyle="1" w:styleId="Caption">
    <w:name w:val="Caption"/>
    <w:basedOn w:val="Normalny"/>
    <w:qFormat/>
    <w:rsid w:val="008215DE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8215DE"/>
    <w:pPr>
      <w:suppressLineNumbers/>
    </w:pPr>
    <w:rPr>
      <w:rFonts w:cs="Lucida Sans"/>
    </w:rPr>
  </w:style>
  <w:style w:type="paragraph" w:styleId="Tekstpodstawowywcity">
    <w:name w:val="Body Text Indent"/>
    <w:basedOn w:val="Normalny"/>
    <w:rsid w:val="008215DE"/>
    <w:pPr>
      <w:ind w:firstLine="360"/>
    </w:pPr>
  </w:style>
  <w:style w:type="paragraph" w:customStyle="1" w:styleId="Default">
    <w:name w:val="Default"/>
    <w:qFormat/>
    <w:rsid w:val="00F033CC"/>
    <w:rPr>
      <w:rFonts w:ascii="Cambria" w:eastAsia="SimSun" w:hAnsi="Cambria"/>
      <w:color w:val="000000"/>
      <w:kern w:val="2"/>
      <w:sz w:val="24"/>
      <w:szCs w:val="24"/>
      <w:lang w:eastAsia="hi-IN"/>
    </w:rPr>
  </w:style>
  <w:style w:type="paragraph" w:customStyle="1" w:styleId="Gwkaistopka">
    <w:name w:val="Główka i stopka"/>
    <w:basedOn w:val="Normalny"/>
    <w:qFormat/>
    <w:rsid w:val="008215DE"/>
  </w:style>
  <w:style w:type="paragraph" w:customStyle="1" w:styleId="Header">
    <w:name w:val="Header"/>
    <w:basedOn w:val="Normalny"/>
    <w:link w:val="NagwekZnak"/>
    <w:unhideWhenUsed/>
    <w:rsid w:val="000008A1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0008A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00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wegiel@spzoz1bel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693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dc:description/>
  <cp:lastModifiedBy>jerzy</cp:lastModifiedBy>
  <cp:revision>7</cp:revision>
  <cp:lastPrinted>2022-04-29T10:30:00Z</cp:lastPrinted>
  <dcterms:created xsi:type="dcterms:W3CDTF">2022-09-01T13:31:00Z</dcterms:created>
  <dcterms:modified xsi:type="dcterms:W3CDTF">2022-09-23T05:10:00Z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