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EA" w:rsidRPr="00BB1755" w:rsidRDefault="00BB39EA" w:rsidP="00BB1755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Arial" w:hAnsi="Arial" w:cs="Arial"/>
          <w:b/>
        </w:rPr>
      </w:pPr>
      <w:r w:rsidRPr="00BA5F9A">
        <w:rPr>
          <w:rFonts w:ascii="Arial" w:hAnsi="Arial" w:cs="Arial"/>
          <w:b/>
        </w:rPr>
        <w:t>OPIS PRZEDMIOTU ZAMÓWIENIA</w:t>
      </w:r>
      <w:r w:rsidR="00355A5A">
        <w:rPr>
          <w:rFonts w:ascii="Arial" w:hAnsi="Arial" w:cs="Arial"/>
          <w:b/>
        </w:rPr>
        <w:t xml:space="preserve"> (OPZ)</w:t>
      </w:r>
    </w:p>
    <w:p w:rsidR="00FD09C1" w:rsidRDefault="000B3E17" w:rsidP="00274093">
      <w:pPr>
        <w:pStyle w:val="Akapitzlist"/>
        <w:numPr>
          <w:ilvl w:val="0"/>
          <w:numId w:val="29"/>
        </w:numPr>
        <w:spacing w:after="120" w:line="276" w:lineRule="auto"/>
        <w:ind w:left="284"/>
        <w:jc w:val="both"/>
        <w:rPr>
          <w:rFonts w:ascii="Arial" w:hAnsi="Arial" w:cs="Arial"/>
          <w:b/>
        </w:rPr>
      </w:pPr>
      <w:r w:rsidRPr="005D2122">
        <w:rPr>
          <w:rFonts w:ascii="Arial" w:hAnsi="Arial" w:cs="Arial"/>
          <w:b/>
        </w:rPr>
        <w:t>Przedmiotem  zamówienia jest</w:t>
      </w:r>
      <w:r w:rsidR="0004782E" w:rsidRPr="00FD09C1">
        <w:rPr>
          <w:rFonts w:ascii="Arial" w:hAnsi="Arial" w:cs="Arial"/>
        </w:rPr>
        <w:t xml:space="preserve"> </w:t>
      </w:r>
      <w:r w:rsidR="004769CF" w:rsidRPr="00FD09C1">
        <w:rPr>
          <w:rFonts w:ascii="Arial" w:hAnsi="Arial" w:cs="Arial"/>
        </w:rPr>
        <w:t>wykonanie</w:t>
      </w:r>
      <w:r w:rsidR="0004782E" w:rsidRPr="00FD09C1">
        <w:rPr>
          <w:rFonts w:ascii="Arial" w:hAnsi="Arial" w:cs="Arial"/>
        </w:rPr>
        <w:t xml:space="preserve"> robót budowlanych </w:t>
      </w:r>
      <w:r w:rsidR="0095098D" w:rsidRPr="00FD09C1">
        <w:rPr>
          <w:rFonts w:ascii="Arial" w:hAnsi="Arial" w:cs="Arial"/>
        </w:rPr>
        <w:t xml:space="preserve">polegających </w:t>
      </w:r>
      <w:r w:rsidR="008C45AC" w:rsidRPr="00FD09C1">
        <w:rPr>
          <w:rFonts w:ascii="Arial" w:hAnsi="Arial" w:cs="Arial"/>
        </w:rPr>
        <w:t xml:space="preserve">na </w:t>
      </w:r>
      <w:r w:rsidR="0095098D" w:rsidRPr="00FD09C1">
        <w:rPr>
          <w:rFonts w:ascii="Arial" w:hAnsi="Arial" w:cs="Arial"/>
        </w:rPr>
        <w:t>dostosowaniu do</w:t>
      </w:r>
      <w:r w:rsidR="00D0468E" w:rsidRPr="00FD09C1">
        <w:rPr>
          <w:rFonts w:ascii="Arial" w:hAnsi="Arial" w:cs="Arial"/>
        </w:rPr>
        <w:t xml:space="preserve"> wymaganych</w:t>
      </w:r>
      <w:r w:rsidR="0095098D" w:rsidRPr="00FD09C1">
        <w:rPr>
          <w:rFonts w:ascii="Arial" w:hAnsi="Arial" w:cs="Arial"/>
        </w:rPr>
        <w:t xml:space="preserve"> warunków ppoż. budynku nr 7.0</w:t>
      </w:r>
      <w:r w:rsidR="00813BA9">
        <w:rPr>
          <w:rFonts w:ascii="Arial" w:hAnsi="Arial" w:cs="Arial"/>
        </w:rPr>
        <w:t xml:space="preserve">, </w:t>
      </w:r>
      <w:r w:rsidR="00D0468E" w:rsidRPr="00FD09C1">
        <w:rPr>
          <w:rFonts w:ascii="Arial" w:hAnsi="Arial" w:cs="Arial"/>
        </w:rPr>
        <w:t xml:space="preserve">wykonanie dokumentacji </w:t>
      </w:r>
      <w:r w:rsidR="00813BA9">
        <w:rPr>
          <w:rFonts w:ascii="Arial" w:hAnsi="Arial" w:cs="Arial"/>
        </w:rPr>
        <w:t>powykonawczej</w:t>
      </w:r>
      <w:r w:rsidR="00D0468E" w:rsidRPr="00FD09C1">
        <w:rPr>
          <w:rFonts w:ascii="Arial" w:hAnsi="Arial" w:cs="Arial"/>
        </w:rPr>
        <w:t xml:space="preserve"> oraz oddanie obiektu do użytkowania</w:t>
      </w:r>
      <w:r w:rsidR="00FD09C1" w:rsidRPr="00FD09C1">
        <w:rPr>
          <w:rFonts w:ascii="Arial" w:hAnsi="Arial" w:cs="Arial"/>
        </w:rPr>
        <w:t xml:space="preserve"> w zakresie </w:t>
      </w:r>
      <w:r w:rsidR="004769CF" w:rsidRPr="00FD09C1">
        <w:rPr>
          <w:rFonts w:ascii="Arial" w:hAnsi="Arial" w:cs="Arial"/>
        </w:rPr>
        <w:t xml:space="preserve"> </w:t>
      </w:r>
      <w:r w:rsidR="0004782E" w:rsidRPr="00FD09C1">
        <w:rPr>
          <w:rFonts w:ascii="Arial" w:hAnsi="Arial" w:cs="Arial"/>
        </w:rPr>
        <w:t>zada</w:t>
      </w:r>
      <w:r w:rsidR="007A09F2" w:rsidRPr="00FD09C1">
        <w:rPr>
          <w:rFonts w:ascii="Arial" w:hAnsi="Arial" w:cs="Arial"/>
        </w:rPr>
        <w:t>nia</w:t>
      </w:r>
      <w:r w:rsidR="00FD09C1" w:rsidRPr="00FD09C1">
        <w:rPr>
          <w:rFonts w:ascii="Arial" w:hAnsi="Arial" w:cs="Arial"/>
        </w:rPr>
        <w:t xml:space="preserve"> pod nazwą:</w:t>
      </w:r>
      <w:r w:rsidR="005D2122">
        <w:rPr>
          <w:rFonts w:ascii="Arial" w:hAnsi="Arial" w:cs="Arial"/>
        </w:rPr>
        <w:t xml:space="preserve"> </w:t>
      </w:r>
      <w:r w:rsidR="00853F25" w:rsidRPr="00FD09C1">
        <w:rPr>
          <w:rFonts w:ascii="Arial" w:hAnsi="Arial" w:cs="Arial"/>
          <w:b/>
        </w:rPr>
        <w:t>„</w:t>
      </w:r>
      <w:r w:rsidR="008C45AC" w:rsidRPr="00FD09C1">
        <w:rPr>
          <w:rFonts w:ascii="Arial" w:hAnsi="Arial" w:cs="Arial"/>
          <w:b/>
        </w:rPr>
        <w:t>Przebudowa obiektów przejętych od Stoczni MW</w:t>
      </w:r>
      <w:r w:rsidR="00853F25" w:rsidRPr="00FD09C1">
        <w:rPr>
          <w:rFonts w:ascii="Arial" w:hAnsi="Arial" w:cs="Arial"/>
          <w:b/>
        </w:rPr>
        <w:t xml:space="preserve"> </w:t>
      </w:r>
      <w:r w:rsidR="001E4ECA">
        <w:rPr>
          <w:rFonts w:ascii="Arial" w:hAnsi="Arial" w:cs="Arial"/>
          <w:b/>
        </w:rPr>
        <w:br/>
      </w:r>
      <w:r w:rsidR="00853F25" w:rsidRPr="00FD09C1">
        <w:rPr>
          <w:rFonts w:ascii="Arial" w:hAnsi="Arial" w:cs="Arial"/>
          <w:b/>
        </w:rPr>
        <w:t xml:space="preserve">w kompleksie K </w:t>
      </w:r>
      <w:r w:rsidR="006226A5" w:rsidRPr="00FD09C1">
        <w:rPr>
          <w:rFonts w:ascii="Arial" w:hAnsi="Arial" w:cs="Arial"/>
          <w:b/>
        </w:rPr>
        <w:t xml:space="preserve">– </w:t>
      </w:r>
      <w:r w:rsidR="008C45AC" w:rsidRPr="00FD09C1">
        <w:rPr>
          <w:rFonts w:ascii="Arial" w:hAnsi="Arial" w:cs="Arial"/>
          <w:b/>
        </w:rPr>
        <w:t>4001</w:t>
      </w:r>
      <w:r w:rsidR="006226A5" w:rsidRPr="00FD09C1">
        <w:rPr>
          <w:rFonts w:ascii="Arial" w:hAnsi="Arial" w:cs="Arial"/>
          <w:b/>
        </w:rPr>
        <w:t xml:space="preserve"> Gd</w:t>
      </w:r>
      <w:r w:rsidR="008C45AC" w:rsidRPr="00FD09C1">
        <w:rPr>
          <w:rFonts w:ascii="Arial" w:hAnsi="Arial" w:cs="Arial"/>
          <w:b/>
        </w:rPr>
        <w:t>ynia KPW</w:t>
      </w:r>
      <w:r w:rsidR="005D2122">
        <w:rPr>
          <w:rFonts w:ascii="Arial" w:hAnsi="Arial" w:cs="Arial"/>
          <w:b/>
        </w:rPr>
        <w:t>”</w:t>
      </w:r>
      <w:r w:rsidR="00FD09C1" w:rsidRPr="00FD09C1">
        <w:rPr>
          <w:rFonts w:ascii="Arial" w:hAnsi="Arial" w:cs="Arial"/>
          <w:b/>
        </w:rPr>
        <w:t>,</w:t>
      </w:r>
      <w:r w:rsidR="008C45AC" w:rsidRPr="00FD09C1">
        <w:rPr>
          <w:rFonts w:ascii="Arial" w:hAnsi="Arial" w:cs="Arial"/>
          <w:b/>
        </w:rPr>
        <w:t xml:space="preserve"> </w:t>
      </w:r>
      <w:r w:rsidR="00FD09C1" w:rsidRPr="00FD09C1">
        <w:rPr>
          <w:rFonts w:ascii="Arial" w:hAnsi="Arial" w:cs="Arial"/>
          <w:b/>
        </w:rPr>
        <w:t>o</w:t>
      </w:r>
      <w:r w:rsidR="008C45AC" w:rsidRPr="00FD09C1">
        <w:rPr>
          <w:rFonts w:ascii="Arial" w:hAnsi="Arial" w:cs="Arial"/>
          <w:b/>
        </w:rPr>
        <w:t xml:space="preserve"> </w:t>
      </w:r>
      <w:r w:rsidR="006226A5" w:rsidRPr="00FD09C1">
        <w:rPr>
          <w:rFonts w:ascii="Arial" w:hAnsi="Arial" w:cs="Arial"/>
          <w:b/>
        </w:rPr>
        <w:t>n</w:t>
      </w:r>
      <w:r w:rsidR="00FD09C1" w:rsidRPr="00FD09C1">
        <w:rPr>
          <w:rFonts w:ascii="Arial" w:hAnsi="Arial" w:cs="Arial"/>
          <w:b/>
        </w:rPr>
        <w:t>umerze</w:t>
      </w:r>
      <w:r w:rsidR="006226A5" w:rsidRPr="00FD09C1">
        <w:rPr>
          <w:rFonts w:ascii="Arial" w:hAnsi="Arial" w:cs="Arial"/>
          <w:b/>
        </w:rPr>
        <w:t xml:space="preserve"> 13</w:t>
      </w:r>
      <w:r w:rsidR="005D465F" w:rsidRPr="00FD09C1">
        <w:rPr>
          <w:rFonts w:ascii="Arial" w:hAnsi="Arial" w:cs="Arial"/>
          <w:b/>
        </w:rPr>
        <w:t>302</w:t>
      </w:r>
      <w:r w:rsidR="00B03570">
        <w:rPr>
          <w:rFonts w:ascii="Arial" w:hAnsi="Arial" w:cs="Arial"/>
          <w:b/>
        </w:rPr>
        <w:t>.</w:t>
      </w:r>
    </w:p>
    <w:p w:rsidR="00565501" w:rsidRPr="00FD09C1" w:rsidRDefault="004B0547" w:rsidP="00274093">
      <w:pPr>
        <w:pStyle w:val="Akapitzlist"/>
        <w:numPr>
          <w:ilvl w:val="0"/>
          <w:numId w:val="29"/>
        </w:numPr>
        <w:spacing w:after="120" w:line="276" w:lineRule="auto"/>
        <w:ind w:left="284"/>
        <w:jc w:val="both"/>
        <w:rPr>
          <w:rFonts w:ascii="Arial" w:hAnsi="Arial" w:cs="Arial"/>
          <w:b/>
        </w:rPr>
      </w:pPr>
      <w:r w:rsidRPr="00FD09C1">
        <w:rPr>
          <w:rFonts w:ascii="Arial" w:hAnsi="Arial" w:cs="Arial"/>
          <w:b/>
        </w:rPr>
        <w:t>Dokumentacj</w:t>
      </w:r>
      <w:r w:rsidR="005D2122">
        <w:rPr>
          <w:rFonts w:ascii="Arial" w:hAnsi="Arial" w:cs="Arial"/>
          <w:b/>
        </w:rPr>
        <w:t>ą</w:t>
      </w:r>
      <w:r w:rsidRPr="00FD09C1">
        <w:rPr>
          <w:rFonts w:ascii="Arial" w:hAnsi="Arial" w:cs="Arial"/>
          <w:b/>
        </w:rPr>
        <w:t xml:space="preserve"> projektow</w:t>
      </w:r>
      <w:r w:rsidR="00FD09C1">
        <w:rPr>
          <w:rFonts w:ascii="Arial" w:hAnsi="Arial" w:cs="Arial"/>
          <w:b/>
        </w:rPr>
        <w:t xml:space="preserve">ą </w:t>
      </w:r>
      <w:r w:rsidRPr="00FD09C1">
        <w:rPr>
          <w:rFonts w:ascii="Arial" w:hAnsi="Arial" w:cs="Arial"/>
          <w:b/>
        </w:rPr>
        <w:t>stanowiąca opis przedmiotu zamówienia</w:t>
      </w:r>
      <w:r w:rsidR="00DA3977" w:rsidRPr="00FD09C1">
        <w:rPr>
          <w:rFonts w:ascii="Arial" w:hAnsi="Arial" w:cs="Arial"/>
          <w:b/>
        </w:rPr>
        <w:t>:</w:t>
      </w:r>
      <w:r w:rsidR="00C51957" w:rsidRPr="00FD09C1">
        <w:rPr>
          <w:rFonts w:ascii="Arial" w:hAnsi="Arial" w:cs="Arial"/>
          <w:b/>
        </w:rPr>
        <w:t xml:space="preserve"> </w:t>
      </w:r>
    </w:p>
    <w:p w:rsidR="0035329D" w:rsidRDefault="007B098A" w:rsidP="0035329D">
      <w:pPr>
        <w:pStyle w:val="Akapitzlist"/>
        <w:numPr>
          <w:ilvl w:val="0"/>
          <w:numId w:val="25"/>
        </w:numPr>
        <w:suppressAutoHyphens w:val="0"/>
        <w:spacing w:after="120" w:line="276" w:lineRule="auto"/>
        <w:ind w:left="567"/>
        <w:jc w:val="both"/>
        <w:rPr>
          <w:rFonts w:ascii="Arial" w:hAnsi="Arial" w:cs="Arial"/>
        </w:rPr>
      </w:pPr>
      <w:r w:rsidRPr="005D2122">
        <w:rPr>
          <w:rFonts w:ascii="Arial" w:hAnsi="Arial" w:cs="Arial"/>
        </w:rPr>
        <w:t xml:space="preserve">Projekt budowlany – opracowanie wielobranżowe – TOM IX. Budynek </w:t>
      </w:r>
      <w:r w:rsidR="00FD09C1" w:rsidRPr="005D2122">
        <w:rPr>
          <w:rFonts w:ascii="Arial" w:hAnsi="Arial" w:cs="Arial"/>
        </w:rPr>
        <w:br/>
      </w:r>
      <w:r w:rsidRPr="005D2122">
        <w:rPr>
          <w:rFonts w:ascii="Arial" w:hAnsi="Arial" w:cs="Arial"/>
        </w:rPr>
        <w:t>nr 7.0 – Budynek warsztatu samochodowego z częścią socjalną</w:t>
      </w:r>
      <w:r w:rsidR="0035329D">
        <w:rPr>
          <w:rFonts w:ascii="Arial" w:hAnsi="Arial" w:cs="Arial"/>
        </w:rPr>
        <w:t xml:space="preserve">, </w:t>
      </w:r>
      <w:r w:rsidR="0035329D" w:rsidRPr="0035329D">
        <w:rPr>
          <w:rFonts w:ascii="Arial" w:hAnsi="Arial" w:cs="Arial"/>
        </w:rPr>
        <w:t>w tym</w:t>
      </w:r>
      <w:r w:rsidR="0035329D">
        <w:rPr>
          <w:rFonts w:ascii="Arial" w:hAnsi="Arial" w:cs="Arial"/>
        </w:rPr>
        <w:t xml:space="preserve">: </w:t>
      </w:r>
    </w:p>
    <w:p w:rsidR="007B098A" w:rsidRPr="0035329D" w:rsidRDefault="0035329D" w:rsidP="0035329D">
      <w:pPr>
        <w:pStyle w:val="Akapitzlist"/>
        <w:numPr>
          <w:ilvl w:val="0"/>
          <w:numId w:val="34"/>
        </w:num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35329D">
        <w:rPr>
          <w:rFonts w:ascii="Arial" w:hAnsi="Arial" w:cs="Arial"/>
        </w:rPr>
        <w:t xml:space="preserve">Projekt zagospodarowania terenu o klauzuli </w:t>
      </w:r>
      <w:r w:rsidRPr="0035329D">
        <w:rPr>
          <w:rFonts w:ascii="Arial" w:hAnsi="Arial" w:cs="Arial"/>
          <w:b/>
        </w:rPr>
        <w:t>„Zastrzeżone”</w:t>
      </w:r>
    </w:p>
    <w:p w:rsidR="0035329D" w:rsidRDefault="0035329D" w:rsidP="001E4ECA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suppressAutoHyphens w:val="0"/>
        <w:spacing w:after="12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 projektowa – zamienna zawierająca r</w:t>
      </w:r>
      <w:r w:rsidRPr="005D2122">
        <w:rPr>
          <w:rFonts w:ascii="Arial" w:hAnsi="Arial" w:cs="Arial"/>
        </w:rPr>
        <w:t xml:space="preserve">ozwiązania projektowe wprowadzone w ramach nadzoru autorskiego jako zmiany nieistotne </w:t>
      </w:r>
      <w:r w:rsidR="002A0307">
        <w:rPr>
          <w:rFonts w:ascii="Arial" w:hAnsi="Arial" w:cs="Arial"/>
        </w:rPr>
        <w:br/>
      </w:r>
      <w:r w:rsidRPr="005D2122">
        <w:rPr>
          <w:rFonts w:ascii="Arial" w:hAnsi="Arial" w:cs="Arial"/>
        </w:rPr>
        <w:t>w odnie</w:t>
      </w:r>
      <w:r>
        <w:rPr>
          <w:rFonts w:ascii="Arial" w:hAnsi="Arial" w:cs="Arial"/>
        </w:rPr>
        <w:t xml:space="preserve">sieniu do projektu podstawowego, to jest: </w:t>
      </w:r>
    </w:p>
    <w:p w:rsidR="002F5B5A" w:rsidRDefault="002F5B5A" w:rsidP="0035329D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BA5F9A">
        <w:rPr>
          <w:rFonts w:ascii="Arial" w:hAnsi="Arial" w:cs="Arial"/>
        </w:rPr>
        <w:t>Projekt budowlany - TOM IX. Budynek nr 7.0 – Budynek warsztatu samochodowego z częścią socjalną – branża budowlana –</w:t>
      </w:r>
      <w:r w:rsidR="0035329D">
        <w:rPr>
          <w:rFonts w:ascii="Arial" w:hAnsi="Arial" w:cs="Arial"/>
        </w:rPr>
        <w:t xml:space="preserve"> </w:t>
      </w:r>
      <w:r w:rsidRPr="00BA5F9A">
        <w:rPr>
          <w:rFonts w:ascii="Arial" w:hAnsi="Arial" w:cs="Arial"/>
        </w:rPr>
        <w:t xml:space="preserve">Rewizja </w:t>
      </w:r>
    </w:p>
    <w:p w:rsidR="002F5B5A" w:rsidRDefault="002F5B5A" w:rsidP="0035329D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35329D">
        <w:rPr>
          <w:rFonts w:ascii="Arial" w:hAnsi="Arial" w:cs="Arial"/>
        </w:rPr>
        <w:t xml:space="preserve">Projekt architektoniczno-budowlany – TOM IX. Budynek nr 7.0 – Budynek warsztatu samochodowego z częścią socjalną – Branża elektryczna – Rewizja  </w:t>
      </w:r>
    </w:p>
    <w:p w:rsidR="002B5183" w:rsidRDefault="002B5183" w:rsidP="0035329D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35329D">
        <w:rPr>
          <w:rFonts w:ascii="Arial" w:hAnsi="Arial" w:cs="Arial"/>
        </w:rPr>
        <w:t>Projekt architektoniczno-budowlany – TOM IX. Budynek nr 7.0 – Budynek warsztatu samochodowego z częścią socjalną – branża sanitarna – Rewizja</w:t>
      </w:r>
    </w:p>
    <w:p w:rsidR="0065646F" w:rsidRDefault="002B5183" w:rsidP="0035329D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35329D">
        <w:rPr>
          <w:rFonts w:ascii="Arial" w:hAnsi="Arial" w:cs="Arial"/>
        </w:rPr>
        <w:t>Projekt wielobranżowy TOM IX. Budynek nr 7.0 – Budynek warsztatu samochodowego z częścią socjalną</w:t>
      </w:r>
    </w:p>
    <w:p w:rsidR="00BB1755" w:rsidRPr="0035329D" w:rsidRDefault="00BB1755" w:rsidP="00E76D5E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suppressAutoHyphens w:val="0"/>
        <w:spacing w:after="12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Specyfikacja techniczna wykonania i odbioru robót </w:t>
      </w:r>
    </w:p>
    <w:p w:rsidR="0065646F" w:rsidRPr="0065646F" w:rsidRDefault="0068213F" w:rsidP="00274093">
      <w:pPr>
        <w:numPr>
          <w:ilvl w:val="0"/>
          <w:numId w:val="32"/>
        </w:numPr>
        <w:suppressAutoHyphens w:val="0"/>
        <w:spacing w:after="120" w:line="276" w:lineRule="auto"/>
        <w:ind w:left="284"/>
        <w:jc w:val="both"/>
        <w:rPr>
          <w:rFonts w:ascii="Arial" w:hAnsi="Arial" w:cs="Arial"/>
          <w:b/>
        </w:rPr>
      </w:pPr>
      <w:r w:rsidRPr="00BA5F9A">
        <w:rPr>
          <w:rFonts w:ascii="Arial" w:hAnsi="Arial" w:cs="Arial"/>
          <w:b/>
        </w:rPr>
        <w:t xml:space="preserve">Ogólny </w:t>
      </w:r>
      <w:r w:rsidR="009E126A" w:rsidRPr="00BA5F9A">
        <w:rPr>
          <w:rFonts w:ascii="Arial" w:hAnsi="Arial" w:cs="Arial"/>
          <w:b/>
        </w:rPr>
        <w:t xml:space="preserve"> opis robót </w:t>
      </w:r>
      <w:r w:rsidR="001A6BD3" w:rsidRPr="00BA5F9A">
        <w:rPr>
          <w:rFonts w:ascii="Arial" w:hAnsi="Arial" w:cs="Arial"/>
          <w:b/>
        </w:rPr>
        <w:t>do wykonania:</w:t>
      </w:r>
    </w:p>
    <w:p w:rsidR="000903A7" w:rsidRPr="00BA5F9A" w:rsidRDefault="000903A7" w:rsidP="001E4ECA">
      <w:pPr>
        <w:pStyle w:val="Akapitzlist"/>
        <w:numPr>
          <w:ilvl w:val="0"/>
          <w:numId w:val="20"/>
        </w:numPr>
        <w:suppressAutoHyphens w:val="0"/>
        <w:spacing w:after="120" w:line="276" w:lineRule="auto"/>
        <w:ind w:left="567"/>
        <w:jc w:val="both"/>
        <w:rPr>
          <w:rFonts w:ascii="Arial" w:hAnsi="Arial" w:cs="Arial"/>
        </w:rPr>
      </w:pPr>
      <w:r w:rsidRPr="00BA5F9A">
        <w:rPr>
          <w:rFonts w:ascii="Arial" w:hAnsi="Arial" w:cs="Arial"/>
        </w:rPr>
        <w:t xml:space="preserve">w zakresie branży </w:t>
      </w:r>
      <w:r w:rsidR="00F42C20">
        <w:rPr>
          <w:rFonts w:ascii="Arial" w:hAnsi="Arial" w:cs="Arial"/>
        </w:rPr>
        <w:t>konstrukcyjno-</w:t>
      </w:r>
      <w:r w:rsidR="00304395" w:rsidRPr="00BA5F9A">
        <w:rPr>
          <w:rFonts w:ascii="Arial" w:hAnsi="Arial" w:cs="Arial"/>
        </w:rPr>
        <w:t>budowlanej i drogowej</w:t>
      </w:r>
      <w:r w:rsidRPr="00BA5F9A">
        <w:rPr>
          <w:rFonts w:ascii="Arial" w:hAnsi="Arial" w:cs="Arial"/>
        </w:rPr>
        <w:t>:</w:t>
      </w:r>
    </w:p>
    <w:p w:rsidR="000903A7" w:rsidRPr="00BA5F9A" w:rsidRDefault="00B9474D" w:rsidP="007A0F6B">
      <w:pPr>
        <w:pStyle w:val="Akapitzlist"/>
        <w:numPr>
          <w:ilvl w:val="0"/>
          <w:numId w:val="21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  <w:lang w:eastAsia="en-US"/>
        </w:rPr>
      </w:pPr>
      <w:r w:rsidRPr="00BA5F9A">
        <w:rPr>
          <w:rFonts w:ascii="Arial" w:hAnsi="Arial" w:cs="Arial"/>
        </w:rPr>
        <w:t>wykonanie posadzk</w:t>
      </w:r>
      <w:r w:rsidR="001E4ECA">
        <w:rPr>
          <w:rFonts w:ascii="Arial" w:hAnsi="Arial" w:cs="Arial"/>
        </w:rPr>
        <w:t>i</w:t>
      </w:r>
      <w:r w:rsidRPr="00BA5F9A">
        <w:rPr>
          <w:rFonts w:ascii="Arial" w:hAnsi="Arial" w:cs="Arial"/>
        </w:rPr>
        <w:t xml:space="preserve"> antyelektrostatyczn</w:t>
      </w:r>
      <w:r w:rsidR="001E4ECA">
        <w:rPr>
          <w:rFonts w:ascii="Arial" w:hAnsi="Arial" w:cs="Arial"/>
        </w:rPr>
        <w:t>ej</w:t>
      </w:r>
      <w:r w:rsidRPr="00BA5F9A">
        <w:rPr>
          <w:rFonts w:ascii="Arial" w:hAnsi="Arial" w:cs="Arial"/>
        </w:rPr>
        <w:t xml:space="preserve"> i nieskrząc</w:t>
      </w:r>
      <w:r w:rsidR="001E4ECA">
        <w:rPr>
          <w:rFonts w:ascii="Arial" w:hAnsi="Arial" w:cs="Arial"/>
        </w:rPr>
        <w:t>ej,</w:t>
      </w:r>
      <w:r w:rsidRPr="00BA5F9A">
        <w:rPr>
          <w:rFonts w:ascii="Arial" w:hAnsi="Arial" w:cs="Arial"/>
        </w:rPr>
        <w:t xml:space="preserve"> </w:t>
      </w:r>
    </w:p>
    <w:p w:rsidR="000903A7" w:rsidRPr="00BA5F9A" w:rsidRDefault="00304395" w:rsidP="007A0F6B">
      <w:pPr>
        <w:pStyle w:val="Akapitzlist"/>
        <w:numPr>
          <w:ilvl w:val="0"/>
          <w:numId w:val="21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BA5F9A">
        <w:rPr>
          <w:rFonts w:ascii="Arial" w:hAnsi="Arial" w:cs="Arial"/>
        </w:rPr>
        <w:t>uzupełnienie wyposażenia</w:t>
      </w:r>
      <w:r w:rsidR="001E4ECA">
        <w:rPr>
          <w:rFonts w:ascii="Arial" w:hAnsi="Arial" w:cs="Arial"/>
        </w:rPr>
        <w:t>,</w:t>
      </w:r>
    </w:p>
    <w:p w:rsidR="008C5F31" w:rsidRPr="00BA5F9A" w:rsidRDefault="008C5F31" w:rsidP="007A0F6B">
      <w:pPr>
        <w:pStyle w:val="Akapitzlist"/>
        <w:numPr>
          <w:ilvl w:val="0"/>
          <w:numId w:val="21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BA5F9A">
        <w:rPr>
          <w:rFonts w:ascii="Arial" w:hAnsi="Arial" w:cs="Arial"/>
        </w:rPr>
        <w:t>wykonanie wanny ociekowej</w:t>
      </w:r>
      <w:r w:rsidR="001E4ECA">
        <w:rPr>
          <w:rFonts w:ascii="Arial" w:hAnsi="Arial" w:cs="Arial"/>
        </w:rPr>
        <w:t>,</w:t>
      </w:r>
    </w:p>
    <w:p w:rsidR="000903A7" w:rsidRPr="00BA5F9A" w:rsidRDefault="001E4ECA" w:rsidP="007A0F6B">
      <w:pPr>
        <w:pStyle w:val="Akapitzlist"/>
        <w:numPr>
          <w:ilvl w:val="0"/>
          <w:numId w:val="21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montaż</w:t>
      </w:r>
      <w:r w:rsidR="00304395" w:rsidRPr="00BA5F9A">
        <w:rPr>
          <w:rFonts w:ascii="Arial" w:hAnsi="Arial" w:cs="Arial"/>
        </w:rPr>
        <w:t xml:space="preserve"> znaku drogowego</w:t>
      </w:r>
      <w:r>
        <w:rPr>
          <w:rFonts w:ascii="Arial" w:hAnsi="Arial" w:cs="Arial"/>
        </w:rPr>
        <w:t>,</w:t>
      </w:r>
    </w:p>
    <w:p w:rsidR="00ED321A" w:rsidRPr="00BA5F9A" w:rsidRDefault="001E4ECA" w:rsidP="007A0F6B">
      <w:pPr>
        <w:pStyle w:val="Akapitzlist"/>
        <w:numPr>
          <w:ilvl w:val="0"/>
          <w:numId w:val="21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montaż</w:t>
      </w:r>
      <w:r w:rsidR="00304395" w:rsidRPr="00BA5F9A">
        <w:rPr>
          <w:rFonts w:ascii="Arial" w:hAnsi="Arial" w:cs="Arial"/>
        </w:rPr>
        <w:t xml:space="preserve"> odbojnic przy bramach</w:t>
      </w:r>
      <w:r>
        <w:rPr>
          <w:rFonts w:ascii="Arial" w:hAnsi="Arial" w:cs="Arial"/>
        </w:rPr>
        <w:t>,</w:t>
      </w:r>
    </w:p>
    <w:p w:rsidR="00ED321A" w:rsidRPr="00BA5F9A" w:rsidRDefault="00304395" w:rsidP="007A0F6B">
      <w:pPr>
        <w:pStyle w:val="Akapitzlist"/>
        <w:numPr>
          <w:ilvl w:val="0"/>
          <w:numId w:val="21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BA5F9A">
        <w:rPr>
          <w:rFonts w:ascii="Arial" w:hAnsi="Arial" w:cs="Arial"/>
        </w:rPr>
        <w:t>wymiana i uzupełnienie brakującego oznakowania</w:t>
      </w:r>
      <w:r w:rsidR="001E4ECA">
        <w:rPr>
          <w:rFonts w:ascii="Arial" w:hAnsi="Arial" w:cs="Arial"/>
        </w:rPr>
        <w:t>.</w:t>
      </w:r>
    </w:p>
    <w:p w:rsidR="000903A7" w:rsidRPr="00BA5F9A" w:rsidRDefault="000903A7" w:rsidP="001E4ECA">
      <w:pPr>
        <w:pStyle w:val="Akapitzlist"/>
        <w:numPr>
          <w:ilvl w:val="0"/>
          <w:numId w:val="20"/>
        </w:numPr>
        <w:spacing w:after="120" w:line="276" w:lineRule="auto"/>
        <w:ind w:left="567"/>
        <w:jc w:val="both"/>
        <w:rPr>
          <w:rFonts w:ascii="Arial" w:hAnsi="Arial" w:cs="Arial"/>
          <w:lang w:eastAsia="en-US"/>
        </w:rPr>
      </w:pPr>
      <w:r w:rsidRPr="00BA5F9A">
        <w:rPr>
          <w:rFonts w:ascii="Arial" w:hAnsi="Arial" w:cs="Arial"/>
        </w:rPr>
        <w:t>w zakresie branży elektrycznej:</w:t>
      </w:r>
    </w:p>
    <w:p w:rsidR="000903A7" w:rsidRPr="00BA5F9A" w:rsidRDefault="00304395" w:rsidP="007A0F6B">
      <w:pPr>
        <w:pStyle w:val="Akapitzlist"/>
        <w:numPr>
          <w:ilvl w:val="0"/>
          <w:numId w:val="19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BA5F9A">
        <w:rPr>
          <w:rFonts w:ascii="Arial" w:hAnsi="Arial" w:cs="Arial"/>
        </w:rPr>
        <w:t>modernizacja rozdzielnic</w:t>
      </w:r>
      <w:r w:rsidR="001E4ECA">
        <w:rPr>
          <w:rFonts w:ascii="Arial" w:hAnsi="Arial" w:cs="Arial"/>
        </w:rPr>
        <w:t>,</w:t>
      </w:r>
    </w:p>
    <w:p w:rsidR="000903A7" w:rsidRPr="00BA5F9A" w:rsidRDefault="00304395" w:rsidP="007A0F6B">
      <w:pPr>
        <w:pStyle w:val="Akapitzlist"/>
        <w:numPr>
          <w:ilvl w:val="0"/>
          <w:numId w:val="19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BA5F9A">
        <w:rPr>
          <w:rFonts w:ascii="Arial" w:hAnsi="Arial" w:cs="Arial"/>
        </w:rPr>
        <w:t>wymiana opraw oświetlenia awaryjnego</w:t>
      </w:r>
      <w:r w:rsidR="001E4ECA">
        <w:rPr>
          <w:rFonts w:ascii="Arial" w:hAnsi="Arial" w:cs="Arial"/>
        </w:rPr>
        <w:t>,</w:t>
      </w:r>
    </w:p>
    <w:p w:rsidR="00F94B4C" w:rsidRPr="00BA5F9A" w:rsidRDefault="00F94B4C" w:rsidP="007A0F6B">
      <w:pPr>
        <w:pStyle w:val="Akapitzlist"/>
        <w:numPr>
          <w:ilvl w:val="0"/>
          <w:numId w:val="19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BA5F9A">
        <w:rPr>
          <w:rFonts w:ascii="Arial" w:hAnsi="Arial" w:cs="Arial"/>
        </w:rPr>
        <w:t>demontaże i utylizacja modułów awaryjnych</w:t>
      </w:r>
      <w:r w:rsidR="001E4ECA">
        <w:rPr>
          <w:rFonts w:ascii="Arial" w:hAnsi="Arial" w:cs="Arial"/>
        </w:rPr>
        <w:t>,</w:t>
      </w:r>
    </w:p>
    <w:p w:rsidR="00ED321A" w:rsidRPr="00BA5F9A" w:rsidRDefault="00304395" w:rsidP="007A0F6B">
      <w:pPr>
        <w:pStyle w:val="Akapitzlist"/>
        <w:numPr>
          <w:ilvl w:val="0"/>
          <w:numId w:val="19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BA5F9A">
        <w:rPr>
          <w:rFonts w:ascii="Arial" w:hAnsi="Arial" w:cs="Arial"/>
        </w:rPr>
        <w:t>przewody elektryczne</w:t>
      </w:r>
      <w:r w:rsidR="001E4ECA">
        <w:rPr>
          <w:rFonts w:ascii="Arial" w:hAnsi="Arial" w:cs="Arial"/>
        </w:rPr>
        <w:t>,</w:t>
      </w:r>
    </w:p>
    <w:p w:rsidR="00B9474D" w:rsidRPr="00BA5F9A" w:rsidRDefault="00297464" w:rsidP="001E4ECA">
      <w:pPr>
        <w:pStyle w:val="Akapitzlist"/>
        <w:numPr>
          <w:ilvl w:val="0"/>
          <w:numId w:val="20"/>
        </w:numPr>
        <w:suppressAutoHyphens w:val="0"/>
        <w:spacing w:after="120" w:line="276" w:lineRule="auto"/>
        <w:ind w:left="567"/>
        <w:jc w:val="both"/>
        <w:rPr>
          <w:rFonts w:ascii="Arial" w:hAnsi="Arial" w:cs="Arial"/>
        </w:rPr>
      </w:pPr>
      <w:r w:rsidRPr="00BA5F9A">
        <w:rPr>
          <w:rFonts w:ascii="Arial" w:hAnsi="Arial" w:cs="Arial"/>
        </w:rPr>
        <w:t>w zakresie branży sanitarnej:</w:t>
      </w:r>
    </w:p>
    <w:p w:rsidR="00297464" w:rsidRDefault="00297464" w:rsidP="007A0F6B">
      <w:pPr>
        <w:pStyle w:val="Akapitzlist"/>
        <w:numPr>
          <w:ilvl w:val="0"/>
          <w:numId w:val="30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BA5F9A">
        <w:rPr>
          <w:rFonts w:ascii="Arial" w:hAnsi="Arial" w:cs="Arial"/>
        </w:rPr>
        <w:t>przebudowa kanałów wentylacyjnych</w:t>
      </w:r>
      <w:r w:rsidR="001E4ECA">
        <w:rPr>
          <w:rFonts w:ascii="Arial" w:hAnsi="Arial" w:cs="Arial"/>
        </w:rPr>
        <w:t>,</w:t>
      </w:r>
    </w:p>
    <w:p w:rsidR="00297464" w:rsidRDefault="00297464" w:rsidP="007A0F6B">
      <w:pPr>
        <w:pStyle w:val="Akapitzlist"/>
        <w:numPr>
          <w:ilvl w:val="0"/>
          <w:numId w:val="30"/>
        </w:numPr>
        <w:suppressAutoHyphens w:val="0"/>
        <w:spacing w:after="120" w:line="276" w:lineRule="auto"/>
        <w:ind w:left="709"/>
        <w:jc w:val="both"/>
        <w:rPr>
          <w:rFonts w:ascii="Arial" w:hAnsi="Arial" w:cs="Arial"/>
        </w:rPr>
      </w:pPr>
      <w:r w:rsidRPr="005D2122">
        <w:rPr>
          <w:rFonts w:ascii="Arial" w:hAnsi="Arial" w:cs="Arial"/>
        </w:rPr>
        <w:lastRenderedPageBreak/>
        <w:t>przebudowa czerpni powietrza</w:t>
      </w:r>
      <w:r w:rsidR="001E4ECA">
        <w:rPr>
          <w:rFonts w:ascii="Arial" w:hAnsi="Arial" w:cs="Arial"/>
        </w:rPr>
        <w:t>,</w:t>
      </w:r>
    </w:p>
    <w:p w:rsidR="00297464" w:rsidRDefault="00297464" w:rsidP="003420E7">
      <w:pPr>
        <w:pStyle w:val="Akapitzlist"/>
        <w:numPr>
          <w:ilvl w:val="0"/>
          <w:numId w:val="30"/>
        </w:numPr>
        <w:suppressAutoHyphens w:val="0"/>
        <w:spacing w:after="120" w:line="276" w:lineRule="auto"/>
        <w:ind w:left="709" w:hanging="357"/>
        <w:jc w:val="both"/>
        <w:rPr>
          <w:rFonts w:ascii="Arial" w:hAnsi="Arial" w:cs="Arial"/>
        </w:rPr>
      </w:pPr>
      <w:r w:rsidRPr="005D2122">
        <w:rPr>
          <w:rFonts w:ascii="Arial" w:hAnsi="Arial" w:cs="Arial"/>
        </w:rPr>
        <w:t>montaż systemu detekcji</w:t>
      </w:r>
      <w:r w:rsidR="001E4ECA">
        <w:rPr>
          <w:rFonts w:ascii="Arial" w:hAnsi="Arial" w:cs="Arial"/>
        </w:rPr>
        <w:t>,</w:t>
      </w:r>
    </w:p>
    <w:p w:rsidR="00304395" w:rsidRDefault="00297464" w:rsidP="003420E7">
      <w:pPr>
        <w:pStyle w:val="Akapitzlist"/>
        <w:numPr>
          <w:ilvl w:val="0"/>
          <w:numId w:val="30"/>
        </w:numPr>
        <w:suppressAutoHyphens w:val="0"/>
        <w:spacing w:after="120" w:line="276" w:lineRule="auto"/>
        <w:ind w:left="709" w:hanging="357"/>
        <w:jc w:val="both"/>
        <w:rPr>
          <w:rFonts w:ascii="Arial" w:hAnsi="Arial" w:cs="Arial"/>
        </w:rPr>
      </w:pPr>
      <w:r w:rsidRPr="005D2122">
        <w:rPr>
          <w:rFonts w:ascii="Arial" w:hAnsi="Arial" w:cs="Arial"/>
        </w:rPr>
        <w:t>demontaże i regulacje</w:t>
      </w:r>
      <w:r w:rsidR="001E4ECA">
        <w:rPr>
          <w:rFonts w:ascii="Arial" w:hAnsi="Arial" w:cs="Arial"/>
        </w:rPr>
        <w:t>.</w:t>
      </w:r>
      <w:r w:rsidRPr="005D2122">
        <w:rPr>
          <w:rFonts w:ascii="Arial" w:hAnsi="Arial" w:cs="Arial"/>
        </w:rPr>
        <w:t xml:space="preserve"> </w:t>
      </w:r>
    </w:p>
    <w:p w:rsidR="006E6057" w:rsidRPr="006E6057" w:rsidRDefault="006E6057" w:rsidP="006E6057">
      <w:pPr>
        <w:pStyle w:val="Akapitzlist"/>
        <w:numPr>
          <w:ilvl w:val="0"/>
          <w:numId w:val="20"/>
        </w:num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branży teletechnicznej</w:t>
      </w:r>
    </w:p>
    <w:p w:rsidR="003420E7" w:rsidRPr="00BA5F9A" w:rsidRDefault="003420E7" w:rsidP="003420E7">
      <w:pPr>
        <w:pStyle w:val="Akapitzlist"/>
        <w:numPr>
          <w:ilvl w:val="0"/>
          <w:numId w:val="30"/>
        </w:numPr>
        <w:suppressAutoHyphens w:val="0"/>
        <w:spacing w:after="120" w:line="276" w:lineRule="auto"/>
        <w:ind w:left="709" w:hanging="357"/>
        <w:jc w:val="both"/>
        <w:rPr>
          <w:rFonts w:ascii="Arial" w:hAnsi="Arial" w:cs="Arial"/>
        </w:rPr>
      </w:pPr>
      <w:r w:rsidRPr="00BA5F9A">
        <w:rPr>
          <w:rFonts w:ascii="Arial" w:hAnsi="Arial" w:cs="Arial"/>
        </w:rPr>
        <w:t>dokona</w:t>
      </w:r>
      <w:r w:rsidR="006E6057">
        <w:rPr>
          <w:rFonts w:ascii="Arial" w:hAnsi="Arial" w:cs="Arial"/>
        </w:rPr>
        <w:t>nie</w:t>
      </w:r>
      <w:r w:rsidRPr="00BA5F9A">
        <w:rPr>
          <w:rFonts w:ascii="Arial" w:hAnsi="Arial" w:cs="Arial"/>
        </w:rPr>
        <w:t xml:space="preserve"> zakupu oraz wymiany wyposażenia eksploatacyjnego urządzeń</w:t>
      </w:r>
    </w:p>
    <w:p w:rsidR="0065646F" w:rsidRPr="00F42C20" w:rsidRDefault="00C60CC7" w:rsidP="00274093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142" w:hanging="295"/>
        <w:jc w:val="both"/>
        <w:rPr>
          <w:rFonts w:ascii="Arial" w:hAnsi="Arial" w:cs="Arial"/>
          <w:b/>
          <w:lang w:eastAsia="pl-PL"/>
        </w:rPr>
      </w:pPr>
      <w:r w:rsidRPr="00F42C20">
        <w:rPr>
          <w:rFonts w:ascii="Arial" w:hAnsi="Arial" w:cs="Arial"/>
          <w:b/>
          <w:lang w:eastAsia="pl-PL"/>
        </w:rPr>
        <w:t>Przedmiot zamówienia obejmuje również :</w:t>
      </w:r>
    </w:p>
    <w:p w:rsidR="00C60CC7" w:rsidRPr="00BA5F9A" w:rsidRDefault="00C60CC7" w:rsidP="00274093">
      <w:pPr>
        <w:numPr>
          <w:ilvl w:val="0"/>
          <w:numId w:val="2"/>
        </w:numPr>
        <w:tabs>
          <w:tab w:val="left" w:pos="0"/>
          <w:tab w:val="left" w:pos="284"/>
        </w:tabs>
        <w:suppressAutoHyphens w:val="0"/>
        <w:spacing w:after="120"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BA5F9A">
        <w:rPr>
          <w:rFonts w:ascii="Arial" w:hAnsi="Arial" w:cs="Arial"/>
          <w:lang w:eastAsia="pl-PL"/>
        </w:rPr>
        <w:t xml:space="preserve">uruchomienie wszystkich zamontowanych systemów, urządzeń i instalacji. Rozruch przeprowadza Wykonawca przy udziale inspektorów nadzoru oraz </w:t>
      </w:r>
      <w:r w:rsidR="002A0307">
        <w:rPr>
          <w:rFonts w:ascii="Arial" w:hAnsi="Arial" w:cs="Arial"/>
          <w:lang w:eastAsia="pl-PL"/>
        </w:rPr>
        <w:br/>
      </w:r>
      <w:r w:rsidRPr="00BA5F9A">
        <w:rPr>
          <w:rFonts w:ascii="Arial" w:hAnsi="Arial" w:cs="Arial"/>
          <w:lang w:eastAsia="pl-PL"/>
        </w:rPr>
        <w:t>w przypadku konieczności: Projektanta, Administratora, Użytkownika lub innych przedstawicieli instytucji wskazanych przez inwestora niezbędnych do właś</w:t>
      </w:r>
      <w:r w:rsidR="00A22F80">
        <w:rPr>
          <w:rFonts w:ascii="Arial" w:hAnsi="Arial" w:cs="Arial"/>
          <w:lang w:eastAsia="pl-PL"/>
        </w:rPr>
        <w:t xml:space="preserve">ciwej oceny wykonania zadania. </w:t>
      </w:r>
      <w:r w:rsidRPr="00BA5F9A">
        <w:rPr>
          <w:rFonts w:ascii="Arial" w:hAnsi="Arial" w:cs="Arial"/>
          <w:lang w:eastAsia="pl-PL"/>
        </w:rPr>
        <w:t xml:space="preserve">Z przeprowadzonego rozruchu sporządza protokół, który stanowi integralną część dokumentacji powykonawczej. </w:t>
      </w:r>
    </w:p>
    <w:p w:rsidR="00C60CC7" w:rsidRDefault="00C60CC7" w:rsidP="00274093">
      <w:pPr>
        <w:numPr>
          <w:ilvl w:val="0"/>
          <w:numId w:val="2"/>
        </w:numPr>
        <w:tabs>
          <w:tab w:val="left" w:pos="0"/>
        </w:tabs>
        <w:suppressAutoHyphens w:val="0"/>
        <w:spacing w:after="120"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BA5F9A">
        <w:rPr>
          <w:rFonts w:ascii="Arial" w:hAnsi="Arial" w:cs="Arial"/>
          <w:lang w:eastAsia="pl-PL"/>
        </w:rPr>
        <w:t xml:space="preserve">badania oraz pomiary wszystkich instalacji i urządzeń zgodnie z przepisami </w:t>
      </w:r>
      <w:r w:rsidR="008C5F31" w:rsidRPr="00BA5F9A">
        <w:rPr>
          <w:rFonts w:ascii="Arial" w:hAnsi="Arial" w:cs="Arial"/>
          <w:lang w:eastAsia="pl-PL"/>
        </w:rPr>
        <w:br/>
      </w:r>
      <w:r w:rsidRPr="00BA5F9A">
        <w:rPr>
          <w:rFonts w:ascii="Arial" w:hAnsi="Arial" w:cs="Arial"/>
          <w:lang w:eastAsia="pl-PL"/>
        </w:rPr>
        <w:t xml:space="preserve">i normami, zakończone stosownymi protokołami, które </w:t>
      </w:r>
      <w:r w:rsidR="003A01EF" w:rsidRPr="00BA5F9A">
        <w:rPr>
          <w:rFonts w:ascii="Arial" w:hAnsi="Arial" w:cs="Arial"/>
          <w:lang w:eastAsia="pl-PL"/>
        </w:rPr>
        <w:t xml:space="preserve">zostaną przekazane Inwestorowi </w:t>
      </w:r>
      <w:r w:rsidRPr="00BA5F9A">
        <w:rPr>
          <w:rFonts w:ascii="Arial" w:hAnsi="Arial" w:cs="Arial"/>
          <w:lang w:eastAsia="pl-PL"/>
        </w:rPr>
        <w:t>w dokumentacji powykonawczej,</w:t>
      </w:r>
    </w:p>
    <w:p w:rsidR="006E6057" w:rsidRPr="006E6057" w:rsidRDefault="006E6057" w:rsidP="006E6057">
      <w:pPr>
        <w:numPr>
          <w:ilvl w:val="0"/>
          <w:numId w:val="2"/>
        </w:numPr>
        <w:tabs>
          <w:tab w:val="left" w:pos="0"/>
        </w:tabs>
        <w:suppressAutoHyphens w:val="0"/>
        <w:spacing w:after="120"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6E6057">
        <w:rPr>
          <w:rFonts w:ascii="Arial" w:hAnsi="Arial" w:cs="Arial"/>
        </w:rPr>
        <w:t>wykona</w:t>
      </w:r>
      <w:r>
        <w:rPr>
          <w:rFonts w:ascii="Arial" w:hAnsi="Arial" w:cs="Arial"/>
        </w:rPr>
        <w:t>nie</w:t>
      </w:r>
      <w:r w:rsidRPr="006E6057">
        <w:rPr>
          <w:rFonts w:ascii="Arial" w:hAnsi="Arial" w:cs="Arial"/>
        </w:rPr>
        <w:t xml:space="preserve"> uaktualnieni</w:t>
      </w:r>
      <w:r>
        <w:rPr>
          <w:rFonts w:ascii="Arial" w:hAnsi="Arial" w:cs="Arial"/>
        </w:rPr>
        <w:t>a</w:t>
      </w:r>
      <w:r w:rsidRPr="006E6057">
        <w:rPr>
          <w:rFonts w:ascii="Arial" w:hAnsi="Arial" w:cs="Arial"/>
        </w:rPr>
        <w:t xml:space="preserve"> oceny zagrożenia wybuchem</w:t>
      </w:r>
      <w:r>
        <w:rPr>
          <w:rFonts w:ascii="Arial" w:hAnsi="Arial" w:cs="Arial"/>
        </w:rPr>
        <w:t>,</w:t>
      </w:r>
    </w:p>
    <w:p w:rsidR="00C60CC7" w:rsidRPr="00BA5F9A" w:rsidRDefault="00C60CC7" w:rsidP="00274093">
      <w:pPr>
        <w:numPr>
          <w:ilvl w:val="0"/>
          <w:numId w:val="2"/>
        </w:numPr>
        <w:tabs>
          <w:tab w:val="left" w:pos="0"/>
          <w:tab w:val="left" w:pos="284"/>
          <w:tab w:val="left" w:pos="5656"/>
        </w:tabs>
        <w:suppressAutoHyphens w:val="0"/>
        <w:spacing w:after="120"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BA5F9A">
        <w:rPr>
          <w:rFonts w:ascii="Arial" w:hAnsi="Arial" w:cs="Arial"/>
          <w:lang w:eastAsia="pl-PL"/>
        </w:rPr>
        <w:t>wykonywanie konserwacji i przeglądów wraz z materiałami eksploatacyjnymi instalacji/urządzeń wymaganych kartami gwarancyjnymi lub DTR producentów, p</w:t>
      </w:r>
      <w:r w:rsidR="0065646F">
        <w:rPr>
          <w:rFonts w:ascii="Arial" w:hAnsi="Arial" w:cs="Arial"/>
          <w:lang w:eastAsia="pl-PL"/>
        </w:rPr>
        <w:t xml:space="preserve">rzez </w:t>
      </w:r>
      <w:r w:rsidRPr="00BA5F9A">
        <w:rPr>
          <w:rFonts w:ascii="Arial" w:hAnsi="Arial" w:cs="Arial"/>
          <w:lang w:eastAsia="pl-PL"/>
        </w:rPr>
        <w:t xml:space="preserve">okres </w:t>
      </w:r>
      <w:r w:rsidR="00355A5A">
        <w:rPr>
          <w:rFonts w:ascii="Arial" w:hAnsi="Arial" w:cs="Arial"/>
          <w:lang w:eastAsia="pl-PL"/>
        </w:rPr>
        <w:t>jednego roku po odbiorze końcowym</w:t>
      </w:r>
      <w:r w:rsidRPr="00BA5F9A">
        <w:rPr>
          <w:rFonts w:ascii="Arial" w:hAnsi="Arial" w:cs="Arial"/>
          <w:lang w:eastAsia="pl-PL"/>
        </w:rPr>
        <w:t>. Wykonanie wyżej wymienionych czynności musi być potwierdzone, w dokumentacji eksploatacyjnej lub zakończone odpowiednimi protokołami potwierdzonymi przez użytkownika.</w:t>
      </w:r>
    </w:p>
    <w:p w:rsidR="00C60CC7" w:rsidRPr="00BA5F9A" w:rsidRDefault="00C60CC7" w:rsidP="00274093">
      <w:pPr>
        <w:numPr>
          <w:ilvl w:val="0"/>
          <w:numId w:val="2"/>
        </w:numPr>
        <w:suppressAutoHyphens w:val="0"/>
        <w:spacing w:after="120"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BA5F9A">
        <w:rPr>
          <w:rFonts w:ascii="Arial" w:hAnsi="Arial" w:cs="Arial"/>
          <w:lang w:eastAsia="pl-PL"/>
        </w:rPr>
        <w:t xml:space="preserve">wykonanie </w:t>
      </w:r>
      <w:r w:rsidR="00BA5F9A" w:rsidRPr="00BA5F9A">
        <w:rPr>
          <w:rFonts w:ascii="Arial" w:hAnsi="Arial" w:cs="Arial"/>
          <w:lang w:eastAsia="pl-PL"/>
        </w:rPr>
        <w:t>2</w:t>
      </w:r>
      <w:r w:rsidRPr="00BA5F9A">
        <w:rPr>
          <w:rFonts w:ascii="Arial" w:hAnsi="Arial" w:cs="Arial"/>
          <w:lang w:eastAsia="pl-PL"/>
        </w:rPr>
        <w:t xml:space="preserve"> kpl. dokumentacji powykonawczej. Poszczególne egzemplarze wykonawcze muszą być sporządzone zgodnie z Prawem Budowlanym </w:t>
      </w:r>
      <w:r w:rsidR="002A0307">
        <w:rPr>
          <w:rFonts w:ascii="Arial" w:hAnsi="Arial" w:cs="Arial"/>
          <w:lang w:eastAsia="pl-PL"/>
        </w:rPr>
        <w:br/>
      </w:r>
      <w:r w:rsidRPr="00BA5F9A">
        <w:rPr>
          <w:rFonts w:ascii="Arial" w:hAnsi="Arial" w:cs="Arial"/>
          <w:lang w:eastAsia="pl-PL"/>
        </w:rPr>
        <w:t>i podpisane przez właściwe osoby. Zmiany dotyczące zatwierdzonego projektu budowlanego muszą być naniesione i podpisane przez pr</w:t>
      </w:r>
      <w:r w:rsidR="00134CCE" w:rsidRPr="00BA5F9A">
        <w:rPr>
          <w:rFonts w:ascii="Arial" w:hAnsi="Arial" w:cs="Arial"/>
          <w:lang w:eastAsia="pl-PL"/>
        </w:rPr>
        <w:t xml:space="preserve">ojektanta i inspektora nadzoru </w:t>
      </w:r>
      <w:r w:rsidRPr="00BA5F9A">
        <w:rPr>
          <w:rFonts w:ascii="Arial" w:hAnsi="Arial" w:cs="Arial"/>
          <w:lang w:eastAsia="pl-PL"/>
        </w:rPr>
        <w:t>oraz zakwalifikowane przez projektanta jako nieistotne. Naniesienie zmian w dokumentacji powykonawczej o klauzuli „zastrzeżone” powinno zostać potwi</w:t>
      </w:r>
      <w:r w:rsidR="00134CCE" w:rsidRPr="00BA5F9A">
        <w:rPr>
          <w:rFonts w:ascii="Arial" w:hAnsi="Arial" w:cs="Arial"/>
          <w:lang w:eastAsia="pl-PL"/>
        </w:rPr>
        <w:t xml:space="preserve">erdzone przez projektanta </w:t>
      </w:r>
      <w:r w:rsidRPr="00BA5F9A">
        <w:rPr>
          <w:rFonts w:ascii="Arial" w:hAnsi="Arial" w:cs="Arial"/>
          <w:lang w:eastAsia="pl-PL"/>
        </w:rPr>
        <w:t xml:space="preserve">i inspektorów nadzoru na dwóch kompletach oryginalnych projektów. </w:t>
      </w:r>
    </w:p>
    <w:p w:rsidR="00C60CC7" w:rsidRPr="0065646F" w:rsidRDefault="00C60CC7" w:rsidP="00274093">
      <w:pPr>
        <w:numPr>
          <w:ilvl w:val="0"/>
          <w:numId w:val="2"/>
        </w:numPr>
        <w:tabs>
          <w:tab w:val="left" w:pos="0"/>
        </w:tabs>
        <w:suppressAutoHyphens w:val="0"/>
        <w:spacing w:after="120"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BA5F9A">
        <w:rPr>
          <w:rFonts w:ascii="Arial" w:hAnsi="Arial" w:cs="Arial"/>
          <w:lang w:eastAsia="pl-PL"/>
        </w:rPr>
        <w:t>przeprowadzenie jednego szkolenia użytkownika w zakresie</w:t>
      </w:r>
      <w:r w:rsidR="003A01EF" w:rsidRPr="00BA5F9A">
        <w:rPr>
          <w:rFonts w:ascii="Arial" w:hAnsi="Arial" w:cs="Arial"/>
          <w:lang w:eastAsia="pl-PL"/>
        </w:rPr>
        <w:t xml:space="preserve"> obsługi wykonanych instalacji </w:t>
      </w:r>
      <w:r w:rsidRPr="00BA5F9A">
        <w:rPr>
          <w:rFonts w:ascii="Arial" w:hAnsi="Arial" w:cs="Arial"/>
          <w:lang w:eastAsia="pl-PL"/>
        </w:rPr>
        <w:t xml:space="preserve">i systemów, udokumentowane protokołem z tematem i zakresem szkolenia, </w:t>
      </w:r>
      <w:r w:rsidR="0065646F">
        <w:rPr>
          <w:rFonts w:ascii="Arial" w:hAnsi="Arial" w:cs="Arial"/>
          <w:lang w:eastAsia="pl-PL"/>
        </w:rPr>
        <w:t xml:space="preserve">datą szkolenia imiennym wykazem. </w:t>
      </w:r>
      <w:r w:rsidRPr="0065646F">
        <w:rPr>
          <w:rFonts w:ascii="Arial" w:hAnsi="Arial" w:cs="Arial"/>
          <w:lang w:eastAsia="pl-PL"/>
        </w:rPr>
        <w:t xml:space="preserve">Dokumentację z przeprowadzonych szkoleń obowiązkowo należy dołączyć do dokumentacji odbiorowej. </w:t>
      </w:r>
    </w:p>
    <w:p w:rsidR="00C60CC7" w:rsidRPr="00BA5F9A" w:rsidRDefault="00C60CC7" w:rsidP="00274093">
      <w:pPr>
        <w:numPr>
          <w:ilvl w:val="0"/>
          <w:numId w:val="2"/>
        </w:numPr>
        <w:suppressAutoHyphens w:val="0"/>
        <w:spacing w:after="120"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BA5F9A">
        <w:rPr>
          <w:rFonts w:ascii="Arial" w:hAnsi="Arial" w:cs="Arial"/>
          <w:lang w:eastAsia="pl-PL"/>
        </w:rPr>
        <w:t xml:space="preserve">sporządzenie </w:t>
      </w:r>
      <w:r w:rsidRPr="00BA5F9A">
        <w:rPr>
          <w:rFonts w:ascii="Arial" w:hAnsi="Arial" w:cs="Arial"/>
          <w:b/>
          <w:lang w:eastAsia="pl-PL"/>
        </w:rPr>
        <w:t>wykazu ilościowo–wartościowego środków trwałych</w:t>
      </w:r>
      <w:r w:rsidRPr="00BA5F9A">
        <w:rPr>
          <w:rFonts w:ascii="Arial" w:hAnsi="Arial" w:cs="Arial"/>
          <w:lang w:eastAsia="pl-PL"/>
        </w:rPr>
        <w:t xml:space="preserve"> zgodnie </w:t>
      </w:r>
      <w:r w:rsidR="003A01EF" w:rsidRPr="00BA5F9A">
        <w:rPr>
          <w:rFonts w:ascii="Arial" w:hAnsi="Arial" w:cs="Arial"/>
          <w:lang w:eastAsia="pl-PL"/>
        </w:rPr>
        <w:br/>
      </w:r>
      <w:r w:rsidRPr="00BA5F9A">
        <w:rPr>
          <w:rFonts w:ascii="Arial" w:hAnsi="Arial" w:cs="Arial"/>
          <w:lang w:eastAsia="pl-PL"/>
        </w:rPr>
        <w:t>z dokumentacją powykonawczą (ilość</w:t>
      </w:r>
      <w:r w:rsidR="00A22F80">
        <w:rPr>
          <w:rFonts w:ascii="Arial" w:hAnsi="Arial" w:cs="Arial"/>
          <w:lang w:eastAsia="pl-PL"/>
        </w:rPr>
        <w:t xml:space="preserve">, producent, typ, nr fabryczny, </w:t>
      </w:r>
      <w:r w:rsidRPr="00BA5F9A">
        <w:rPr>
          <w:rFonts w:ascii="Arial" w:hAnsi="Arial" w:cs="Arial"/>
          <w:lang w:eastAsia="pl-PL"/>
        </w:rPr>
        <w:t>rozmieszczenie, itp.), potwierdzonego przez użytkownika i administratora (właściwy oddział go</w:t>
      </w:r>
      <w:r w:rsidR="003A01EF" w:rsidRPr="00BA5F9A">
        <w:rPr>
          <w:rFonts w:ascii="Arial" w:hAnsi="Arial" w:cs="Arial"/>
          <w:lang w:eastAsia="pl-PL"/>
        </w:rPr>
        <w:t xml:space="preserve">spodarczy) w wersji papierowej </w:t>
      </w:r>
      <w:r w:rsidRPr="00BA5F9A">
        <w:rPr>
          <w:rFonts w:ascii="Arial" w:hAnsi="Arial" w:cs="Arial"/>
          <w:lang w:eastAsia="pl-PL"/>
        </w:rPr>
        <w:t xml:space="preserve">i elektronicznej. W przypadku urządzeń do wykazu należy załączyć kopię kart katalogowych lub kopię danych technicznych z DTR. </w:t>
      </w:r>
    </w:p>
    <w:p w:rsidR="00C60CC7" w:rsidRPr="00BA5F9A" w:rsidRDefault="00C60CC7" w:rsidP="00142B81">
      <w:pPr>
        <w:numPr>
          <w:ilvl w:val="0"/>
          <w:numId w:val="2"/>
        </w:numPr>
        <w:suppressAutoHyphens w:val="0"/>
        <w:spacing w:after="120"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BA5F9A">
        <w:rPr>
          <w:rFonts w:ascii="Arial" w:hAnsi="Arial" w:cs="Arial"/>
          <w:lang w:eastAsia="pl-PL"/>
        </w:rPr>
        <w:t xml:space="preserve">dostarczenie oświadczenia  gwarancyjnego, zgodnego z </w:t>
      </w:r>
      <w:r w:rsidRPr="00BA5F9A">
        <w:rPr>
          <w:rFonts w:ascii="Arial" w:hAnsi="Arial" w:cs="Arial"/>
          <w:u w:val="single"/>
          <w:lang w:eastAsia="pl-PL"/>
        </w:rPr>
        <w:t xml:space="preserve">załącznikiem nr </w:t>
      </w:r>
      <w:r w:rsidR="002A0307">
        <w:rPr>
          <w:rFonts w:ascii="Arial" w:hAnsi="Arial" w:cs="Arial"/>
          <w:u w:val="single"/>
          <w:lang w:eastAsia="pl-PL"/>
        </w:rPr>
        <w:t>5</w:t>
      </w:r>
      <w:r w:rsidRPr="00BA5F9A">
        <w:rPr>
          <w:rFonts w:ascii="Arial" w:hAnsi="Arial" w:cs="Arial"/>
          <w:lang w:eastAsia="pl-PL"/>
        </w:rPr>
        <w:t xml:space="preserve"> do wzoru Umowy które zawiera określenie przedmiotu gwarancji, okresu, uprawnień </w:t>
      </w:r>
      <w:r w:rsidR="002A0307">
        <w:rPr>
          <w:rFonts w:ascii="Arial" w:hAnsi="Arial" w:cs="Arial"/>
          <w:lang w:eastAsia="pl-PL"/>
        </w:rPr>
        <w:br/>
      </w:r>
      <w:r w:rsidRPr="00BA5F9A">
        <w:rPr>
          <w:rFonts w:ascii="Arial" w:hAnsi="Arial" w:cs="Arial"/>
          <w:lang w:eastAsia="pl-PL"/>
        </w:rPr>
        <w:t xml:space="preserve">z tytułu gwarancji, ewentualnych </w:t>
      </w:r>
      <w:r w:rsidR="00132F9D" w:rsidRPr="00BA5F9A">
        <w:rPr>
          <w:rFonts w:ascii="Arial" w:hAnsi="Arial" w:cs="Arial"/>
          <w:lang w:eastAsia="pl-PL"/>
        </w:rPr>
        <w:t>włączeń</w:t>
      </w:r>
      <w:r w:rsidRPr="00BA5F9A">
        <w:rPr>
          <w:rFonts w:ascii="Arial" w:hAnsi="Arial" w:cs="Arial"/>
          <w:lang w:eastAsia="pl-PL"/>
        </w:rPr>
        <w:t xml:space="preserve"> gwarancji oraz procedury reklamacyjnej. </w:t>
      </w:r>
    </w:p>
    <w:p w:rsidR="00965BAA" w:rsidRPr="00F42C20" w:rsidRDefault="00965BAA" w:rsidP="00142B81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142"/>
        <w:jc w:val="both"/>
        <w:rPr>
          <w:rFonts w:ascii="Arial" w:hAnsi="Arial" w:cs="Arial"/>
        </w:rPr>
      </w:pPr>
      <w:r w:rsidRPr="00274093">
        <w:rPr>
          <w:rFonts w:ascii="Arial" w:hAnsi="Arial" w:cs="Arial"/>
          <w:b/>
        </w:rPr>
        <w:lastRenderedPageBreak/>
        <w:t xml:space="preserve">Jeżeli w </w:t>
      </w:r>
      <w:r w:rsidR="00800E1E">
        <w:rPr>
          <w:rFonts w:ascii="Arial" w:hAnsi="Arial" w:cs="Arial"/>
          <w:b/>
        </w:rPr>
        <w:t xml:space="preserve">dokumentacji </w:t>
      </w:r>
      <w:r w:rsidRPr="00274093">
        <w:rPr>
          <w:rFonts w:ascii="Arial" w:hAnsi="Arial" w:cs="Arial"/>
          <w:b/>
        </w:rPr>
        <w:t>opis</w:t>
      </w:r>
      <w:r w:rsidR="00800E1E">
        <w:rPr>
          <w:rFonts w:ascii="Arial" w:hAnsi="Arial" w:cs="Arial"/>
          <w:b/>
        </w:rPr>
        <w:t>ującej przedmiot</w:t>
      </w:r>
      <w:r w:rsidRPr="00274093">
        <w:rPr>
          <w:rFonts w:ascii="Arial" w:hAnsi="Arial" w:cs="Arial"/>
          <w:b/>
        </w:rPr>
        <w:t xml:space="preserve"> zamówienia wskazano</w:t>
      </w:r>
      <w:r w:rsidRPr="00F42C20">
        <w:rPr>
          <w:rFonts w:ascii="Arial" w:hAnsi="Arial" w:cs="Arial"/>
        </w:rPr>
        <w:t xml:space="preserve"> jakikolwiek znak towarowy, patent czy pochodzenie to zamawiający dopuszcza złożenie oferty w tej części przedmiotu zamówienia o równoważnych parametrach technicznych, eksploatacyjnych i użytkowych. Oznacza to, że wykonawca nie będzie zobowiązany do zastosowania konkretnych wyrobów i może on stosować inne, pod warunkiem ich zgodności z wyrobami w dokumentacji pod względem:</w:t>
      </w:r>
    </w:p>
    <w:p w:rsidR="00965BAA" w:rsidRDefault="00965BAA" w:rsidP="00B4272A">
      <w:pPr>
        <w:pStyle w:val="Akapitzlist"/>
        <w:numPr>
          <w:ilvl w:val="0"/>
          <w:numId w:val="28"/>
        </w:numPr>
        <w:suppressAutoHyphens w:val="0"/>
        <w:spacing w:after="120" w:line="276" w:lineRule="auto"/>
        <w:ind w:left="709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232312">
        <w:rPr>
          <w:rFonts w:ascii="Arial" w:hAnsi="Arial" w:cs="Arial"/>
        </w:rPr>
        <w:t>abarytów i konstrukcji (wielkość, rodzaj, liczba elementów składowych),</w:t>
      </w:r>
    </w:p>
    <w:p w:rsidR="00965BAA" w:rsidRDefault="00965BAA" w:rsidP="00B4272A">
      <w:pPr>
        <w:pStyle w:val="Akapitzlist"/>
        <w:numPr>
          <w:ilvl w:val="0"/>
          <w:numId w:val="28"/>
        </w:numPr>
        <w:suppressAutoHyphens w:val="0"/>
        <w:spacing w:after="120" w:line="276" w:lineRule="auto"/>
        <w:ind w:left="709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32312">
        <w:rPr>
          <w:rFonts w:ascii="Arial" w:hAnsi="Arial" w:cs="Arial"/>
        </w:rPr>
        <w:t>harakteru użytkoweg</w:t>
      </w:r>
      <w:r>
        <w:rPr>
          <w:rFonts w:ascii="Arial" w:hAnsi="Arial" w:cs="Arial"/>
        </w:rPr>
        <w:t>o</w:t>
      </w:r>
      <w:r w:rsidRPr="00232312">
        <w:rPr>
          <w:rFonts w:ascii="Arial" w:hAnsi="Arial" w:cs="Arial"/>
        </w:rPr>
        <w:t xml:space="preserve"> (tożsamość funkcji),</w:t>
      </w:r>
    </w:p>
    <w:p w:rsidR="00965BAA" w:rsidRDefault="00965BAA" w:rsidP="00B4272A">
      <w:pPr>
        <w:pStyle w:val="Akapitzlist"/>
        <w:numPr>
          <w:ilvl w:val="0"/>
          <w:numId w:val="28"/>
        </w:numPr>
        <w:suppressAutoHyphens w:val="0"/>
        <w:spacing w:after="120" w:line="276" w:lineRule="auto"/>
        <w:ind w:left="709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32312">
        <w:rPr>
          <w:rFonts w:ascii="Arial" w:hAnsi="Arial" w:cs="Arial"/>
        </w:rPr>
        <w:t>harakterystyki materiałowej (rodzaj i jakość tworzywa),</w:t>
      </w:r>
    </w:p>
    <w:p w:rsidR="00965BAA" w:rsidRDefault="00965BAA" w:rsidP="00B4272A">
      <w:pPr>
        <w:pStyle w:val="Akapitzlist"/>
        <w:numPr>
          <w:ilvl w:val="0"/>
          <w:numId w:val="28"/>
        </w:numPr>
        <w:suppressAutoHyphens w:val="0"/>
        <w:spacing w:after="120" w:line="276" w:lineRule="auto"/>
        <w:ind w:left="709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32312">
        <w:rPr>
          <w:rFonts w:ascii="Arial" w:hAnsi="Arial" w:cs="Arial"/>
        </w:rPr>
        <w:t>arametrów technicznych (np. wytrzymałość, trwałość, konstrukcja, itp.),</w:t>
      </w:r>
    </w:p>
    <w:p w:rsidR="00965BAA" w:rsidRDefault="00965BAA" w:rsidP="00B4272A">
      <w:pPr>
        <w:pStyle w:val="Akapitzlist"/>
        <w:numPr>
          <w:ilvl w:val="0"/>
          <w:numId w:val="28"/>
        </w:numPr>
        <w:suppressAutoHyphens w:val="0"/>
        <w:spacing w:after="120" w:line="276" w:lineRule="auto"/>
        <w:ind w:left="709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32312">
        <w:rPr>
          <w:rFonts w:ascii="Arial" w:hAnsi="Arial" w:cs="Arial"/>
        </w:rPr>
        <w:t>yglądu (struktura, faktura, barwa),</w:t>
      </w:r>
    </w:p>
    <w:p w:rsidR="00965BAA" w:rsidRPr="00F42C20" w:rsidRDefault="00965BAA" w:rsidP="00142B81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F42C20">
        <w:rPr>
          <w:rFonts w:ascii="Arial" w:hAnsi="Arial" w:cs="Arial"/>
        </w:rPr>
        <w:t>Zamienniki muszą współpracować i być kompatybilne z już zamontowanymi urządzeniami, systemami i instalacjami, muszą zapewnić realizacje wszystkich założeń zawartych w projekcie i zapewnić funkcjonalność obiektu,</w:t>
      </w:r>
    </w:p>
    <w:p w:rsidR="00F42C20" w:rsidRPr="00F42C20" w:rsidRDefault="00965BAA" w:rsidP="00142B81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F42C20">
        <w:rPr>
          <w:rFonts w:ascii="Arial" w:hAnsi="Arial" w:cs="Arial"/>
        </w:rPr>
        <w:t>Parametry podlegające ocenie do potwierdzenia  kryteriów  równoważności wymienionych powyżej zostały opisane w dokumentacji technicznej.</w:t>
      </w:r>
    </w:p>
    <w:p w:rsidR="00C60CC7" w:rsidRPr="00BA5F9A" w:rsidRDefault="00C60CC7" w:rsidP="00142B81">
      <w:pPr>
        <w:numPr>
          <w:ilvl w:val="0"/>
          <w:numId w:val="32"/>
        </w:numPr>
        <w:suppressAutoHyphens w:val="0"/>
        <w:spacing w:after="120" w:line="276" w:lineRule="auto"/>
        <w:ind w:left="0"/>
        <w:jc w:val="both"/>
        <w:rPr>
          <w:rFonts w:ascii="Arial" w:hAnsi="Arial" w:cs="Arial"/>
          <w:b/>
          <w:lang w:eastAsia="pl-PL"/>
        </w:rPr>
      </w:pPr>
      <w:r w:rsidRPr="00BA5F9A">
        <w:rPr>
          <w:rFonts w:ascii="Arial" w:hAnsi="Arial" w:cs="Arial"/>
          <w:b/>
          <w:lang w:eastAsia="pl-PL"/>
        </w:rPr>
        <w:t xml:space="preserve"> Szczegółowy opis przedmiotu zamówienia stanowi: </w:t>
      </w:r>
    </w:p>
    <w:p w:rsidR="00274093" w:rsidRDefault="00274093" w:rsidP="00B4272A">
      <w:pPr>
        <w:numPr>
          <w:ilvl w:val="0"/>
          <w:numId w:val="18"/>
        </w:numPr>
        <w:suppressAutoHyphens w:val="0"/>
        <w:spacing w:after="120" w:line="276" w:lineRule="auto"/>
        <w:ind w:left="28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wzór umowy</w:t>
      </w:r>
      <w:r w:rsidR="00494176">
        <w:rPr>
          <w:rFonts w:ascii="Arial" w:hAnsi="Arial" w:cs="Arial"/>
          <w:lang w:eastAsia="pl-PL"/>
        </w:rPr>
        <w:t xml:space="preserve"> z załącznikami</w:t>
      </w:r>
      <w:r w:rsidR="00740737">
        <w:rPr>
          <w:rFonts w:ascii="Arial" w:hAnsi="Arial" w:cs="Arial"/>
          <w:lang w:eastAsia="pl-PL"/>
        </w:rPr>
        <w:t>,</w:t>
      </w:r>
    </w:p>
    <w:p w:rsidR="008C4889" w:rsidRPr="00740737" w:rsidRDefault="00C60CC7" w:rsidP="00B4272A">
      <w:pPr>
        <w:numPr>
          <w:ilvl w:val="0"/>
          <w:numId w:val="18"/>
        </w:numPr>
        <w:suppressAutoHyphens w:val="0"/>
        <w:spacing w:after="120" w:line="276" w:lineRule="auto"/>
        <w:ind w:left="284" w:hanging="357"/>
        <w:contextualSpacing/>
        <w:jc w:val="both"/>
        <w:rPr>
          <w:rFonts w:ascii="Arial" w:hAnsi="Arial" w:cs="Arial"/>
          <w:lang w:eastAsia="pl-PL"/>
        </w:rPr>
      </w:pPr>
      <w:r w:rsidRPr="00BA5F9A">
        <w:rPr>
          <w:rFonts w:ascii="Arial" w:hAnsi="Arial" w:cs="Arial"/>
          <w:lang w:eastAsia="pl-PL"/>
        </w:rPr>
        <w:t>dokumentacja projektowa</w:t>
      </w:r>
      <w:r w:rsidR="00274093" w:rsidRPr="00740737">
        <w:rPr>
          <w:rFonts w:ascii="Arial" w:hAnsi="Arial" w:cs="Arial"/>
          <w:lang w:eastAsia="pl-PL"/>
        </w:rPr>
        <w:t>,</w:t>
      </w:r>
    </w:p>
    <w:p w:rsidR="00800E1E" w:rsidRPr="00C07945" w:rsidRDefault="00813BA9" w:rsidP="00B4272A">
      <w:pPr>
        <w:numPr>
          <w:ilvl w:val="0"/>
          <w:numId w:val="18"/>
        </w:numPr>
        <w:suppressAutoHyphens w:val="0"/>
        <w:spacing w:after="120" w:line="276" w:lineRule="auto"/>
        <w:ind w:left="28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</w:t>
      </w:r>
      <w:r w:rsidR="00800E1E" w:rsidRPr="00C07945">
        <w:rPr>
          <w:rFonts w:ascii="Arial" w:hAnsi="Arial" w:cs="Arial"/>
          <w:lang w:eastAsia="pl-PL"/>
        </w:rPr>
        <w:t>pecyfikacja techniczna wykonania i odbioru robót</w:t>
      </w:r>
      <w:r w:rsidR="00740737">
        <w:rPr>
          <w:rFonts w:ascii="Arial" w:hAnsi="Arial" w:cs="Arial"/>
          <w:lang w:eastAsia="pl-PL"/>
        </w:rPr>
        <w:t>,</w:t>
      </w:r>
      <w:r w:rsidR="00C07945" w:rsidRPr="00C07945">
        <w:rPr>
          <w:rFonts w:ascii="Arial" w:hAnsi="Arial" w:cs="Arial"/>
          <w:lang w:eastAsia="pl-PL"/>
        </w:rPr>
        <w:t xml:space="preserve"> </w:t>
      </w:r>
    </w:p>
    <w:p w:rsidR="00037B74" w:rsidRPr="00D1639F" w:rsidRDefault="00A22F80" w:rsidP="00D1639F">
      <w:pPr>
        <w:numPr>
          <w:ilvl w:val="0"/>
          <w:numId w:val="18"/>
        </w:numPr>
        <w:suppressAutoHyphens w:val="0"/>
        <w:spacing w:after="120" w:line="276" w:lineRule="auto"/>
        <w:ind w:left="28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przedmiar robót</w:t>
      </w:r>
      <w:r w:rsidR="00D1639F">
        <w:rPr>
          <w:rFonts w:ascii="Arial" w:hAnsi="Arial" w:cs="Arial"/>
          <w:lang w:eastAsia="pl-PL"/>
        </w:rPr>
        <w:t>.</w:t>
      </w:r>
    </w:p>
    <w:p w:rsidR="002F6A4B" w:rsidRDefault="002F6A4B" w:rsidP="00142B81">
      <w:pPr>
        <w:suppressAutoHyphens w:val="0"/>
        <w:spacing w:line="25" w:lineRule="atLeast"/>
        <w:jc w:val="both"/>
        <w:rPr>
          <w:rFonts w:ascii="Arial" w:hAnsi="Arial" w:cs="Arial"/>
          <w:lang w:eastAsia="pl-PL"/>
        </w:rPr>
      </w:pPr>
    </w:p>
    <w:p w:rsidR="002F6A4B" w:rsidRPr="00BA5F9A" w:rsidRDefault="002F6A4B" w:rsidP="00142B81">
      <w:pPr>
        <w:suppressAutoHyphens w:val="0"/>
        <w:spacing w:line="25" w:lineRule="atLeast"/>
        <w:jc w:val="both"/>
        <w:rPr>
          <w:rFonts w:ascii="Arial" w:hAnsi="Arial" w:cs="Arial"/>
          <w:lang w:eastAsia="pl-PL"/>
        </w:rPr>
      </w:pPr>
    </w:p>
    <w:p w:rsidR="001D242B" w:rsidRPr="00BA5F9A" w:rsidRDefault="001D242B" w:rsidP="00142B81">
      <w:pPr>
        <w:suppressAutoHyphens w:val="0"/>
        <w:spacing w:line="25" w:lineRule="atLeast"/>
        <w:ind w:left="709"/>
        <w:jc w:val="both"/>
        <w:rPr>
          <w:rFonts w:ascii="Arial" w:hAnsi="Arial" w:cs="Arial"/>
          <w:lang w:eastAsia="pl-PL"/>
        </w:rPr>
      </w:pPr>
    </w:p>
    <w:p w:rsidR="00C57121" w:rsidRPr="00BA5F9A" w:rsidRDefault="001D242B" w:rsidP="00142B81">
      <w:pPr>
        <w:suppressAutoHyphens w:val="0"/>
        <w:ind w:left="4963"/>
        <w:jc w:val="both"/>
        <w:rPr>
          <w:rFonts w:ascii="Arial" w:hAnsi="Arial" w:cs="Arial"/>
        </w:rPr>
      </w:pPr>
      <w:r w:rsidRPr="00BA5F9A">
        <w:rPr>
          <w:rFonts w:ascii="Arial" w:hAnsi="Arial" w:cs="Arial"/>
        </w:rPr>
        <w:t xml:space="preserve">                      </w:t>
      </w:r>
      <w:r w:rsidR="00C57121" w:rsidRPr="00BA5F9A">
        <w:rPr>
          <w:rFonts w:ascii="Arial" w:eastAsia="Arial" w:hAnsi="Arial" w:cs="Arial"/>
        </w:rPr>
        <w:t xml:space="preserve"> </w:t>
      </w:r>
      <w:r w:rsidR="00C57121" w:rsidRPr="00BA5F9A">
        <w:rPr>
          <w:rFonts w:ascii="Arial" w:hAnsi="Arial" w:cs="Arial"/>
        </w:rPr>
        <w:t xml:space="preserve">Szef </w:t>
      </w:r>
      <w:r w:rsidR="00BA5F9A" w:rsidRPr="00BA5F9A">
        <w:rPr>
          <w:rFonts w:ascii="Arial" w:hAnsi="Arial" w:cs="Arial"/>
        </w:rPr>
        <w:br/>
      </w:r>
      <w:r w:rsidR="00C57121" w:rsidRPr="00BA5F9A">
        <w:rPr>
          <w:rFonts w:ascii="Arial" w:hAnsi="Arial" w:cs="Arial"/>
        </w:rPr>
        <w:t>Wydziału</w:t>
      </w:r>
      <w:r w:rsidR="00BA5F9A" w:rsidRPr="00BA5F9A">
        <w:rPr>
          <w:rFonts w:ascii="Arial" w:hAnsi="Arial" w:cs="Arial"/>
        </w:rPr>
        <w:t xml:space="preserve"> Inwestycji Budowlanych</w:t>
      </w:r>
    </w:p>
    <w:p w:rsidR="00BA5F9A" w:rsidRPr="00BA5F9A" w:rsidRDefault="00BA5F9A" w:rsidP="00142B81">
      <w:pPr>
        <w:suppressAutoHyphens w:val="0"/>
        <w:ind w:left="4872" w:firstLine="84"/>
        <w:jc w:val="both"/>
        <w:rPr>
          <w:rFonts w:ascii="Arial" w:hAnsi="Arial" w:cs="Arial"/>
        </w:rPr>
      </w:pPr>
    </w:p>
    <w:p w:rsidR="00C57121" w:rsidRPr="00BA5F9A" w:rsidRDefault="00C57121" w:rsidP="00142B81">
      <w:pPr>
        <w:suppressAutoHyphens w:val="0"/>
        <w:jc w:val="both"/>
        <w:rPr>
          <w:rFonts w:ascii="Arial" w:hAnsi="Arial" w:cs="Arial"/>
        </w:rPr>
      </w:pPr>
    </w:p>
    <w:p w:rsidR="00C57121" w:rsidRPr="00BA5F9A" w:rsidRDefault="00C57121" w:rsidP="00142B81">
      <w:pPr>
        <w:suppressAutoHyphens w:val="0"/>
        <w:jc w:val="both"/>
        <w:rPr>
          <w:rFonts w:ascii="Arial" w:hAnsi="Arial" w:cs="Arial"/>
        </w:rPr>
      </w:pPr>
      <w:r w:rsidRPr="00BA5F9A">
        <w:rPr>
          <w:rFonts w:ascii="Arial" w:eastAsia="Arial" w:hAnsi="Arial" w:cs="Arial"/>
        </w:rPr>
        <w:t xml:space="preserve">                                                         </w:t>
      </w:r>
      <w:r w:rsidR="00CD55A8">
        <w:rPr>
          <w:rFonts w:ascii="Arial" w:eastAsia="Arial" w:hAnsi="Arial" w:cs="Arial"/>
        </w:rPr>
        <w:t xml:space="preserve">                 </w:t>
      </w:r>
      <w:bookmarkStart w:id="0" w:name="_GoBack"/>
      <w:bookmarkEnd w:id="0"/>
    </w:p>
    <w:p w:rsidR="001D242B" w:rsidRPr="00BA5F9A" w:rsidRDefault="001D242B" w:rsidP="00142B81">
      <w:pPr>
        <w:tabs>
          <w:tab w:val="left" w:pos="567"/>
          <w:tab w:val="left" w:pos="709"/>
        </w:tabs>
        <w:spacing w:line="23" w:lineRule="atLeast"/>
        <w:ind w:left="709"/>
        <w:jc w:val="both"/>
        <w:rPr>
          <w:rFonts w:ascii="Arial" w:hAnsi="Arial" w:cs="Arial"/>
          <w:i/>
        </w:rPr>
      </w:pPr>
    </w:p>
    <w:p w:rsidR="004F5072" w:rsidRPr="00BA5F9A" w:rsidRDefault="004F5072" w:rsidP="00142B81">
      <w:pPr>
        <w:spacing w:line="276" w:lineRule="auto"/>
        <w:ind w:left="426" w:hanging="426"/>
        <w:jc w:val="both"/>
        <w:rPr>
          <w:rFonts w:ascii="Arial" w:hAnsi="Arial" w:cs="Arial"/>
        </w:rPr>
      </w:pPr>
    </w:p>
    <w:sectPr w:rsidR="004F5072" w:rsidRPr="00BA5F9A" w:rsidSect="0039473C">
      <w:headerReference w:type="default" r:id="rId9"/>
      <w:footerReference w:type="default" r:id="rId10"/>
      <w:pgSz w:w="11906" w:h="16838"/>
      <w:pgMar w:top="709" w:right="1134" w:bottom="425" w:left="170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8E" w:rsidRDefault="00DF7C8E">
      <w:r>
        <w:separator/>
      </w:r>
    </w:p>
  </w:endnote>
  <w:endnote w:type="continuationSeparator" w:id="0">
    <w:p w:rsidR="00DF7C8E" w:rsidRDefault="00DF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9B" w:rsidRDefault="003C179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D55A8">
      <w:rPr>
        <w:noProof/>
      </w:rPr>
      <w:t>3</w:t>
    </w:r>
    <w:r>
      <w:fldChar w:fldCharType="end"/>
    </w:r>
  </w:p>
  <w:p w:rsidR="000B3E17" w:rsidRDefault="000B3E17" w:rsidP="00BB39EA">
    <w:pPr>
      <w:pStyle w:val="Stopka"/>
      <w:ind w:hanging="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8E" w:rsidRDefault="00DF7C8E">
      <w:r>
        <w:separator/>
      </w:r>
    </w:p>
  </w:footnote>
  <w:footnote w:type="continuationSeparator" w:id="0">
    <w:p w:rsidR="00DF7C8E" w:rsidRDefault="00DF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17" w:rsidRDefault="000B3E17">
    <w:pPr>
      <w:pStyle w:val="Nagwek"/>
      <w:jc w:val="center"/>
    </w:pPr>
    <w:r>
      <w:rPr>
        <w:rFonts w:ascii="Arial" w:eastAsia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</w:p>
  <w:p w:rsidR="000B3E17" w:rsidRDefault="000B3E17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.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.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.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.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.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.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.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.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2714BA"/>
    <w:multiLevelType w:val="hybridMultilevel"/>
    <w:tmpl w:val="87DC7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462BE"/>
    <w:multiLevelType w:val="hybridMultilevel"/>
    <w:tmpl w:val="58CC268C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0D1D5344"/>
    <w:multiLevelType w:val="hybridMultilevel"/>
    <w:tmpl w:val="1B56F950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0D2E47A1"/>
    <w:multiLevelType w:val="hybridMultilevel"/>
    <w:tmpl w:val="431AB39E"/>
    <w:lvl w:ilvl="0" w:tplc="FE746D80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0E046047"/>
    <w:multiLevelType w:val="hybridMultilevel"/>
    <w:tmpl w:val="B830A20E"/>
    <w:lvl w:ilvl="0" w:tplc="6BFE83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A44FC"/>
    <w:multiLevelType w:val="hybridMultilevel"/>
    <w:tmpl w:val="ABBA813A"/>
    <w:lvl w:ilvl="0" w:tplc="717AE5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DB46B8"/>
    <w:multiLevelType w:val="hybridMultilevel"/>
    <w:tmpl w:val="97367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11628"/>
    <w:multiLevelType w:val="hybridMultilevel"/>
    <w:tmpl w:val="C8FE3ED0"/>
    <w:lvl w:ilvl="0" w:tplc="E74856B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D673D"/>
    <w:multiLevelType w:val="hybridMultilevel"/>
    <w:tmpl w:val="946C79C2"/>
    <w:lvl w:ilvl="0" w:tplc="4E28E4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D7D53"/>
    <w:multiLevelType w:val="hybridMultilevel"/>
    <w:tmpl w:val="E1A87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297556"/>
    <w:multiLevelType w:val="hybridMultilevel"/>
    <w:tmpl w:val="EB10444A"/>
    <w:lvl w:ilvl="0" w:tplc="E74856B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u w:val="none"/>
        <w:effect w:val="none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85334"/>
    <w:multiLevelType w:val="hybridMultilevel"/>
    <w:tmpl w:val="DE60BBA6"/>
    <w:lvl w:ilvl="0" w:tplc="E74856B6">
      <w:start w:val="1"/>
      <w:numFmt w:val="bullet"/>
      <w:lvlText w:val="­"/>
      <w:lvlJc w:val="left"/>
      <w:pPr>
        <w:ind w:left="1350" w:hanging="360"/>
      </w:pPr>
      <w:rPr>
        <w:rFonts w:ascii="Times New Roman" w:hAnsi="Times New Roman" w:cs="Times New Roman" w:hint="default"/>
        <w:strike w:val="0"/>
        <w:dstrike w:val="0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2A2878E7"/>
    <w:multiLevelType w:val="hybridMultilevel"/>
    <w:tmpl w:val="11F6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37158"/>
    <w:multiLevelType w:val="hybridMultilevel"/>
    <w:tmpl w:val="431AB39E"/>
    <w:lvl w:ilvl="0" w:tplc="FE746D80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ADC6561"/>
    <w:multiLevelType w:val="hybridMultilevel"/>
    <w:tmpl w:val="977E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45676"/>
    <w:multiLevelType w:val="hybridMultilevel"/>
    <w:tmpl w:val="E0D613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2157C94"/>
    <w:multiLevelType w:val="hybridMultilevel"/>
    <w:tmpl w:val="29748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A1755"/>
    <w:multiLevelType w:val="hybridMultilevel"/>
    <w:tmpl w:val="8A069458"/>
    <w:lvl w:ilvl="0" w:tplc="E8DAA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0D433C"/>
    <w:multiLevelType w:val="hybridMultilevel"/>
    <w:tmpl w:val="093A76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432BE5"/>
    <w:multiLevelType w:val="hybridMultilevel"/>
    <w:tmpl w:val="743819C4"/>
    <w:lvl w:ilvl="0" w:tplc="6BFE83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7DB"/>
    <w:multiLevelType w:val="hybridMultilevel"/>
    <w:tmpl w:val="37FE7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421F"/>
    <w:multiLevelType w:val="hybridMultilevel"/>
    <w:tmpl w:val="D9C856CE"/>
    <w:lvl w:ilvl="0" w:tplc="E74856B6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trike w:val="0"/>
        <w:dstrike w:val="0"/>
        <w:u w:val="none"/>
        <w:effect w:val="none"/>
        <w:vertAlign w:val="subscrip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370C11"/>
    <w:multiLevelType w:val="hybridMultilevel"/>
    <w:tmpl w:val="706E9FB6"/>
    <w:lvl w:ilvl="0" w:tplc="A018481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BB62271"/>
    <w:multiLevelType w:val="hybridMultilevel"/>
    <w:tmpl w:val="F34A1714"/>
    <w:lvl w:ilvl="0" w:tplc="C45ED3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26725"/>
    <w:multiLevelType w:val="hybridMultilevel"/>
    <w:tmpl w:val="0764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23F7C"/>
    <w:multiLevelType w:val="hybridMultilevel"/>
    <w:tmpl w:val="E74C0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E5C91"/>
    <w:multiLevelType w:val="hybridMultilevel"/>
    <w:tmpl w:val="7E5A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67DC4"/>
    <w:multiLevelType w:val="hybridMultilevel"/>
    <w:tmpl w:val="1452DCE4"/>
    <w:lvl w:ilvl="0" w:tplc="E74856B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vertAlign w:val="sub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116AC"/>
    <w:multiLevelType w:val="hybridMultilevel"/>
    <w:tmpl w:val="024A09D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65F1B43"/>
    <w:multiLevelType w:val="hybridMultilevel"/>
    <w:tmpl w:val="1160D4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06"/>
    <w:multiLevelType w:val="hybridMultilevel"/>
    <w:tmpl w:val="F580B9E8"/>
    <w:lvl w:ilvl="0" w:tplc="AC78EDA8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A30D2"/>
    <w:multiLevelType w:val="hybridMultilevel"/>
    <w:tmpl w:val="4FCA92E0"/>
    <w:lvl w:ilvl="0" w:tplc="E74856B6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strike w:val="0"/>
        <w:dstrike w:val="0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DFF1A93"/>
    <w:multiLevelType w:val="hybridMultilevel"/>
    <w:tmpl w:val="91169CD6"/>
    <w:lvl w:ilvl="0" w:tplc="6BFE83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56F3D"/>
    <w:multiLevelType w:val="hybridMultilevel"/>
    <w:tmpl w:val="27C88AD8"/>
    <w:lvl w:ilvl="0" w:tplc="ABF2FB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2CC5250"/>
    <w:multiLevelType w:val="hybridMultilevel"/>
    <w:tmpl w:val="3736A14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 w15:restartNumberingAfterBreak="0">
    <w:nsid w:val="737107B8"/>
    <w:multiLevelType w:val="hybridMultilevel"/>
    <w:tmpl w:val="898E8C7C"/>
    <w:lvl w:ilvl="0" w:tplc="DEC26082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2ECE02">
      <w:start w:val="1"/>
      <w:numFmt w:val="decimal"/>
      <w:lvlText w:val="%2)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3E0B00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A45D8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74AA5C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9A15A4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78284C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023C3E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AE2400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0A5A2F"/>
    <w:multiLevelType w:val="hybridMultilevel"/>
    <w:tmpl w:val="8FECF43E"/>
    <w:lvl w:ilvl="0" w:tplc="32041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8"/>
  </w:num>
  <w:num w:numId="4">
    <w:abstractNumId w:val="20"/>
  </w:num>
  <w:num w:numId="5">
    <w:abstractNumId w:val="32"/>
  </w:num>
  <w:num w:numId="6">
    <w:abstractNumId w:val="19"/>
  </w:num>
  <w:num w:numId="7">
    <w:abstractNumId w:val="42"/>
  </w:num>
  <w:num w:numId="8">
    <w:abstractNumId w:val="9"/>
  </w:num>
  <w:num w:numId="9">
    <w:abstractNumId w:val="34"/>
  </w:num>
  <w:num w:numId="10">
    <w:abstractNumId w:val="35"/>
  </w:num>
  <w:num w:numId="11">
    <w:abstractNumId w:val="11"/>
  </w:num>
  <w:num w:numId="12">
    <w:abstractNumId w:val="14"/>
  </w:num>
  <w:num w:numId="13">
    <w:abstractNumId w:val="21"/>
  </w:num>
  <w:num w:numId="14">
    <w:abstractNumId w:val="27"/>
  </w:num>
  <w:num w:numId="15">
    <w:abstractNumId w:val="26"/>
  </w:num>
  <w:num w:numId="16">
    <w:abstractNumId w:val="40"/>
  </w:num>
  <w:num w:numId="17">
    <w:abstractNumId w:val="22"/>
  </w:num>
  <w:num w:numId="18">
    <w:abstractNumId w:val="30"/>
  </w:num>
  <w:num w:numId="19">
    <w:abstractNumId w:val="33"/>
  </w:num>
  <w:num w:numId="20">
    <w:abstractNumId w:val="28"/>
  </w:num>
  <w:num w:numId="21">
    <w:abstractNumId w:val="13"/>
  </w:num>
  <w:num w:numId="22">
    <w:abstractNumId w:val="41"/>
  </w:num>
  <w:num w:numId="23">
    <w:abstractNumId w:val="25"/>
  </w:num>
  <w:num w:numId="24">
    <w:abstractNumId w:val="10"/>
  </w:num>
  <w:num w:numId="25">
    <w:abstractNumId w:val="39"/>
  </w:num>
  <w:num w:numId="26">
    <w:abstractNumId w:val="23"/>
  </w:num>
  <w:num w:numId="27">
    <w:abstractNumId w:val="15"/>
  </w:num>
  <w:num w:numId="28">
    <w:abstractNumId w:val="16"/>
  </w:num>
  <w:num w:numId="29">
    <w:abstractNumId w:val="31"/>
  </w:num>
  <w:num w:numId="30">
    <w:abstractNumId w:val="37"/>
  </w:num>
  <w:num w:numId="31">
    <w:abstractNumId w:val="29"/>
  </w:num>
  <w:num w:numId="32">
    <w:abstractNumId w:val="36"/>
  </w:num>
  <w:num w:numId="33">
    <w:abstractNumId w:val="12"/>
  </w:num>
  <w:num w:numId="34">
    <w:abstractNumId w:val="17"/>
  </w:num>
  <w:num w:numId="35">
    <w:abstractNumId w:val="18"/>
  </w:num>
  <w:num w:numId="36">
    <w:abstractNumId w:val="8"/>
  </w:num>
  <w:num w:numId="3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E2"/>
    <w:rsid w:val="000005FF"/>
    <w:rsid w:val="0002734F"/>
    <w:rsid w:val="00037B74"/>
    <w:rsid w:val="00037C75"/>
    <w:rsid w:val="000426C4"/>
    <w:rsid w:val="000434B9"/>
    <w:rsid w:val="0004428F"/>
    <w:rsid w:val="00044E74"/>
    <w:rsid w:val="0004782E"/>
    <w:rsid w:val="00051A73"/>
    <w:rsid w:val="00053BCC"/>
    <w:rsid w:val="00060E63"/>
    <w:rsid w:val="000634F4"/>
    <w:rsid w:val="000640D8"/>
    <w:rsid w:val="00067CEF"/>
    <w:rsid w:val="00085393"/>
    <w:rsid w:val="000903A7"/>
    <w:rsid w:val="000976A7"/>
    <w:rsid w:val="00097C57"/>
    <w:rsid w:val="000A174C"/>
    <w:rsid w:val="000B3E17"/>
    <w:rsid w:val="000B6863"/>
    <w:rsid w:val="000B7862"/>
    <w:rsid w:val="000C3AD9"/>
    <w:rsid w:val="000C7A0A"/>
    <w:rsid w:val="000D18F6"/>
    <w:rsid w:val="000D1AF4"/>
    <w:rsid w:val="000D2B8E"/>
    <w:rsid w:val="000E6FCC"/>
    <w:rsid w:val="00122A13"/>
    <w:rsid w:val="00124666"/>
    <w:rsid w:val="00132F9D"/>
    <w:rsid w:val="001345C6"/>
    <w:rsid w:val="00134CCE"/>
    <w:rsid w:val="00142B81"/>
    <w:rsid w:val="001450A4"/>
    <w:rsid w:val="001565A3"/>
    <w:rsid w:val="00165CAD"/>
    <w:rsid w:val="001703B3"/>
    <w:rsid w:val="0018173A"/>
    <w:rsid w:val="00183A23"/>
    <w:rsid w:val="0018748C"/>
    <w:rsid w:val="00194808"/>
    <w:rsid w:val="00196BCA"/>
    <w:rsid w:val="001A6BD3"/>
    <w:rsid w:val="001B19C9"/>
    <w:rsid w:val="001B7C47"/>
    <w:rsid w:val="001C19C5"/>
    <w:rsid w:val="001D242B"/>
    <w:rsid w:val="001E15F4"/>
    <w:rsid w:val="001E2DEC"/>
    <w:rsid w:val="001E498E"/>
    <w:rsid w:val="001E4ECA"/>
    <w:rsid w:val="001E5ECF"/>
    <w:rsid w:val="001F1699"/>
    <w:rsid w:val="001F331C"/>
    <w:rsid w:val="001F6E16"/>
    <w:rsid w:val="0021712E"/>
    <w:rsid w:val="00236E5A"/>
    <w:rsid w:val="00252D8D"/>
    <w:rsid w:val="00257878"/>
    <w:rsid w:val="00257AF1"/>
    <w:rsid w:val="00274093"/>
    <w:rsid w:val="00283F8D"/>
    <w:rsid w:val="00291380"/>
    <w:rsid w:val="00292AB8"/>
    <w:rsid w:val="00297464"/>
    <w:rsid w:val="002A0307"/>
    <w:rsid w:val="002A062B"/>
    <w:rsid w:val="002B5183"/>
    <w:rsid w:val="002C4799"/>
    <w:rsid w:val="002C4C89"/>
    <w:rsid w:val="002D5E6F"/>
    <w:rsid w:val="002D705D"/>
    <w:rsid w:val="002E3AC1"/>
    <w:rsid w:val="002F5B5A"/>
    <w:rsid w:val="002F670D"/>
    <w:rsid w:val="002F6A4B"/>
    <w:rsid w:val="0030312E"/>
    <w:rsid w:val="00304395"/>
    <w:rsid w:val="00305FDE"/>
    <w:rsid w:val="003113CD"/>
    <w:rsid w:val="00330C9D"/>
    <w:rsid w:val="0033100E"/>
    <w:rsid w:val="00337E7F"/>
    <w:rsid w:val="003420E7"/>
    <w:rsid w:val="00347CFC"/>
    <w:rsid w:val="00350C95"/>
    <w:rsid w:val="0035329D"/>
    <w:rsid w:val="00355A5A"/>
    <w:rsid w:val="00375D7D"/>
    <w:rsid w:val="00390240"/>
    <w:rsid w:val="0039473C"/>
    <w:rsid w:val="003955B0"/>
    <w:rsid w:val="003A01EF"/>
    <w:rsid w:val="003B5A98"/>
    <w:rsid w:val="003C179B"/>
    <w:rsid w:val="003C1AB0"/>
    <w:rsid w:val="003C3851"/>
    <w:rsid w:val="003C4659"/>
    <w:rsid w:val="003D1791"/>
    <w:rsid w:val="003D7585"/>
    <w:rsid w:val="003F3BCE"/>
    <w:rsid w:val="003F40F6"/>
    <w:rsid w:val="0040117E"/>
    <w:rsid w:val="00413120"/>
    <w:rsid w:val="00426FDB"/>
    <w:rsid w:val="00444426"/>
    <w:rsid w:val="00462932"/>
    <w:rsid w:val="00464053"/>
    <w:rsid w:val="00466BBA"/>
    <w:rsid w:val="00471167"/>
    <w:rsid w:val="00474BFB"/>
    <w:rsid w:val="004769CF"/>
    <w:rsid w:val="004773F8"/>
    <w:rsid w:val="00483A39"/>
    <w:rsid w:val="004841CC"/>
    <w:rsid w:val="00494176"/>
    <w:rsid w:val="004B0547"/>
    <w:rsid w:val="004B202C"/>
    <w:rsid w:val="004B3951"/>
    <w:rsid w:val="004D0623"/>
    <w:rsid w:val="004E007B"/>
    <w:rsid w:val="004E1612"/>
    <w:rsid w:val="004E490B"/>
    <w:rsid w:val="004E66A0"/>
    <w:rsid w:val="004F5072"/>
    <w:rsid w:val="00500E4C"/>
    <w:rsid w:val="00505ACA"/>
    <w:rsid w:val="005236EA"/>
    <w:rsid w:val="00533C3C"/>
    <w:rsid w:val="00553B22"/>
    <w:rsid w:val="00556A0A"/>
    <w:rsid w:val="005629AA"/>
    <w:rsid w:val="00565501"/>
    <w:rsid w:val="00565F31"/>
    <w:rsid w:val="00567A25"/>
    <w:rsid w:val="00572B49"/>
    <w:rsid w:val="005757F1"/>
    <w:rsid w:val="005A7510"/>
    <w:rsid w:val="005B42A9"/>
    <w:rsid w:val="005B5434"/>
    <w:rsid w:val="005C501E"/>
    <w:rsid w:val="005D2122"/>
    <w:rsid w:val="005D465F"/>
    <w:rsid w:val="005E48D0"/>
    <w:rsid w:val="005F333B"/>
    <w:rsid w:val="0060417B"/>
    <w:rsid w:val="0060483A"/>
    <w:rsid w:val="0060691B"/>
    <w:rsid w:val="006107BB"/>
    <w:rsid w:val="006116DB"/>
    <w:rsid w:val="00611BA8"/>
    <w:rsid w:val="006168C0"/>
    <w:rsid w:val="006226A5"/>
    <w:rsid w:val="006264C1"/>
    <w:rsid w:val="00633E45"/>
    <w:rsid w:val="006340FD"/>
    <w:rsid w:val="00637996"/>
    <w:rsid w:val="006402FB"/>
    <w:rsid w:val="006457B7"/>
    <w:rsid w:val="0065646F"/>
    <w:rsid w:val="00661804"/>
    <w:rsid w:val="00663A6F"/>
    <w:rsid w:val="00664DF3"/>
    <w:rsid w:val="0066670F"/>
    <w:rsid w:val="0067138D"/>
    <w:rsid w:val="00677536"/>
    <w:rsid w:val="0068213F"/>
    <w:rsid w:val="00691C40"/>
    <w:rsid w:val="006A210D"/>
    <w:rsid w:val="006B631F"/>
    <w:rsid w:val="006B7356"/>
    <w:rsid w:val="006C6F8B"/>
    <w:rsid w:val="006D2626"/>
    <w:rsid w:val="006D2809"/>
    <w:rsid w:val="006E25AB"/>
    <w:rsid w:val="006E6057"/>
    <w:rsid w:val="006F0269"/>
    <w:rsid w:val="006F112B"/>
    <w:rsid w:val="006F7C9A"/>
    <w:rsid w:val="0071430D"/>
    <w:rsid w:val="0071622D"/>
    <w:rsid w:val="00724B80"/>
    <w:rsid w:val="00725589"/>
    <w:rsid w:val="00731F61"/>
    <w:rsid w:val="00735195"/>
    <w:rsid w:val="00740737"/>
    <w:rsid w:val="00747F83"/>
    <w:rsid w:val="00751106"/>
    <w:rsid w:val="00766A87"/>
    <w:rsid w:val="00766AD9"/>
    <w:rsid w:val="00775078"/>
    <w:rsid w:val="0077573E"/>
    <w:rsid w:val="00782AC1"/>
    <w:rsid w:val="00792CB0"/>
    <w:rsid w:val="007A0218"/>
    <w:rsid w:val="007A09F2"/>
    <w:rsid w:val="007A0F6B"/>
    <w:rsid w:val="007A1519"/>
    <w:rsid w:val="007A59FF"/>
    <w:rsid w:val="007B098A"/>
    <w:rsid w:val="007B34D9"/>
    <w:rsid w:val="007C2A51"/>
    <w:rsid w:val="007C622F"/>
    <w:rsid w:val="007E2660"/>
    <w:rsid w:val="007E4BE6"/>
    <w:rsid w:val="007F282B"/>
    <w:rsid w:val="00800E1E"/>
    <w:rsid w:val="008031F3"/>
    <w:rsid w:val="00806A85"/>
    <w:rsid w:val="008106DE"/>
    <w:rsid w:val="00811A7B"/>
    <w:rsid w:val="00813BA9"/>
    <w:rsid w:val="008224AE"/>
    <w:rsid w:val="008312AA"/>
    <w:rsid w:val="008341FF"/>
    <w:rsid w:val="00846A74"/>
    <w:rsid w:val="00847939"/>
    <w:rsid w:val="00853F25"/>
    <w:rsid w:val="00857523"/>
    <w:rsid w:val="00865B39"/>
    <w:rsid w:val="00867168"/>
    <w:rsid w:val="00870E8E"/>
    <w:rsid w:val="0088053D"/>
    <w:rsid w:val="00883027"/>
    <w:rsid w:val="00885486"/>
    <w:rsid w:val="008925A5"/>
    <w:rsid w:val="0089453F"/>
    <w:rsid w:val="00894608"/>
    <w:rsid w:val="008947AD"/>
    <w:rsid w:val="0089520F"/>
    <w:rsid w:val="008A069F"/>
    <w:rsid w:val="008A1B38"/>
    <w:rsid w:val="008A715C"/>
    <w:rsid w:val="008B4A84"/>
    <w:rsid w:val="008B51D7"/>
    <w:rsid w:val="008B6FBF"/>
    <w:rsid w:val="008C45AC"/>
    <w:rsid w:val="008C4889"/>
    <w:rsid w:val="008C5F31"/>
    <w:rsid w:val="008D3459"/>
    <w:rsid w:val="008F36D5"/>
    <w:rsid w:val="0091714B"/>
    <w:rsid w:val="009209C0"/>
    <w:rsid w:val="00921031"/>
    <w:rsid w:val="00940A80"/>
    <w:rsid w:val="00944F57"/>
    <w:rsid w:val="009453E3"/>
    <w:rsid w:val="0095098D"/>
    <w:rsid w:val="00954881"/>
    <w:rsid w:val="00955DEA"/>
    <w:rsid w:val="00961344"/>
    <w:rsid w:val="00963320"/>
    <w:rsid w:val="00965BAA"/>
    <w:rsid w:val="00966574"/>
    <w:rsid w:val="00970F6D"/>
    <w:rsid w:val="0097732D"/>
    <w:rsid w:val="00984D46"/>
    <w:rsid w:val="00986753"/>
    <w:rsid w:val="00992F63"/>
    <w:rsid w:val="009953F0"/>
    <w:rsid w:val="009A68BB"/>
    <w:rsid w:val="009B47E9"/>
    <w:rsid w:val="009D4950"/>
    <w:rsid w:val="009E126A"/>
    <w:rsid w:val="009E295E"/>
    <w:rsid w:val="009F1D14"/>
    <w:rsid w:val="009F74E7"/>
    <w:rsid w:val="00A11F15"/>
    <w:rsid w:val="00A22F80"/>
    <w:rsid w:val="00A3057C"/>
    <w:rsid w:val="00A34B9F"/>
    <w:rsid w:val="00A3606D"/>
    <w:rsid w:val="00A44573"/>
    <w:rsid w:val="00A466F9"/>
    <w:rsid w:val="00A47A9A"/>
    <w:rsid w:val="00A50C7C"/>
    <w:rsid w:val="00A66E9D"/>
    <w:rsid w:val="00A80EC9"/>
    <w:rsid w:val="00A943A9"/>
    <w:rsid w:val="00A94DF1"/>
    <w:rsid w:val="00A970F2"/>
    <w:rsid w:val="00A972FB"/>
    <w:rsid w:val="00AB716E"/>
    <w:rsid w:val="00AC3077"/>
    <w:rsid w:val="00AC432F"/>
    <w:rsid w:val="00AC6A3A"/>
    <w:rsid w:val="00AD1648"/>
    <w:rsid w:val="00AD3783"/>
    <w:rsid w:val="00AD7185"/>
    <w:rsid w:val="00AE6868"/>
    <w:rsid w:val="00AF248A"/>
    <w:rsid w:val="00B03570"/>
    <w:rsid w:val="00B25E20"/>
    <w:rsid w:val="00B270C6"/>
    <w:rsid w:val="00B3232F"/>
    <w:rsid w:val="00B358C9"/>
    <w:rsid w:val="00B422A2"/>
    <w:rsid w:val="00B4272A"/>
    <w:rsid w:val="00B430B1"/>
    <w:rsid w:val="00B43115"/>
    <w:rsid w:val="00B43E3F"/>
    <w:rsid w:val="00B514D6"/>
    <w:rsid w:val="00B540DF"/>
    <w:rsid w:val="00B62EBA"/>
    <w:rsid w:val="00B93B27"/>
    <w:rsid w:val="00B9474D"/>
    <w:rsid w:val="00B95E3B"/>
    <w:rsid w:val="00BA5F9A"/>
    <w:rsid w:val="00BB1755"/>
    <w:rsid w:val="00BB2340"/>
    <w:rsid w:val="00BB39EA"/>
    <w:rsid w:val="00BC5F77"/>
    <w:rsid w:val="00BF16C9"/>
    <w:rsid w:val="00C07945"/>
    <w:rsid w:val="00C10845"/>
    <w:rsid w:val="00C246EF"/>
    <w:rsid w:val="00C268AA"/>
    <w:rsid w:val="00C330DD"/>
    <w:rsid w:val="00C51957"/>
    <w:rsid w:val="00C57121"/>
    <w:rsid w:val="00C60CC7"/>
    <w:rsid w:val="00C61D87"/>
    <w:rsid w:val="00C63AF7"/>
    <w:rsid w:val="00C65C0D"/>
    <w:rsid w:val="00C94A41"/>
    <w:rsid w:val="00C94BDB"/>
    <w:rsid w:val="00C95852"/>
    <w:rsid w:val="00C96435"/>
    <w:rsid w:val="00C9677F"/>
    <w:rsid w:val="00C969B2"/>
    <w:rsid w:val="00CA71A7"/>
    <w:rsid w:val="00CB3097"/>
    <w:rsid w:val="00CB3871"/>
    <w:rsid w:val="00CD55A8"/>
    <w:rsid w:val="00CE1B6C"/>
    <w:rsid w:val="00CE67A6"/>
    <w:rsid w:val="00CF19E4"/>
    <w:rsid w:val="00D014B1"/>
    <w:rsid w:val="00D02AD1"/>
    <w:rsid w:val="00D031E2"/>
    <w:rsid w:val="00D0339F"/>
    <w:rsid w:val="00D034A7"/>
    <w:rsid w:val="00D0468E"/>
    <w:rsid w:val="00D1639F"/>
    <w:rsid w:val="00D23B0F"/>
    <w:rsid w:val="00D33B0E"/>
    <w:rsid w:val="00D44000"/>
    <w:rsid w:val="00D64A8A"/>
    <w:rsid w:val="00D73F38"/>
    <w:rsid w:val="00D757FE"/>
    <w:rsid w:val="00D80410"/>
    <w:rsid w:val="00D83346"/>
    <w:rsid w:val="00D91EB6"/>
    <w:rsid w:val="00D94FB6"/>
    <w:rsid w:val="00D97483"/>
    <w:rsid w:val="00DA3977"/>
    <w:rsid w:val="00DB5287"/>
    <w:rsid w:val="00DB7021"/>
    <w:rsid w:val="00DC6C08"/>
    <w:rsid w:val="00DC7822"/>
    <w:rsid w:val="00DF7C8E"/>
    <w:rsid w:val="00E00643"/>
    <w:rsid w:val="00E00645"/>
    <w:rsid w:val="00E068DC"/>
    <w:rsid w:val="00E1308F"/>
    <w:rsid w:val="00E15C5C"/>
    <w:rsid w:val="00E2301B"/>
    <w:rsid w:val="00E32D1C"/>
    <w:rsid w:val="00E36523"/>
    <w:rsid w:val="00E42402"/>
    <w:rsid w:val="00E50FD9"/>
    <w:rsid w:val="00E62541"/>
    <w:rsid w:val="00E743B8"/>
    <w:rsid w:val="00E76D5E"/>
    <w:rsid w:val="00E82518"/>
    <w:rsid w:val="00E86B24"/>
    <w:rsid w:val="00EA27B9"/>
    <w:rsid w:val="00EA397B"/>
    <w:rsid w:val="00EA4BEB"/>
    <w:rsid w:val="00EA7D90"/>
    <w:rsid w:val="00EB0D62"/>
    <w:rsid w:val="00ED321A"/>
    <w:rsid w:val="00ED38A9"/>
    <w:rsid w:val="00ED466E"/>
    <w:rsid w:val="00EE1B8D"/>
    <w:rsid w:val="00EE3DBF"/>
    <w:rsid w:val="00EF1554"/>
    <w:rsid w:val="00EF64D9"/>
    <w:rsid w:val="00F013EE"/>
    <w:rsid w:val="00F136BB"/>
    <w:rsid w:val="00F20FCD"/>
    <w:rsid w:val="00F22D64"/>
    <w:rsid w:val="00F31E50"/>
    <w:rsid w:val="00F42C20"/>
    <w:rsid w:val="00F431B7"/>
    <w:rsid w:val="00F44494"/>
    <w:rsid w:val="00F45D62"/>
    <w:rsid w:val="00F47917"/>
    <w:rsid w:val="00F514F4"/>
    <w:rsid w:val="00F540B8"/>
    <w:rsid w:val="00F557C0"/>
    <w:rsid w:val="00F60E7C"/>
    <w:rsid w:val="00F61F26"/>
    <w:rsid w:val="00F63463"/>
    <w:rsid w:val="00F6527F"/>
    <w:rsid w:val="00F83619"/>
    <w:rsid w:val="00F853DE"/>
    <w:rsid w:val="00F90B86"/>
    <w:rsid w:val="00F94B4C"/>
    <w:rsid w:val="00F950EA"/>
    <w:rsid w:val="00F96154"/>
    <w:rsid w:val="00FA44BB"/>
    <w:rsid w:val="00FB3A3D"/>
    <w:rsid w:val="00FD09C1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1BED350"/>
  <w15:docId w15:val="{3811D812-D921-4F31-BCEC-615543E4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sz w:val="20"/>
      <w:szCs w:val="20"/>
    </w:rPr>
  </w:style>
  <w:style w:type="character" w:customStyle="1" w:styleId="WW8Num2z0">
    <w:name w:val="WW8Num2z0"/>
    <w:rPr>
      <w:rFonts w:ascii="Arial" w:hAnsi="Arial" w:cs="Arial" w:hint="default"/>
      <w:b/>
      <w:sz w:val="20"/>
      <w:szCs w:val="20"/>
    </w:rPr>
  </w:style>
  <w:style w:type="character" w:customStyle="1" w:styleId="WW8Num3z0">
    <w:name w:val="WW8Num3z0"/>
    <w:rPr>
      <w:rFonts w:ascii="Arial" w:hAnsi="Arial" w:cs="Arial" w:hint="default"/>
      <w:b/>
      <w:sz w:val="20"/>
      <w:szCs w:val="20"/>
    </w:rPr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  <w:rPr>
      <w:rFonts w:hint="default"/>
      <w:b w:val="0"/>
      <w:color w:val="auto"/>
    </w:rPr>
  </w:style>
  <w:style w:type="character" w:customStyle="1" w:styleId="WW8Num4z2">
    <w:name w:val="WW8Num4z2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  <w:lang w:eastAsia="pl-PL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5">
    <w:name w:val="WW8Num7z5"/>
    <w:rPr>
      <w:rFonts w:ascii="Wingdings" w:hAnsi="Wingdings" w:cs="Wingdings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  <w:rPr>
      <w:rFonts w:hint="default"/>
      <w:b w:val="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  <w:rPr>
      <w:rFonts w:hint="default"/>
    </w:rPr>
  </w:style>
  <w:style w:type="character" w:customStyle="1" w:styleId="WW8Num15z2">
    <w:name w:val="WW8Num15z2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  <w:sz w:val="18"/>
      <w:szCs w:val="1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ascii="Symbol" w:hAnsi="Symbol" w:cs="Symbol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hint="default"/>
    </w:rPr>
  </w:style>
  <w:style w:type="character" w:customStyle="1" w:styleId="WW8Num22z4">
    <w:name w:val="WW8Num22z4"/>
    <w:rPr>
      <w:rFonts w:ascii="Courier New" w:hAnsi="Courier New" w:cs="Courier New" w:hint="default"/>
    </w:rPr>
  </w:style>
  <w:style w:type="character" w:customStyle="1" w:styleId="WW8Num22z5">
    <w:name w:val="WW8Num22z5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hAnsi="Arial" w:cs="Arial" w:hint="default"/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i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2">
    <w:name w:val="WW8Num31z2"/>
    <w:rPr>
      <w:rFonts w:hint="default"/>
      <w:b w:val="0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hint="default"/>
      <w:u w:val="single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  <w:rPr>
      <w:rFonts w:hint="default"/>
      <w:b w:val="0"/>
      <w:color w:val="auto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hint="default"/>
      <w:b w:val="0"/>
      <w:u w:val="none"/>
    </w:rPr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/>
      <w:u w:val="none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hAnsi="Arial" w:cs="Arial" w:hint="default"/>
      <w:b/>
      <w:i w:val="0"/>
      <w:color w:val="auto"/>
      <w:sz w:val="20"/>
      <w:szCs w:val="20"/>
      <w:u w:val="none"/>
    </w:rPr>
  </w:style>
  <w:style w:type="character" w:customStyle="1" w:styleId="WW8Num46z1">
    <w:name w:val="WW8Num46z1"/>
    <w:rPr>
      <w:rFonts w:hint="default"/>
      <w:b/>
      <w:i w:val="0"/>
      <w:color w:val="auto"/>
      <w:sz w:val="20"/>
      <w:szCs w:val="20"/>
      <w:u w:val="none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  <w:rPr>
      <w:rFonts w:hint="default"/>
      <w:b/>
      <w:i w:val="0"/>
    </w:rPr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wykytekstZnak">
    <w:name w:val="Zwykły tekst Znak"/>
    <w:rPr>
      <w:rFonts w:ascii="Courier New" w:hAnsi="Courier New" w:cs="Courier New"/>
      <w:b/>
      <w:lang w:val="pl-PL" w:bidi="ar-SA"/>
    </w:rPr>
  </w:style>
  <w:style w:type="character" w:customStyle="1" w:styleId="FontStyle75">
    <w:name w:val="Font Style75"/>
    <w:rPr>
      <w:rFonts w:ascii="Arial" w:hAnsi="Arial" w:cs="Arial"/>
      <w:sz w:val="18"/>
      <w:szCs w:val="1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WW8Num184z0">
    <w:name w:val="WW8Num184z0"/>
    <w:rPr>
      <w:rFonts w:ascii="Symbol" w:hAnsi="Symbol" w:cs="Symbol" w:hint="default"/>
      <w:sz w:val="20"/>
      <w:szCs w:val="20"/>
      <w:lang w:eastAsia="pl-PL"/>
    </w:rPr>
  </w:style>
  <w:style w:type="character" w:customStyle="1" w:styleId="WW8Num184z1">
    <w:name w:val="WW8Num184z1"/>
    <w:rPr>
      <w:rFonts w:ascii="Courier New" w:hAnsi="Courier New" w:cs="Courier New" w:hint="default"/>
    </w:rPr>
  </w:style>
  <w:style w:type="character" w:customStyle="1" w:styleId="WW8Num184z5">
    <w:name w:val="WW8Num184z5"/>
    <w:rPr>
      <w:rFonts w:ascii="Wingdings" w:hAnsi="Wingdings" w:cs="Wingdings" w:hint="defaul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Zwykytekst1">
    <w:name w:val="Zwykły tekst1"/>
    <w:basedOn w:val="Normalny"/>
    <w:rPr>
      <w:rFonts w:ascii="Courier New" w:hAnsi="Courier New" w:cs="Courier New"/>
      <w:b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Data wydania,List Paragraph,CW_Lista"/>
    <w:basedOn w:val="Normalny"/>
    <w:link w:val="AkapitzlistZnak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andard">
    <w:name w:val="Standard"/>
    <w:pPr>
      <w:widowControl w:val="0"/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luchili">
    <w:name w:val="luc_hili"/>
    <w:rsid w:val="006168C0"/>
  </w:style>
  <w:style w:type="paragraph" w:customStyle="1" w:styleId="Pa25">
    <w:name w:val="Pa25"/>
    <w:basedOn w:val="Default"/>
    <w:next w:val="Default"/>
    <w:rsid w:val="00B514D6"/>
    <w:pPr>
      <w:suppressAutoHyphens w:val="0"/>
      <w:autoSpaceDN w:val="0"/>
      <w:adjustRightInd w:val="0"/>
      <w:spacing w:line="193" w:lineRule="atLeast"/>
    </w:pPr>
    <w:rPr>
      <w:rFonts w:ascii="Myriad Pro" w:eastAsia="Calibri" w:hAnsi="Myriad Pro"/>
      <w:color w:val="auto"/>
      <w:lang w:eastAsia="en-US"/>
    </w:rPr>
  </w:style>
  <w:style w:type="character" w:customStyle="1" w:styleId="ng-binding">
    <w:name w:val="ng-binding"/>
    <w:rsid w:val="006E25AB"/>
  </w:style>
  <w:style w:type="character" w:customStyle="1" w:styleId="StopkaZnak">
    <w:name w:val="Stopka Znak"/>
    <w:link w:val="Stopka"/>
    <w:uiPriority w:val="99"/>
    <w:rsid w:val="003C179B"/>
    <w:rPr>
      <w:sz w:val="24"/>
      <w:szCs w:val="24"/>
      <w:lang w:eastAsia="zh-CN"/>
    </w:rPr>
  </w:style>
  <w:style w:type="character" w:customStyle="1" w:styleId="NagwekZnak">
    <w:name w:val="Nagłówek Znak"/>
    <w:link w:val="Nagwek"/>
    <w:rsid w:val="00D44000"/>
    <w:rPr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ata wydania Znak,List Paragraph Znak,CW_Lista Znak"/>
    <w:link w:val="Akapitzlist"/>
    <w:uiPriority w:val="34"/>
    <w:qFormat/>
    <w:locked/>
    <w:rsid w:val="00E32D1C"/>
    <w:rPr>
      <w:sz w:val="24"/>
      <w:szCs w:val="24"/>
      <w:lang w:eastAsia="zh-CN"/>
    </w:rPr>
  </w:style>
  <w:style w:type="paragraph" w:styleId="Bezodstpw">
    <w:name w:val="No Spacing"/>
    <w:basedOn w:val="Normalny"/>
    <w:link w:val="BezodstpwZnak"/>
    <w:qFormat/>
    <w:rsid w:val="00390240"/>
    <w:pPr>
      <w:suppressAutoHyphens w:val="0"/>
      <w:ind w:left="284" w:firstLine="850"/>
      <w:jc w:val="both"/>
    </w:pPr>
    <w:rPr>
      <w:szCs w:val="20"/>
      <w:lang w:eastAsia="pl-PL"/>
    </w:rPr>
  </w:style>
  <w:style w:type="character" w:customStyle="1" w:styleId="BezodstpwZnak">
    <w:name w:val="Bez odstępów Znak"/>
    <w:link w:val="Bezodstpw"/>
    <w:rsid w:val="003902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7C4D9-8883-4BBB-9127-CD96237353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A32643-707C-4E4F-AF1F-6B37194E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 PRZEDMIOTU ZAMÓWIENIA</vt:lpstr>
    </vt:vector>
  </TitlesOfParts>
  <Company>Resort Obrony Narodowej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 PRZEDMIOTU ZAMÓWIENIA</dc:title>
  <dc:subject/>
  <dc:creator>MICHAL</dc:creator>
  <cp:keywords/>
  <cp:lastModifiedBy>Kierzkowska Iwona</cp:lastModifiedBy>
  <cp:revision>46</cp:revision>
  <cp:lastPrinted>2024-09-03T09:06:00Z</cp:lastPrinted>
  <dcterms:created xsi:type="dcterms:W3CDTF">2024-07-11T11:33:00Z</dcterms:created>
  <dcterms:modified xsi:type="dcterms:W3CDTF">2024-10-23T06:08:00Z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b44cfffe-a2cc-42c1-9f46-01c406c5f1a4</vt:lpwstr>
  </property>
  <property fmtid="{D5CDD505-2E9C-101B-9397-08002B2CF9AE}" pid="3" name="bjSaver">
    <vt:lpwstr>lKg4P9p/ZLZeVI2hYnqpOaO18JbqqZ3C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MICHAL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10.49.57.22</vt:lpwstr>
  </property>
</Properties>
</file>