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71" w:rsidRDefault="00B33C71" w:rsidP="00604097">
      <w:pPr>
        <w:spacing w:line="360" w:lineRule="auto"/>
        <w:jc w:val="center"/>
        <w:outlineLvl w:val="0"/>
        <w:rPr>
          <w:rFonts w:ascii="Tahoma" w:eastAsia="Times New Roman" w:hAnsi="Tahoma" w:cs="Tahoma"/>
          <w:b/>
          <w:sz w:val="20"/>
          <w:szCs w:val="20"/>
          <w:lang w:eastAsia="pl-PL"/>
        </w:rPr>
      </w:pPr>
    </w:p>
    <w:p w:rsidR="00604097" w:rsidRPr="00604097" w:rsidRDefault="00604097" w:rsidP="00604097">
      <w:pPr>
        <w:spacing w:line="360" w:lineRule="auto"/>
        <w:jc w:val="center"/>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SPECYFIKACJA </w:t>
      </w:r>
      <w:r w:rsidRPr="00604097">
        <w:rPr>
          <w:rFonts w:ascii="Tahoma" w:eastAsia="Times New Roman" w:hAnsi="Tahoma" w:cs="Tahoma"/>
          <w:b/>
          <w:sz w:val="20"/>
          <w:szCs w:val="20"/>
          <w:lang w:eastAsia="pl-PL"/>
        </w:rPr>
        <w:t>ISTOTNYCH WARUNKÓW ZAMÓWIENIA</w:t>
      </w: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B33C71" w:rsidRPr="00C162F6" w:rsidRDefault="00B33C71" w:rsidP="00B33C71">
      <w:pPr>
        <w:autoSpaceDE w:val="0"/>
        <w:autoSpaceDN w:val="0"/>
        <w:adjustRightInd w:val="0"/>
        <w:spacing w:after="0" w:line="240" w:lineRule="auto"/>
        <w:jc w:val="both"/>
        <w:rPr>
          <w:rFonts w:ascii="Tahoma" w:hAnsi="Tahoma" w:cs="Tahoma"/>
          <w:color w:val="000000"/>
          <w:sz w:val="20"/>
          <w:szCs w:val="20"/>
        </w:rPr>
      </w:pPr>
      <w:r w:rsidRPr="00C162F6">
        <w:rPr>
          <w:rFonts w:ascii="Tahoma" w:hAnsi="Tahoma" w:cs="Tahoma"/>
          <w:color w:val="000000"/>
          <w:sz w:val="20"/>
          <w:szCs w:val="20"/>
        </w:rPr>
        <w:t xml:space="preserve">Postępowanie o udzielenie zamówienia publicznego - dalej zwane „postępowaniem” - jest prowadzone zgodnie z przepisami ustawy z dnia 11 września 2019 r. - Prawo zamówień publicznych (Dz.U. z 2019 r. poz. 2019 z późniejszymi zmianami) - dalej zwanej </w:t>
      </w:r>
      <w:r w:rsidRPr="00C162F6">
        <w:rPr>
          <w:rFonts w:ascii="Tahoma" w:hAnsi="Tahoma" w:cs="Tahoma"/>
          <w:b/>
          <w:bCs/>
          <w:color w:val="000000"/>
          <w:sz w:val="20"/>
          <w:szCs w:val="20"/>
        </w:rPr>
        <w:t>„</w:t>
      </w:r>
      <w:proofErr w:type="spellStart"/>
      <w:r w:rsidRPr="00C162F6">
        <w:rPr>
          <w:rFonts w:ascii="Tahoma" w:hAnsi="Tahoma" w:cs="Tahoma"/>
          <w:b/>
          <w:bCs/>
          <w:color w:val="000000"/>
          <w:sz w:val="20"/>
          <w:szCs w:val="20"/>
        </w:rPr>
        <w:t>Pzp</w:t>
      </w:r>
      <w:proofErr w:type="spellEnd"/>
      <w:r w:rsidRPr="00C162F6">
        <w:rPr>
          <w:rFonts w:ascii="Tahoma" w:hAnsi="Tahoma" w:cs="Tahoma"/>
          <w:b/>
          <w:bCs/>
          <w:color w:val="000000"/>
          <w:sz w:val="20"/>
          <w:szCs w:val="20"/>
        </w:rPr>
        <w:t xml:space="preserve">” </w:t>
      </w:r>
    </w:p>
    <w:p w:rsidR="00B33C71" w:rsidRPr="00BF691E" w:rsidRDefault="00B33C71" w:rsidP="00B33C71">
      <w:pPr>
        <w:autoSpaceDE w:val="0"/>
        <w:autoSpaceDN w:val="0"/>
        <w:adjustRightInd w:val="0"/>
        <w:spacing w:after="0" w:line="240" w:lineRule="auto"/>
        <w:rPr>
          <w:rFonts w:ascii="Tahoma" w:hAnsi="Tahoma" w:cs="Tahoma"/>
          <w:b/>
          <w:bCs/>
          <w:color w:val="000000"/>
          <w:sz w:val="20"/>
          <w:szCs w:val="20"/>
        </w:rPr>
      </w:pPr>
    </w:p>
    <w:p w:rsidR="00B33C71" w:rsidRPr="00BF691E" w:rsidRDefault="00B33C71" w:rsidP="00B33C71">
      <w:pPr>
        <w:autoSpaceDE w:val="0"/>
        <w:autoSpaceDN w:val="0"/>
        <w:adjustRightInd w:val="0"/>
        <w:spacing w:after="0" w:line="240" w:lineRule="auto"/>
        <w:rPr>
          <w:rFonts w:ascii="Tahoma" w:hAnsi="Tahoma" w:cs="Tahoma"/>
          <w:b/>
          <w:bCs/>
          <w:color w:val="000000"/>
          <w:sz w:val="20"/>
          <w:szCs w:val="20"/>
        </w:rPr>
      </w:pPr>
    </w:p>
    <w:p w:rsidR="00B33C71" w:rsidRDefault="00B33C71" w:rsidP="00B33C71">
      <w:pPr>
        <w:autoSpaceDE w:val="0"/>
        <w:autoSpaceDN w:val="0"/>
        <w:adjustRightInd w:val="0"/>
        <w:spacing w:after="0" w:line="240" w:lineRule="auto"/>
        <w:jc w:val="center"/>
        <w:rPr>
          <w:rFonts w:ascii="Tahoma" w:hAnsi="Tahoma" w:cs="Tahoma"/>
          <w:b/>
          <w:bCs/>
          <w:color w:val="000000"/>
          <w:sz w:val="20"/>
          <w:szCs w:val="20"/>
        </w:rPr>
      </w:pPr>
    </w:p>
    <w:p w:rsidR="00B33C71" w:rsidRDefault="00B33C71" w:rsidP="00B33C71">
      <w:pPr>
        <w:autoSpaceDE w:val="0"/>
        <w:autoSpaceDN w:val="0"/>
        <w:adjustRightInd w:val="0"/>
        <w:spacing w:after="0" w:line="240" w:lineRule="auto"/>
        <w:jc w:val="center"/>
        <w:rPr>
          <w:rFonts w:ascii="Tahoma" w:hAnsi="Tahoma" w:cs="Tahoma"/>
          <w:b/>
          <w:bCs/>
          <w:color w:val="000000"/>
          <w:sz w:val="20"/>
          <w:szCs w:val="20"/>
        </w:rPr>
      </w:pPr>
    </w:p>
    <w:p w:rsidR="00B33C71" w:rsidRDefault="00B33C71" w:rsidP="00B33C71">
      <w:pPr>
        <w:autoSpaceDE w:val="0"/>
        <w:autoSpaceDN w:val="0"/>
        <w:adjustRightInd w:val="0"/>
        <w:spacing w:after="0" w:line="240" w:lineRule="auto"/>
        <w:jc w:val="center"/>
        <w:rPr>
          <w:rFonts w:ascii="Tahoma" w:hAnsi="Tahoma" w:cs="Tahoma"/>
          <w:b/>
          <w:bCs/>
          <w:color w:val="000000"/>
          <w:sz w:val="20"/>
          <w:szCs w:val="20"/>
        </w:rPr>
      </w:pPr>
    </w:p>
    <w:p w:rsidR="00B33C71" w:rsidRPr="00C162F6" w:rsidRDefault="00B33C71" w:rsidP="00B33C71">
      <w:pPr>
        <w:autoSpaceDE w:val="0"/>
        <w:autoSpaceDN w:val="0"/>
        <w:adjustRightInd w:val="0"/>
        <w:spacing w:after="0" w:line="240" w:lineRule="auto"/>
        <w:jc w:val="center"/>
        <w:rPr>
          <w:rFonts w:ascii="Tahoma" w:hAnsi="Tahoma" w:cs="Tahoma"/>
          <w:color w:val="000000"/>
          <w:sz w:val="20"/>
          <w:szCs w:val="20"/>
        </w:rPr>
      </w:pPr>
      <w:r w:rsidRPr="00C162F6">
        <w:rPr>
          <w:rFonts w:ascii="Tahoma" w:hAnsi="Tahoma" w:cs="Tahoma"/>
          <w:b/>
          <w:bCs/>
          <w:color w:val="000000"/>
          <w:sz w:val="20"/>
          <w:szCs w:val="20"/>
        </w:rPr>
        <w:t>TRYB UDZIELENIA ZAMÓWIENIA: TRYB PODSTAWOWY BEZ NEGOCJACJI</w:t>
      </w:r>
    </w:p>
    <w:p w:rsidR="00B33C71" w:rsidRPr="00BF691E" w:rsidRDefault="00B33C71" w:rsidP="00B33C71">
      <w:pPr>
        <w:autoSpaceDE w:val="0"/>
        <w:autoSpaceDN w:val="0"/>
        <w:adjustRightInd w:val="0"/>
        <w:spacing w:after="0" w:line="240" w:lineRule="auto"/>
        <w:jc w:val="center"/>
        <w:rPr>
          <w:rFonts w:ascii="Tahoma" w:hAnsi="Tahoma" w:cs="Tahoma"/>
          <w:b/>
          <w:bCs/>
          <w:color w:val="000000"/>
          <w:sz w:val="20"/>
          <w:szCs w:val="20"/>
        </w:rPr>
      </w:pPr>
    </w:p>
    <w:p w:rsidR="00B33C71" w:rsidRPr="00BF691E" w:rsidRDefault="00B33C71" w:rsidP="00B33C71">
      <w:pPr>
        <w:autoSpaceDE w:val="0"/>
        <w:autoSpaceDN w:val="0"/>
        <w:adjustRightInd w:val="0"/>
        <w:spacing w:after="0" w:line="240" w:lineRule="auto"/>
        <w:jc w:val="center"/>
        <w:rPr>
          <w:rFonts w:ascii="Tahoma" w:hAnsi="Tahoma" w:cs="Tahoma"/>
          <w:b/>
          <w:bCs/>
          <w:color w:val="000000"/>
          <w:sz w:val="20"/>
          <w:szCs w:val="20"/>
        </w:rPr>
      </w:pPr>
    </w:p>
    <w:p w:rsidR="00B33C71" w:rsidRPr="00C162F6" w:rsidRDefault="007D0567" w:rsidP="00B33C71">
      <w:pPr>
        <w:autoSpaceDE w:val="0"/>
        <w:autoSpaceDN w:val="0"/>
        <w:adjustRightInd w:val="0"/>
        <w:spacing w:after="0" w:line="240" w:lineRule="auto"/>
        <w:jc w:val="center"/>
        <w:rPr>
          <w:rFonts w:ascii="Tahoma" w:hAnsi="Tahoma" w:cs="Tahoma"/>
          <w:color w:val="000000"/>
          <w:sz w:val="20"/>
          <w:szCs w:val="20"/>
        </w:rPr>
      </w:pPr>
      <w:r>
        <w:rPr>
          <w:rFonts w:ascii="Tahoma" w:hAnsi="Tahoma" w:cs="Tahoma"/>
          <w:b/>
          <w:bCs/>
          <w:color w:val="000000"/>
          <w:sz w:val="20"/>
          <w:szCs w:val="20"/>
        </w:rPr>
        <w:t>ROBOTY BUDOWLANE</w:t>
      </w:r>
    </w:p>
    <w:p w:rsidR="00B33C71" w:rsidRDefault="00B33C71" w:rsidP="00B33C71">
      <w:pPr>
        <w:spacing w:after="0" w:line="240" w:lineRule="auto"/>
        <w:jc w:val="center"/>
        <w:rPr>
          <w:rFonts w:ascii="Tahoma" w:hAnsi="Tahoma" w:cs="Tahoma"/>
          <w:b/>
          <w:bCs/>
          <w:color w:val="000000"/>
          <w:sz w:val="20"/>
          <w:szCs w:val="20"/>
        </w:rPr>
      </w:pPr>
    </w:p>
    <w:p w:rsidR="00604097" w:rsidRPr="00604097" w:rsidRDefault="00B33C71" w:rsidP="00B33C71">
      <w:pPr>
        <w:spacing w:after="0" w:line="240" w:lineRule="auto"/>
        <w:jc w:val="center"/>
        <w:rPr>
          <w:rFonts w:ascii="Tahoma" w:eastAsia="Times New Roman" w:hAnsi="Tahoma" w:cs="Tahoma"/>
          <w:bCs/>
          <w:sz w:val="20"/>
          <w:szCs w:val="20"/>
          <w:lang w:eastAsia="pl-PL"/>
        </w:rPr>
      </w:pPr>
      <w:r w:rsidRPr="00BF691E">
        <w:rPr>
          <w:rFonts w:ascii="Tahoma" w:hAnsi="Tahoma" w:cs="Tahoma"/>
          <w:b/>
          <w:bCs/>
          <w:color w:val="000000"/>
          <w:sz w:val="20"/>
          <w:szCs w:val="20"/>
        </w:rPr>
        <w:t>Nazwa nadana zamówieniu:</w:t>
      </w: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4E1C4C">
      <w:pPr>
        <w:spacing w:after="0" w:line="240" w:lineRule="auto"/>
        <w:jc w:val="center"/>
        <w:outlineLvl w:val="0"/>
        <w:rPr>
          <w:rFonts w:ascii="Tahoma" w:eastAsia="Times New Roman" w:hAnsi="Tahoma" w:cs="Tahoma"/>
          <w:b/>
          <w:caps/>
          <w:sz w:val="20"/>
          <w:szCs w:val="20"/>
          <w:lang w:eastAsia="pl-PL"/>
        </w:rPr>
      </w:pPr>
      <w:r w:rsidRPr="00604097">
        <w:rPr>
          <w:rFonts w:ascii="Tahoma" w:eastAsia="Times New Roman" w:hAnsi="Tahoma" w:cs="Tahoma"/>
          <w:b/>
          <w:caps/>
          <w:sz w:val="20"/>
          <w:szCs w:val="20"/>
          <w:lang w:eastAsia="pl-PL"/>
        </w:rPr>
        <w:t>„</w:t>
      </w:r>
      <w:r w:rsidR="00D86C88" w:rsidRPr="00D86C88">
        <w:rPr>
          <w:rFonts w:ascii="Tahoma" w:eastAsia="Times New Roman" w:hAnsi="Tahoma" w:cs="Tahoma"/>
          <w:b/>
          <w:bCs/>
          <w:lang w:eastAsia="zh-CN"/>
        </w:rPr>
        <w:t>Usługi równiarką</w:t>
      </w:r>
      <w:r w:rsidR="00D86C88">
        <w:rPr>
          <w:rFonts w:ascii="Tahoma" w:eastAsia="Times New Roman" w:hAnsi="Tahoma" w:cs="Tahoma"/>
          <w:b/>
          <w:bCs/>
          <w:lang w:eastAsia="zh-CN"/>
        </w:rPr>
        <w:t xml:space="preserve"> i walcem</w:t>
      </w:r>
      <w:r w:rsidR="00D86C88" w:rsidRPr="00D86C88">
        <w:rPr>
          <w:rFonts w:ascii="Tahoma" w:eastAsia="Times New Roman" w:hAnsi="Tahoma" w:cs="Tahoma"/>
          <w:b/>
          <w:bCs/>
          <w:lang w:eastAsia="zh-CN"/>
        </w:rPr>
        <w:t xml:space="preserve"> na terenie OD Iława</w:t>
      </w:r>
      <w:r w:rsidR="007D0567" w:rsidRPr="007D0567">
        <w:rPr>
          <w:rFonts w:ascii="Tahoma" w:eastAsia="Times New Roman" w:hAnsi="Tahoma" w:cs="Tahoma"/>
          <w:b/>
          <w:bCs/>
          <w:lang w:eastAsia="zh-CN"/>
        </w:rPr>
        <w:t xml:space="preserve"> </w:t>
      </w:r>
      <w:r w:rsidR="00D86C88">
        <w:rPr>
          <w:rFonts w:ascii="Tahoma" w:eastAsia="Times New Roman" w:hAnsi="Tahoma" w:cs="Tahoma"/>
          <w:b/>
          <w:bCs/>
          <w:lang w:eastAsia="zh-CN"/>
        </w:rPr>
        <w:t>i OD Susz w 2021 r.</w:t>
      </w:r>
      <w:r w:rsidRPr="00604097">
        <w:rPr>
          <w:rFonts w:ascii="Tahoma" w:eastAsia="Times New Roman" w:hAnsi="Tahoma" w:cs="Tahoma"/>
          <w:b/>
          <w:caps/>
          <w:sz w:val="20"/>
          <w:szCs w:val="20"/>
          <w:lang w:eastAsia="pl-PL"/>
        </w:rPr>
        <w:t>”</w:t>
      </w:r>
    </w:p>
    <w:p w:rsidR="00604097" w:rsidRPr="00604097" w:rsidRDefault="00604097" w:rsidP="00604097">
      <w:pPr>
        <w:spacing w:after="0" w:line="360" w:lineRule="auto"/>
        <w:ind w:left="1276" w:hanging="1276"/>
        <w:jc w:val="both"/>
        <w:outlineLvl w:val="0"/>
        <w:rPr>
          <w:rFonts w:ascii="Tahoma" w:eastAsia="Times New Roman" w:hAnsi="Tahoma" w:cs="Tahoma"/>
          <w:b/>
          <w:caps/>
          <w:szCs w:val="28"/>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B33C71" w:rsidP="00604097">
      <w:pPr>
        <w:spacing w:after="0"/>
        <w:jc w:val="both"/>
        <w:rPr>
          <w:rFonts w:ascii="Tahoma" w:eastAsia="Times New Roman" w:hAnsi="Tahoma" w:cs="Tahoma"/>
          <w:sz w:val="20"/>
          <w:szCs w:val="20"/>
          <w:lang w:eastAsia="pl-PL"/>
        </w:rPr>
      </w:pPr>
      <w:r w:rsidRPr="00B33C71">
        <w:rPr>
          <w:rFonts w:ascii="Tahoma" w:eastAsia="Times New Roman" w:hAnsi="Tahoma" w:cs="Tahoma"/>
          <w:b/>
          <w:bCs/>
          <w:sz w:val="20"/>
          <w:szCs w:val="20"/>
          <w:lang w:eastAsia="pl-PL"/>
        </w:rPr>
        <w:t xml:space="preserve">Oznaczenie sprawy (numer referencyjny): </w:t>
      </w:r>
      <w:proofErr w:type="spellStart"/>
      <w:r w:rsidRPr="00B33C71">
        <w:rPr>
          <w:rFonts w:ascii="Tahoma" w:eastAsia="Times New Roman" w:hAnsi="Tahoma" w:cs="Tahoma"/>
          <w:b/>
          <w:bCs/>
          <w:sz w:val="20"/>
          <w:szCs w:val="20"/>
          <w:lang w:eastAsia="pl-PL"/>
        </w:rPr>
        <w:t>DT4B.260.</w:t>
      </w:r>
      <w:r w:rsidR="00577619">
        <w:rPr>
          <w:rFonts w:ascii="Tahoma" w:eastAsia="Times New Roman" w:hAnsi="Tahoma" w:cs="Tahoma"/>
          <w:b/>
          <w:bCs/>
          <w:sz w:val="20"/>
          <w:szCs w:val="20"/>
          <w:lang w:eastAsia="pl-PL"/>
        </w:rPr>
        <w:t>5</w:t>
      </w:r>
      <w:r w:rsidRPr="00B33C71">
        <w:rPr>
          <w:rFonts w:ascii="Tahoma" w:eastAsia="Times New Roman" w:hAnsi="Tahoma" w:cs="Tahoma"/>
          <w:b/>
          <w:bCs/>
          <w:sz w:val="20"/>
          <w:szCs w:val="20"/>
          <w:lang w:eastAsia="pl-PL"/>
        </w:rPr>
        <w:t>.2021</w:t>
      </w:r>
      <w:proofErr w:type="spellEnd"/>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
          <w:sz w:val="20"/>
          <w:szCs w:val="20"/>
          <w:lang w:eastAsia="pl-PL"/>
        </w:rPr>
      </w:pPr>
      <w:r w:rsidRPr="00604097">
        <w:rPr>
          <w:rFonts w:ascii="Tahoma" w:eastAsia="Times New Roman" w:hAnsi="Tahoma" w:cs="Tahoma"/>
          <w:b/>
          <w:i/>
          <w:sz w:val="20"/>
          <w:szCs w:val="20"/>
          <w:lang w:eastAsia="pl-PL"/>
        </w:rPr>
        <w:t>Termin składania ofert</w:t>
      </w:r>
      <w:r w:rsidRPr="00604097">
        <w:rPr>
          <w:rFonts w:ascii="Tahoma" w:eastAsia="Times New Roman" w:hAnsi="Tahoma" w:cs="Tahoma"/>
          <w:b/>
          <w:i/>
          <w:sz w:val="20"/>
          <w:szCs w:val="20"/>
          <w:lang w:eastAsia="pl-PL"/>
        </w:rPr>
        <w:tab/>
      </w:r>
      <w:r w:rsidR="00577619">
        <w:rPr>
          <w:rFonts w:ascii="Tahoma" w:eastAsia="Times New Roman" w:hAnsi="Tahoma" w:cs="Tahoma"/>
          <w:b/>
          <w:i/>
          <w:sz w:val="20"/>
          <w:szCs w:val="20"/>
          <w:lang w:eastAsia="pl-PL"/>
        </w:rPr>
        <w:t>22.03</w:t>
      </w:r>
      <w:r w:rsidR="00E4122D">
        <w:rPr>
          <w:rFonts w:ascii="Tahoma" w:eastAsia="Times New Roman" w:hAnsi="Tahoma" w:cs="Tahoma"/>
          <w:b/>
          <w:i/>
          <w:sz w:val="20"/>
          <w:szCs w:val="20"/>
          <w:lang w:eastAsia="pl-PL"/>
        </w:rPr>
        <w:t>.202</w:t>
      </w:r>
      <w:r w:rsidR="00131C6C">
        <w:rPr>
          <w:rFonts w:ascii="Tahoma" w:eastAsia="Times New Roman" w:hAnsi="Tahoma" w:cs="Tahoma"/>
          <w:b/>
          <w:i/>
          <w:sz w:val="20"/>
          <w:szCs w:val="20"/>
          <w:lang w:eastAsia="pl-PL"/>
        </w:rPr>
        <w:t>1</w:t>
      </w:r>
      <w:r w:rsidRPr="00604097">
        <w:rPr>
          <w:rFonts w:ascii="Tahoma" w:eastAsia="Times New Roman" w:hAnsi="Tahoma" w:cs="Tahoma"/>
          <w:b/>
          <w:i/>
          <w:sz w:val="20"/>
          <w:szCs w:val="20"/>
          <w:lang w:eastAsia="pl-PL"/>
        </w:rPr>
        <w:t xml:space="preserve"> r., godz. 09.00</w:t>
      </w:r>
    </w:p>
    <w:p w:rsidR="00604097" w:rsidRPr="00604097" w:rsidRDefault="00604097" w:rsidP="00604097">
      <w:pPr>
        <w:spacing w:after="0" w:line="360" w:lineRule="auto"/>
        <w:rPr>
          <w:rFonts w:ascii="Tahoma" w:eastAsia="Times New Roman" w:hAnsi="Tahoma" w:cs="Tahoma"/>
          <w:b/>
          <w:i/>
          <w:sz w:val="20"/>
          <w:szCs w:val="20"/>
          <w:lang w:eastAsia="pl-PL"/>
        </w:rPr>
      </w:pPr>
      <w:r w:rsidRPr="00604097">
        <w:rPr>
          <w:rFonts w:ascii="Tahoma" w:eastAsia="Times New Roman" w:hAnsi="Tahoma" w:cs="Tahoma"/>
          <w:b/>
          <w:i/>
          <w:sz w:val="20"/>
          <w:szCs w:val="20"/>
          <w:lang w:eastAsia="pl-PL"/>
        </w:rPr>
        <w:t>Termin otwarcia ofert</w:t>
      </w:r>
      <w:r w:rsidRPr="00604097">
        <w:rPr>
          <w:rFonts w:ascii="Tahoma" w:eastAsia="Times New Roman" w:hAnsi="Tahoma" w:cs="Tahoma"/>
          <w:b/>
          <w:i/>
          <w:sz w:val="20"/>
          <w:szCs w:val="20"/>
          <w:lang w:eastAsia="pl-PL"/>
        </w:rPr>
        <w:tab/>
      </w:r>
      <w:r w:rsidR="00577619">
        <w:rPr>
          <w:rFonts w:ascii="Tahoma" w:eastAsia="Times New Roman" w:hAnsi="Tahoma" w:cs="Tahoma"/>
          <w:b/>
          <w:i/>
          <w:sz w:val="20"/>
          <w:szCs w:val="20"/>
          <w:lang w:eastAsia="pl-PL"/>
        </w:rPr>
        <w:t>22.03</w:t>
      </w:r>
      <w:r w:rsidR="00E4122D">
        <w:rPr>
          <w:rFonts w:ascii="Tahoma" w:eastAsia="Times New Roman" w:hAnsi="Tahoma" w:cs="Tahoma"/>
          <w:b/>
          <w:i/>
          <w:sz w:val="20"/>
          <w:szCs w:val="20"/>
          <w:lang w:eastAsia="pl-PL"/>
        </w:rPr>
        <w:t>.202</w:t>
      </w:r>
      <w:r w:rsidR="00131C6C">
        <w:rPr>
          <w:rFonts w:ascii="Tahoma" w:eastAsia="Times New Roman" w:hAnsi="Tahoma" w:cs="Tahoma"/>
          <w:b/>
          <w:i/>
          <w:sz w:val="20"/>
          <w:szCs w:val="20"/>
          <w:lang w:eastAsia="pl-PL"/>
        </w:rPr>
        <w:t>1</w:t>
      </w:r>
      <w:r w:rsidRPr="00604097">
        <w:rPr>
          <w:rFonts w:ascii="Tahoma" w:eastAsia="Times New Roman" w:hAnsi="Tahoma" w:cs="Tahoma"/>
          <w:b/>
          <w:i/>
          <w:sz w:val="20"/>
          <w:szCs w:val="20"/>
          <w:lang w:eastAsia="pl-PL"/>
        </w:rPr>
        <w:t xml:space="preserve"> r., godz. 09.1</w:t>
      </w:r>
      <w:r>
        <w:rPr>
          <w:rFonts w:ascii="Tahoma" w:eastAsia="Times New Roman" w:hAnsi="Tahoma" w:cs="Tahoma"/>
          <w:b/>
          <w:i/>
          <w:sz w:val="20"/>
          <w:szCs w:val="20"/>
          <w:lang w:eastAsia="pl-PL"/>
        </w:rPr>
        <w:t>0</w:t>
      </w: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tabs>
          <w:tab w:val="left" w:pos="5670"/>
        </w:tabs>
        <w:spacing w:after="0" w:line="240" w:lineRule="auto"/>
        <w:rPr>
          <w:rFonts w:ascii="Tahoma" w:eastAsia="Times New Roman" w:hAnsi="Tahoma" w:cs="Tahoma"/>
          <w:b/>
          <w:sz w:val="20"/>
          <w:szCs w:val="20"/>
          <w:u w:val="single"/>
          <w:lang w:eastAsia="pl-PL"/>
        </w:rPr>
      </w:pPr>
      <w:r w:rsidRPr="00604097">
        <w:rPr>
          <w:rFonts w:ascii="Tahoma" w:eastAsia="Times New Roman" w:hAnsi="Tahoma" w:cs="Tahoma"/>
          <w:b/>
          <w:sz w:val="20"/>
          <w:szCs w:val="20"/>
          <w:lang w:eastAsia="pl-PL"/>
        </w:rPr>
        <w:t>Sporządził</w:t>
      </w:r>
      <w:r w:rsidRPr="00604097">
        <w:rPr>
          <w:rFonts w:ascii="Tahoma" w:eastAsia="Times New Roman" w:hAnsi="Tahoma" w:cs="Tahoma"/>
          <w:b/>
          <w:sz w:val="20"/>
          <w:szCs w:val="20"/>
          <w:lang w:eastAsia="pl-PL"/>
        </w:rPr>
        <w:tab/>
      </w:r>
      <w:r w:rsidRPr="00604097">
        <w:rPr>
          <w:rFonts w:ascii="Tahoma" w:eastAsia="Times New Roman" w:hAnsi="Tahoma" w:cs="Tahoma"/>
          <w:b/>
          <w:bCs/>
          <w:sz w:val="20"/>
          <w:szCs w:val="20"/>
          <w:lang w:eastAsia="pl-PL"/>
        </w:rPr>
        <w:t>Zatwierdził:</w:t>
      </w:r>
    </w:p>
    <w:p w:rsidR="00B33C71" w:rsidRPr="00B33C71" w:rsidRDefault="009479F8" w:rsidP="00B33C71">
      <w:pPr>
        <w:tabs>
          <w:tab w:val="left" w:pos="5640"/>
        </w:tabs>
        <w:spacing w:after="0" w:line="240" w:lineRule="auto"/>
        <w:rPr>
          <w:rFonts w:ascii="Tahoma" w:eastAsia="Times New Roman" w:hAnsi="Tahoma" w:cs="Tahoma"/>
          <w:snapToGrid w:val="0"/>
          <w:sz w:val="20"/>
          <w:szCs w:val="20"/>
          <w:lang w:eastAsia="pl-PL"/>
        </w:rPr>
      </w:pPr>
      <w:r>
        <w:rPr>
          <w:rFonts w:ascii="Tahoma" w:eastAsia="Times New Roman" w:hAnsi="Tahoma" w:cs="Tahoma"/>
          <w:snapToGrid w:val="0"/>
          <w:sz w:val="20"/>
          <w:szCs w:val="20"/>
          <w:lang w:eastAsia="pl-PL"/>
        </w:rPr>
        <w:t>Michał Bednarski</w:t>
      </w:r>
      <w:r w:rsidR="00604097" w:rsidRPr="00604097">
        <w:rPr>
          <w:rFonts w:ascii="Tahoma" w:eastAsia="Times New Roman" w:hAnsi="Tahoma" w:cs="Tahoma"/>
          <w:snapToGrid w:val="0"/>
          <w:sz w:val="20"/>
          <w:szCs w:val="20"/>
          <w:lang w:eastAsia="pl-PL"/>
        </w:rPr>
        <w:tab/>
      </w:r>
      <w:r w:rsidR="00B33C71" w:rsidRPr="00B33C71">
        <w:rPr>
          <w:rFonts w:ascii="Tahoma" w:eastAsia="Times New Roman" w:hAnsi="Tahoma" w:cs="Tahoma"/>
          <w:snapToGrid w:val="0"/>
          <w:sz w:val="20"/>
          <w:szCs w:val="20"/>
          <w:lang w:eastAsia="pl-PL"/>
        </w:rPr>
        <w:t>Radosław Augustyniak</w:t>
      </w:r>
    </w:p>
    <w:p w:rsidR="00B33C71" w:rsidRPr="00B33C71" w:rsidRDefault="00B33C71" w:rsidP="00B33C71">
      <w:pPr>
        <w:tabs>
          <w:tab w:val="left" w:pos="5640"/>
        </w:tabs>
        <w:spacing w:after="0" w:line="240" w:lineRule="auto"/>
        <w:rPr>
          <w:rFonts w:ascii="Tahoma" w:eastAsia="Times New Roman" w:hAnsi="Tahoma" w:cs="Tahoma"/>
          <w:snapToGrid w:val="0"/>
          <w:sz w:val="20"/>
          <w:szCs w:val="20"/>
          <w:lang w:eastAsia="pl-PL"/>
        </w:rPr>
      </w:pPr>
      <w:r w:rsidRPr="00B33C71">
        <w:rPr>
          <w:rFonts w:ascii="Tahoma" w:eastAsia="Times New Roman" w:hAnsi="Tahoma" w:cs="Tahoma"/>
          <w:snapToGrid w:val="0"/>
          <w:sz w:val="20"/>
          <w:szCs w:val="20"/>
          <w:lang w:eastAsia="pl-PL"/>
        </w:rPr>
        <w:t>Specjalista Działu Technicznego</w:t>
      </w:r>
      <w:r w:rsidRPr="00B33C71">
        <w:rPr>
          <w:rFonts w:ascii="Tahoma" w:eastAsia="Times New Roman" w:hAnsi="Tahoma" w:cs="Tahoma"/>
          <w:snapToGrid w:val="0"/>
          <w:sz w:val="20"/>
          <w:szCs w:val="20"/>
          <w:lang w:eastAsia="pl-PL"/>
        </w:rPr>
        <w:tab/>
        <w:t>Z-ca Dyrektora</w:t>
      </w:r>
    </w:p>
    <w:p w:rsidR="00604097" w:rsidRPr="00604097" w:rsidRDefault="00B33C71" w:rsidP="00B33C71">
      <w:pPr>
        <w:tabs>
          <w:tab w:val="left" w:pos="5640"/>
        </w:tabs>
        <w:spacing w:after="0" w:line="240" w:lineRule="auto"/>
        <w:rPr>
          <w:rFonts w:ascii="Tahoma" w:eastAsia="Times New Roman" w:hAnsi="Tahoma" w:cs="Tahoma"/>
          <w:b/>
          <w:snapToGrid w:val="0"/>
          <w:sz w:val="20"/>
          <w:szCs w:val="20"/>
          <w:lang w:eastAsia="pl-PL"/>
        </w:rPr>
      </w:pPr>
      <w:r w:rsidRPr="00B33C71">
        <w:rPr>
          <w:rFonts w:ascii="Tahoma" w:eastAsia="Times New Roman" w:hAnsi="Tahoma" w:cs="Tahoma"/>
          <w:snapToGrid w:val="0"/>
          <w:sz w:val="20"/>
          <w:szCs w:val="20"/>
          <w:lang w:eastAsia="pl-PL"/>
        </w:rPr>
        <w:t>w Powiatowym Zarządzie Dróg w Iławie</w:t>
      </w:r>
      <w:r w:rsidRPr="00B33C71">
        <w:rPr>
          <w:rFonts w:ascii="Tahoma" w:eastAsia="Times New Roman" w:hAnsi="Tahoma" w:cs="Tahoma"/>
          <w:snapToGrid w:val="0"/>
          <w:sz w:val="20"/>
          <w:szCs w:val="20"/>
          <w:lang w:eastAsia="pl-PL"/>
        </w:rPr>
        <w:tab/>
        <w:t>Powiatowego Zarządu Dróg w Iławie</w:t>
      </w: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9479F8" w:rsidP="00604097">
      <w:pPr>
        <w:spacing w:after="0" w:line="240" w:lineRule="auto"/>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Iław</w:t>
      </w:r>
      <w:r w:rsidR="00604097" w:rsidRPr="00604097">
        <w:rPr>
          <w:rFonts w:ascii="Tahoma" w:eastAsia="Times New Roman" w:hAnsi="Tahoma" w:cs="Tahoma"/>
          <w:b/>
          <w:sz w:val="20"/>
          <w:szCs w:val="20"/>
          <w:lang w:eastAsia="pl-PL"/>
        </w:rPr>
        <w:t xml:space="preserve">a, dnia </w:t>
      </w:r>
      <w:r w:rsidR="00577619">
        <w:rPr>
          <w:rFonts w:ascii="Tahoma" w:eastAsia="Times New Roman" w:hAnsi="Tahoma" w:cs="Tahoma"/>
          <w:b/>
          <w:sz w:val="20"/>
          <w:szCs w:val="20"/>
          <w:lang w:eastAsia="pl-PL"/>
        </w:rPr>
        <w:t>05.03</w:t>
      </w:r>
      <w:r w:rsidR="00E4122D">
        <w:rPr>
          <w:rFonts w:ascii="Tahoma" w:eastAsia="Times New Roman" w:hAnsi="Tahoma" w:cs="Tahoma"/>
          <w:b/>
          <w:sz w:val="20"/>
          <w:szCs w:val="20"/>
          <w:lang w:eastAsia="pl-PL"/>
        </w:rPr>
        <w:t>.2020</w:t>
      </w:r>
      <w:r w:rsidR="00604097" w:rsidRPr="00604097">
        <w:rPr>
          <w:rFonts w:ascii="Tahoma" w:eastAsia="Times New Roman" w:hAnsi="Tahoma" w:cs="Tahoma"/>
          <w:b/>
          <w:sz w:val="20"/>
          <w:szCs w:val="20"/>
          <w:lang w:eastAsia="pl-PL"/>
        </w:rPr>
        <w:t xml:space="preserve"> r.</w:t>
      </w:r>
    </w:p>
    <w:p w:rsidR="00604097" w:rsidRDefault="00604097" w:rsidP="00604097">
      <w:pPr>
        <w:spacing w:after="0"/>
        <w:jc w:val="both"/>
        <w:outlineLvl w:val="0"/>
        <w:rPr>
          <w:rFonts w:ascii="Tahoma" w:eastAsia="Times New Roman" w:hAnsi="Tahoma" w:cs="Tahoma"/>
          <w:b/>
          <w:sz w:val="20"/>
          <w:szCs w:val="20"/>
          <w:u w:val="single"/>
          <w:lang w:eastAsia="pl-PL"/>
        </w:rPr>
      </w:pPr>
    </w:p>
    <w:p w:rsidR="006615F3" w:rsidRDefault="006615F3" w:rsidP="00604097">
      <w:pPr>
        <w:spacing w:after="0"/>
        <w:jc w:val="both"/>
        <w:outlineLvl w:val="0"/>
        <w:rPr>
          <w:rFonts w:ascii="Tahoma" w:eastAsia="Times New Roman" w:hAnsi="Tahoma" w:cs="Tahoma"/>
          <w:b/>
          <w:sz w:val="20"/>
          <w:szCs w:val="20"/>
          <w:u w:val="single"/>
          <w:lang w:eastAsia="pl-PL"/>
        </w:rPr>
      </w:pPr>
    </w:p>
    <w:p w:rsidR="00604097" w:rsidRPr="00604097" w:rsidRDefault="00604097" w:rsidP="00604097">
      <w:pPr>
        <w:spacing w:after="0"/>
        <w:jc w:val="both"/>
        <w:outlineLvl w:val="0"/>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lastRenderedPageBreak/>
        <w:t>§ 1. Nazwa oraz adres Zamawiającego:</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lang w:eastAsia="zh-CN"/>
        </w:rPr>
      </w:pPr>
      <w:r w:rsidRPr="00131C6C">
        <w:rPr>
          <w:rFonts w:ascii="Tahoma" w:eastAsia="Times New Roman" w:hAnsi="Tahoma" w:cs="Tahoma"/>
          <w:color w:val="000000"/>
          <w:sz w:val="20"/>
          <w:szCs w:val="20"/>
          <w:shd w:val="clear" w:color="auto" w:fill="FFFFFF"/>
          <w:lang w:eastAsia="zh-CN"/>
        </w:rPr>
        <w:t>Zamawiający:</w:t>
      </w:r>
      <w:r w:rsidRPr="00131C6C">
        <w:rPr>
          <w:rFonts w:ascii="Tahoma" w:eastAsia="Times New Roman" w:hAnsi="Tahoma" w:cs="Tahoma"/>
          <w:b/>
          <w:color w:val="000000"/>
          <w:sz w:val="20"/>
          <w:szCs w:val="20"/>
          <w:shd w:val="clear" w:color="auto" w:fill="FFFFFF"/>
          <w:lang w:eastAsia="zh-CN"/>
        </w:rPr>
        <w:t xml:space="preserve"> </w:t>
      </w:r>
      <w:r w:rsidRPr="00131C6C">
        <w:rPr>
          <w:rFonts w:ascii="Tahoma" w:eastAsia="Times New Roman" w:hAnsi="Tahoma" w:cs="Tahoma"/>
          <w:color w:val="000000"/>
          <w:sz w:val="20"/>
          <w:szCs w:val="20"/>
          <w:shd w:val="clear" w:color="auto" w:fill="FFFFFF"/>
          <w:lang w:eastAsia="zh-CN"/>
        </w:rPr>
        <w:t>Powiatowy Zarząd Dróg w Iławie</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lang w:eastAsia="zh-CN"/>
        </w:rPr>
      </w:pPr>
      <w:r w:rsidRPr="00131C6C">
        <w:rPr>
          <w:rFonts w:ascii="Tahoma" w:eastAsia="Times New Roman" w:hAnsi="Tahoma" w:cs="Tahoma"/>
          <w:color w:val="000000"/>
          <w:sz w:val="20"/>
          <w:szCs w:val="20"/>
          <w:lang w:eastAsia="zh-CN"/>
        </w:rPr>
        <w:t>Adres zamawiającego:</w:t>
      </w:r>
      <w:r w:rsidRPr="00131C6C">
        <w:rPr>
          <w:rFonts w:ascii="Tahoma" w:eastAsia="Times New Roman" w:hAnsi="Tahoma" w:cs="Tahoma"/>
          <w:b/>
          <w:color w:val="000000"/>
          <w:sz w:val="20"/>
          <w:szCs w:val="20"/>
          <w:lang w:eastAsia="zh-CN"/>
        </w:rPr>
        <w:t xml:space="preserve"> </w:t>
      </w:r>
      <w:r w:rsidRPr="00131C6C">
        <w:rPr>
          <w:rFonts w:ascii="Tahoma" w:eastAsia="Times New Roman" w:hAnsi="Tahoma" w:cs="Tahoma"/>
          <w:color w:val="000000"/>
          <w:sz w:val="20"/>
          <w:szCs w:val="20"/>
          <w:lang w:eastAsia="zh-CN"/>
        </w:rPr>
        <w:t xml:space="preserve">ul. </w:t>
      </w:r>
      <w:r w:rsidRPr="00131C6C">
        <w:rPr>
          <w:rFonts w:ascii="Tahoma" w:eastAsia="Times New Roman" w:hAnsi="Tahoma" w:cs="Tahoma"/>
          <w:color w:val="000000"/>
          <w:sz w:val="20"/>
          <w:szCs w:val="20"/>
          <w:shd w:val="clear" w:color="auto" w:fill="FFFFFF"/>
          <w:lang w:eastAsia="zh-CN"/>
        </w:rPr>
        <w:t xml:space="preserve">Tadeusza Kościuszki </w:t>
      </w:r>
      <w:proofErr w:type="spellStart"/>
      <w:r w:rsidRPr="00131C6C">
        <w:rPr>
          <w:rFonts w:ascii="Tahoma" w:eastAsia="Times New Roman" w:hAnsi="Tahoma" w:cs="Tahoma"/>
          <w:color w:val="000000"/>
          <w:sz w:val="20"/>
          <w:szCs w:val="20"/>
          <w:shd w:val="clear" w:color="auto" w:fill="FFFFFF"/>
          <w:lang w:eastAsia="zh-CN"/>
        </w:rPr>
        <w:t>33A</w:t>
      </w:r>
      <w:proofErr w:type="spellEnd"/>
      <w:r w:rsidRPr="00131C6C">
        <w:rPr>
          <w:rFonts w:ascii="Tahoma" w:eastAsia="Times New Roman" w:hAnsi="Tahoma" w:cs="Tahoma"/>
          <w:color w:val="000000"/>
          <w:sz w:val="20"/>
          <w:szCs w:val="20"/>
          <w:lang w:eastAsia="zh-CN"/>
        </w:rPr>
        <w:t xml:space="preserve">, </w:t>
      </w:r>
      <w:r w:rsidRPr="00131C6C">
        <w:rPr>
          <w:rFonts w:ascii="Tahoma" w:eastAsia="Times New Roman" w:hAnsi="Tahoma" w:cs="Tahoma"/>
          <w:color w:val="000000"/>
          <w:sz w:val="20"/>
          <w:szCs w:val="20"/>
          <w:shd w:val="clear" w:color="auto" w:fill="FFFFFF"/>
          <w:lang w:eastAsia="zh-CN"/>
        </w:rPr>
        <w:t>14 – 200</w:t>
      </w:r>
      <w:r w:rsidRPr="00131C6C">
        <w:rPr>
          <w:rFonts w:ascii="Tahoma" w:eastAsia="Times New Roman" w:hAnsi="Tahoma" w:cs="Tahoma"/>
          <w:color w:val="000000"/>
          <w:sz w:val="20"/>
          <w:szCs w:val="20"/>
          <w:lang w:eastAsia="zh-CN"/>
        </w:rPr>
        <w:t xml:space="preserve"> </w:t>
      </w:r>
      <w:r w:rsidRPr="00131C6C">
        <w:rPr>
          <w:rFonts w:ascii="Tahoma" w:eastAsia="Times New Roman" w:hAnsi="Tahoma" w:cs="Tahoma"/>
          <w:color w:val="000000"/>
          <w:sz w:val="20"/>
          <w:szCs w:val="20"/>
          <w:shd w:val="clear" w:color="auto" w:fill="FFFFFF"/>
          <w:lang w:eastAsia="zh-CN"/>
        </w:rPr>
        <w:t>Iława</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shd w:val="clear" w:color="auto" w:fill="FFFFFF"/>
          <w:lang w:val="en-US" w:eastAsia="zh-CN"/>
        </w:rPr>
      </w:pPr>
      <w:proofErr w:type="spellStart"/>
      <w:r w:rsidRPr="00131C6C">
        <w:rPr>
          <w:rFonts w:ascii="Tahoma" w:eastAsia="Times New Roman" w:hAnsi="Tahoma" w:cs="Tahoma"/>
          <w:color w:val="000000"/>
          <w:sz w:val="20"/>
          <w:szCs w:val="20"/>
          <w:lang w:val="en-US" w:eastAsia="zh-CN"/>
        </w:rPr>
        <w:t>Telefon</w:t>
      </w:r>
      <w:proofErr w:type="spellEnd"/>
      <w:r w:rsidRPr="00131C6C">
        <w:rPr>
          <w:rFonts w:ascii="Tahoma" w:eastAsia="Times New Roman" w:hAnsi="Tahoma" w:cs="Tahoma"/>
          <w:color w:val="000000"/>
          <w:sz w:val="20"/>
          <w:szCs w:val="20"/>
          <w:lang w:val="en-US" w:eastAsia="zh-CN"/>
        </w:rPr>
        <w:t xml:space="preserve"> / </w:t>
      </w:r>
      <w:proofErr w:type="spellStart"/>
      <w:r w:rsidRPr="00131C6C">
        <w:rPr>
          <w:rFonts w:ascii="Tahoma" w:eastAsia="Times New Roman" w:hAnsi="Tahoma" w:cs="Tahoma"/>
          <w:color w:val="000000"/>
          <w:sz w:val="20"/>
          <w:szCs w:val="20"/>
          <w:lang w:val="en-US" w:eastAsia="zh-CN"/>
        </w:rPr>
        <w:t>faks</w:t>
      </w:r>
      <w:proofErr w:type="spellEnd"/>
      <w:r w:rsidRPr="00131C6C">
        <w:rPr>
          <w:rFonts w:ascii="Tahoma" w:eastAsia="Times New Roman" w:hAnsi="Tahoma" w:cs="Tahoma"/>
          <w:color w:val="000000"/>
          <w:sz w:val="20"/>
          <w:szCs w:val="20"/>
          <w:lang w:val="en-US" w:eastAsia="zh-CN"/>
        </w:rPr>
        <w:t>: (0-89) 648 54 68 / (0-89) 644 80 66</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u w:val="single"/>
          <w:lang w:val="en-US" w:eastAsia="zh-CN"/>
        </w:rPr>
      </w:pPr>
      <w:r w:rsidRPr="00131C6C">
        <w:rPr>
          <w:rFonts w:ascii="Tahoma" w:eastAsia="Times New Roman" w:hAnsi="Tahoma" w:cs="Tahoma"/>
          <w:color w:val="000000"/>
          <w:sz w:val="20"/>
          <w:szCs w:val="20"/>
          <w:shd w:val="clear" w:color="auto" w:fill="FFFFFF"/>
          <w:lang w:val="en-US" w:eastAsia="zh-CN"/>
        </w:rPr>
        <w:t xml:space="preserve">E-mail: </w:t>
      </w:r>
      <w:proofErr w:type="spellStart"/>
      <w:r w:rsidRPr="00131C6C">
        <w:rPr>
          <w:rFonts w:ascii="Tahoma" w:eastAsia="Times New Roman" w:hAnsi="Tahoma" w:cs="Tahoma"/>
          <w:color w:val="000000"/>
          <w:sz w:val="20"/>
          <w:szCs w:val="20"/>
          <w:u w:val="single"/>
          <w:lang w:val="en-US" w:eastAsia="zh-CN"/>
        </w:rPr>
        <w:t>pzd@powiat-ilawski.pl</w:t>
      </w:r>
      <w:proofErr w:type="spellEnd"/>
      <w:r w:rsidRPr="00131C6C">
        <w:rPr>
          <w:rFonts w:ascii="Tahoma" w:eastAsia="Times New Roman" w:hAnsi="Tahoma" w:cs="Tahoma"/>
          <w:color w:val="000000"/>
          <w:sz w:val="20"/>
          <w:szCs w:val="20"/>
          <w:u w:val="single"/>
          <w:lang w:val="en-US" w:eastAsia="zh-CN"/>
        </w:rPr>
        <w:t xml:space="preserve"> </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shd w:val="clear" w:color="auto" w:fill="FFFFFF"/>
          <w:lang w:eastAsia="zh-CN"/>
        </w:rPr>
      </w:pPr>
      <w:r w:rsidRPr="00131C6C">
        <w:rPr>
          <w:rFonts w:ascii="Tahoma" w:eastAsia="Times New Roman" w:hAnsi="Tahoma" w:cs="Tahoma"/>
          <w:color w:val="000000"/>
          <w:sz w:val="20"/>
          <w:szCs w:val="20"/>
          <w:shd w:val="clear" w:color="auto" w:fill="FFFFFF"/>
          <w:lang w:eastAsia="zh-CN"/>
        </w:rPr>
        <w:t>NIP: 744 – 15 – 04 – 874</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shd w:val="clear" w:color="auto" w:fill="FFFFFF"/>
          <w:lang w:eastAsia="zh-CN"/>
        </w:rPr>
      </w:pPr>
      <w:r w:rsidRPr="00131C6C">
        <w:rPr>
          <w:rFonts w:ascii="Tahoma" w:eastAsia="Times New Roman" w:hAnsi="Tahoma" w:cs="Tahoma"/>
          <w:color w:val="000000"/>
          <w:sz w:val="20"/>
          <w:szCs w:val="20"/>
          <w:shd w:val="clear" w:color="auto" w:fill="FFFFFF"/>
          <w:lang w:eastAsia="zh-CN"/>
        </w:rPr>
        <w:t xml:space="preserve">REGON: 510 854 569 </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shd w:val="clear" w:color="auto" w:fill="FFFFFF"/>
          <w:lang w:eastAsia="zh-CN"/>
        </w:rPr>
      </w:pPr>
      <w:r w:rsidRPr="00131C6C">
        <w:rPr>
          <w:rFonts w:ascii="Tahoma" w:eastAsia="Times New Roman" w:hAnsi="Tahoma" w:cs="Tahoma"/>
          <w:color w:val="000000"/>
          <w:sz w:val="20"/>
          <w:szCs w:val="20"/>
          <w:shd w:val="clear" w:color="auto" w:fill="FFFFFF"/>
          <w:lang w:eastAsia="zh-CN"/>
        </w:rPr>
        <w:t>Godziny pracy: pn.-pt. 7</w:t>
      </w:r>
      <w:r w:rsidRPr="00131C6C">
        <w:rPr>
          <w:rFonts w:ascii="Tahoma" w:eastAsia="Times New Roman" w:hAnsi="Tahoma" w:cs="Tahoma"/>
          <w:color w:val="000000"/>
          <w:sz w:val="20"/>
          <w:szCs w:val="20"/>
          <w:shd w:val="clear" w:color="auto" w:fill="FFFFFF"/>
          <w:vertAlign w:val="superscript"/>
          <w:lang w:eastAsia="zh-CN"/>
        </w:rPr>
        <w:t>00</w:t>
      </w:r>
      <w:r w:rsidRPr="00131C6C">
        <w:rPr>
          <w:rFonts w:ascii="Tahoma" w:eastAsia="Times New Roman" w:hAnsi="Tahoma" w:cs="Tahoma"/>
          <w:color w:val="000000"/>
          <w:sz w:val="20"/>
          <w:szCs w:val="20"/>
          <w:shd w:val="clear" w:color="auto" w:fill="FFFFFF"/>
          <w:lang w:eastAsia="zh-CN"/>
        </w:rPr>
        <w:t xml:space="preserve"> do 15</w:t>
      </w:r>
      <w:r w:rsidRPr="00131C6C">
        <w:rPr>
          <w:rFonts w:ascii="Tahoma" w:eastAsia="Times New Roman" w:hAnsi="Tahoma" w:cs="Tahoma"/>
          <w:color w:val="000000"/>
          <w:sz w:val="20"/>
          <w:szCs w:val="20"/>
          <w:shd w:val="clear" w:color="auto" w:fill="FFFFFF"/>
          <w:vertAlign w:val="superscript"/>
          <w:lang w:eastAsia="zh-CN"/>
        </w:rPr>
        <w:t>00</w:t>
      </w:r>
      <w:r w:rsidRPr="00131C6C">
        <w:rPr>
          <w:rFonts w:ascii="Tahoma" w:eastAsia="Times New Roman" w:hAnsi="Tahoma" w:cs="Tahoma"/>
          <w:color w:val="000000"/>
          <w:sz w:val="20"/>
          <w:szCs w:val="20"/>
          <w:lang w:eastAsia="zh-CN"/>
        </w:rPr>
        <w:t>.</w:t>
      </w:r>
    </w:p>
    <w:p w:rsidR="00604097" w:rsidRPr="00604097" w:rsidRDefault="00131C6C" w:rsidP="00131C6C">
      <w:pPr>
        <w:widowControl w:val="0"/>
        <w:spacing w:after="0"/>
        <w:jc w:val="both"/>
        <w:rPr>
          <w:rFonts w:ascii="Tahoma" w:eastAsia="Times New Roman" w:hAnsi="Tahoma" w:cs="Tahoma"/>
          <w:sz w:val="20"/>
          <w:szCs w:val="20"/>
          <w:lang w:eastAsia="pl-PL"/>
        </w:rPr>
      </w:pPr>
      <w:r w:rsidRPr="0016256C">
        <w:rPr>
          <w:rFonts w:ascii="Tahoma" w:eastAsia="Times New Roman" w:hAnsi="Tahoma" w:cs="Tahoma"/>
          <w:color w:val="000000"/>
          <w:sz w:val="20"/>
          <w:szCs w:val="20"/>
          <w:shd w:val="clear" w:color="auto" w:fill="FFFFFF"/>
          <w:lang w:eastAsia="zh-CN"/>
        </w:rPr>
        <w:t>Strona internetowa</w:t>
      </w:r>
      <w:r w:rsidRPr="0016256C">
        <w:rPr>
          <w:rFonts w:ascii="Tahoma" w:eastAsia="Times New Roman" w:hAnsi="Tahoma" w:cs="Tahoma"/>
          <w:color w:val="000000"/>
          <w:sz w:val="20"/>
          <w:szCs w:val="20"/>
          <w:lang w:eastAsia="zh-CN"/>
        </w:rPr>
        <w:t xml:space="preserve">: </w:t>
      </w:r>
      <w:hyperlink r:id="rId9" w:history="1">
        <w:r w:rsidRPr="0016256C">
          <w:rPr>
            <w:rFonts w:ascii="Tahoma" w:eastAsia="Times New Roman" w:hAnsi="Tahoma" w:cs="Tahoma"/>
            <w:color w:val="0000FF"/>
            <w:sz w:val="20"/>
            <w:szCs w:val="20"/>
            <w:u w:val="single"/>
            <w:lang w:eastAsia="zh-CN"/>
          </w:rPr>
          <w:t>http://</w:t>
        </w:r>
        <w:proofErr w:type="spellStart"/>
        <w:r w:rsidRPr="0016256C">
          <w:rPr>
            <w:rFonts w:ascii="Tahoma" w:eastAsia="Times New Roman" w:hAnsi="Tahoma" w:cs="Tahoma"/>
            <w:color w:val="0000FF"/>
            <w:sz w:val="20"/>
            <w:szCs w:val="20"/>
            <w:u w:val="single"/>
            <w:lang w:eastAsia="zh-CN"/>
          </w:rPr>
          <w:t>bip.warmia.mazury.pl</w:t>
        </w:r>
        <w:proofErr w:type="spellEnd"/>
        <w:r w:rsidRPr="0016256C">
          <w:rPr>
            <w:rFonts w:ascii="Tahoma" w:eastAsia="Times New Roman" w:hAnsi="Tahoma" w:cs="Tahoma"/>
            <w:color w:val="0000FF"/>
            <w:sz w:val="20"/>
            <w:szCs w:val="20"/>
            <w:u w:val="single"/>
            <w:lang w:eastAsia="zh-CN"/>
          </w:rPr>
          <w:t>/</w:t>
        </w:r>
        <w:proofErr w:type="spellStart"/>
        <w:r w:rsidRPr="0016256C">
          <w:rPr>
            <w:rFonts w:ascii="Tahoma" w:eastAsia="Times New Roman" w:hAnsi="Tahoma" w:cs="Tahoma"/>
            <w:color w:val="0000FF"/>
            <w:sz w:val="20"/>
            <w:szCs w:val="20"/>
            <w:u w:val="single"/>
            <w:lang w:eastAsia="zh-CN"/>
          </w:rPr>
          <w:t>powiat_ilawski</w:t>
        </w:r>
        <w:proofErr w:type="spellEnd"/>
        <w:r w:rsidRPr="0016256C">
          <w:rPr>
            <w:rFonts w:ascii="Tahoma" w:eastAsia="Times New Roman" w:hAnsi="Tahoma" w:cs="Tahoma"/>
            <w:color w:val="0000FF"/>
            <w:sz w:val="20"/>
            <w:szCs w:val="20"/>
            <w:u w:val="single"/>
            <w:lang w:eastAsia="zh-CN"/>
          </w:rPr>
          <w:t>/</w:t>
        </w:r>
      </w:hyperlink>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 Tryb udzielenia zamówienia</w:t>
      </w:r>
    </w:p>
    <w:p w:rsidR="00604097" w:rsidRDefault="0016256C" w:rsidP="00604097">
      <w:pPr>
        <w:widowControl w:val="0"/>
        <w:tabs>
          <w:tab w:val="left" w:pos="540"/>
        </w:tabs>
        <w:spacing w:after="0"/>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Postępowanie o udzielenie zamówienia publicznego prowadzone jest w trybie podstawowym, na podstawie art. 275 pkt 1 ustawy z dnia 11 września 2019 r. - Prawo zamówień publicznych (Dz. U. z 2019 r., poz. 2019 ze zm.) [zwanej dalej także „</w:t>
      </w:r>
      <w:proofErr w:type="spellStart"/>
      <w:r w:rsidRPr="0016256C">
        <w:rPr>
          <w:rFonts w:ascii="Tahoma" w:eastAsia="Times New Roman" w:hAnsi="Tahoma" w:cs="Tahoma"/>
          <w:sz w:val="20"/>
          <w:szCs w:val="20"/>
          <w:lang w:eastAsia="pl-PL"/>
        </w:rPr>
        <w:t>pzp</w:t>
      </w:r>
      <w:proofErr w:type="spellEnd"/>
      <w:r w:rsidRPr="0016256C">
        <w:rPr>
          <w:rFonts w:ascii="Tahoma" w:eastAsia="Times New Roman" w:hAnsi="Tahoma" w:cs="Tahoma"/>
          <w:sz w:val="20"/>
          <w:szCs w:val="20"/>
          <w:lang w:eastAsia="pl-PL"/>
        </w:rPr>
        <w:t>”].</w:t>
      </w:r>
    </w:p>
    <w:p w:rsidR="0016256C" w:rsidRDefault="0016256C" w:rsidP="00604097">
      <w:pPr>
        <w:widowControl w:val="0"/>
        <w:tabs>
          <w:tab w:val="left" w:pos="540"/>
        </w:tabs>
        <w:spacing w:after="0"/>
        <w:jc w:val="both"/>
        <w:rPr>
          <w:rFonts w:ascii="Tahoma" w:eastAsia="Times New Roman" w:hAnsi="Tahoma" w:cs="Tahoma"/>
          <w:sz w:val="20"/>
          <w:szCs w:val="20"/>
          <w:lang w:eastAsia="pl-PL"/>
        </w:rPr>
      </w:pPr>
    </w:p>
    <w:p w:rsidR="0016256C" w:rsidRDefault="0016256C" w:rsidP="00604097">
      <w:pPr>
        <w:widowControl w:val="0"/>
        <w:tabs>
          <w:tab w:val="left" w:pos="540"/>
        </w:tabs>
        <w:spacing w:after="0"/>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 xml:space="preserve">Komunikacja między zamawiającym a wykonawcami w niniejszym postępowaniu odbywa się przy użyciu Platformy zakupowej: </w:t>
      </w:r>
      <w:hyperlink r:id="rId10" w:history="1">
        <w:proofErr w:type="spellStart"/>
        <w:r w:rsidRPr="0016256C">
          <w:rPr>
            <w:rStyle w:val="Hipercze"/>
            <w:rFonts w:ascii="Tahoma" w:eastAsia="Times New Roman" w:hAnsi="Tahoma" w:cs="Tahoma"/>
            <w:sz w:val="20"/>
            <w:szCs w:val="20"/>
            <w:lang w:eastAsia="pl-PL"/>
          </w:rPr>
          <w:t>https</w:t>
        </w:r>
        <w:proofErr w:type="spellEnd"/>
        <w:r w:rsidRPr="0016256C">
          <w:rPr>
            <w:rStyle w:val="Hipercze"/>
            <w:rFonts w:ascii="Tahoma" w:eastAsia="Times New Roman" w:hAnsi="Tahoma" w:cs="Tahoma"/>
            <w:sz w:val="20"/>
            <w:szCs w:val="20"/>
            <w:lang w:eastAsia="pl-PL"/>
          </w:rPr>
          <w:t>://platformazakupowa.pl</w:t>
        </w:r>
      </w:hyperlink>
      <w:r w:rsidRPr="0016256C">
        <w:rPr>
          <w:rFonts w:ascii="Tahoma" w:eastAsia="Times New Roman" w:hAnsi="Tahoma" w:cs="Tahoma"/>
          <w:sz w:val="20"/>
          <w:szCs w:val="20"/>
          <w:lang w:eastAsia="pl-PL"/>
        </w:rPr>
        <w:t xml:space="preserve">, zwanej dalej platformą lub przez adres profilu nabywcy: </w:t>
      </w:r>
      <w:hyperlink r:id="rId11" w:history="1">
        <w:proofErr w:type="spellStart"/>
        <w:r w:rsidRPr="0016256C">
          <w:rPr>
            <w:rStyle w:val="Hipercze"/>
            <w:rFonts w:ascii="Tahoma" w:eastAsia="Times New Roman" w:hAnsi="Tahoma" w:cs="Tahoma"/>
            <w:sz w:val="20"/>
            <w:szCs w:val="20"/>
            <w:lang w:eastAsia="pl-PL"/>
          </w:rPr>
          <w:t>https</w:t>
        </w:r>
        <w:proofErr w:type="spellEnd"/>
        <w:r w:rsidRPr="0016256C">
          <w:rPr>
            <w:rStyle w:val="Hipercze"/>
            <w:rFonts w:ascii="Tahoma" w:eastAsia="Times New Roman" w:hAnsi="Tahoma" w:cs="Tahoma"/>
            <w:sz w:val="20"/>
            <w:szCs w:val="20"/>
            <w:lang w:eastAsia="pl-PL"/>
          </w:rPr>
          <w:t>://platformazakupowa.pl/</w:t>
        </w:r>
        <w:proofErr w:type="spellStart"/>
        <w:r w:rsidRPr="0016256C">
          <w:rPr>
            <w:rStyle w:val="Hipercze"/>
            <w:rFonts w:ascii="Tahoma" w:eastAsia="Times New Roman" w:hAnsi="Tahoma" w:cs="Tahoma"/>
            <w:sz w:val="20"/>
            <w:szCs w:val="20"/>
            <w:lang w:eastAsia="pl-PL"/>
          </w:rPr>
          <w:t>pn</w:t>
        </w:r>
        <w:proofErr w:type="spellEnd"/>
        <w:r w:rsidRPr="0016256C">
          <w:rPr>
            <w:rStyle w:val="Hipercze"/>
            <w:rFonts w:ascii="Tahoma" w:eastAsia="Times New Roman" w:hAnsi="Tahoma" w:cs="Tahoma"/>
            <w:sz w:val="20"/>
            <w:szCs w:val="20"/>
            <w:lang w:eastAsia="pl-PL"/>
          </w:rPr>
          <w:t>/</w:t>
        </w:r>
        <w:proofErr w:type="spellStart"/>
        <w:r w:rsidRPr="0016256C">
          <w:rPr>
            <w:rStyle w:val="Hipercze"/>
            <w:rFonts w:ascii="Tahoma" w:eastAsia="Times New Roman" w:hAnsi="Tahoma" w:cs="Tahoma"/>
            <w:sz w:val="20"/>
            <w:szCs w:val="20"/>
            <w:lang w:eastAsia="pl-PL"/>
          </w:rPr>
          <w:t>zd_ilawa</w:t>
        </w:r>
        <w:proofErr w:type="spellEnd"/>
      </w:hyperlink>
      <w:r w:rsidRPr="0016256C">
        <w:rPr>
          <w:rFonts w:ascii="Tahoma" w:eastAsia="Times New Roman" w:hAnsi="Tahoma" w:cs="Tahoma"/>
          <w:sz w:val="20"/>
          <w:szCs w:val="20"/>
          <w:lang w:eastAsia="pl-PL"/>
        </w:rPr>
        <w:t xml:space="preserve"> Ilekroć w specyfikacji istotnych warunków zamówienia lub w przepisach o zamówieniach publicznych jest mowa o </w:t>
      </w:r>
      <w:r w:rsidRPr="0016256C">
        <w:rPr>
          <w:rFonts w:ascii="Tahoma" w:eastAsia="Times New Roman" w:hAnsi="Tahoma" w:cs="Tahoma"/>
          <w:b/>
          <w:sz w:val="20"/>
          <w:szCs w:val="20"/>
          <w:lang w:eastAsia="pl-PL"/>
        </w:rPr>
        <w:t>stronie internetowej należy przez to rozumieć także platformę</w:t>
      </w:r>
      <w:r w:rsidRPr="0016256C">
        <w:rPr>
          <w:rFonts w:ascii="Tahoma" w:eastAsia="Times New Roman" w:hAnsi="Tahoma" w:cs="Tahoma"/>
          <w:sz w:val="20"/>
          <w:szCs w:val="20"/>
          <w:lang w:eastAsia="pl-PL"/>
        </w:rPr>
        <w:t>.</w:t>
      </w:r>
    </w:p>
    <w:p w:rsidR="0016256C" w:rsidRPr="00604097" w:rsidRDefault="0016256C" w:rsidP="00604097">
      <w:pPr>
        <w:widowControl w:val="0"/>
        <w:tabs>
          <w:tab w:val="left" w:pos="540"/>
        </w:tabs>
        <w:spacing w:after="0"/>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Zamawiający nie przewiduje wyboru najkorzystniejszej oferty z możliwością prowadzenia negocjacji.</w:t>
      </w: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3. Opis przedmiotu zamówienia</w:t>
      </w:r>
    </w:p>
    <w:p w:rsidR="007D0567" w:rsidRPr="00410DDB" w:rsidRDefault="007D0567" w:rsidP="00D86C88">
      <w:pPr>
        <w:numPr>
          <w:ilvl w:val="1"/>
          <w:numId w:val="46"/>
        </w:numPr>
        <w:spacing w:after="0"/>
        <w:jc w:val="both"/>
        <w:rPr>
          <w:rFonts w:ascii="Tahoma" w:hAnsi="Tahoma" w:cs="Tahoma"/>
          <w:color w:val="000000"/>
          <w:sz w:val="20"/>
          <w:szCs w:val="20"/>
          <w:lang w:eastAsia="pl-PL"/>
        </w:rPr>
      </w:pPr>
      <w:r w:rsidRPr="00410DDB">
        <w:rPr>
          <w:rFonts w:ascii="Tahoma" w:hAnsi="Tahoma" w:cs="Tahoma"/>
          <w:color w:val="000000"/>
          <w:sz w:val="20"/>
          <w:szCs w:val="20"/>
          <w:lang w:eastAsia="pl-PL"/>
        </w:rPr>
        <w:t xml:space="preserve">Przedmiotem zamówienia są usługi </w:t>
      </w:r>
      <w:r w:rsidR="00D86C88" w:rsidRPr="00D86C88">
        <w:rPr>
          <w:rFonts w:ascii="Tahoma" w:hAnsi="Tahoma" w:cs="Tahoma"/>
          <w:color w:val="000000"/>
          <w:sz w:val="20"/>
          <w:szCs w:val="20"/>
          <w:lang w:eastAsia="pl-PL"/>
        </w:rPr>
        <w:t>równiarką i walcem</w:t>
      </w:r>
      <w:r w:rsidRPr="00410DDB">
        <w:rPr>
          <w:rFonts w:ascii="Tahoma" w:hAnsi="Tahoma" w:cs="Tahoma"/>
          <w:color w:val="000000"/>
          <w:sz w:val="20"/>
          <w:szCs w:val="20"/>
          <w:lang w:eastAsia="pl-PL"/>
        </w:rPr>
        <w:t xml:space="preserve"> związane z bieżącym utrzymaniem dróg powiatowych na terenie OD Iława (gmina Iława, Lubawa i część gminy Zalewo) i OD Susz (gmina Susz, Kisielice i część gminy Zalewo) w poniższym zakresie:</w:t>
      </w:r>
    </w:p>
    <w:p w:rsidR="007D0567" w:rsidRPr="00410DDB" w:rsidRDefault="007D0567" w:rsidP="007D0567">
      <w:pPr>
        <w:spacing w:after="0"/>
        <w:ind w:left="340"/>
        <w:jc w:val="both"/>
        <w:rPr>
          <w:rFonts w:ascii="Tahoma" w:hAnsi="Tahoma" w:cs="Tahoma"/>
          <w:b/>
          <w:color w:val="000000"/>
          <w:sz w:val="20"/>
          <w:szCs w:val="20"/>
          <w:lang w:eastAsia="pl-PL"/>
        </w:rPr>
      </w:pPr>
      <w:r w:rsidRPr="00410DDB">
        <w:rPr>
          <w:rFonts w:ascii="Tahoma" w:hAnsi="Tahoma" w:cs="Tahoma"/>
          <w:b/>
          <w:color w:val="000000"/>
          <w:sz w:val="20"/>
          <w:szCs w:val="20"/>
          <w:lang w:eastAsia="pl-PL"/>
        </w:rPr>
        <w:t>Zadanie Nr 1:</w:t>
      </w:r>
    </w:p>
    <w:p w:rsidR="007D0567" w:rsidRPr="00410DDB" w:rsidRDefault="007D0567" w:rsidP="007D0567">
      <w:pPr>
        <w:spacing w:after="0"/>
        <w:ind w:left="340"/>
        <w:jc w:val="both"/>
        <w:rPr>
          <w:rFonts w:ascii="Tahoma" w:hAnsi="Tahoma" w:cs="Tahoma"/>
          <w:b/>
          <w:color w:val="000000"/>
          <w:sz w:val="20"/>
          <w:szCs w:val="20"/>
          <w:lang w:eastAsia="pl-PL"/>
        </w:rPr>
      </w:pPr>
      <w:r w:rsidRPr="00410DDB">
        <w:rPr>
          <w:rFonts w:ascii="Tahoma" w:hAnsi="Tahoma" w:cs="Tahoma"/>
          <w:b/>
          <w:color w:val="000000"/>
          <w:sz w:val="20"/>
          <w:szCs w:val="20"/>
          <w:lang w:eastAsia="pl-PL"/>
        </w:rPr>
        <w:t>Usługi równiarką</w:t>
      </w:r>
      <w:r w:rsidR="00D86C88">
        <w:rPr>
          <w:rFonts w:ascii="Tahoma" w:hAnsi="Tahoma" w:cs="Tahoma"/>
          <w:b/>
          <w:color w:val="000000"/>
          <w:sz w:val="20"/>
          <w:szCs w:val="20"/>
          <w:lang w:eastAsia="pl-PL"/>
        </w:rPr>
        <w:t xml:space="preserve"> i walcem</w:t>
      </w:r>
      <w:r w:rsidRPr="00410DDB">
        <w:rPr>
          <w:rFonts w:ascii="Tahoma" w:hAnsi="Tahoma" w:cs="Tahoma"/>
          <w:b/>
          <w:color w:val="000000"/>
          <w:sz w:val="20"/>
          <w:szCs w:val="20"/>
          <w:lang w:eastAsia="pl-PL"/>
        </w:rPr>
        <w:t xml:space="preserve"> na terenie OD Iława</w:t>
      </w:r>
      <w:r w:rsidR="00DF2245">
        <w:rPr>
          <w:rFonts w:ascii="Tahoma" w:hAnsi="Tahoma" w:cs="Tahoma"/>
          <w:b/>
          <w:color w:val="000000"/>
          <w:sz w:val="20"/>
          <w:szCs w:val="20"/>
          <w:lang w:eastAsia="pl-PL"/>
        </w:rPr>
        <w:t xml:space="preserve"> </w:t>
      </w:r>
      <w:r w:rsidR="00DF2245" w:rsidRPr="00DF2245">
        <w:rPr>
          <w:rFonts w:ascii="Tahoma" w:hAnsi="Tahoma" w:cs="Tahoma"/>
          <w:b/>
          <w:bCs/>
          <w:color w:val="000000"/>
          <w:sz w:val="20"/>
          <w:szCs w:val="20"/>
          <w:lang w:eastAsia="pl-PL"/>
        </w:rPr>
        <w:t>w 2021 r.</w:t>
      </w:r>
    </w:p>
    <w:p w:rsidR="007D0567" w:rsidRPr="00410DDB" w:rsidRDefault="007D0567" w:rsidP="007D0567">
      <w:pPr>
        <w:spacing w:after="0"/>
        <w:ind w:left="340"/>
        <w:jc w:val="both"/>
        <w:rPr>
          <w:rFonts w:ascii="Tahoma" w:hAnsi="Tahoma" w:cs="Tahoma"/>
          <w:color w:val="000000"/>
          <w:sz w:val="20"/>
          <w:szCs w:val="20"/>
          <w:lang w:eastAsia="pl-PL"/>
        </w:rPr>
      </w:pPr>
      <w:r w:rsidRPr="00410DDB">
        <w:rPr>
          <w:rFonts w:ascii="Tahoma" w:hAnsi="Tahoma" w:cs="Tahoma"/>
          <w:color w:val="000000"/>
          <w:sz w:val="20"/>
          <w:szCs w:val="20"/>
          <w:lang w:eastAsia="pl-PL"/>
        </w:rPr>
        <w:t xml:space="preserve">a) </w:t>
      </w:r>
      <w:r w:rsidRPr="00410DDB">
        <w:rPr>
          <w:rFonts w:ascii="Tahoma" w:hAnsi="Tahoma" w:cs="Tahoma"/>
          <w:color w:val="000000"/>
          <w:sz w:val="20"/>
          <w:szCs w:val="20"/>
          <w:lang w:eastAsia="pl-PL"/>
        </w:rPr>
        <w:tab/>
        <w:t>usługi świadczone równiarką samojezdną na terenie OD Iława.</w:t>
      </w:r>
    </w:p>
    <w:p w:rsidR="007D0567" w:rsidRPr="00410DDB" w:rsidRDefault="007D0567" w:rsidP="007D0567">
      <w:pPr>
        <w:spacing w:after="0"/>
        <w:ind w:left="340"/>
        <w:jc w:val="both"/>
        <w:rPr>
          <w:rFonts w:ascii="Tahoma" w:hAnsi="Tahoma" w:cs="Tahoma"/>
          <w:color w:val="000000"/>
          <w:sz w:val="20"/>
          <w:szCs w:val="20"/>
          <w:lang w:eastAsia="pl-PL"/>
        </w:rPr>
      </w:pPr>
      <w:r w:rsidRPr="00410DDB">
        <w:rPr>
          <w:rFonts w:ascii="Tahoma" w:hAnsi="Tahoma" w:cs="Tahoma"/>
          <w:color w:val="000000"/>
          <w:sz w:val="20"/>
          <w:szCs w:val="20"/>
          <w:lang w:eastAsia="pl-PL"/>
        </w:rPr>
        <w:t>Usługi równiarką samojezdną (1 jednostka), przewidywane zatrudnienie do 150 godzin. Równiarka będzie wykorzystana bezpośrednio przy wykonywaniu robót związanych z bieżącym utrzymaniem gruntowych dróg powiatowych (m.in. profilowanie nawierzchni dróg i poboczy) na terenie OD Iława.</w:t>
      </w:r>
    </w:p>
    <w:p w:rsidR="007D0567" w:rsidRPr="00410DDB" w:rsidRDefault="007D0567" w:rsidP="007D0567">
      <w:pPr>
        <w:spacing w:after="0"/>
        <w:ind w:left="340"/>
        <w:jc w:val="both"/>
        <w:rPr>
          <w:rFonts w:ascii="Tahoma" w:hAnsi="Tahoma" w:cs="Tahoma"/>
          <w:color w:val="000000"/>
          <w:sz w:val="20"/>
          <w:szCs w:val="20"/>
          <w:lang w:eastAsia="pl-PL"/>
        </w:rPr>
      </w:pPr>
      <w:r w:rsidRPr="00410DDB">
        <w:rPr>
          <w:rFonts w:ascii="Tahoma" w:hAnsi="Tahoma" w:cs="Tahoma"/>
          <w:color w:val="000000"/>
          <w:sz w:val="20"/>
          <w:szCs w:val="20"/>
          <w:lang w:eastAsia="pl-PL"/>
        </w:rPr>
        <w:t xml:space="preserve">b) </w:t>
      </w:r>
      <w:r w:rsidRPr="00410DDB">
        <w:rPr>
          <w:rFonts w:ascii="Tahoma" w:hAnsi="Tahoma" w:cs="Tahoma"/>
          <w:color w:val="000000"/>
          <w:sz w:val="20"/>
          <w:szCs w:val="20"/>
          <w:lang w:eastAsia="pl-PL"/>
        </w:rPr>
        <w:tab/>
        <w:t>usługi świadczone walcem samojezdnym stalowym lub ogumionym na terenie OD Iława.</w:t>
      </w:r>
    </w:p>
    <w:p w:rsidR="007D0567" w:rsidRPr="00410DDB" w:rsidRDefault="007D0567" w:rsidP="007D0567">
      <w:pPr>
        <w:spacing w:after="0"/>
        <w:ind w:left="340"/>
        <w:jc w:val="both"/>
        <w:rPr>
          <w:rFonts w:ascii="Tahoma" w:hAnsi="Tahoma" w:cs="Tahoma"/>
          <w:color w:val="000000"/>
          <w:sz w:val="20"/>
          <w:szCs w:val="20"/>
          <w:lang w:eastAsia="pl-PL"/>
        </w:rPr>
      </w:pPr>
      <w:r w:rsidRPr="00410DDB">
        <w:rPr>
          <w:rFonts w:ascii="Tahoma" w:hAnsi="Tahoma" w:cs="Tahoma"/>
          <w:color w:val="000000"/>
          <w:sz w:val="20"/>
          <w:szCs w:val="20"/>
          <w:lang w:eastAsia="pl-PL"/>
        </w:rPr>
        <w:t xml:space="preserve">Usługi walcem samojezdnym stalowym lub ogumionym (1 jednostka, waga walca samojezdnego min. 7 ton), przewidywane zatrudnienie do 150 godzin. Walec będzie wykorzystany bezpośrednio przy wykonywaniu robót związanych z bieżącym utrzymaniem gruntowych dróg powiatowych (m.in. zagęszczanie nawierzchni dróg i poboczy) na terenie OD Iława. </w:t>
      </w:r>
    </w:p>
    <w:p w:rsidR="007D0567" w:rsidRPr="00410DDB" w:rsidRDefault="007D0567" w:rsidP="007D0567">
      <w:pPr>
        <w:spacing w:after="0"/>
        <w:ind w:left="340"/>
        <w:jc w:val="both"/>
        <w:rPr>
          <w:rFonts w:ascii="Tahoma" w:hAnsi="Tahoma" w:cs="Tahoma"/>
          <w:b/>
          <w:color w:val="000000"/>
          <w:sz w:val="20"/>
          <w:szCs w:val="20"/>
          <w:u w:val="single"/>
          <w:lang w:eastAsia="pl-PL"/>
        </w:rPr>
      </w:pPr>
      <w:r w:rsidRPr="00410DDB">
        <w:rPr>
          <w:rFonts w:ascii="Tahoma" w:hAnsi="Tahoma" w:cs="Tahoma"/>
          <w:b/>
          <w:color w:val="000000"/>
          <w:sz w:val="20"/>
          <w:szCs w:val="20"/>
          <w:lang w:eastAsia="pl-PL"/>
        </w:rPr>
        <w:t xml:space="preserve">Czas pracy sprzętu liczony jest od rozpoczęcia do zakończenia wykonywania usługi, </w:t>
      </w:r>
      <w:r w:rsidRPr="00410DDB">
        <w:rPr>
          <w:rFonts w:ascii="Tahoma" w:hAnsi="Tahoma" w:cs="Tahoma"/>
          <w:b/>
          <w:color w:val="000000"/>
          <w:sz w:val="20"/>
          <w:szCs w:val="20"/>
          <w:u w:val="single"/>
          <w:lang w:eastAsia="pl-PL"/>
        </w:rPr>
        <w:t>nie wliczając czasu dojazdu do miejsca wskazanego przez Kierownika Obwodu Drogowego w Iławie.</w:t>
      </w:r>
    </w:p>
    <w:p w:rsidR="007D0567" w:rsidRPr="00410DDB" w:rsidRDefault="007D0567" w:rsidP="007D0567">
      <w:pPr>
        <w:spacing w:after="0"/>
        <w:ind w:left="340"/>
        <w:jc w:val="both"/>
        <w:rPr>
          <w:rFonts w:ascii="Tahoma" w:hAnsi="Tahoma" w:cs="Tahoma"/>
          <w:color w:val="000000"/>
          <w:sz w:val="20"/>
          <w:szCs w:val="20"/>
          <w:lang w:eastAsia="pl-PL"/>
        </w:rPr>
      </w:pPr>
      <w:r w:rsidRPr="00410DDB">
        <w:rPr>
          <w:rFonts w:ascii="Tahoma" w:hAnsi="Tahoma" w:cs="Tahoma"/>
          <w:color w:val="000000"/>
          <w:sz w:val="20"/>
          <w:szCs w:val="20"/>
          <w:lang w:eastAsia="pl-PL"/>
        </w:rPr>
        <w:t xml:space="preserve">Kod </w:t>
      </w:r>
      <w:proofErr w:type="spellStart"/>
      <w:r w:rsidRPr="00410DDB">
        <w:rPr>
          <w:rFonts w:ascii="Tahoma" w:hAnsi="Tahoma" w:cs="Tahoma"/>
          <w:color w:val="000000"/>
          <w:sz w:val="20"/>
          <w:szCs w:val="20"/>
          <w:lang w:eastAsia="pl-PL"/>
        </w:rPr>
        <w:t>CPV</w:t>
      </w:r>
      <w:proofErr w:type="spellEnd"/>
      <w:r w:rsidRPr="00410DDB">
        <w:rPr>
          <w:rFonts w:ascii="Tahoma" w:hAnsi="Tahoma" w:cs="Tahoma"/>
          <w:color w:val="000000"/>
          <w:sz w:val="20"/>
          <w:szCs w:val="20"/>
          <w:lang w:eastAsia="pl-PL"/>
        </w:rPr>
        <w:t xml:space="preserve"> 45500000-2</w:t>
      </w:r>
    </w:p>
    <w:p w:rsidR="007D0567" w:rsidRPr="00410DDB" w:rsidRDefault="007D0567" w:rsidP="007D0567">
      <w:pPr>
        <w:spacing w:after="0"/>
        <w:ind w:left="340"/>
        <w:jc w:val="both"/>
        <w:rPr>
          <w:rFonts w:ascii="Tahoma" w:hAnsi="Tahoma" w:cs="Tahoma"/>
          <w:b/>
          <w:color w:val="000000"/>
          <w:sz w:val="20"/>
          <w:szCs w:val="20"/>
          <w:lang w:eastAsia="pl-PL"/>
        </w:rPr>
      </w:pPr>
      <w:r w:rsidRPr="00410DDB">
        <w:rPr>
          <w:rFonts w:ascii="Tahoma" w:hAnsi="Tahoma" w:cs="Tahoma"/>
          <w:b/>
          <w:color w:val="000000"/>
          <w:sz w:val="20"/>
          <w:szCs w:val="20"/>
          <w:lang w:eastAsia="pl-PL"/>
        </w:rPr>
        <w:t>Zadanie Nr 2:</w:t>
      </w:r>
    </w:p>
    <w:p w:rsidR="007D0567" w:rsidRPr="00410DDB" w:rsidRDefault="00D86C88" w:rsidP="007D0567">
      <w:pPr>
        <w:spacing w:after="0"/>
        <w:ind w:left="340"/>
        <w:jc w:val="both"/>
        <w:rPr>
          <w:rFonts w:ascii="Tahoma" w:hAnsi="Tahoma" w:cs="Tahoma"/>
          <w:b/>
          <w:color w:val="000000"/>
          <w:sz w:val="20"/>
          <w:szCs w:val="20"/>
          <w:lang w:eastAsia="pl-PL"/>
        </w:rPr>
      </w:pPr>
      <w:r w:rsidRPr="00D86C88">
        <w:rPr>
          <w:rFonts w:ascii="Tahoma" w:hAnsi="Tahoma" w:cs="Tahoma"/>
          <w:b/>
          <w:color w:val="000000"/>
          <w:sz w:val="20"/>
          <w:szCs w:val="20"/>
          <w:lang w:eastAsia="pl-PL"/>
        </w:rPr>
        <w:t>Usługi równiarką i walcem</w:t>
      </w:r>
      <w:r>
        <w:rPr>
          <w:rFonts w:ascii="Tahoma" w:hAnsi="Tahoma" w:cs="Tahoma"/>
          <w:b/>
          <w:color w:val="000000"/>
          <w:sz w:val="20"/>
          <w:szCs w:val="20"/>
          <w:lang w:eastAsia="pl-PL"/>
        </w:rPr>
        <w:t xml:space="preserve"> </w:t>
      </w:r>
      <w:r w:rsidR="007D0567" w:rsidRPr="00410DDB">
        <w:rPr>
          <w:rFonts w:ascii="Tahoma" w:hAnsi="Tahoma" w:cs="Tahoma"/>
          <w:b/>
          <w:color w:val="000000"/>
          <w:sz w:val="20"/>
          <w:szCs w:val="20"/>
          <w:lang w:eastAsia="pl-PL"/>
        </w:rPr>
        <w:t>na terenie OD Susz</w:t>
      </w:r>
      <w:r w:rsidR="00DF2245">
        <w:rPr>
          <w:rFonts w:ascii="Tahoma" w:hAnsi="Tahoma" w:cs="Tahoma"/>
          <w:b/>
          <w:color w:val="000000"/>
          <w:sz w:val="20"/>
          <w:szCs w:val="20"/>
          <w:lang w:eastAsia="pl-PL"/>
        </w:rPr>
        <w:t xml:space="preserve"> </w:t>
      </w:r>
      <w:r w:rsidR="00DF2245" w:rsidRPr="00DF2245">
        <w:rPr>
          <w:rFonts w:ascii="Tahoma" w:hAnsi="Tahoma" w:cs="Tahoma"/>
          <w:b/>
          <w:bCs/>
          <w:color w:val="000000"/>
          <w:sz w:val="20"/>
          <w:szCs w:val="20"/>
          <w:lang w:eastAsia="pl-PL"/>
        </w:rPr>
        <w:t>w 2021 r.</w:t>
      </w:r>
    </w:p>
    <w:p w:rsidR="007D0567" w:rsidRPr="00410DDB" w:rsidRDefault="007D0567" w:rsidP="007D0567">
      <w:pPr>
        <w:spacing w:after="0"/>
        <w:ind w:left="340"/>
        <w:jc w:val="both"/>
        <w:rPr>
          <w:rFonts w:ascii="Tahoma" w:hAnsi="Tahoma" w:cs="Tahoma"/>
          <w:color w:val="000000"/>
          <w:sz w:val="20"/>
          <w:szCs w:val="20"/>
          <w:lang w:eastAsia="pl-PL"/>
        </w:rPr>
      </w:pPr>
      <w:r w:rsidRPr="00410DDB">
        <w:rPr>
          <w:rFonts w:ascii="Tahoma" w:hAnsi="Tahoma" w:cs="Tahoma"/>
          <w:color w:val="000000"/>
          <w:sz w:val="20"/>
          <w:szCs w:val="20"/>
          <w:lang w:eastAsia="pl-PL"/>
        </w:rPr>
        <w:t xml:space="preserve">a) </w:t>
      </w:r>
      <w:r w:rsidRPr="00410DDB">
        <w:rPr>
          <w:rFonts w:ascii="Tahoma" w:hAnsi="Tahoma" w:cs="Tahoma"/>
          <w:color w:val="000000"/>
          <w:sz w:val="20"/>
          <w:szCs w:val="20"/>
          <w:lang w:eastAsia="pl-PL"/>
        </w:rPr>
        <w:tab/>
        <w:t>usługi świadczone równiarką samojezdną na terenie OD Susz.</w:t>
      </w:r>
    </w:p>
    <w:p w:rsidR="007D0567" w:rsidRPr="00410DDB" w:rsidRDefault="007D0567" w:rsidP="007D0567">
      <w:pPr>
        <w:spacing w:after="0"/>
        <w:ind w:left="340"/>
        <w:jc w:val="both"/>
        <w:rPr>
          <w:rFonts w:ascii="Tahoma" w:hAnsi="Tahoma" w:cs="Tahoma"/>
          <w:color w:val="000000"/>
          <w:sz w:val="20"/>
          <w:szCs w:val="20"/>
          <w:lang w:eastAsia="pl-PL"/>
        </w:rPr>
      </w:pPr>
      <w:r w:rsidRPr="00410DDB">
        <w:rPr>
          <w:rFonts w:ascii="Tahoma" w:hAnsi="Tahoma" w:cs="Tahoma"/>
          <w:color w:val="000000"/>
          <w:sz w:val="20"/>
          <w:szCs w:val="20"/>
          <w:lang w:eastAsia="pl-PL"/>
        </w:rPr>
        <w:t>Usługi równiarką samojezdną (1 jednostka), przewidywane zatrudnienie do 200 godzin. Równiarka będzie wykorzystana bezpośrednio przy wykonywaniu robót związanych z bieżącym utrzymaniem gruntowych dróg powiatowych (m.in. profilowanie nawierzchni dróg i poboczy) na terenie OD Susz.</w:t>
      </w:r>
    </w:p>
    <w:p w:rsidR="007D0567" w:rsidRPr="00410DDB" w:rsidRDefault="007D0567" w:rsidP="007D0567">
      <w:pPr>
        <w:numPr>
          <w:ilvl w:val="0"/>
          <w:numId w:val="47"/>
        </w:numPr>
        <w:spacing w:after="0"/>
        <w:ind w:left="284" w:firstLine="0"/>
        <w:jc w:val="both"/>
        <w:rPr>
          <w:rFonts w:ascii="Tahoma" w:hAnsi="Tahoma" w:cs="Tahoma"/>
          <w:color w:val="000000"/>
          <w:sz w:val="20"/>
          <w:szCs w:val="20"/>
          <w:lang w:eastAsia="pl-PL"/>
        </w:rPr>
      </w:pPr>
      <w:r w:rsidRPr="00410DDB">
        <w:rPr>
          <w:rFonts w:ascii="Tahoma" w:hAnsi="Tahoma" w:cs="Tahoma"/>
          <w:color w:val="000000"/>
          <w:sz w:val="20"/>
          <w:szCs w:val="20"/>
          <w:lang w:eastAsia="pl-PL"/>
        </w:rPr>
        <w:t>usługi walcem samojezdnym stalowym lub ogumionym (1 jednostka, waga walca samojezdnego min. 7 ton) przewidywane zatrudnienie do 200 godzin. Walec będzie wykorzystany bezpośrednio przy wykonywaniu robót związanych z bieżącym utrzymaniem gruntowych dróg powiatowych (m.in. zagęszczanie nawierzchni dróg i poboczy)  na terenie OD Susz.</w:t>
      </w:r>
    </w:p>
    <w:p w:rsidR="007D0567" w:rsidRPr="00410DDB" w:rsidRDefault="007D0567" w:rsidP="007D0567">
      <w:pPr>
        <w:spacing w:after="0"/>
        <w:ind w:left="340"/>
        <w:jc w:val="both"/>
        <w:rPr>
          <w:rFonts w:ascii="Tahoma" w:hAnsi="Tahoma" w:cs="Tahoma"/>
          <w:b/>
          <w:color w:val="000000"/>
          <w:sz w:val="20"/>
          <w:szCs w:val="20"/>
          <w:u w:val="single"/>
          <w:lang w:eastAsia="pl-PL"/>
        </w:rPr>
      </w:pPr>
      <w:r w:rsidRPr="00410DDB">
        <w:rPr>
          <w:rFonts w:ascii="Tahoma" w:hAnsi="Tahoma" w:cs="Tahoma"/>
          <w:b/>
          <w:color w:val="000000"/>
          <w:sz w:val="20"/>
          <w:szCs w:val="20"/>
          <w:lang w:eastAsia="pl-PL"/>
        </w:rPr>
        <w:lastRenderedPageBreak/>
        <w:t xml:space="preserve">Czas pracy sprzętu liczony jest od rozpoczęcia do zakończenia wykonywania usługi, </w:t>
      </w:r>
      <w:r w:rsidRPr="00410DDB">
        <w:rPr>
          <w:rFonts w:ascii="Tahoma" w:hAnsi="Tahoma" w:cs="Tahoma"/>
          <w:b/>
          <w:color w:val="000000"/>
          <w:sz w:val="20"/>
          <w:szCs w:val="20"/>
          <w:u w:val="single"/>
          <w:lang w:eastAsia="pl-PL"/>
        </w:rPr>
        <w:t>nie wliczając czasu dojazdu do miejsca wskazanego przez Kierownika Obwodu Drogowego w Suszu.</w:t>
      </w:r>
    </w:p>
    <w:p w:rsidR="007D0567" w:rsidRPr="00410DDB" w:rsidRDefault="007D0567" w:rsidP="007D0567">
      <w:pPr>
        <w:spacing w:after="0"/>
        <w:ind w:left="340"/>
        <w:jc w:val="both"/>
        <w:rPr>
          <w:rFonts w:ascii="Tahoma" w:hAnsi="Tahoma" w:cs="Tahoma"/>
          <w:color w:val="000000"/>
          <w:sz w:val="20"/>
          <w:szCs w:val="20"/>
          <w:lang w:eastAsia="pl-PL"/>
        </w:rPr>
      </w:pPr>
      <w:r w:rsidRPr="00410DDB">
        <w:rPr>
          <w:rFonts w:ascii="Tahoma" w:hAnsi="Tahoma" w:cs="Tahoma"/>
          <w:color w:val="000000"/>
          <w:sz w:val="20"/>
          <w:szCs w:val="20"/>
          <w:lang w:eastAsia="pl-PL"/>
        </w:rPr>
        <w:t xml:space="preserve">Kod </w:t>
      </w:r>
      <w:proofErr w:type="spellStart"/>
      <w:r w:rsidRPr="00410DDB">
        <w:rPr>
          <w:rFonts w:ascii="Tahoma" w:hAnsi="Tahoma" w:cs="Tahoma"/>
          <w:color w:val="000000"/>
          <w:sz w:val="20"/>
          <w:szCs w:val="20"/>
          <w:lang w:eastAsia="pl-PL"/>
        </w:rPr>
        <w:t>CPV</w:t>
      </w:r>
      <w:proofErr w:type="spellEnd"/>
      <w:r w:rsidRPr="00410DDB">
        <w:rPr>
          <w:rFonts w:ascii="Tahoma" w:hAnsi="Tahoma" w:cs="Tahoma"/>
          <w:color w:val="000000"/>
          <w:sz w:val="20"/>
          <w:szCs w:val="20"/>
          <w:lang w:eastAsia="pl-PL"/>
        </w:rPr>
        <w:t xml:space="preserve"> 45500000-2</w:t>
      </w:r>
    </w:p>
    <w:p w:rsidR="007D0567" w:rsidRPr="00410DDB" w:rsidRDefault="007D0567" w:rsidP="007D0567">
      <w:pPr>
        <w:numPr>
          <w:ilvl w:val="1"/>
          <w:numId w:val="45"/>
        </w:numPr>
        <w:spacing w:after="0"/>
        <w:jc w:val="both"/>
        <w:rPr>
          <w:rFonts w:ascii="Tahoma" w:hAnsi="Tahoma" w:cs="Tahoma"/>
          <w:color w:val="000000"/>
          <w:sz w:val="20"/>
          <w:szCs w:val="20"/>
          <w:lang w:eastAsia="pl-PL"/>
        </w:rPr>
      </w:pPr>
      <w:r w:rsidRPr="00410DDB">
        <w:rPr>
          <w:rFonts w:ascii="Tahoma" w:hAnsi="Tahoma" w:cs="Tahoma"/>
          <w:color w:val="000000"/>
          <w:sz w:val="20"/>
          <w:szCs w:val="20"/>
          <w:lang w:eastAsia="pl-PL"/>
        </w:rPr>
        <w:t xml:space="preserve">Zamawiający dopuszcza możliwość składania ofert częściowych na wymienione w niniejszej </w:t>
      </w:r>
      <w:proofErr w:type="spellStart"/>
      <w:r w:rsidRPr="00410DDB">
        <w:rPr>
          <w:rFonts w:ascii="Tahoma" w:hAnsi="Tahoma" w:cs="Tahoma"/>
          <w:color w:val="000000"/>
          <w:sz w:val="20"/>
          <w:szCs w:val="20"/>
          <w:lang w:eastAsia="pl-PL"/>
        </w:rPr>
        <w:t>SIWZ</w:t>
      </w:r>
      <w:proofErr w:type="spellEnd"/>
      <w:r w:rsidRPr="00410DDB">
        <w:rPr>
          <w:rFonts w:ascii="Tahoma" w:hAnsi="Tahoma" w:cs="Tahoma"/>
          <w:color w:val="000000"/>
          <w:sz w:val="20"/>
          <w:szCs w:val="20"/>
          <w:lang w:eastAsia="pl-PL"/>
        </w:rPr>
        <w:t xml:space="preserve"> zadania, z których każde stanowi odrębną część przedmiotu zamówienia.</w:t>
      </w:r>
    </w:p>
    <w:p w:rsidR="007D0567" w:rsidRPr="00410DDB" w:rsidRDefault="007D0567" w:rsidP="007D0567">
      <w:pPr>
        <w:numPr>
          <w:ilvl w:val="1"/>
          <w:numId w:val="45"/>
        </w:numPr>
        <w:spacing w:after="0"/>
        <w:jc w:val="both"/>
        <w:rPr>
          <w:rFonts w:ascii="Tahoma" w:hAnsi="Tahoma" w:cs="Tahoma"/>
          <w:color w:val="000000"/>
          <w:sz w:val="20"/>
          <w:szCs w:val="20"/>
          <w:lang w:eastAsia="pl-PL"/>
        </w:rPr>
      </w:pPr>
      <w:r w:rsidRPr="00410DDB">
        <w:rPr>
          <w:rFonts w:ascii="Tahoma" w:hAnsi="Tahoma" w:cs="Tahoma"/>
          <w:color w:val="000000"/>
          <w:sz w:val="20"/>
          <w:szCs w:val="20"/>
          <w:lang w:eastAsia="pl-PL"/>
        </w:rPr>
        <w:t xml:space="preserve">Sprzęt wraz z operatorem musi być podstawiony najpóźniej w ciągu 48 godzin od telefonicznego zgłoszenia zapotrzebowania określonego rodzaju sprzętu przez właściwego Kierownika Obwodu Drogowego, w miejscu przez niego wskazanym. </w:t>
      </w:r>
    </w:p>
    <w:p w:rsidR="007D0567" w:rsidRPr="00410DDB" w:rsidRDefault="007D0567" w:rsidP="007D0567">
      <w:pPr>
        <w:numPr>
          <w:ilvl w:val="1"/>
          <w:numId w:val="45"/>
        </w:numPr>
        <w:spacing w:after="0"/>
        <w:jc w:val="both"/>
        <w:rPr>
          <w:rFonts w:ascii="Tahoma" w:hAnsi="Tahoma" w:cs="Tahoma"/>
          <w:color w:val="000000"/>
          <w:sz w:val="20"/>
          <w:szCs w:val="20"/>
          <w:lang w:eastAsia="pl-PL"/>
        </w:rPr>
      </w:pPr>
      <w:r w:rsidRPr="00410DDB">
        <w:rPr>
          <w:rFonts w:ascii="Tahoma" w:hAnsi="Tahoma" w:cs="Tahoma"/>
          <w:color w:val="000000"/>
          <w:sz w:val="20"/>
          <w:szCs w:val="20"/>
          <w:lang w:eastAsia="pl-PL"/>
        </w:rPr>
        <w:t>Pojazdy biorące udział w wymienionych usługach muszą być wyposażone w czynne pomarańczowo pulsujące światła ostrzegawcze.</w:t>
      </w:r>
    </w:p>
    <w:p w:rsidR="007D0567" w:rsidRPr="004E1C4C" w:rsidRDefault="007D0567" w:rsidP="007D0567">
      <w:pPr>
        <w:spacing w:after="0"/>
        <w:ind w:left="340"/>
        <w:jc w:val="both"/>
        <w:rPr>
          <w:rFonts w:ascii="Tahoma" w:hAnsi="Tahoma" w:cs="Tahoma"/>
          <w:bCs/>
          <w:sz w:val="20"/>
          <w:szCs w:val="20"/>
          <w:u w:val="single"/>
          <w:shd w:val="clear" w:color="auto" w:fill="FFFFFF"/>
        </w:rPr>
      </w:pPr>
      <w:r w:rsidRPr="00410DDB">
        <w:rPr>
          <w:rFonts w:ascii="Tahoma" w:hAnsi="Tahoma" w:cs="Tahoma"/>
          <w:color w:val="000000"/>
          <w:sz w:val="20"/>
          <w:szCs w:val="20"/>
          <w:lang w:eastAsia="pl-PL"/>
        </w:rPr>
        <w:t>Wykonawca zobowiązany jest do zapewnienia bezpiecznych warunków ruchu</w:t>
      </w:r>
      <w:r w:rsidRPr="00410DDB">
        <w:rPr>
          <w:rFonts w:ascii="Tahoma" w:hAnsi="Tahoma" w:cs="Tahoma"/>
          <w:b/>
          <w:color w:val="000000"/>
          <w:sz w:val="20"/>
          <w:szCs w:val="20"/>
          <w:lang w:eastAsia="pl-PL"/>
        </w:rPr>
        <w:t xml:space="preserve"> </w:t>
      </w:r>
      <w:r w:rsidRPr="00410DDB">
        <w:rPr>
          <w:rFonts w:ascii="Tahoma" w:hAnsi="Tahoma" w:cs="Tahoma"/>
          <w:color w:val="000000"/>
          <w:sz w:val="20"/>
          <w:szCs w:val="20"/>
          <w:lang w:eastAsia="pl-PL"/>
        </w:rPr>
        <w:t>drogowego kołowego i pieszego oraz  zachowania przepisów bhp w rejonie prowadzonych usług objętych zamówieniem</w:t>
      </w:r>
    </w:p>
    <w:p w:rsidR="007D0567" w:rsidRPr="004E1C4C" w:rsidRDefault="007D0567" w:rsidP="007D0567">
      <w:pPr>
        <w:spacing w:after="0"/>
        <w:ind w:firstLine="340"/>
        <w:rPr>
          <w:rFonts w:ascii="Tahoma" w:hAnsi="Tahoma" w:cs="Tahoma"/>
          <w:sz w:val="20"/>
          <w:szCs w:val="20"/>
          <w:shd w:val="clear" w:color="auto" w:fill="FFFFFF"/>
        </w:rPr>
      </w:pPr>
      <w:r w:rsidRPr="004E1C4C">
        <w:rPr>
          <w:rFonts w:ascii="Tahoma" w:hAnsi="Tahoma" w:cs="Tahoma"/>
          <w:b/>
          <w:sz w:val="20"/>
          <w:szCs w:val="20"/>
          <w:shd w:val="clear" w:color="auto" w:fill="FFFFFF"/>
        </w:rPr>
        <w:t>Kod ze Wspólnego Słownika Zamówień (</w:t>
      </w:r>
      <w:proofErr w:type="spellStart"/>
      <w:r w:rsidRPr="004E1C4C">
        <w:rPr>
          <w:rFonts w:ascii="Tahoma" w:hAnsi="Tahoma" w:cs="Tahoma"/>
          <w:b/>
          <w:sz w:val="20"/>
          <w:szCs w:val="20"/>
          <w:shd w:val="clear" w:color="auto" w:fill="FFFFFF"/>
        </w:rPr>
        <w:t>CPV</w:t>
      </w:r>
      <w:proofErr w:type="spellEnd"/>
      <w:r w:rsidRPr="004E1C4C">
        <w:rPr>
          <w:rFonts w:ascii="Tahoma" w:hAnsi="Tahoma" w:cs="Tahoma"/>
          <w:b/>
          <w:sz w:val="20"/>
          <w:szCs w:val="20"/>
          <w:shd w:val="clear" w:color="auto" w:fill="FFFFFF"/>
        </w:rPr>
        <w:t>) wraz opisem:</w:t>
      </w:r>
    </w:p>
    <w:p w:rsidR="007D0567" w:rsidRPr="004E1C4C" w:rsidRDefault="007D0567" w:rsidP="007D0567">
      <w:pPr>
        <w:spacing w:after="0"/>
        <w:ind w:firstLine="340"/>
        <w:rPr>
          <w:rFonts w:ascii="Tahoma" w:hAnsi="Tahoma" w:cs="Tahoma"/>
          <w:sz w:val="20"/>
          <w:szCs w:val="20"/>
          <w:shd w:val="clear" w:color="auto" w:fill="FFFFFF"/>
        </w:rPr>
      </w:pPr>
      <w:r w:rsidRPr="004E1C4C">
        <w:rPr>
          <w:rFonts w:ascii="Tahoma" w:hAnsi="Tahoma" w:cs="Tahoma"/>
          <w:sz w:val="20"/>
          <w:szCs w:val="20"/>
          <w:shd w:val="clear" w:color="auto" w:fill="FFFFFF"/>
        </w:rPr>
        <w:t>Nazwa:</w:t>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t>Kod</w:t>
      </w:r>
    </w:p>
    <w:p w:rsidR="00604097" w:rsidRPr="004E1C4C" w:rsidRDefault="007D0567" w:rsidP="007D0567">
      <w:pPr>
        <w:ind w:left="340"/>
        <w:rPr>
          <w:rFonts w:ascii="Tahoma" w:hAnsi="Tahoma" w:cs="Tahoma"/>
          <w:sz w:val="20"/>
          <w:szCs w:val="20"/>
          <w:shd w:val="clear" w:color="auto" w:fill="FFFFFF"/>
        </w:rPr>
      </w:pPr>
      <w:r w:rsidRPr="00E24249">
        <w:rPr>
          <w:rFonts w:ascii="Tahoma" w:hAnsi="Tahoma" w:cs="Tahoma"/>
          <w:sz w:val="20"/>
          <w:szCs w:val="20"/>
          <w:shd w:val="clear" w:color="auto" w:fill="FFFFFF"/>
        </w:rPr>
        <w:t>Wynajem maszyn i urządzeń wraz z obsługą operatorską do                                                              prowadzenia robót z zakresu budownictwa oraz inżynierii                                                             wodnej i lądowej:</w:t>
      </w:r>
      <w:r w:rsidRPr="007D0567">
        <w:rPr>
          <w:rFonts w:ascii="Tahoma" w:hAnsi="Tahoma" w:cs="Tahoma"/>
          <w:sz w:val="20"/>
          <w:szCs w:val="20"/>
          <w:shd w:val="clear" w:color="auto" w:fill="FFFFFF"/>
        </w:rPr>
        <w:t xml:space="preserve"> </w:t>
      </w:r>
      <w:r>
        <w:rPr>
          <w:rFonts w:ascii="Tahoma" w:hAnsi="Tahoma" w:cs="Tahoma"/>
          <w:sz w:val="20"/>
          <w:szCs w:val="20"/>
          <w:shd w:val="clear" w:color="auto" w:fill="FFFFFF"/>
        </w:rPr>
        <w:tab/>
      </w:r>
      <w:r>
        <w:rPr>
          <w:rFonts w:ascii="Tahoma" w:hAnsi="Tahoma" w:cs="Tahoma"/>
          <w:sz w:val="20"/>
          <w:szCs w:val="20"/>
          <w:shd w:val="clear" w:color="auto" w:fill="FFFFFF"/>
        </w:rPr>
        <w:tab/>
      </w:r>
      <w:r>
        <w:rPr>
          <w:rFonts w:ascii="Tahoma" w:hAnsi="Tahoma" w:cs="Tahoma"/>
          <w:sz w:val="20"/>
          <w:szCs w:val="20"/>
          <w:shd w:val="clear" w:color="auto" w:fill="FFFFFF"/>
        </w:rPr>
        <w:tab/>
      </w:r>
      <w:r>
        <w:rPr>
          <w:rFonts w:ascii="Tahoma" w:hAnsi="Tahoma" w:cs="Tahoma"/>
          <w:sz w:val="20"/>
          <w:szCs w:val="20"/>
          <w:shd w:val="clear" w:color="auto" w:fill="FFFFFF"/>
        </w:rPr>
        <w:tab/>
      </w:r>
      <w:r>
        <w:rPr>
          <w:rFonts w:ascii="Tahoma" w:hAnsi="Tahoma" w:cs="Tahoma"/>
          <w:sz w:val="20"/>
          <w:szCs w:val="20"/>
          <w:shd w:val="clear" w:color="auto" w:fill="FFFFFF"/>
        </w:rPr>
        <w:tab/>
      </w:r>
      <w:r>
        <w:rPr>
          <w:rFonts w:ascii="Tahoma" w:hAnsi="Tahoma" w:cs="Tahoma"/>
          <w:sz w:val="20"/>
          <w:szCs w:val="20"/>
          <w:shd w:val="clear" w:color="auto" w:fill="FFFFFF"/>
        </w:rPr>
        <w:tab/>
      </w:r>
      <w:r>
        <w:rPr>
          <w:rFonts w:ascii="Tahoma" w:hAnsi="Tahoma" w:cs="Tahoma"/>
          <w:sz w:val="20"/>
          <w:szCs w:val="20"/>
          <w:shd w:val="clear" w:color="auto" w:fill="FFFFFF"/>
        </w:rPr>
        <w:tab/>
      </w:r>
      <w:r w:rsidRPr="007D0567">
        <w:rPr>
          <w:rFonts w:ascii="Tahoma" w:hAnsi="Tahoma" w:cs="Tahoma"/>
          <w:sz w:val="20"/>
          <w:szCs w:val="20"/>
          <w:shd w:val="clear" w:color="auto" w:fill="FFFFFF"/>
        </w:rPr>
        <w:t>45500000-2</w:t>
      </w:r>
    </w:p>
    <w:p w:rsidR="00604097" w:rsidRPr="00604097" w:rsidRDefault="00604097" w:rsidP="00604097">
      <w:pPr>
        <w:tabs>
          <w:tab w:val="left" w:pos="851"/>
        </w:tabs>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4. Termin wykonania zamówienia.</w:t>
      </w:r>
    </w:p>
    <w:p w:rsidR="00604097" w:rsidRPr="00536BD5" w:rsidRDefault="00536BD5" w:rsidP="00452C20">
      <w:pPr>
        <w:spacing w:after="0"/>
        <w:ind w:right="-108"/>
        <w:jc w:val="both"/>
        <w:rPr>
          <w:rFonts w:ascii="Tahoma" w:eastAsia="Times New Roman" w:hAnsi="Tahoma" w:cs="Tahoma"/>
          <w:b/>
          <w:sz w:val="20"/>
          <w:szCs w:val="20"/>
          <w:lang w:eastAsia="pl-PL"/>
        </w:rPr>
      </w:pPr>
      <w:r w:rsidRPr="00536BD5">
        <w:rPr>
          <w:rFonts w:ascii="Tahoma" w:eastAsia="Times New Roman" w:hAnsi="Tahoma" w:cs="Tahoma"/>
          <w:b/>
          <w:color w:val="000000"/>
          <w:sz w:val="20"/>
          <w:szCs w:val="20"/>
          <w:lang w:eastAsia="zh-CN"/>
        </w:rPr>
        <w:t>Wymagany termin realizacji zamówienia</w:t>
      </w:r>
      <w:r w:rsidR="009C793F">
        <w:rPr>
          <w:rFonts w:ascii="Tahoma" w:eastAsia="Times New Roman" w:hAnsi="Tahoma" w:cs="Tahoma"/>
          <w:b/>
          <w:color w:val="000000"/>
          <w:sz w:val="20"/>
          <w:szCs w:val="20"/>
          <w:lang w:eastAsia="zh-CN"/>
        </w:rPr>
        <w:t xml:space="preserve"> </w:t>
      </w:r>
      <w:r w:rsidR="009C793F" w:rsidRPr="009C793F">
        <w:rPr>
          <w:rFonts w:ascii="Tahoma" w:eastAsia="Times New Roman" w:hAnsi="Tahoma" w:cs="Tahoma"/>
          <w:b/>
          <w:color w:val="000000"/>
          <w:sz w:val="20"/>
          <w:szCs w:val="20"/>
          <w:lang w:eastAsia="zh-CN"/>
        </w:rPr>
        <w:t>(zadania Nr 1-2)</w:t>
      </w:r>
      <w:r w:rsidRPr="00536BD5">
        <w:rPr>
          <w:rFonts w:ascii="Tahoma" w:eastAsia="Times New Roman" w:hAnsi="Tahoma" w:cs="Tahoma"/>
          <w:b/>
          <w:color w:val="000000"/>
          <w:sz w:val="20"/>
          <w:szCs w:val="20"/>
          <w:lang w:eastAsia="zh-CN"/>
        </w:rPr>
        <w:t xml:space="preserve">: do </w:t>
      </w:r>
      <w:r w:rsidR="009C793F">
        <w:rPr>
          <w:rFonts w:ascii="Tahoma" w:eastAsia="Times New Roman" w:hAnsi="Tahoma" w:cs="Tahoma"/>
          <w:b/>
          <w:color w:val="000000"/>
          <w:sz w:val="20"/>
          <w:szCs w:val="20"/>
          <w:lang w:eastAsia="zh-CN"/>
        </w:rPr>
        <w:t>3</w:t>
      </w:r>
      <w:r w:rsidR="009B78FB">
        <w:rPr>
          <w:rFonts w:ascii="Tahoma" w:eastAsia="Times New Roman" w:hAnsi="Tahoma" w:cs="Tahoma"/>
          <w:b/>
          <w:color w:val="000000"/>
          <w:sz w:val="20"/>
          <w:szCs w:val="20"/>
          <w:lang w:eastAsia="zh-CN"/>
        </w:rPr>
        <w:t>0.12.20</w:t>
      </w:r>
      <w:r w:rsidR="009C793F">
        <w:rPr>
          <w:rFonts w:ascii="Tahoma" w:eastAsia="Times New Roman" w:hAnsi="Tahoma" w:cs="Tahoma"/>
          <w:b/>
          <w:color w:val="000000"/>
          <w:sz w:val="20"/>
          <w:szCs w:val="20"/>
          <w:lang w:eastAsia="zh-CN"/>
        </w:rPr>
        <w:t>2</w:t>
      </w:r>
      <w:r w:rsidR="0016256C">
        <w:rPr>
          <w:rFonts w:ascii="Tahoma" w:eastAsia="Times New Roman" w:hAnsi="Tahoma" w:cs="Tahoma"/>
          <w:b/>
          <w:color w:val="000000"/>
          <w:sz w:val="20"/>
          <w:szCs w:val="20"/>
          <w:lang w:eastAsia="zh-CN"/>
        </w:rPr>
        <w:t>1</w:t>
      </w:r>
      <w:r w:rsidR="009B78FB">
        <w:rPr>
          <w:rFonts w:ascii="Tahoma" w:eastAsia="Times New Roman" w:hAnsi="Tahoma" w:cs="Tahoma"/>
          <w:b/>
          <w:color w:val="000000"/>
          <w:sz w:val="20"/>
          <w:szCs w:val="20"/>
          <w:lang w:eastAsia="zh-CN"/>
        </w:rPr>
        <w:t xml:space="preserve"> r.</w:t>
      </w:r>
    </w:p>
    <w:p w:rsidR="00604097" w:rsidRPr="00604097" w:rsidRDefault="00604097" w:rsidP="00604097">
      <w:pPr>
        <w:spacing w:after="0"/>
        <w:ind w:right="-108"/>
        <w:jc w:val="both"/>
        <w:rPr>
          <w:rFonts w:ascii="Tahoma" w:eastAsia="Times New Roman" w:hAnsi="Tahoma" w:cs="Tahoma"/>
          <w:b/>
          <w:sz w:val="20"/>
          <w:szCs w:val="20"/>
          <w:lang w:eastAsia="pl-PL"/>
        </w:rPr>
      </w:pPr>
    </w:p>
    <w:p w:rsidR="0016256C" w:rsidRDefault="0016256C" w:rsidP="0016256C">
      <w:pPr>
        <w:autoSpaceDE w:val="0"/>
        <w:autoSpaceDN w:val="0"/>
        <w:adjustRightInd w:val="0"/>
        <w:spacing w:after="0" w:line="240" w:lineRule="auto"/>
        <w:jc w:val="both"/>
        <w:rPr>
          <w:rFonts w:ascii="Tahoma" w:eastAsia="Times New Roman" w:hAnsi="Tahoma" w:cs="Tahoma"/>
          <w:b/>
          <w:sz w:val="20"/>
          <w:szCs w:val="20"/>
          <w:u w:val="single"/>
          <w:lang w:eastAsia="pl-PL"/>
        </w:rPr>
      </w:pPr>
      <w:r w:rsidRPr="002816E5">
        <w:rPr>
          <w:rFonts w:ascii="Tahoma" w:eastAsia="Times New Roman" w:hAnsi="Tahoma" w:cs="Tahoma"/>
          <w:b/>
          <w:sz w:val="20"/>
          <w:szCs w:val="20"/>
          <w:u w:val="single"/>
          <w:lang w:eastAsia="pl-PL"/>
        </w:rPr>
        <w:t xml:space="preserve">§ 5. </w:t>
      </w:r>
      <w:r w:rsidRPr="0016256C">
        <w:rPr>
          <w:rFonts w:ascii="Tahoma" w:eastAsia="Times New Roman" w:hAnsi="Tahoma" w:cs="Tahoma"/>
          <w:b/>
          <w:sz w:val="20"/>
          <w:szCs w:val="20"/>
          <w:u w:val="single"/>
          <w:lang w:eastAsia="pl-PL"/>
        </w:rPr>
        <w:t xml:space="preserve"> Podstawy wykluczenia, o których mowa w art. 108 </w:t>
      </w:r>
      <w:proofErr w:type="spellStart"/>
      <w:r w:rsidRPr="0016256C">
        <w:rPr>
          <w:rFonts w:ascii="Tahoma" w:eastAsia="Times New Roman" w:hAnsi="Tahoma" w:cs="Tahoma"/>
          <w:b/>
          <w:sz w:val="20"/>
          <w:szCs w:val="20"/>
          <w:u w:val="single"/>
          <w:lang w:eastAsia="pl-PL"/>
        </w:rPr>
        <w:t>Pzp</w:t>
      </w:r>
      <w:proofErr w:type="spellEnd"/>
      <w:r w:rsidRPr="0016256C">
        <w:rPr>
          <w:rFonts w:ascii="Tahoma" w:eastAsia="Times New Roman" w:hAnsi="Tahoma" w:cs="Tahoma"/>
          <w:b/>
          <w:sz w:val="20"/>
          <w:szCs w:val="20"/>
          <w:u w:val="single"/>
          <w:lang w:eastAsia="pl-PL"/>
        </w:rPr>
        <w:t xml:space="preserve">. </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Z postępowania o udzielenie zamówienia wyklucza się wykonawcę:</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1) będącego osobą fizyczną, którego prawomocnie skazano za przestępstwo:</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a) udziału w zorganizowanej grupie przestępczej albo związku mającym na celu popełnienie przestępstwa lub przestępstwa skarbowego, o którym mowa w art. 258 Kodeksu karnego,</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 xml:space="preserve">b) handlu ludźmi, o którym mowa w art. </w:t>
      </w:r>
      <w:proofErr w:type="spellStart"/>
      <w:r w:rsidRPr="0016256C">
        <w:rPr>
          <w:rFonts w:ascii="Tahoma" w:eastAsia="Times New Roman" w:hAnsi="Tahoma" w:cs="Tahoma"/>
          <w:sz w:val="20"/>
          <w:szCs w:val="20"/>
          <w:lang w:eastAsia="pl-PL"/>
        </w:rPr>
        <w:t>189a</w:t>
      </w:r>
      <w:proofErr w:type="spellEnd"/>
      <w:r w:rsidRPr="0016256C">
        <w:rPr>
          <w:rFonts w:ascii="Tahoma" w:eastAsia="Times New Roman" w:hAnsi="Tahoma" w:cs="Tahoma"/>
          <w:sz w:val="20"/>
          <w:szCs w:val="20"/>
          <w:lang w:eastAsia="pl-PL"/>
        </w:rPr>
        <w:t xml:space="preserve"> Kodeksu karnego,</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c) o którym mowa w art. 228-</w:t>
      </w:r>
      <w:proofErr w:type="spellStart"/>
      <w:r w:rsidRPr="0016256C">
        <w:rPr>
          <w:rFonts w:ascii="Tahoma" w:eastAsia="Times New Roman" w:hAnsi="Tahoma" w:cs="Tahoma"/>
          <w:sz w:val="20"/>
          <w:szCs w:val="20"/>
          <w:lang w:eastAsia="pl-PL"/>
        </w:rPr>
        <w:t>230a</w:t>
      </w:r>
      <w:proofErr w:type="spellEnd"/>
      <w:r w:rsidRPr="0016256C">
        <w:rPr>
          <w:rFonts w:ascii="Tahoma" w:eastAsia="Times New Roman" w:hAnsi="Tahoma" w:cs="Tahoma"/>
          <w:sz w:val="20"/>
          <w:szCs w:val="20"/>
          <w:lang w:eastAsia="pl-PL"/>
        </w:rPr>
        <w:t xml:space="preserve">, art. </w:t>
      </w:r>
      <w:proofErr w:type="spellStart"/>
      <w:r w:rsidRPr="0016256C">
        <w:rPr>
          <w:rFonts w:ascii="Tahoma" w:eastAsia="Times New Roman" w:hAnsi="Tahoma" w:cs="Tahoma"/>
          <w:sz w:val="20"/>
          <w:szCs w:val="20"/>
          <w:lang w:eastAsia="pl-PL"/>
        </w:rPr>
        <w:t>250a</w:t>
      </w:r>
      <w:proofErr w:type="spellEnd"/>
      <w:r w:rsidRPr="0016256C">
        <w:rPr>
          <w:rFonts w:ascii="Tahoma" w:eastAsia="Times New Roman" w:hAnsi="Tahoma" w:cs="Tahoma"/>
          <w:sz w:val="20"/>
          <w:szCs w:val="20"/>
          <w:lang w:eastAsia="pl-PL"/>
        </w:rPr>
        <w:t xml:space="preserve"> Kodeksu karnego lub w art. 46 lub art. 48 ustawy z dnia 25 czerwca 2010 r. o sporcie,</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 xml:space="preserve">d) finansowania przestępstwa o charakterze terrorystycznym, o którym mowa w art. </w:t>
      </w:r>
      <w:proofErr w:type="spellStart"/>
      <w:r w:rsidRPr="0016256C">
        <w:rPr>
          <w:rFonts w:ascii="Tahoma" w:eastAsia="Times New Roman" w:hAnsi="Tahoma" w:cs="Tahoma"/>
          <w:sz w:val="20"/>
          <w:szCs w:val="20"/>
          <w:lang w:eastAsia="pl-PL"/>
        </w:rPr>
        <w:t>165a</w:t>
      </w:r>
      <w:proofErr w:type="spellEnd"/>
      <w:r w:rsidRPr="0016256C">
        <w:rPr>
          <w:rFonts w:ascii="Tahoma" w:eastAsia="Times New Roman" w:hAnsi="Tahoma" w:cs="Tahoma"/>
          <w:sz w:val="20"/>
          <w:szCs w:val="20"/>
          <w:lang w:eastAsia="pl-PL"/>
        </w:rPr>
        <w:t xml:space="preserve"> Kodeksu karnego, lub przestępstwo udaremniania lub utrudniania stwierdzenia przestępnego pochodzenia pieniędzy lub ukrywania ich pochodzenia, o którym mowa w art. 299 Kodeksu karnego,</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e) o charakterze terrorystycznym, o którym mowa w art. 115 § 20 Kodeksu karnego, lub mające na celu popełnienie tego przestępstwa, f) powierzenia wykonywania pracy małoletniemu cudzoziemcowi, o którym mowa w art. 9 ust. 2 ustawy z dnia 15 czerwca 2012 r. o skutkach powierzania wykonywania pracy cudzoziemcom przebywającym wbrew przepisom na terytorium Rzeczypospolitej Polskiej (Dz. U. poz. 769),</w:t>
      </w:r>
    </w:p>
    <w:p w:rsidR="00604097"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g) przeciwko obrotowi gospodarczemu, o których mowa w art. 296-307 Kodeksu karnego, przestępstwo oszustwa, o którym mowa w art. 286 Kodeksu karnego, przestępstwo przeciwko wiarygodności dokumentów, o których mowa w art. 270-</w:t>
      </w:r>
      <w:proofErr w:type="spellStart"/>
      <w:r w:rsidRPr="0016256C">
        <w:rPr>
          <w:rFonts w:ascii="Tahoma" w:eastAsia="Times New Roman" w:hAnsi="Tahoma" w:cs="Tahoma"/>
          <w:sz w:val="20"/>
          <w:szCs w:val="20"/>
          <w:lang w:eastAsia="pl-PL"/>
        </w:rPr>
        <w:t>277d</w:t>
      </w:r>
      <w:proofErr w:type="spellEnd"/>
      <w:r w:rsidRPr="0016256C">
        <w:rPr>
          <w:rFonts w:ascii="Tahoma" w:eastAsia="Times New Roman" w:hAnsi="Tahoma" w:cs="Tahoma"/>
          <w:sz w:val="20"/>
          <w:szCs w:val="20"/>
          <w:lang w:eastAsia="pl-PL"/>
        </w:rPr>
        <w:t xml:space="preserve"> Kodeksu karnego, lub przestępstwo skarbowe,</w:t>
      </w:r>
    </w:p>
    <w:p w:rsidR="00332810" w:rsidRPr="00332810"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h) </w:t>
      </w:r>
      <w:r w:rsidRPr="00332810">
        <w:rPr>
          <w:rFonts w:ascii="Tahoma" w:eastAsia="Times New Roman" w:hAnsi="Tahoma" w:cs="Tahoma"/>
          <w:sz w:val="20"/>
          <w:szCs w:val="20"/>
          <w:lang w:eastAsia="pl-PL"/>
        </w:rPr>
        <w:t>o którym mowa w art. 9 ust. 1 i 3 lub art. 10 ustawy z dnia 15 czerwca 2012 r. o skutkach powierzania wykonywania pracy cudzoziemcom przebywającym wbrew przepisom na terytorium Rzeczypospolitej Polskiej</w:t>
      </w:r>
    </w:p>
    <w:p w:rsidR="00332810" w:rsidRPr="00332810"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sidRPr="00332810">
        <w:rPr>
          <w:rFonts w:ascii="Tahoma" w:eastAsia="Times New Roman" w:hAnsi="Tahoma" w:cs="Tahoma"/>
          <w:sz w:val="20"/>
          <w:szCs w:val="20"/>
          <w:lang w:eastAsia="pl-PL"/>
        </w:rPr>
        <w:t>− lub za odpowiedni czyn zabroniony określony w przepisach prawa obcego;</w:t>
      </w:r>
    </w:p>
    <w:p w:rsidR="00332810" w:rsidRPr="00332810"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sidRPr="00332810">
        <w:rPr>
          <w:rFonts w:ascii="Tahoma" w:eastAsia="Times New Roman" w:hAnsi="Tahoma" w:cs="Tahoma"/>
          <w:sz w:val="20"/>
          <w:szCs w:val="20"/>
          <w:lang w:eastAsia="pl-P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332810" w:rsidRPr="00332810"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sidRPr="00332810">
        <w:rPr>
          <w:rFonts w:ascii="Tahoma" w:eastAsia="Times New Roman" w:hAnsi="Tahoma" w:cs="Tahoma"/>
          <w:sz w:val="20"/>
          <w:szCs w:val="20"/>
          <w:lang w:eastAsia="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332810" w:rsidRPr="00332810"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sidRPr="00332810">
        <w:rPr>
          <w:rFonts w:ascii="Tahoma" w:eastAsia="Times New Roman" w:hAnsi="Tahoma" w:cs="Tahoma"/>
          <w:sz w:val="20"/>
          <w:szCs w:val="20"/>
          <w:lang w:eastAsia="pl-PL"/>
        </w:rPr>
        <w:t>4) wobec którego orzeczono zakaz ubiegania się o zamówienia publiczne;</w:t>
      </w:r>
    </w:p>
    <w:p w:rsidR="00332810" w:rsidRPr="00332810"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sidRPr="00332810">
        <w:rPr>
          <w:rFonts w:ascii="Tahoma" w:eastAsia="Times New Roman" w:hAnsi="Tahoma" w:cs="Tahoma"/>
          <w:sz w:val="20"/>
          <w:szCs w:val="20"/>
          <w:lang w:eastAsia="pl-PL"/>
        </w:rPr>
        <w:lastRenderedPageBreak/>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332810" w:rsidRPr="00604097"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sidRPr="00332810">
        <w:rPr>
          <w:rFonts w:ascii="Tahoma" w:eastAsia="Times New Roman" w:hAnsi="Tahoma" w:cs="Tahoma"/>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04097" w:rsidRDefault="00604097" w:rsidP="00604097">
      <w:pPr>
        <w:spacing w:after="0"/>
        <w:jc w:val="both"/>
        <w:rPr>
          <w:rFonts w:ascii="Tahoma" w:eastAsia="Times New Roman" w:hAnsi="Tahoma" w:cs="Tahoma"/>
          <w:b/>
          <w:sz w:val="20"/>
          <w:szCs w:val="20"/>
          <w:lang w:eastAsia="pl-PL"/>
        </w:rPr>
      </w:pPr>
    </w:p>
    <w:p w:rsidR="00332810" w:rsidRDefault="00332810" w:rsidP="00332810">
      <w:pPr>
        <w:spacing w:after="0"/>
        <w:jc w:val="both"/>
        <w:rPr>
          <w:rFonts w:ascii="Tahoma" w:eastAsia="Times New Roman" w:hAnsi="Tahoma" w:cs="Tahoma"/>
          <w:b/>
          <w:bCs/>
          <w:sz w:val="20"/>
          <w:szCs w:val="20"/>
          <w:lang w:eastAsia="pl-PL"/>
        </w:rPr>
      </w:pPr>
      <w:r w:rsidRPr="00332810">
        <w:rPr>
          <w:rFonts w:ascii="Tahoma" w:eastAsia="Times New Roman" w:hAnsi="Tahoma" w:cs="Tahoma"/>
          <w:b/>
          <w:sz w:val="20"/>
          <w:szCs w:val="20"/>
          <w:lang w:eastAsia="pl-PL"/>
        </w:rPr>
        <w:t>§ 6.</w:t>
      </w:r>
      <w:r>
        <w:rPr>
          <w:rFonts w:ascii="Tahoma" w:eastAsia="Times New Roman" w:hAnsi="Tahoma" w:cs="Tahoma"/>
          <w:b/>
          <w:sz w:val="20"/>
          <w:szCs w:val="20"/>
          <w:lang w:eastAsia="pl-PL"/>
        </w:rPr>
        <w:t xml:space="preserve"> </w:t>
      </w:r>
      <w:r w:rsidRPr="00332810">
        <w:rPr>
          <w:rFonts w:ascii="Tahoma" w:eastAsia="Times New Roman" w:hAnsi="Tahoma" w:cs="Tahoma"/>
          <w:b/>
          <w:bCs/>
          <w:sz w:val="20"/>
          <w:szCs w:val="20"/>
          <w:lang w:eastAsia="pl-PL"/>
        </w:rPr>
        <w:t xml:space="preserve">Podstawy wykluczenia, o których mowa w art. 109 ust. 1 </w:t>
      </w:r>
      <w:proofErr w:type="spellStart"/>
      <w:r w:rsidRPr="00332810">
        <w:rPr>
          <w:rFonts w:ascii="Tahoma" w:eastAsia="Times New Roman" w:hAnsi="Tahoma" w:cs="Tahoma"/>
          <w:b/>
          <w:bCs/>
          <w:sz w:val="20"/>
          <w:szCs w:val="20"/>
          <w:lang w:eastAsia="pl-PL"/>
        </w:rPr>
        <w:t>Pzp</w:t>
      </w:r>
      <w:proofErr w:type="spellEnd"/>
      <w:r w:rsidRPr="00332810">
        <w:rPr>
          <w:rFonts w:ascii="Tahoma" w:eastAsia="Times New Roman" w:hAnsi="Tahoma" w:cs="Tahoma"/>
          <w:b/>
          <w:bCs/>
          <w:sz w:val="20"/>
          <w:szCs w:val="20"/>
          <w:lang w:eastAsia="pl-PL"/>
        </w:rPr>
        <w:t xml:space="preserve">. </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 xml:space="preserve">Z postępowania o udzielenie zamówienia zamawiający wykluczy także wykonawcę: </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 xml:space="preserve">1) który naruszył obowiązki dotyczące płatności podatków, opłat lub składek na ubezpieczenia społeczne lub zdrowotne, z wyjątkiem przypadku, o którym mowa w art. 108 ust. 1 pkt 3 </w:t>
      </w:r>
      <w:proofErr w:type="spellStart"/>
      <w:r w:rsidRPr="00332810">
        <w:rPr>
          <w:rFonts w:ascii="Arial" w:hAnsi="Arial" w:cs="Arial"/>
          <w:color w:val="000000"/>
          <w:sz w:val="20"/>
          <w:szCs w:val="20"/>
        </w:rPr>
        <w:t>Pzp</w:t>
      </w:r>
      <w:proofErr w:type="spellEnd"/>
      <w:r w:rsidRPr="00332810">
        <w:rPr>
          <w:rFonts w:ascii="Arial" w:hAnsi="Arial" w:cs="Arial"/>
          <w:color w:val="000000"/>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 xml:space="preserve">2) który naruszył obowiązki w dziedzinie ochrony środowiska, prawa socjalnego lub prawa pracy: </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 </w:t>
      </w:r>
      <w:r w:rsidRPr="00332810">
        <w:rPr>
          <w:rFonts w:ascii="Arial" w:hAnsi="Arial" w:cs="Arial"/>
          <w:color w:val="000000"/>
          <w:sz w:val="20"/>
          <w:szCs w:val="20"/>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b) będącego osobą fizyczną prawomocnie skazanego za wykroczenie przeciwko prawom pracownika lub wykroczenie przeciwko środowisku, jeżeli za jego popełnienie wymierzono karę aresztu, ograniczenia wolności lub karę grzywny,</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c) wobec którego wydano ostateczną decyzję administracyjną o naruszeniu obowiązków wynikających z prawa ochrony środowiska, prawa pracy lub przepisów o zabezpieczeniu społecznym, jeżeli wymierzono tą decyzją karę pieniężną;</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art. 109 ust. 1 pkt 2 lit. a lub b </w:t>
      </w:r>
      <w:proofErr w:type="spellStart"/>
      <w:r w:rsidRPr="00332810">
        <w:rPr>
          <w:rFonts w:ascii="Arial" w:hAnsi="Arial" w:cs="Arial"/>
          <w:color w:val="000000"/>
          <w:sz w:val="20"/>
          <w:szCs w:val="20"/>
        </w:rPr>
        <w:t>Pzp</w:t>
      </w:r>
      <w:proofErr w:type="spellEnd"/>
      <w:r w:rsidRPr="00332810">
        <w:rPr>
          <w:rFonts w:ascii="Arial" w:hAnsi="Arial" w:cs="Arial"/>
          <w:color w:val="000000"/>
          <w:sz w:val="20"/>
          <w:szCs w:val="20"/>
        </w:rPr>
        <w:t>;</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3)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4)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5) jeżeli występuje konflikt interesów w rozumieniu art. 56 ust. 2, którego nie można skutecznie wyeliminować w inny sposób niż przez wykluczenie wykonawcy;</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6)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7)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8) </w:t>
      </w:r>
      <w:r w:rsidRPr="00332810">
        <w:rPr>
          <w:rFonts w:ascii="Arial" w:hAnsi="Arial" w:cs="Arial"/>
          <w:color w:val="000000"/>
          <w:sz w:val="20"/>
          <w:szCs w:val="20"/>
        </w:rPr>
        <w:t xml:space="preserve">który bezprawnie wpływał lub próbował wpływać na czynności zamawiającego lub próbował pozyskać lub pozyskał informacje poufne, mogące dać mu przewagę w postępowaniu o udzielenie zamówienia; </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 xml:space="preserve">9) który w wyniku lekkomyślności lub niedbalstwa przedstawił informacje wprowadzające w błąd, co mogło mieć istotny wpływ na decyzje podejmowane przez zamawiającego w postępowaniu o udzielenie zamówienia. </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b/>
          <w:bCs/>
          <w:color w:val="000000"/>
          <w:sz w:val="20"/>
          <w:szCs w:val="20"/>
        </w:rPr>
        <w:lastRenderedPageBreak/>
        <w:t xml:space="preserve">§ </w:t>
      </w:r>
      <w:r>
        <w:rPr>
          <w:rFonts w:ascii="Arial" w:hAnsi="Arial" w:cs="Arial"/>
          <w:b/>
          <w:bCs/>
          <w:color w:val="000000"/>
          <w:sz w:val="20"/>
          <w:szCs w:val="20"/>
        </w:rPr>
        <w:t>7</w:t>
      </w:r>
      <w:r w:rsidRPr="00332810">
        <w:rPr>
          <w:rFonts w:ascii="Arial" w:hAnsi="Arial" w:cs="Arial"/>
          <w:b/>
          <w:bCs/>
          <w:color w:val="000000"/>
          <w:sz w:val="20"/>
          <w:szCs w:val="20"/>
        </w:rPr>
        <w:t>.</w:t>
      </w:r>
      <w:r>
        <w:rPr>
          <w:rFonts w:ascii="Arial" w:hAnsi="Arial" w:cs="Arial"/>
          <w:b/>
          <w:bCs/>
          <w:color w:val="000000"/>
          <w:sz w:val="20"/>
          <w:szCs w:val="20"/>
        </w:rPr>
        <w:t xml:space="preserve"> </w:t>
      </w:r>
      <w:r w:rsidRPr="00332810">
        <w:rPr>
          <w:rFonts w:ascii="Arial" w:hAnsi="Arial" w:cs="Arial"/>
          <w:b/>
          <w:bCs/>
          <w:color w:val="000000"/>
          <w:sz w:val="20"/>
          <w:szCs w:val="20"/>
        </w:rPr>
        <w:t xml:space="preserve">Żądanie od wykonawcy, który polega na zdolnościach technicznych lub zawodowych lub sytuacji finansowej lub ekonomicznej podmiotów udostępniających zasoby na zasadach określonych w art. 118 </w:t>
      </w:r>
      <w:proofErr w:type="spellStart"/>
      <w:r w:rsidRPr="00332810">
        <w:rPr>
          <w:rFonts w:ascii="Arial" w:hAnsi="Arial" w:cs="Arial"/>
          <w:b/>
          <w:bCs/>
          <w:color w:val="000000"/>
          <w:sz w:val="20"/>
          <w:szCs w:val="20"/>
        </w:rPr>
        <w:t>Pzp</w:t>
      </w:r>
      <w:proofErr w:type="spellEnd"/>
      <w:r w:rsidRPr="00332810">
        <w:rPr>
          <w:rFonts w:ascii="Arial" w:hAnsi="Arial" w:cs="Arial"/>
          <w:b/>
          <w:bCs/>
          <w:color w:val="000000"/>
          <w:sz w:val="20"/>
          <w:szCs w:val="20"/>
        </w:rPr>
        <w:t xml:space="preserve">, przedstawienia podmiotowych środków dowodowych, dotyczących tych podmiotów, potwierdzających, że nie zachodzą wobec tych podmiotów podstawy wykluczenia z postępowania. </w:t>
      </w:r>
    </w:p>
    <w:p w:rsidR="00332810" w:rsidRPr="00332810" w:rsidRDefault="00332810" w:rsidP="00332810">
      <w:pPr>
        <w:spacing w:after="0"/>
        <w:jc w:val="both"/>
        <w:rPr>
          <w:rFonts w:ascii="Tahoma" w:eastAsia="Times New Roman" w:hAnsi="Tahoma" w:cs="Tahoma"/>
          <w:b/>
          <w:sz w:val="20"/>
          <w:szCs w:val="20"/>
          <w:lang w:eastAsia="pl-PL"/>
        </w:rPr>
      </w:pPr>
      <w:r w:rsidRPr="00332810">
        <w:rPr>
          <w:rFonts w:ascii="Arial" w:hAnsi="Arial" w:cs="Arial"/>
          <w:color w:val="000000"/>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332810">
        <w:rPr>
          <w:rFonts w:ascii="Arial" w:hAnsi="Arial" w:cs="Arial"/>
          <w:color w:val="000000"/>
          <w:sz w:val="20"/>
          <w:szCs w:val="20"/>
        </w:rPr>
        <w:t>Pzp</w:t>
      </w:r>
      <w:proofErr w:type="spellEnd"/>
      <w:r w:rsidRPr="00332810">
        <w:rPr>
          <w:rFonts w:ascii="Arial" w:hAnsi="Arial" w:cs="Arial"/>
          <w:color w:val="000000"/>
          <w:sz w:val="20"/>
          <w:szCs w:val="20"/>
        </w:rPr>
        <w:t xml:space="preserve">, przedstawienia podmiotowych środków dowodowych, o których mowa w </w:t>
      </w:r>
      <w:r w:rsidR="00FE1ACD" w:rsidRPr="00FE1ACD">
        <w:rPr>
          <w:rFonts w:ascii="Arial" w:hAnsi="Arial" w:cs="Arial"/>
          <w:b/>
          <w:sz w:val="20"/>
          <w:szCs w:val="20"/>
        </w:rPr>
        <w:t>§ 10.</w:t>
      </w:r>
      <w:r w:rsidRPr="00FE1ACD">
        <w:rPr>
          <w:rFonts w:ascii="Arial" w:hAnsi="Arial" w:cs="Arial"/>
          <w:sz w:val="20"/>
          <w:szCs w:val="20"/>
        </w:rPr>
        <w:t xml:space="preserve"> pkt 1 ust. </w:t>
      </w:r>
      <w:r w:rsidR="00FE1ACD" w:rsidRPr="00FE1ACD">
        <w:rPr>
          <w:rFonts w:ascii="Arial" w:hAnsi="Arial" w:cs="Arial"/>
          <w:sz w:val="20"/>
          <w:szCs w:val="20"/>
        </w:rPr>
        <w:t>1</w:t>
      </w:r>
      <w:r w:rsidRPr="00332810">
        <w:rPr>
          <w:rFonts w:ascii="Arial" w:hAnsi="Arial" w:cs="Arial"/>
          <w:color w:val="000000"/>
          <w:sz w:val="20"/>
          <w:szCs w:val="20"/>
        </w:rPr>
        <w:t>, dotyczących tych podmiotów, potwierdzających, że nie zachodzą wobec tych podmiotów podstawy wykluczenia z postępowania.</w:t>
      </w:r>
    </w:p>
    <w:p w:rsidR="00332810" w:rsidRDefault="00332810" w:rsidP="00604097">
      <w:pPr>
        <w:spacing w:after="0"/>
        <w:jc w:val="both"/>
        <w:rPr>
          <w:rFonts w:ascii="Tahoma" w:eastAsia="Times New Roman" w:hAnsi="Tahoma" w:cs="Tahoma"/>
          <w:b/>
          <w:sz w:val="20"/>
          <w:szCs w:val="20"/>
          <w:lang w:eastAsia="pl-PL"/>
        </w:rPr>
      </w:pPr>
    </w:p>
    <w:p w:rsidR="00244B60" w:rsidRDefault="00244B60" w:rsidP="00244B60">
      <w:pPr>
        <w:spacing w:after="0"/>
        <w:jc w:val="both"/>
        <w:rPr>
          <w:rFonts w:ascii="Tahoma" w:eastAsia="Times New Roman" w:hAnsi="Tahoma" w:cs="Tahoma"/>
          <w:b/>
          <w:bCs/>
          <w:sz w:val="20"/>
          <w:szCs w:val="20"/>
          <w:lang w:eastAsia="pl-PL"/>
        </w:rPr>
      </w:pPr>
      <w:r w:rsidRPr="00244B60">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8</w:t>
      </w:r>
      <w:r w:rsidRPr="00244B60">
        <w:rPr>
          <w:rFonts w:ascii="Tahoma" w:eastAsia="Times New Roman" w:hAnsi="Tahoma" w:cs="Tahoma"/>
          <w:b/>
          <w:sz w:val="20"/>
          <w:szCs w:val="20"/>
          <w:lang w:eastAsia="pl-PL"/>
        </w:rPr>
        <w:t>.</w:t>
      </w:r>
      <w:r>
        <w:rPr>
          <w:rFonts w:ascii="Tahoma" w:eastAsia="Times New Roman" w:hAnsi="Tahoma" w:cs="Tahoma"/>
          <w:b/>
          <w:sz w:val="20"/>
          <w:szCs w:val="20"/>
          <w:lang w:eastAsia="pl-PL"/>
        </w:rPr>
        <w:t xml:space="preserve"> </w:t>
      </w:r>
      <w:r w:rsidRPr="00244B60">
        <w:rPr>
          <w:rFonts w:ascii="Tahoma" w:eastAsia="Times New Roman" w:hAnsi="Tahoma" w:cs="Tahoma"/>
          <w:b/>
          <w:bCs/>
          <w:sz w:val="20"/>
          <w:szCs w:val="20"/>
          <w:lang w:eastAsia="pl-PL"/>
        </w:rPr>
        <w:t>Informacja o warunkach udziału w postępowaniu o udzielenie zamówienia</w:t>
      </w:r>
      <w:r w:rsidR="007E2779">
        <w:rPr>
          <w:rFonts w:ascii="Tahoma" w:eastAsia="Times New Roman" w:hAnsi="Tahoma" w:cs="Tahoma"/>
          <w:b/>
          <w:bCs/>
          <w:sz w:val="20"/>
          <w:szCs w:val="20"/>
          <w:lang w:eastAsia="pl-PL"/>
        </w:rPr>
        <w:t>.</w:t>
      </w:r>
      <w:r w:rsidRPr="00244B60">
        <w:rPr>
          <w:rFonts w:ascii="Tahoma" w:eastAsia="Times New Roman" w:hAnsi="Tahoma" w:cs="Tahoma"/>
          <w:b/>
          <w:bCs/>
          <w:sz w:val="20"/>
          <w:szCs w:val="20"/>
          <w:lang w:eastAsia="pl-PL"/>
        </w:rPr>
        <w:t xml:space="preserve"> </w:t>
      </w:r>
    </w:p>
    <w:p w:rsidR="00244B60" w:rsidRPr="00244B60" w:rsidRDefault="00244B60" w:rsidP="00244B60">
      <w:pPr>
        <w:spacing w:after="0"/>
        <w:jc w:val="both"/>
        <w:rPr>
          <w:rFonts w:ascii="Tahoma" w:eastAsia="Times New Roman" w:hAnsi="Tahoma" w:cs="Tahoma"/>
          <w:sz w:val="20"/>
          <w:szCs w:val="20"/>
          <w:lang w:eastAsia="pl-PL"/>
        </w:rPr>
      </w:pPr>
      <w:r w:rsidRPr="00244B60">
        <w:rPr>
          <w:rFonts w:ascii="Tahoma" w:eastAsia="Times New Roman" w:hAnsi="Tahoma" w:cs="Tahoma"/>
          <w:sz w:val="20"/>
          <w:szCs w:val="20"/>
          <w:lang w:eastAsia="pl-PL"/>
        </w:rPr>
        <w:t>1. Wykonawca spełni warunek udziału w postępowaniu dotyczący sytuacji ekonomicznej lub finansowej, jeżeli wykaże, że:</w:t>
      </w:r>
    </w:p>
    <w:p w:rsidR="00244B60" w:rsidRPr="00244B60" w:rsidRDefault="00244B60" w:rsidP="00244B60">
      <w:pPr>
        <w:spacing w:after="0"/>
        <w:jc w:val="both"/>
        <w:rPr>
          <w:rFonts w:ascii="Tahoma" w:eastAsia="Times New Roman" w:hAnsi="Tahoma" w:cs="Tahoma"/>
          <w:sz w:val="20"/>
          <w:szCs w:val="20"/>
          <w:lang w:eastAsia="pl-PL"/>
        </w:rPr>
      </w:pPr>
      <w:r w:rsidRPr="00244B60">
        <w:rPr>
          <w:rFonts w:ascii="Tahoma" w:eastAsia="Times New Roman" w:hAnsi="Tahoma" w:cs="Tahoma"/>
          <w:sz w:val="20"/>
          <w:szCs w:val="20"/>
          <w:lang w:eastAsia="pl-PL"/>
        </w:rPr>
        <w:t>1) jest ubezpieczony od odpowiedzialności cywilnej w zakresie prowadzonej działalności związanej z przedmiotem zamówienia;</w:t>
      </w:r>
    </w:p>
    <w:p w:rsidR="00244B60" w:rsidRDefault="00244B60" w:rsidP="00244B60">
      <w:pPr>
        <w:spacing w:after="0"/>
        <w:jc w:val="both"/>
        <w:rPr>
          <w:rFonts w:ascii="Tahoma" w:eastAsia="Times New Roman" w:hAnsi="Tahoma" w:cs="Tahoma"/>
          <w:sz w:val="20"/>
          <w:szCs w:val="20"/>
          <w:lang w:eastAsia="pl-PL"/>
        </w:rPr>
      </w:pPr>
      <w:r w:rsidRPr="00244B60">
        <w:rPr>
          <w:rFonts w:ascii="Tahoma" w:eastAsia="Times New Roman" w:hAnsi="Tahoma" w:cs="Tahoma"/>
          <w:sz w:val="20"/>
          <w:szCs w:val="20"/>
          <w:lang w:eastAsia="pl-PL"/>
        </w:rPr>
        <w:t>2. Wykonawca spełni warunek udziału w postępowaniu dotyczący zdolności technicznej i zawodowej, jeżeli wykaże, że:</w:t>
      </w:r>
    </w:p>
    <w:p w:rsidR="00297D2D" w:rsidRPr="00297D2D" w:rsidRDefault="00297D2D" w:rsidP="00244B60">
      <w:pPr>
        <w:spacing w:after="0"/>
        <w:jc w:val="both"/>
        <w:rPr>
          <w:rFonts w:ascii="Tahoma" w:eastAsia="Times New Roman" w:hAnsi="Tahoma" w:cs="Tahoma"/>
          <w:sz w:val="20"/>
          <w:szCs w:val="20"/>
          <w:u w:val="single"/>
          <w:lang w:eastAsia="pl-PL"/>
        </w:rPr>
      </w:pPr>
      <w:r w:rsidRPr="00297D2D">
        <w:rPr>
          <w:rFonts w:ascii="Tahoma" w:eastAsia="Times New Roman" w:hAnsi="Tahoma" w:cs="Tahoma"/>
          <w:sz w:val="20"/>
          <w:szCs w:val="20"/>
          <w:u w:val="single"/>
          <w:lang w:eastAsia="pl-PL"/>
        </w:rPr>
        <w:t>Dla zadanie Nr 1:</w:t>
      </w:r>
    </w:p>
    <w:p w:rsidR="00510DAA" w:rsidRPr="00510DAA" w:rsidRDefault="00510DAA" w:rsidP="00510DAA">
      <w:pPr>
        <w:spacing w:after="0"/>
        <w:jc w:val="both"/>
        <w:rPr>
          <w:rFonts w:ascii="Tahoma" w:eastAsia="Times New Roman" w:hAnsi="Tahoma" w:cs="Tahoma"/>
          <w:sz w:val="20"/>
          <w:szCs w:val="20"/>
          <w:lang w:eastAsia="pl-PL"/>
        </w:rPr>
      </w:pPr>
      <w:r w:rsidRPr="00510DAA">
        <w:rPr>
          <w:rFonts w:ascii="Tahoma" w:eastAsia="Times New Roman" w:hAnsi="Tahoma" w:cs="Tahoma"/>
          <w:sz w:val="20"/>
          <w:szCs w:val="20"/>
          <w:lang w:eastAsia="pl-PL"/>
        </w:rPr>
        <w:t>1) dysponuje lub będzie dysponował równiarką samojezdną – 1 szt.</w:t>
      </w:r>
    </w:p>
    <w:p w:rsidR="00510DAA" w:rsidRDefault="00510DAA" w:rsidP="00510DAA">
      <w:pPr>
        <w:spacing w:after="0"/>
        <w:jc w:val="both"/>
        <w:rPr>
          <w:rFonts w:ascii="Tahoma" w:eastAsia="Times New Roman" w:hAnsi="Tahoma" w:cs="Tahoma"/>
          <w:sz w:val="20"/>
          <w:szCs w:val="20"/>
          <w:lang w:eastAsia="pl-PL"/>
        </w:rPr>
      </w:pPr>
      <w:r w:rsidRPr="00510DAA">
        <w:rPr>
          <w:rFonts w:ascii="Tahoma" w:eastAsia="Times New Roman" w:hAnsi="Tahoma" w:cs="Tahoma"/>
          <w:sz w:val="20"/>
          <w:szCs w:val="20"/>
          <w:lang w:eastAsia="pl-PL"/>
        </w:rPr>
        <w:t>2) dysponuje lub będzie dysponował walcem samojezdnym stalowym lub ogumionym</w:t>
      </w:r>
      <w:r>
        <w:rPr>
          <w:rFonts w:ascii="Tahoma" w:eastAsia="Times New Roman" w:hAnsi="Tahoma" w:cs="Tahoma"/>
          <w:sz w:val="20"/>
          <w:szCs w:val="20"/>
          <w:lang w:eastAsia="pl-PL"/>
        </w:rPr>
        <w:t xml:space="preserve"> </w:t>
      </w:r>
      <w:r w:rsidRPr="00510DAA">
        <w:rPr>
          <w:rFonts w:ascii="Tahoma" w:eastAsia="Times New Roman" w:hAnsi="Tahoma" w:cs="Tahoma"/>
          <w:sz w:val="20"/>
          <w:szCs w:val="20"/>
          <w:lang w:eastAsia="pl-PL"/>
        </w:rPr>
        <w:t>min. 7 ton – 1 szt.</w:t>
      </w:r>
    </w:p>
    <w:p w:rsidR="00297D2D" w:rsidRPr="00244B60" w:rsidRDefault="00297D2D" w:rsidP="00510DAA">
      <w:pPr>
        <w:spacing w:after="0"/>
        <w:jc w:val="both"/>
        <w:rPr>
          <w:rFonts w:ascii="Tahoma" w:eastAsia="Times New Roman" w:hAnsi="Tahoma" w:cs="Tahoma"/>
          <w:sz w:val="20"/>
          <w:szCs w:val="20"/>
          <w:lang w:eastAsia="pl-PL"/>
        </w:rPr>
      </w:pPr>
      <w:r w:rsidRPr="00297D2D">
        <w:rPr>
          <w:rFonts w:ascii="Tahoma" w:eastAsia="Times New Roman" w:hAnsi="Tahoma" w:cs="Tahoma"/>
          <w:sz w:val="20"/>
          <w:szCs w:val="20"/>
          <w:u w:val="single"/>
          <w:lang w:eastAsia="pl-PL"/>
        </w:rPr>
        <w:t xml:space="preserve">Dla zadanie Nr </w:t>
      </w:r>
      <w:r>
        <w:rPr>
          <w:rFonts w:ascii="Tahoma" w:eastAsia="Times New Roman" w:hAnsi="Tahoma" w:cs="Tahoma"/>
          <w:sz w:val="20"/>
          <w:szCs w:val="20"/>
          <w:u w:val="single"/>
          <w:lang w:eastAsia="pl-PL"/>
        </w:rPr>
        <w:t>2</w:t>
      </w:r>
      <w:r w:rsidRPr="00297D2D">
        <w:rPr>
          <w:rFonts w:ascii="Tahoma" w:eastAsia="Times New Roman" w:hAnsi="Tahoma" w:cs="Tahoma"/>
          <w:sz w:val="20"/>
          <w:szCs w:val="20"/>
          <w:u w:val="single"/>
          <w:lang w:eastAsia="pl-PL"/>
        </w:rPr>
        <w:t>:</w:t>
      </w:r>
    </w:p>
    <w:p w:rsidR="00244B60" w:rsidRDefault="00297D2D" w:rsidP="00244B60">
      <w:pPr>
        <w:spacing w:after="0"/>
        <w:jc w:val="both"/>
        <w:rPr>
          <w:rFonts w:ascii="Tahoma" w:eastAsia="Times New Roman" w:hAnsi="Tahoma" w:cs="Tahoma"/>
          <w:sz w:val="20"/>
          <w:szCs w:val="20"/>
          <w:lang w:eastAsia="pl-PL"/>
        </w:rPr>
      </w:pPr>
      <w:r>
        <w:rPr>
          <w:rFonts w:ascii="Tahoma" w:eastAsia="Times New Roman" w:hAnsi="Tahoma" w:cs="Tahoma"/>
          <w:sz w:val="20"/>
          <w:szCs w:val="20"/>
          <w:lang w:eastAsia="pl-PL"/>
        </w:rPr>
        <w:t>1</w:t>
      </w:r>
      <w:r w:rsidR="00244B60" w:rsidRPr="00244B60">
        <w:rPr>
          <w:rFonts w:ascii="Tahoma" w:eastAsia="Times New Roman" w:hAnsi="Tahoma" w:cs="Tahoma"/>
          <w:sz w:val="20"/>
          <w:szCs w:val="20"/>
          <w:lang w:eastAsia="pl-PL"/>
        </w:rPr>
        <w:t xml:space="preserve">) dysponuje lub będzie dysponował </w:t>
      </w:r>
      <w:r w:rsidR="00510DAA" w:rsidRPr="00510DAA">
        <w:rPr>
          <w:rFonts w:ascii="Tahoma" w:eastAsia="Times New Roman" w:hAnsi="Tahoma" w:cs="Tahoma"/>
          <w:sz w:val="20"/>
          <w:szCs w:val="20"/>
          <w:lang w:eastAsia="pl-PL"/>
        </w:rPr>
        <w:t>równiarką samojezdną</w:t>
      </w:r>
      <w:r w:rsidRPr="00297D2D">
        <w:rPr>
          <w:rFonts w:ascii="Tahoma" w:eastAsia="Times New Roman" w:hAnsi="Tahoma" w:cs="Tahoma"/>
          <w:sz w:val="20"/>
          <w:szCs w:val="20"/>
          <w:lang w:eastAsia="pl-PL"/>
        </w:rPr>
        <w:t xml:space="preserve"> – 1 szt.</w:t>
      </w:r>
    </w:p>
    <w:p w:rsidR="00297D2D" w:rsidRDefault="00297D2D" w:rsidP="00244B60">
      <w:pPr>
        <w:spacing w:after="0"/>
        <w:jc w:val="both"/>
        <w:rPr>
          <w:rFonts w:ascii="Tahoma" w:eastAsia="Times New Roman" w:hAnsi="Tahoma" w:cs="Tahoma"/>
          <w:sz w:val="20"/>
          <w:szCs w:val="20"/>
          <w:lang w:eastAsia="pl-PL"/>
        </w:rPr>
      </w:pPr>
      <w:r>
        <w:rPr>
          <w:rFonts w:ascii="Tahoma" w:eastAsia="Times New Roman" w:hAnsi="Tahoma" w:cs="Tahoma"/>
          <w:sz w:val="20"/>
          <w:szCs w:val="20"/>
          <w:lang w:eastAsia="pl-PL"/>
        </w:rPr>
        <w:t>2</w:t>
      </w:r>
      <w:r w:rsidRPr="00297D2D">
        <w:rPr>
          <w:rFonts w:ascii="Tahoma" w:eastAsia="Times New Roman" w:hAnsi="Tahoma" w:cs="Tahoma"/>
          <w:sz w:val="20"/>
          <w:szCs w:val="20"/>
          <w:lang w:eastAsia="pl-PL"/>
        </w:rPr>
        <w:t xml:space="preserve">) dysponuje lub będzie dysponował </w:t>
      </w:r>
      <w:r w:rsidR="00510DAA" w:rsidRPr="00510DAA">
        <w:rPr>
          <w:rFonts w:ascii="Tahoma" w:eastAsia="Times New Roman" w:hAnsi="Tahoma" w:cs="Tahoma"/>
          <w:sz w:val="20"/>
          <w:szCs w:val="20"/>
          <w:lang w:eastAsia="pl-PL"/>
        </w:rPr>
        <w:t>walcem samojezdnym stalowym lub ogumionym min. 7 ton</w:t>
      </w:r>
      <w:r>
        <w:rPr>
          <w:rFonts w:ascii="Tahoma" w:eastAsia="Times New Roman" w:hAnsi="Tahoma" w:cs="Tahoma"/>
          <w:sz w:val="20"/>
          <w:szCs w:val="20"/>
          <w:lang w:eastAsia="pl-PL"/>
        </w:rPr>
        <w:t xml:space="preserve"> </w:t>
      </w:r>
      <w:r w:rsidRPr="00297D2D">
        <w:rPr>
          <w:rFonts w:ascii="Tahoma" w:eastAsia="Times New Roman" w:hAnsi="Tahoma" w:cs="Tahoma"/>
          <w:sz w:val="20"/>
          <w:szCs w:val="20"/>
          <w:lang w:eastAsia="pl-PL"/>
        </w:rPr>
        <w:t>– 1 szt.</w:t>
      </w:r>
    </w:p>
    <w:p w:rsidR="007E2779" w:rsidRDefault="007E2779" w:rsidP="00244B60">
      <w:pPr>
        <w:spacing w:after="0"/>
        <w:jc w:val="both"/>
        <w:rPr>
          <w:rFonts w:ascii="Tahoma" w:eastAsia="Times New Roman" w:hAnsi="Tahoma" w:cs="Tahoma"/>
          <w:sz w:val="20"/>
          <w:szCs w:val="20"/>
          <w:lang w:eastAsia="pl-PL"/>
        </w:rPr>
      </w:pPr>
    </w:p>
    <w:p w:rsidR="007E2779" w:rsidRDefault="007E2779" w:rsidP="007E2779">
      <w:pPr>
        <w:spacing w:after="0"/>
        <w:jc w:val="both"/>
        <w:rPr>
          <w:rFonts w:ascii="Tahoma" w:eastAsia="Times New Roman" w:hAnsi="Tahoma" w:cs="Tahoma"/>
          <w:b/>
          <w:bCs/>
          <w:sz w:val="20"/>
          <w:szCs w:val="20"/>
          <w:lang w:eastAsia="pl-PL"/>
        </w:rPr>
      </w:pPr>
      <w:r w:rsidRPr="007E2779">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9</w:t>
      </w:r>
      <w:r w:rsidRPr="007E2779">
        <w:rPr>
          <w:rFonts w:ascii="Tahoma" w:eastAsia="Times New Roman" w:hAnsi="Tahoma" w:cs="Tahoma"/>
          <w:b/>
          <w:sz w:val="20"/>
          <w:szCs w:val="20"/>
          <w:lang w:eastAsia="pl-PL"/>
        </w:rPr>
        <w:t>.</w:t>
      </w:r>
      <w:r>
        <w:rPr>
          <w:rFonts w:ascii="Tahoma" w:eastAsia="Times New Roman" w:hAnsi="Tahoma" w:cs="Tahoma"/>
          <w:b/>
          <w:sz w:val="20"/>
          <w:szCs w:val="20"/>
          <w:lang w:eastAsia="pl-PL"/>
        </w:rPr>
        <w:t xml:space="preserve"> </w:t>
      </w:r>
      <w:r w:rsidRPr="007E2779">
        <w:rPr>
          <w:rFonts w:ascii="Tahoma" w:eastAsia="Times New Roman" w:hAnsi="Tahoma" w:cs="Tahoma"/>
          <w:b/>
          <w:bCs/>
          <w:sz w:val="20"/>
          <w:szCs w:val="20"/>
          <w:lang w:eastAsia="pl-PL"/>
        </w:rPr>
        <w:t>Informacja o podmiotowych środków dowodowych żądanych w celu potwierdzenia spełniania warunków udziału w postępowaniu</w:t>
      </w:r>
      <w:r>
        <w:rPr>
          <w:rFonts w:ascii="Tahoma" w:eastAsia="Times New Roman" w:hAnsi="Tahoma" w:cs="Tahoma"/>
          <w:b/>
          <w:bCs/>
          <w:sz w:val="20"/>
          <w:szCs w:val="20"/>
          <w:lang w:eastAsia="pl-PL"/>
        </w:rPr>
        <w:t>.</w:t>
      </w:r>
    </w:p>
    <w:p w:rsidR="007E2779" w:rsidRPr="007E2779" w:rsidRDefault="007E2779" w:rsidP="007E2779">
      <w:pPr>
        <w:pStyle w:val="Default"/>
        <w:rPr>
          <w:rFonts w:ascii="Arial" w:eastAsiaTheme="minorHAnsi" w:hAnsi="Arial" w:cs="Arial"/>
          <w:lang w:eastAsia="en-US"/>
        </w:rPr>
      </w:pPr>
      <w:r w:rsidRPr="007E2779">
        <w:rPr>
          <w:rFonts w:ascii="Tahoma" w:eastAsia="Times New Roman" w:hAnsi="Tahoma" w:cs="Tahoma"/>
          <w:b/>
          <w:bCs/>
          <w:sz w:val="20"/>
          <w:szCs w:val="20"/>
          <w:lang w:eastAsia="pl-PL"/>
        </w:rPr>
        <w:t xml:space="preserve"> </w:t>
      </w:r>
      <w:r w:rsidRPr="007E2779">
        <w:rPr>
          <w:rFonts w:ascii="Arial" w:hAnsi="Arial" w:cs="Arial"/>
          <w:sz w:val="20"/>
          <w:szCs w:val="20"/>
        </w:rPr>
        <w:t xml:space="preserve">1. W celu potwierdzenia spełniania przez wykonawcę warunków udziału w postępowaniu dotyczących sytuacji ekonomicznej lub finansowej zamawiający żąda następujących podmiotowych środków dowodowych: </w:t>
      </w:r>
    </w:p>
    <w:p w:rsidR="007E2779" w:rsidRDefault="007E2779" w:rsidP="007E2779">
      <w:pPr>
        <w:autoSpaceDE w:val="0"/>
        <w:autoSpaceDN w:val="0"/>
        <w:adjustRightInd w:val="0"/>
        <w:spacing w:after="0" w:line="240" w:lineRule="auto"/>
        <w:rPr>
          <w:rFonts w:ascii="Arial" w:hAnsi="Arial" w:cs="Arial"/>
          <w:color w:val="000000"/>
          <w:sz w:val="20"/>
          <w:szCs w:val="20"/>
        </w:rPr>
      </w:pPr>
      <w:r w:rsidRPr="007E2779">
        <w:rPr>
          <w:rFonts w:ascii="Arial" w:hAnsi="Arial" w:cs="Arial"/>
          <w:color w:val="000000"/>
          <w:sz w:val="20"/>
          <w:szCs w:val="20"/>
        </w:rPr>
        <w:t>1) dokumentów potwierdzających, że wykonawca jest ubezpieczony od odpowiedzialności cywilnej w zakresie prowadzonej działalności zwi</w:t>
      </w:r>
      <w:r>
        <w:rPr>
          <w:rFonts w:ascii="Arial" w:hAnsi="Arial" w:cs="Arial"/>
          <w:color w:val="000000"/>
          <w:sz w:val="20"/>
          <w:szCs w:val="20"/>
        </w:rPr>
        <w:t>ązanej z przedmiotem zamówienia</w:t>
      </w:r>
    </w:p>
    <w:p w:rsidR="007E2779" w:rsidRDefault="007E2779" w:rsidP="007E2779">
      <w:pPr>
        <w:autoSpaceDE w:val="0"/>
        <w:autoSpaceDN w:val="0"/>
        <w:adjustRightInd w:val="0"/>
        <w:spacing w:after="0" w:line="240" w:lineRule="auto"/>
        <w:rPr>
          <w:rFonts w:ascii="Arial" w:hAnsi="Arial" w:cs="Arial"/>
          <w:sz w:val="20"/>
        </w:rPr>
      </w:pPr>
      <w:r>
        <w:rPr>
          <w:rFonts w:ascii="Arial" w:hAnsi="Arial" w:cs="Arial"/>
          <w:color w:val="000000"/>
          <w:sz w:val="20"/>
          <w:szCs w:val="20"/>
        </w:rPr>
        <w:t xml:space="preserve">2. </w:t>
      </w:r>
      <w:r w:rsidRPr="007E2779">
        <w:rPr>
          <w:rFonts w:ascii="Arial" w:hAnsi="Arial" w:cs="Arial"/>
          <w:sz w:val="20"/>
        </w:rPr>
        <w:t xml:space="preserve">Jeżeli z uzasadnionej przyczyny wykonawca nie może złożyć wymaganych przez zamawiającego podmiotowych środków dowodowych, o których mowa w ust. 1, wykonawca składa inne podmiotowe środki dowodowe, które w wystarczający sposób potwierdzają spełnianie opisanego przez zamawiającego warunku udziału w postępowaniu lub kryterium selekcji dotyczącego sytuacji ekonomicznej lub finansowej. </w:t>
      </w:r>
    </w:p>
    <w:p w:rsidR="007E2779" w:rsidRDefault="007E2779" w:rsidP="007E2779">
      <w:pPr>
        <w:autoSpaceDE w:val="0"/>
        <w:autoSpaceDN w:val="0"/>
        <w:adjustRightInd w:val="0"/>
        <w:spacing w:after="0" w:line="240" w:lineRule="auto"/>
        <w:rPr>
          <w:rFonts w:ascii="Arial" w:hAnsi="Arial" w:cs="Arial"/>
          <w:b/>
          <w:bCs/>
          <w:color w:val="000000"/>
          <w:sz w:val="20"/>
          <w:szCs w:val="20"/>
        </w:rPr>
      </w:pPr>
      <w:r w:rsidRPr="007E2779">
        <w:rPr>
          <w:rFonts w:ascii="Arial" w:hAnsi="Arial" w:cs="Arial"/>
          <w:color w:val="000000"/>
          <w:sz w:val="20"/>
          <w:szCs w:val="20"/>
        </w:rPr>
        <w:t xml:space="preserve">3. W celu potwierdzenia spełniania przez wykonawcę warunków udziału w postępowaniu dotyczących zdolności technicznej zamawiający żąda wykazu narzędzi, wyposażenia zakładu lub urządzeń technicznych dostępnych wykonawcy w celu wykonania zamówienia publicznego wraz z informacją o podstawie do dysponowania tymi zasobami; </w:t>
      </w:r>
      <w:r w:rsidRPr="007E2779">
        <w:rPr>
          <w:rFonts w:ascii="Arial" w:hAnsi="Arial" w:cs="Arial"/>
          <w:b/>
          <w:bCs/>
          <w:color w:val="000000"/>
          <w:sz w:val="20"/>
          <w:szCs w:val="20"/>
        </w:rPr>
        <w:t xml:space="preserve">wzór wykazu stanowi </w:t>
      </w:r>
      <w:r w:rsidRPr="00CC0415">
        <w:rPr>
          <w:rFonts w:ascii="Arial" w:hAnsi="Arial" w:cs="Arial"/>
          <w:b/>
          <w:bCs/>
          <w:sz w:val="20"/>
          <w:szCs w:val="20"/>
        </w:rPr>
        <w:t xml:space="preserve">Załącznik nr 4 do </w:t>
      </w:r>
      <w:proofErr w:type="spellStart"/>
      <w:r w:rsidRPr="00CC0415">
        <w:rPr>
          <w:rFonts w:ascii="Arial" w:hAnsi="Arial" w:cs="Arial"/>
          <w:b/>
          <w:bCs/>
          <w:sz w:val="20"/>
          <w:szCs w:val="20"/>
        </w:rPr>
        <w:t>SWZ</w:t>
      </w:r>
      <w:proofErr w:type="spellEnd"/>
      <w:r w:rsidRPr="007E2779">
        <w:rPr>
          <w:rFonts w:ascii="Arial" w:hAnsi="Arial" w:cs="Arial"/>
          <w:b/>
          <w:bCs/>
          <w:color w:val="000000"/>
          <w:sz w:val="20"/>
          <w:szCs w:val="20"/>
        </w:rPr>
        <w:t xml:space="preserve"> </w:t>
      </w:r>
    </w:p>
    <w:p w:rsidR="007E2779" w:rsidRPr="007E2779" w:rsidRDefault="007E2779" w:rsidP="007E277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4. </w:t>
      </w:r>
      <w:r w:rsidRPr="007E2779">
        <w:rPr>
          <w:rFonts w:ascii="Arial" w:hAnsi="Arial" w:cs="Arial"/>
          <w:color w:val="000000"/>
          <w:sz w:val="20"/>
          <w:szCs w:val="20"/>
        </w:rPr>
        <w:t xml:space="preserve">W przypadku, o którym mowa w ust. </w:t>
      </w:r>
      <w:r w:rsidR="00442620">
        <w:rPr>
          <w:rFonts w:ascii="Arial" w:hAnsi="Arial" w:cs="Arial"/>
          <w:color w:val="000000"/>
          <w:sz w:val="20"/>
          <w:szCs w:val="20"/>
        </w:rPr>
        <w:t>3</w:t>
      </w:r>
      <w:r w:rsidRPr="007E2779">
        <w:rPr>
          <w:rFonts w:ascii="Arial" w:hAnsi="Arial" w:cs="Arial"/>
          <w:color w:val="000000"/>
          <w:sz w:val="20"/>
          <w:szCs w:val="20"/>
        </w:rPr>
        <w:t xml:space="preserve">, wykonawcy wspólnie ubiegający się o udzielenie zamówienia dołączają do oferty oświadczenie, z którego wynika, które usługi wykonają poszczególni wykonawcy. </w:t>
      </w:r>
    </w:p>
    <w:p w:rsidR="007E2779" w:rsidRDefault="007E2779" w:rsidP="007E2779">
      <w:pPr>
        <w:autoSpaceDE w:val="0"/>
        <w:autoSpaceDN w:val="0"/>
        <w:adjustRightInd w:val="0"/>
        <w:spacing w:after="0" w:line="240" w:lineRule="auto"/>
        <w:rPr>
          <w:rFonts w:ascii="Arial" w:hAnsi="Arial" w:cs="Arial"/>
          <w:color w:val="000000"/>
          <w:sz w:val="20"/>
          <w:szCs w:val="20"/>
        </w:rPr>
      </w:pPr>
    </w:p>
    <w:p w:rsidR="007E2779" w:rsidRPr="007E2779" w:rsidRDefault="007E2779" w:rsidP="007E2779">
      <w:pPr>
        <w:pStyle w:val="Default"/>
        <w:rPr>
          <w:rFonts w:ascii="Arial" w:eastAsiaTheme="minorHAnsi" w:hAnsi="Arial" w:cs="Arial"/>
          <w:lang w:eastAsia="en-US"/>
        </w:rPr>
      </w:pPr>
      <w:r w:rsidRPr="007E2779">
        <w:rPr>
          <w:rFonts w:ascii="Arial" w:hAnsi="Arial" w:cs="Arial"/>
          <w:b/>
          <w:sz w:val="20"/>
          <w:szCs w:val="20"/>
        </w:rPr>
        <w:t xml:space="preserve">§ </w:t>
      </w:r>
      <w:r>
        <w:rPr>
          <w:rFonts w:ascii="Arial" w:hAnsi="Arial" w:cs="Arial"/>
          <w:b/>
          <w:sz w:val="20"/>
          <w:szCs w:val="20"/>
        </w:rPr>
        <w:t>10</w:t>
      </w:r>
      <w:r w:rsidRPr="007E2779">
        <w:rPr>
          <w:rFonts w:ascii="Arial" w:hAnsi="Arial" w:cs="Arial"/>
          <w:b/>
          <w:sz w:val="20"/>
          <w:szCs w:val="20"/>
        </w:rPr>
        <w:t>.</w:t>
      </w:r>
      <w:r>
        <w:rPr>
          <w:rFonts w:ascii="Arial" w:hAnsi="Arial" w:cs="Arial"/>
          <w:b/>
          <w:sz w:val="20"/>
          <w:szCs w:val="20"/>
        </w:rPr>
        <w:t xml:space="preserve"> </w:t>
      </w:r>
      <w:r w:rsidRPr="007E2779">
        <w:rPr>
          <w:rFonts w:ascii="Arial" w:hAnsi="Arial" w:cs="Arial"/>
          <w:b/>
          <w:bCs/>
          <w:sz w:val="20"/>
          <w:szCs w:val="20"/>
        </w:rPr>
        <w:t xml:space="preserve">Informacja o podmiotowych środków dowodowych żądanych w celu potwierdzenia braku podstaw wykluczeniu. </w:t>
      </w:r>
    </w:p>
    <w:p w:rsidR="007E2779" w:rsidRDefault="007E2779" w:rsidP="007E2779">
      <w:pPr>
        <w:autoSpaceDE w:val="0"/>
        <w:autoSpaceDN w:val="0"/>
        <w:adjustRightInd w:val="0"/>
        <w:spacing w:after="0" w:line="240" w:lineRule="auto"/>
        <w:rPr>
          <w:rFonts w:ascii="Arial" w:hAnsi="Arial" w:cs="Arial"/>
          <w:color w:val="000000"/>
          <w:sz w:val="20"/>
          <w:szCs w:val="20"/>
        </w:rPr>
      </w:pPr>
      <w:r w:rsidRPr="007E2779">
        <w:rPr>
          <w:rFonts w:ascii="Arial" w:hAnsi="Arial" w:cs="Arial"/>
          <w:color w:val="000000"/>
          <w:sz w:val="20"/>
          <w:szCs w:val="20"/>
        </w:rPr>
        <w:t xml:space="preserve">1. W celu potwierdzenia braku podstaw wykluczenia wykonawcy z udziału w postępowaniu o udzielenie zamówienia publicznego, zamawiający żąda następujących podmiotowych środków dowodowych: </w:t>
      </w:r>
    </w:p>
    <w:p w:rsidR="007E2779" w:rsidRDefault="007E2779" w:rsidP="00BB34AA">
      <w:pPr>
        <w:autoSpaceDE w:val="0"/>
        <w:autoSpaceDN w:val="0"/>
        <w:adjustRightInd w:val="0"/>
        <w:spacing w:after="0" w:line="240" w:lineRule="auto"/>
        <w:rPr>
          <w:rFonts w:ascii="Arial" w:hAnsi="Arial" w:cs="Arial"/>
          <w:color w:val="000000"/>
          <w:sz w:val="20"/>
          <w:szCs w:val="20"/>
        </w:rPr>
      </w:pPr>
      <w:r w:rsidRPr="007E2779">
        <w:rPr>
          <w:rFonts w:ascii="Arial" w:hAnsi="Arial" w:cs="Arial"/>
          <w:color w:val="000000"/>
          <w:sz w:val="20"/>
          <w:szCs w:val="20"/>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w:t>
      </w:r>
      <w:r w:rsidRPr="007E2779">
        <w:rPr>
          <w:rFonts w:ascii="Arial" w:hAnsi="Arial" w:cs="Arial"/>
          <w:color w:val="000000"/>
          <w:sz w:val="20"/>
          <w:szCs w:val="20"/>
        </w:rPr>
        <w:lastRenderedPageBreak/>
        <w:t xml:space="preserve">przygotowanie oferty, oferty częściowej lub wniosku o dopuszczenie do udziału w postępowaniu niezależnie od innego wykonawcy należącego do tej samej grupy kapitałowej;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2. </w:t>
      </w:r>
      <w:r w:rsidRPr="00BB34AA">
        <w:rPr>
          <w:rFonts w:ascii="Arial" w:hAnsi="Arial" w:cs="Arial"/>
          <w:color w:val="000000"/>
          <w:sz w:val="20"/>
          <w:szCs w:val="20"/>
        </w:rPr>
        <w:t xml:space="preserve">Wykonawca nie podlega wykluczeniu w okolicznościach określonych w art. 108 ust. 1 pkt 1, 2 i 5 lub art. 109 ust. 1 pkt 2-5 i 7-10 </w:t>
      </w:r>
      <w:proofErr w:type="spellStart"/>
      <w:r w:rsidRPr="00BB34AA">
        <w:rPr>
          <w:rFonts w:ascii="Arial" w:hAnsi="Arial" w:cs="Arial"/>
          <w:color w:val="000000"/>
          <w:sz w:val="20"/>
          <w:szCs w:val="20"/>
        </w:rPr>
        <w:t>Pzp</w:t>
      </w:r>
      <w:proofErr w:type="spellEnd"/>
      <w:r w:rsidRPr="00BB34AA">
        <w:rPr>
          <w:rFonts w:ascii="Arial" w:hAnsi="Arial" w:cs="Arial"/>
          <w:color w:val="000000"/>
          <w:sz w:val="20"/>
          <w:szCs w:val="20"/>
        </w:rPr>
        <w:t xml:space="preserve">, jeżeli udowodni zamawiającemu, że spełnił łącznie następujące przesłanki: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sidRPr="00BB34AA">
        <w:rPr>
          <w:rFonts w:ascii="Arial" w:hAnsi="Arial" w:cs="Arial"/>
          <w:color w:val="000000"/>
          <w:sz w:val="20"/>
          <w:szCs w:val="20"/>
        </w:rPr>
        <w:t xml:space="preserve">1) naprawił lub zobowiązał się do naprawienia szkody wyrządzonej przestępstwem, wykroczeniem lub swoim nieprawidłowym postępowaniem, w tym poprzez zadośćuczynienie pieniężne;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sidRPr="00BB34AA">
        <w:rPr>
          <w:rFonts w:ascii="Arial" w:hAnsi="Arial" w:cs="Arial"/>
          <w:color w:val="000000"/>
          <w:sz w:val="20"/>
          <w:szCs w:val="20"/>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B34AA" w:rsidRDefault="00BB34AA" w:rsidP="00BB34AA">
      <w:pPr>
        <w:autoSpaceDE w:val="0"/>
        <w:autoSpaceDN w:val="0"/>
        <w:adjustRightInd w:val="0"/>
        <w:spacing w:after="0" w:line="240" w:lineRule="auto"/>
        <w:rPr>
          <w:rFonts w:ascii="Arial" w:hAnsi="Arial" w:cs="Arial"/>
          <w:color w:val="000000"/>
          <w:sz w:val="20"/>
          <w:szCs w:val="20"/>
        </w:rPr>
      </w:pPr>
      <w:r w:rsidRPr="00BB34AA">
        <w:rPr>
          <w:rFonts w:ascii="Arial" w:hAnsi="Arial" w:cs="Arial"/>
          <w:color w:val="000000"/>
          <w:sz w:val="20"/>
          <w:szCs w:val="20"/>
        </w:rPr>
        <w:t xml:space="preserve">3) podjął konkretne środki techniczne, organizacyjne i kadrowe, odpowiednie dla zapobiegania dalszym przestępstwom, wykroczeniom lub nieprawidłowemu postępowaniu, w szczególności: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sidRPr="00BB34AA">
        <w:rPr>
          <w:rFonts w:ascii="Arial" w:hAnsi="Arial" w:cs="Arial"/>
          <w:color w:val="000000"/>
          <w:sz w:val="20"/>
          <w:szCs w:val="20"/>
        </w:rPr>
        <w:t xml:space="preserve">a) zerwał wszelkie powiązania z osobami lub podmiotami odpowiedzialnymi za nieprawidłowe postępowanie wykonawcy,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w:t>
      </w:r>
      <w:r w:rsidRPr="00BB34AA">
        <w:rPr>
          <w:rFonts w:ascii="Arial" w:hAnsi="Arial" w:cs="Arial"/>
          <w:color w:val="000000"/>
          <w:sz w:val="20"/>
          <w:szCs w:val="20"/>
        </w:rPr>
        <w:t xml:space="preserve">) zreorganizował personel,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w:t>
      </w:r>
      <w:r w:rsidRPr="00BB34AA">
        <w:rPr>
          <w:rFonts w:ascii="Arial" w:hAnsi="Arial" w:cs="Arial"/>
          <w:color w:val="000000"/>
          <w:sz w:val="20"/>
          <w:szCs w:val="20"/>
        </w:rPr>
        <w:t xml:space="preserve">) wdrożył system sprawozdawczości i kontroli,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w:t>
      </w:r>
      <w:r w:rsidRPr="00BB34AA">
        <w:rPr>
          <w:rFonts w:ascii="Arial" w:hAnsi="Arial" w:cs="Arial"/>
          <w:color w:val="000000"/>
          <w:sz w:val="20"/>
          <w:szCs w:val="20"/>
        </w:rPr>
        <w:t xml:space="preserve">) utworzył struktury audytu wewnętrznego do monitorowania przestrzegania przepisów, wewnętrznych regulacji lub standardów, e) wprowadził wewnętrzne regulacje dotyczące odpowiedzialności i odszkodowań za nieprzestrzeganie przepisów, wewnętrznych regulacji lub standardów. </w:t>
      </w:r>
    </w:p>
    <w:p w:rsidR="00BB34AA" w:rsidRPr="00BB34AA" w:rsidRDefault="00BB34AA" w:rsidP="00BB34AA">
      <w:pPr>
        <w:pStyle w:val="Default"/>
        <w:rPr>
          <w:rFonts w:ascii="Arial" w:eastAsiaTheme="minorHAnsi" w:hAnsi="Arial" w:cs="Arial"/>
          <w:lang w:eastAsia="en-US"/>
        </w:rPr>
      </w:pPr>
      <w:r>
        <w:rPr>
          <w:rFonts w:ascii="Arial" w:hAnsi="Arial" w:cs="Arial"/>
          <w:sz w:val="20"/>
          <w:szCs w:val="20"/>
        </w:rPr>
        <w:t xml:space="preserve">3. </w:t>
      </w:r>
      <w:r w:rsidRPr="00BB34AA">
        <w:rPr>
          <w:rFonts w:ascii="Arial" w:hAnsi="Arial" w:cs="Arial"/>
          <w:sz w:val="20"/>
          <w:szCs w:val="20"/>
        </w:rPr>
        <w:t xml:space="preserve">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 </w:t>
      </w:r>
    </w:p>
    <w:p w:rsidR="00BB34AA" w:rsidRDefault="00BB34AA" w:rsidP="007E2779">
      <w:pPr>
        <w:autoSpaceDE w:val="0"/>
        <w:autoSpaceDN w:val="0"/>
        <w:adjustRightInd w:val="0"/>
        <w:spacing w:after="167" w:line="240" w:lineRule="auto"/>
        <w:rPr>
          <w:rFonts w:ascii="Arial" w:hAnsi="Arial" w:cs="Arial"/>
          <w:color w:val="000000"/>
          <w:sz w:val="20"/>
          <w:szCs w:val="20"/>
        </w:rPr>
      </w:pP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sidRPr="00BB34AA">
        <w:rPr>
          <w:rFonts w:ascii="Arial" w:hAnsi="Arial" w:cs="Arial"/>
          <w:b/>
          <w:color w:val="000000"/>
          <w:sz w:val="20"/>
          <w:szCs w:val="20"/>
        </w:rPr>
        <w:t>§ 1</w:t>
      </w:r>
      <w:r w:rsidR="00A71EE2">
        <w:rPr>
          <w:rFonts w:ascii="Arial" w:hAnsi="Arial" w:cs="Arial"/>
          <w:b/>
          <w:color w:val="000000"/>
          <w:sz w:val="20"/>
          <w:szCs w:val="20"/>
        </w:rPr>
        <w:t>1</w:t>
      </w:r>
      <w:r w:rsidRPr="00BB34AA">
        <w:rPr>
          <w:rFonts w:ascii="Arial" w:hAnsi="Arial" w:cs="Arial"/>
          <w:b/>
          <w:color w:val="000000"/>
          <w:sz w:val="20"/>
          <w:szCs w:val="20"/>
        </w:rPr>
        <w:t>.</w:t>
      </w:r>
      <w:r>
        <w:rPr>
          <w:rFonts w:ascii="Arial" w:hAnsi="Arial" w:cs="Arial"/>
          <w:color w:val="000000"/>
          <w:sz w:val="20"/>
          <w:szCs w:val="20"/>
        </w:rPr>
        <w:t xml:space="preserve"> </w:t>
      </w:r>
      <w:r w:rsidRPr="00BB34AA">
        <w:rPr>
          <w:rFonts w:ascii="Arial" w:hAnsi="Arial" w:cs="Arial"/>
          <w:b/>
          <w:bCs/>
          <w:color w:val="000000"/>
          <w:sz w:val="20"/>
          <w:szCs w:val="20"/>
        </w:rPr>
        <w:t xml:space="preserve">Odstąpienie od składania podmiotowych środków dowodowych. </w:t>
      </w:r>
    </w:p>
    <w:p w:rsid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1. Zamawiający nie wzywa do złożenia podmiotowych środków dowodowych, jeżeli: </w:t>
      </w:r>
    </w:p>
    <w:p w:rsidR="00A71EE2" w:rsidRPr="00A71EE2" w:rsidRDefault="00A71EE2" w:rsidP="004F7DDA">
      <w:pPr>
        <w:pStyle w:val="Akapitzlist"/>
        <w:numPr>
          <w:ilvl w:val="0"/>
          <w:numId w:val="37"/>
        </w:numPr>
        <w:autoSpaceDE w:val="0"/>
        <w:autoSpaceDN w:val="0"/>
        <w:adjustRightInd w:val="0"/>
        <w:ind w:left="284" w:hanging="284"/>
        <w:rPr>
          <w:rFonts w:ascii="Tahoma" w:hAnsi="Tahoma" w:cs="Tahoma"/>
          <w:sz w:val="20"/>
        </w:rPr>
      </w:pPr>
      <w:r w:rsidRPr="00A71EE2">
        <w:rPr>
          <w:rFonts w:ascii="Arial" w:hAnsi="Arial"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2) podmiotowym środkiem dowodowym jest oświadczenie, którego treść odpowiada zakresowi oświadczenia o niepodleganiu wykluczeniu i spełnianiu warunków udziału w postępowaniu.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2. Wykonawca nie jest zobowiązany do złożenia podmiotowych środków dowodowych, które zamawiający posiada, jeżeli wykonawca wskaże te środki oraz potwierdzi ich prawidłowość i aktualność.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p>
    <w:p w:rsidR="00A71EE2" w:rsidRPr="00A71EE2" w:rsidRDefault="00A71EE2" w:rsidP="00A71EE2">
      <w:pPr>
        <w:autoSpaceDE w:val="0"/>
        <w:autoSpaceDN w:val="0"/>
        <w:adjustRightInd w:val="0"/>
        <w:spacing w:after="0" w:line="240" w:lineRule="auto"/>
        <w:rPr>
          <w:rFonts w:ascii="Arial" w:hAnsi="Arial" w:cs="Arial"/>
          <w:b/>
          <w:color w:val="000000"/>
          <w:sz w:val="20"/>
          <w:szCs w:val="20"/>
        </w:rPr>
      </w:pPr>
      <w:r w:rsidRPr="00A71EE2">
        <w:rPr>
          <w:rFonts w:ascii="Arial" w:hAnsi="Arial" w:cs="Arial"/>
          <w:b/>
          <w:color w:val="000000"/>
          <w:sz w:val="20"/>
          <w:szCs w:val="20"/>
        </w:rPr>
        <w:t>§ 1</w:t>
      </w:r>
      <w:r>
        <w:rPr>
          <w:rFonts w:ascii="Arial" w:hAnsi="Arial" w:cs="Arial"/>
          <w:b/>
          <w:color w:val="000000"/>
          <w:sz w:val="20"/>
          <w:szCs w:val="20"/>
        </w:rPr>
        <w:t>2</w:t>
      </w:r>
      <w:r w:rsidRPr="00A71EE2">
        <w:rPr>
          <w:rFonts w:ascii="Arial" w:hAnsi="Arial" w:cs="Arial"/>
          <w:b/>
          <w:color w:val="000000"/>
          <w:sz w:val="20"/>
          <w:szCs w:val="20"/>
        </w:rPr>
        <w:t>.</w:t>
      </w:r>
      <w:r>
        <w:rPr>
          <w:rFonts w:ascii="Arial" w:hAnsi="Arial" w:cs="Arial"/>
          <w:b/>
          <w:color w:val="000000"/>
          <w:sz w:val="20"/>
          <w:szCs w:val="20"/>
        </w:rPr>
        <w:t xml:space="preserve"> </w:t>
      </w:r>
      <w:r w:rsidRPr="00A71EE2">
        <w:rPr>
          <w:rFonts w:ascii="Arial" w:hAnsi="Arial" w:cs="Arial"/>
          <w:b/>
          <w:bCs/>
          <w:color w:val="000000"/>
          <w:sz w:val="20"/>
          <w:szCs w:val="20"/>
        </w:rPr>
        <w:t xml:space="preserve">Informacje dotyczące składania pełnomocnictwa lub innego dokumentu potwierdzającego umocowanie do reprezentowania wykonawcy.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1.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4. Przepis ust. 3 stosuje się odpowiednio do osoby działającej w imieniu wykonawców wspólnie ubiegających się o udzielenie zamówienia publicznego.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5. Przepisy ust. 1-3 stosuje się odpowiednio do osoby działającej w imieniu podmiotu udostępniającego zasoby na zasadach określonych w art. 118 ustawy lub podwykonawcy niebędącego podmiotem udostępniającym zasoby na takich zasadach.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6. 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 </w:t>
      </w:r>
    </w:p>
    <w:p w:rsidR="00BB34AA" w:rsidRDefault="00BB34AA" w:rsidP="00A71EE2">
      <w:pPr>
        <w:autoSpaceDE w:val="0"/>
        <w:autoSpaceDN w:val="0"/>
        <w:adjustRightInd w:val="0"/>
        <w:spacing w:after="120" w:line="240" w:lineRule="auto"/>
        <w:rPr>
          <w:rFonts w:ascii="Arial" w:hAnsi="Arial" w:cs="Arial"/>
          <w:color w:val="000000"/>
          <w:sz w:val="20"/>
          <w:szCs w:val="20"/>
        </w:rPr>
      </w:pPr>
    </w:p>
    <w:p w:rsidR="00926459" w:rsidRPr="00926459" w:rsidRDefault="00A71EE2" w:rsidP="00926459">
      <w:pPr>
        <w:autoSpaceDE w:val="0"/>
        <w:autoSpaceDN w:val="0"/>
        <w:adjustRightInd w:val="0"/>
        <w:spacing w:after="0" w:line="240" w:lineRule="auto"/>
        <w:rPr>
          <w:rFonts w:ascii="Arial" w:hAnsi="Arial" w:cs="Arial"/>
          <w:b/>
          <w:color w:val="000000"/>
          <w:sz w:val="20"/>
          <w:szCs w:val="20"/>
        </w:rPr>
      </w:pPr>
      <w:r w:rsidRPr="00A71EE2">
        <w:rPr>
          <w:rFonts w:ascii="Arial" w:hAnsi="Arial" w:cs="Arial"/>
          <w:b/>
          <w:color w:val="000000"/>
          <w:sz w:val="20"/>
          <w:szCs w:val="20"/>
        </w:rPr>
        <w:t>§ 1</w:t>
      </w:r>
      <w:r>
        <w:rPr>
          <w:rFonts w:ascii="Arial" w:hAnsi="Arial" w:cs="Arial"/>
          <w:b/>
          <w:color w:val="000000"/>
          <w:sz w:val="20"/>
          <w:szCs w:val="20"/>
        </w:rPr>
        <w:t>3</w:t>
      </w:r>
      <w:r w:rsidRPr="00A71EE2">
        <w:rPr>
          <w:rFonts w:ascii="Arial" w:hAnsi="Arial" w:cs="Arial"/>
          <w:b/>
          <w:color w:val="000000"/>
          <w:sz w:val="20"/>
          <w:szCs w:val="20"/>
        </w:rPr>
        <w:t>.</w:t>
      </w:r>
      <w:r w:rsidR="00926459">
        <w:rPr>
          <w:rFonts w:ascii="Arial" w:hAnsi="Arial" w:cs="Arial"/>
          <w:b/>
          <w:color w:val="000000"/>
          <w:sz w:val="20"/>
          <w:szCs w:val="20"/>
        </w:rPr>
        <w:t xml:space="preserve"> </w:t>
      </w:r>
      <w:r w:rsidR="00926459" w:rsidRPr="00926459">
        <w:rPr>
          <w:rFonts w:ascii="Arial" w:hAnsi="Arial" w:cs="Arial"/>
          <w:b/>
          <w:color w:val="000000"/>
          <w:sz w:val="20"/>
          <w:szCs w:val="20"/>
        </w:rPr>
        <w:t xml:space="preserve">Informacja o przedmiotowych środkach dowodowych. </w:t>
      </w:r>
    </w:p>
    <w:p w:rsidR="00A71EE2"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lastRenderedPageBreak/>
        <w:t>Zamawiający nie żąda złożenia wraz z ofertą przedmiotowych środków dowodowych.</w:t>
      </w:r>
    </w:p>
    <w:p w:rsidR="00332810" w:rsidRPr="00604097" w:rsidRDefault="00332810" w:rsidP="00604097">
      <w:pPr>
        <w:spacing w:after="0"/>
        <w:jc w:val="both"/>
        <w:rPr>
          <w:rFonts w:ascii="Tahoma" w:eastAsia="Times New Roman" w:hAnsi="Tahoma" w:cs="Tahoma"/>
          <w:b/>
          <w:sz w:val="20"/>
          <w:szCs w:val="20"/>
          <w:lang w:eastAsia="pl-PL"/>
        </w:rPr>
      </w:pPr>
    </w:p>
    <w:p w:rsidR="00926459" w:rsidRDefault="00926459" w:rsidP="00926459">
      <w:pPr>
        <w:spacing w:after="0"/>
        <w:jc w:val="both"/>
        <w:rPr>
          <w:rFonts w:ascii="Tahoma" w:eastAsia="Times New Roman" w:hAnsi="Tahoma" w:cs="Tahoma"/>
          <w:b/>
          <w:bCs/>
          <w:sz w:val="20"/>
          <w:szCs w:val="20"/>
          <w:lang w:eastAsia="pl-PL"/>
        </w:rPr>
      </w:pPr>
      <w:r w:rsidRPr="00926459">
        <w:rPr>
          <w:rFonts w:ascii="Tahoma" w:eastAsia="Times New Roman" w:hAnsi="Tahoma" w:cs="Tahoma"/>
          <w:b/>
          <w:sz w:val="20"/>
          <w:szCs w:val="20"/>
          <w:lang w:eastAsia="pl-PL"/>
        </w:rPr>
        <w:t>§ 1</w:t>
      </w:r>
      <w:r>
        <w:rPr>
          <w:rFonts w:ascii="Tahoma" w:eastAsia="Times New Roman" w:hAnsi="Tahoma" w:cs="Tahoma"/>
          <w:b/>
          <w:sz w:val="20"/>
          <w:szCs w:val="20"/>
          <w:lang w:eastAsia="pl-PL"/>
        </w:rPr>
        <w:t>4</w:t>
      </w:r>
      <w:r w:rsidRPr="00926459">
        <w:rPr>
          <w:rFonts w:ascii="Tahoma" w:eastAsia="Times New Roman" w:hAnsi="Tahoma" w:cs="Tahoma"/>
          <w:b/>
          <w:sz w:val="20"/>
          <w:szCs w:val="20"/>
          <w:lang w:eastAsia="pl-PL"/>
        </w:rPr>
        <w:t>.</w:t>
      </w:r>
      <w:r>
        <w:rPr>
          <w:rFonts w:ascii="Tahoma" w:eastAsia="Times New Roman" w:hAnsi="Tahoma" w:cs="Tahoma"/>
          <w:b/>
          <w:sz w:val="20"/>
          <w:szCs w:val="20"/>
          <w:lang w:eastAsia="pl-PL"/>
        </w:rPr>
        <w:t xml:space="preserve"> </w:t>
      </w:r>
      <w:r w:rsidRPr="00926459">
        <w:rPr>
          <w:rFonts w:ascii="Tahoma" w:eastAsia="Times New Roman" w:hAnsi="Tahoma" w:cs="Tahoma"/>
          <w:b/>
          <w:bCs/>
          <w:sz w:val="20"/>
          <w:szCs w:val="20"/>
          <w:lang w:eastAsia="pl-PL"/>
        </w:rPr>
        <w:t xml:space="preserve">Forma i postać składanych oświadczeń i dokumentów oraz oferty. </w:t>
      </w:r>
    </w:p>
    <w:p w:rsidR="00926459" w:rsidRPr="00926459" w:rsidRDefault="00926459" w:rsidP="00926459">
      <w:pPr>
        <w:autoSpaceDE w:val="0"/>
        <w:autoSpaceDN w:val="0"/>
        <w:adjustRightInd w:val="0"/>
        <w:spacing w:after="127" w:line="240" w:lineRule="auto"/>
        <w:rPr>
          <w:rFonts w:ascii="Arial" w:hAnsi="Arial" w:cs="Arial"/>
          <w:color w:val="000000"/>
          <w:sz w:val="20"/>
          <w:szCs w:val="20"/>
        </w:rPr>
      </w:pPr>
      <w:r w:rsidRPr="00926459">
        <w:rPr>
          <w:rFonts w:ascii="Arial" w:hAnsi="Arial" w:cs="Arial"/>
          <w:color w:val="000000"/>
          <w:sz w:val="20"/>
          <w:szCs w:val="20"/>
        </w:rPr>
        <w:t>1. Podmiotowe środki dowodowe oraz inne dokumenty lub oświadczenia, o których mowa w Rozporządzeniu Ministra Rozwoju z dnia 30 grudnia 2020 r. w sprawie podmiotowych środków dowodowych oraz innych dokumentów lub oświadczeń, jakich może żądać zamawiający od wykonawcy (Dz.U. 2020,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926459">
        <w:rPr>
          <w:rFonts w:ascii="Arial" w:hAnsi="Arial" w:cs="Arial"/>
          <w:color w:val="000000"/>
          <w:sz w:val="20"/>
          <w:szCs w:val="20"/>
        </w:rPr>
        <w:t>Dz.U.2020</w:t>
      </w:r>
      <w:proofErr w:type="spellEnd"/>
      <w:r w:rsidRPr="00926459">
        <w:rPr>
          <w:rFonts w:ascii="Arial" w:hAnsi="Arial" w:cs="Arial"/>
          <w:color w:val="000000"/>
          <w:sz w:val="20"/>
          <w:szCs w:val="20"/>
        </w:rPr>
        <w:t xml:space="preserve">, poz. 2452) - dalej jako </w:t>
      </w:r>
      <w:r w:rsidRPr="00926459">
        <w:rPr>
          <w:rFonts w:ascii="Arial" w:hAnsi="Arial" w:cs="Arial"/>
          <w:b/>
          <w:bCs/>
          <w:color w:val="000000"/>
          <w:sz w:val="20"/>
          <w:szCs w:val="20"/>
        </w:rPr>
        <w:t>„rozporządzenie</w:t>
      </w:r>
      <w:r w:rsidRPr="00926459">
        <w:rPr>
          <w:rFonts w:ascii="Arial" w:hAnsi="Arial" w:cs="Arial"/>
          <w:color w:val="000000"/>
          <w:sz w:val="20"/>
          <w:szCs w:val="20"/>
        </w:rPr>
        <w:t xml:space="preserve">”. </w:t>
      </w:r>
    </w:p>
    <w:p w:rsidR="00926459" w:rsidRPr="00926459" w:rsidRDefault="00926459" w:rsidP="00926459">
      <w:pPr>
        <w:autoSpaceDE w:val="0"/>
        <w:autoSpaceDN w:val="0"/>
        <w:adjustRightInd w:val="0"/>
        <w:spacing w:after="127" w:line="240" w:lineRule="auto"/>
        <w:rPr>
          <w:rFonts w:ascii="Arial" w:hAnsi="Arial" w:cs="Arial"/>
          <w:color w:val="000000"/>
          <w:sz w:val="20"/>
          <w:szCs w:val="20"/>
        </w:rPr>
      </w:pPr>
      <w:r w:rsidRPr="00926459">
        <w:rPr>
          <w:rFonts w:ascii="Arial" w:hAnsi="Arial" w:cs="Arial"/>
          <w:color w:val="000000"/>
          <w:sz w:val="20"/>
          <w:szCs w:val="20"/>
        </w:rPr>
        <w:t xml:space="preserve">2. Oferty, oświadczenia, o których mowa w art. 125 ust. 1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podmiotowe środki dowodowe, w tym oświadczenie, o którym mowa w art. 117 ust. 4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oraz zobowiązanie podmiotu udostępniającego zasoby, o którym mowa w art. 118 ust. 3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zwane dalej </w:t>
      </w:r>
      <w:r w:rsidRPr="00926459">
        <w:rPr>
          <w:rFonts w:ascii="Arial" w:hAnsi="Arial" w:cs="Arial"/>
          <w:b/>
          <w:bCs/>
          <w:color w:val="000000"/>
          <w:sz w:val="20"/>
          <w:szCs w:val="20"/>
        </w:rPr>
        <w:t>„zobowiązaniem podmiotu udostępniającego zasoby”</w:t>
      </w:r>
      <w:r w:rsidRPr="00926459">
        <w:rPr>
          <w:rFonts w:ascii="Arial" w:hAnsi="Arial" w:cs="Arial"/>
          <w:color w:val="000000"/>
          <w:sz w:val="20"/>
          <w:szCs w:val="20"/>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z uwzględnieniem rodzaju przekazywanych danych </w:t>
      </w:r>
      <w:r w:rsidRPr="00926459">
        <w:rPr>
          <w:rFonts w:ascii="Arial" w:hAnsi="Arial" w:cs="Arial"/>
          <w:b/>
          <w:bCs/>
          <w:color w:val="000000"/>
          <w:sz w:val="20"/>
          <w:szCs w:val="20"/>
        </w:rPr>
        <w:t xml:space="preserve">(§ 2 ust. 1 rozporządzenia). </w:t>
      </w:r>
    </w:p>
    <w:p w:rsidR="00926459" w:rsidRPr="00926459" w:rsidRDefault="00926459" w:rsidP="00926459">
      <w:pPr>
        <w:autoSpaceDE w:val="0"/>
        <w:autoSpaceDN w:val="0"/>
        <w:adjustRightInd w:val="0"/>
        <w:spacing w:after="127" w:line="240" w:lineRule="auto"/>
        <w:rPr>
          <w:rFonts w:ascii="Arial" w:hAnsi="Arial" w:cs="Arial"/>
          <w:color w:val="000000"/>
          <w:sz w:val="20"/>
          <w:szCs w:val="20"/>
        </w:rPr>
      </w:pPr>
      <w:r w:rsidRPr="00926459">
        <w:rPr>
          <w:rFonts w:ascii="Arial" w:hAnsi="Arial" w:cs="Arial"/>
          <w:color w:val="000000"/>
          <w:sz w:val="20"/>
          <w:szCs w:val="20"/>
        </w:rPr>
        <w:t xml:space="preserve">3. 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r w:rsidRPr="00926459">
        <w:rPr>
          <w:rFonts w:ascii="Arial" w:hAnsi="Arial" w:cs="Arial"/>
          <w:b/>
          <w:bCs/>
          <w:color w:val="000000"/>
          <w:sz w:val="20"/>
          <w:szCs w:val="20"/>
        </w:rPr>
        <w:t xml:space="preserve">(§ 2 ust. 2 rozporządzenia). </w:t>
      </w:r>
    </w:p>
    <w:p w:rsidR="00926459" w:rsidRPr="00926459" w:rsidRDefault="00926459" w:rsidP="00926459">
      <w:pPr>
        <w:autoSpaceDE w:val="0"/>
        <w:autoSpaceDN w:val="0"/>
        <w:adjustRightInd w:val="0"/>
        <w:spacing w:after="127" w:line="240" w:lineRule="auto"/>
        <w:rPr>
          <w:rFonts w:ascii="Arial" w:hAnsi="Arial" w:cs="Arial"/>
          <w:color w:val="000000"/>
          <w:sz w:val="20"/>
          <w:szCs w:val="20"/>
        </w:rPr>
      </w:pPr>
      <w:r w:rsidRPr="00926459">
        <w:rPr>
          <w:rFonts w:ascii="Arial" w:hAnsi="Arial" w:cs="Arial"/>
          <w:color w:val="000000"/>
          <w:sz w:val="20"/>
          <w:szCs w:val="20"/>
        </w:rPr>
        <w:t xml:space="preserve">4.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r w:rsidRPr="00926459">
        <w:rPr>
          <w:rFonts w:ascii="Arial" w:hAnsi="Arial" w:cs="Arial"/>
          <w:b/>
          <w:bCs/>
          <w:color w:val="000000"/>
          <w:sz w:val="20"/>
          <w:szCs w:val="20"/>
        </w:rPr>
        <w:t xml:space="preserve">(§ 4 ust. 1 rozporządzenia).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5. 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w:t>
      </w:r>
      <w:r w:rsidRPr="00926459">
        <w:rPr>
          <w:rFonts w:ascii="Arial" w:hAnsi="Arial" w:cs="Arial"/>
          <w:b/>
          <w:bCs/>
          <w:color w:val="000000"/>
          <w:sz w:val="20"/>
          <w:szCs w:val="20"/>
        </w:rPr>
        <w:t xml:space="preserve">(§ 5 rozporządzenia). </w:t>
      </w:r>
    </w:p>
    <w:p w:rsidR="00926459" w:rsidRPr="00926459" w:rsidRDefault="00926459" w:rsidP="00926459">
      <w:pPr>
        <w:autoSpaceDE w:val="0"/>
        <w:autoSpaceDN w:val="0"/>
        <w:adjustRightInd w:val="0"/>
        <w:spacing w:after="0" w:line="240" w:lineRule="auto"/>
        <w:rPr>
          <w:rFonts w:ascii="Arial" w:hAnsi="Arial" w:cs="Arial"/>
          <w:color w:val="000000"/>
          <w:sz w:val="24"/>
          <w:szCs w:val="24"/>
        </w:rPr>
      </w:pP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6.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lub podwykonawcy niebędącego podmiotem udostępniającym zasoby na takich zasadach, zwane dalej </w:t>
      </w:r>
      <w:r w:rsidRPr="00926459">
        <w:rPr>
          <w:rFonts w:ascii="Arial" w:hAnsi="Arial" w:cs="Arial"/>
          <w:b/>
          <w:bCs/>
          <w:color w:val="000000"/>
          <w:sz w:val="20"/>
          <w:szCs w:val="20"/>
        </w:rPr>
        <w:t>„dokumentami potwierdzającymi umocowanie do reprezentowania”</w:t>
      </w:r>
      <w:r w:rsidRPr="00926459">
        <w:rPr>
          <w:rFonts w:ascii="Arial" w:hAnsi="Arial" w:cs="Arial"/>
          <w:color w:val="000000"/>
          <w:sz w:val="20"/>
          <w:szCs w:val="20"/>
        </w:rPr>
        <w:t xml:space="preserve">, zostały wystawione przez upoważnione podmioty inne niż wykonawca, wykonawca wspólnie ubiegający się o udzielenie zamówienia, podmiot udostępniający zasoby lub podwykonawca, zwane dalej </w:t>
      </w:r>
      <w:r w:rsidRPr="00926459">
        <w:rPr>
          <w:rFonts w:ascii="Arial" w:hAnsi="Arial" w:cs="Arial"/>
          <w:b/>
          <w:bCs/>
          <w:color w:val="000000"/>
          <w:sz w:val="20"/>
          <w:szCs w:val="20"/>
        </w:rPr>
        <w:t>„upoważnionymi podmiotami”</w:t>
      </w:r>
      <w:r w:rsidRPr="00926459">
        <w:rPr>
          <w:rFonts w:ascii="Arial" w:hAnsi="Arial" w:cs="Arial"/>
          <w:color w:val="000000"/>
          <w:sz w:val="20"/>
          <w:szCs w:val="20"/>
        </w:rPr>
        <w:t xml:space="preserve">, jako dokument elektroniczny, przekazuje się ten dokument </w:t>
      </w:r>
      <w:r w:rsidRPr="00926459">
        <w:rPr>
          <w:rFonts w:ascii="Arial" w:hAnsi="Arial" w:cs="Arial"/>
          <w:b/>
          <w:bCs/>
          <w:color w:val="000000"/>
          <w:sz w:val="20"/>
          <w:szCs w:val="20"/>
        </w:rPr>
        <w:t xml:space="preserve">(§ 6 ust. 1 rozporządzenia).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7.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o wartości mniejszej niż progi unijne, kwalifikowanym podpisem elektronicznym, podpisem zaufanym lub podpisem osobistym, poświadczające zgodność cyfrowego odwzorowania z dokumentem w postaci papierowej </w:t>
      </w:r>
      <w:r w:rsidRPr="00926459">
        <w:rPr>
          <w:rFonts w:ascii="Arial" w:hAnsi="Arial" w:cs="Arial"/>
          <w:b/>
          <w:bCs/>
          <w:color w:val="000000"/>
          <w:sz w:val="20"/>
          <w:szCs w:val="20"/>
        </w:rPr>
        <w:t xml:space="preserve">(§ 6 ust. 2 rozporządzenia).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8. Zgodnie z § 6 ust. 3 rozporządzenia poświadczenia zgodności cyfrowego odwzorowania z dokumentem w postaci papierowej, o którym mowa w § 6 ust. 2 rozporządzenia, dokonuje w przypadku: 1) podmiotowych środków dowodowych oraz dokumentów potwierdzających umocowanie do reprezentowania - odpowiednio wykonawca, wykonawca wspólnie ubiegający się o udzielenie zamówienia, podmiot udostępniający zasoby lub podwykonawca, w zakresie podmiotowych środków </w:t>
      </w:r>
      <w:r w:rsidRPr="00926459">
        <w:rPr>
          <w:rFonts w:ascii="Arial" w:hAnsi="Arial" w:cs="Arial"/>
          <w:color w:val="000000"/>
          <w:sz w:val="20"/>
          <w:szCs w:val="20"/>
        </w:rPr>
        <w:lastRenderedPageBreak/>
        <w:t xml:space="preserve">dowodowych lub dokumentów potwierdzających umocowanie do reprezentowania, które każdego z nich dotyczą;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2) przedmiotowych środków dowodowych - odpowiednio wykonawca lub wykonawca wspólnie ubiegający się o udzielenie zamówienia;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3) innych dokumentów, w tym dokumentów, o których mowa w art. 94 ust. 2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 odpowiednio wykonawca lub wykonawca wspólnie ubiegający się o udzielenie zamówienia, w zakresie dokumentów, które każdego z nich dotyczą.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9. Poświadczenia zgodności cyfrowego odwzorowania z dokumentem w postaci papierowej, o którym mowa w § 6 ust. 2 rozporządzenia, może dokonać również notariusz </w:t>
      </w:r>
      <w:r w:rsidRPr="00926459">
        <w:rPr>
          <w:rFonts w:ascii="Arial" w:hAnsi="Arial" w:cs="Arial"/>
          <w:b/>
          <w:bCs/>
          <w:color w:val="000000"/>
          <w:sz w:val="20"/>
          <w:szCs w:val="20"/>
        </w:rPr>
        <w:t xml:space="preserve">(§ 6 ust. 4 rozporządzenia). </w:t>
      </w:r>
    </w:p>
    <w:p w:rsid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10. 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w:t>
      </w:r>
      <w:r w:rsidRPr="00926459">
        <w:rPr>
          <w:rFonts w:ascii="Arial" w:hAnsi="Arial" w:cs="Arial"/>
          <w:b/>
          <w:bCs/>
          <w:color w:val="000000"/>
          <w:sz w:val="20"/>
          <w:szCs w:val="20"/>
        </w:rPr>
        <w:t xml:space="preserve">(§ 6 ust. 5 rozporządzenia). </w:t>
      </w:r>
    </w:p>
    <w:p w:rsid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pStyle w:val="Default"/>
        <w:rPr>
          <w:rFonts w:ascii="Arial" w:eastAsiaTheme="minorHAnsi" w:hAnsi="Arial" w:cs="Arial"/>
          <w:lang w:eastAsia="en-US"/>
        </w:rPr>
      </w:pPr>
      <w:r w:rsidRPr="00926459">
        <w:rPr>
          <w:rFonts w:ascii="Arial" w:hAnsi="Arial" w:cs="Arial"/>
          <w:sz w:val="20"/>
          <w:szCs w:val="20"/>
        </w:rPr>
        <w:t xml:space="preserve">11. Podmiotowe środki dowodowe, w tym oświadczenie, o którym mowa w art. 117 ust. 4 ustawy, oraz zobowiązanie podmiotu udostępniającego zasoby, przedmiotowe środki </w:t>
      </w:r>
    </w:p>
    <w:p w:rsidR="00926459" w:rsidRPr="00926459" w:rsidRDefault="00926459" w:rsidP="00926459">
      <w:pPr>
        <w:autoSpaceDE w:val="0"/>
        <w:autoSpaceDN w:val="0"/>
        <w:adjustRightInd w:val="0"/>
        <w:spacing w:after="169" w:line="240" w:lineRule="auto"/>
        <w:rPr>
          <w:rFonts w:ascii="Arial" w:hAnsi="Arial" w:cs="Arial"/>
          <w:color w:val="000000"/>
          <w:sz w:val="20"/>
          <w:szCs w:val="20"/>
        </w:rPr>
      </w:pPr>
      <w:r w:rsidRPr="00926459">
        <w:rPr>
          <w:rFonts w:ascii="Arial" w:hAnsi="Arial" w:cs="Arial"/>
          <w:color w:val="000000"/>
          <w:sz w:val="20"/>
          <w:szCs w:val="20"/>
        </w:rPr>
        <w:t xml:space="preserve">dowodowe, niewystawione przez upoważnione podmioty, oraz pełnomocnictwo przekazuje się w postaci elektronicznej i opatruje się kwalifikowanym podpisem elektronicznym, a w przypadku postępowań o wartości mniejszej niż progi unijne, kwalifikowanym podpisem elektronicznym, podpisem zaufanym lub podpisem osobistym </w:t>
      </w:r>
      <w:r w:rsidRPr="00926459">
        <w:rPr>
          <w:rFonts w:ascii="Arial" w:hAnsi="Arial" w:cs="Arial"/>
          <w:b/>
          <w:bCs/>
          <w:color w:val="000000"/>
          <w:sz w:val="20"/>
          <w:szCs w:val="20"/>
        </w:rPr>
        <w:t xml:space="preserve">(§ 7 ust. 1 rozporządzenia). </w:t>
      </w:r>
    </w:p>
    <w:p w:rsidR="00926459" w:rsidRPr="00926459" w:rsidRDefault="00926459" w:rsidP="00926459">
      <w:pPr>
        <w:autoSpaceDE w:val="0"/>
        <w:autoSpaceDN w:val="0"/>
        <w:adjustRightInd w:val="0"/>
        <w:spacing w:after="169" w:line="240" w:lineRule="auto"/>
        <w:rPr>
          <w:rFonts w:ascii="Arial" w:hAnsi="Arial" w:cs="Arial"/>
          <w:color w:val="000000"/>
          <w:sz w:val="20"/>
          <w:szCs w:val="20"/>
        </w:rPr>
      </w:pPr>
      <w:r w:rsidRPr="00926459">
        <w:rPr>
          <w:rFonts w:ascii="Arial" w:hAnsi="Arial" w:cs="Arial"/>
          <w:color w:val="000000"/>
          <w:sz w:val="20"/>
          <w:szCs w:val="20"/>
        </w:rPr>
        <w:t xml:space="preserve">12. 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o wartości mniejszej niż progi unijne, kwalifikowanym podpisem elektronicznym, podpisem zaufanym lub podpisem osobistym, poświadczającym zgodność cyfrowego odwzorowania z dokumentem w postaci papierowej </w:t>
      </w:r>
      <w:r w:rsidRPr="00926459">
        <w:rPr>
          <w:rFonts w:ascii="Arial" w:hAnsi="Arial" w:cs="Arial"/>
          <w:b/>
          <w:bCs/>
          <w:color w:val="000000"/>
          <w:sz w:val="20"/>
          <w:szCs w:val="20"/>
        </w:rPr>
        <w:t xml:space="preserve">(§ 7 ust. 2 rozporządzenia). </w:t>
      </w:r>
    </w:p>
    <w:p w:rsid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13. Zgodnie z § 7 ust. 3 rozporządzenia poświadczenia zgodności cyfrowego odwzorowania z dokumentem w postaci papierowej, o którym mowa w ust. 2, dokonuje w przypadku: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2) przedmiotowego środka dowodowego, oświadczenia, o którym mowa w art. 117 ust. 4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lub zobowiązania podmiotu udostępniającego zasoby - odpowiednio wykonawca lub wykonawca wspólnie ubiegający się o udzielenie zamówienia;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3) pełnomocnictwa - mocodawca.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14. Poświadczenia zgodności cyfrowego odwzorowania z dokumentem w postaci papierowej, o którym mowa w § 7 ust. 2 rozporządzenia, może dokonać również notariusz </w:t>
      </w:r>
      <w:r w:rsidRPr="00926459">
        <w:rPr>
          <w:rFonts w:ascii="Arial" w:hAnsi="Arial" w:cs="Arial"/>
          <w:b/>
          <w:bCs/>
          <w:color w:val="000000"/>
          <w:sz w:val="20"/>
          <w:szCs w:val="20"/>
        </w:rPr>
        <w:t xml:space="preserve">(§ 7 ust. 4 rozporządzenia). </w:t>
      </w:r>
    </w:p>
    <w:p w:rsid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15. W przypadku przekazywania w postępowaniu dokumentu elektronicznego w formacie poddającym dane kompresji, opatrzenie pliku zawierającego skompresowane dokumenty kwalifikowanym podpisem elektronicznym, a w przypadku postępowań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 </w:t>
      </w:r>
      <w:r w:rsidRPr="00926459">
        <w:rPr>
          <w:rFonts w:ascii="Arial" w:hAnsi="Arial" w:cs="Arial"/>
          <w:b/>
          <w:bCs/>
          <w:color w:val="000000"/>
          <w:sz w:val="20"/>
          <w:szCs w:val="20"/>
        </w:rPr>
        <w:t xml:space="preserve">(§ 8 rozporządzenia). </w:t>
      </w:r>
    </w:p>
    <w:p w:rsid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16. 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r w:rsidRPr="00926459">
        <w:rPr>
          <w:rFonts w:ascii="Arial" w:hAnsi="Arial" w:cs="Arial"/>
          <w:b/>
          <w:bCs/>
          <w:color w:val="000000"/>
          <w:sz w:val="20"/>
          <w:szCs w:val="20"/>
        </w:rPr>
        <w:t xml:space="preserve">(§ 9 ust. 5 rozporządzenia). </w:t>
      </w:r>
    </w:p>
    <w:p w:rsid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pStyle w:val="Default"/>
        <w:rPr>
          <w:rFonts w:ascii="Arial" w:eastAsiaTheme="minorHAnsi" w:hAnsi="Arial" w:cs="Arial"/>
          <w:lang w:eastAsia="en-US"/>
        </w:rPr>
      </w:pPr>
      <w:r w:rsidRPr="00926459">
        <w:rPr>
          <w:rFonts w:ascii="Arial" w:hAnsi="Arial" w:cs="Arial"/>
          <w:sz w:val="20"/>
          <w:szCs w:val="20"/>
        </w:rPr>
        <w:lastRenderedPageBreak/>
        <w:t xml:space="preserve">17. 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r w:rsidRPr="00926459">
        <w:rPr>
          <w:rFonts w:ascii="Arial" w:hAnsi="Arial" w:cs="Arial"/>
          <w:b/>
          <w:bCs/>
          <w:sz w:val="20"/>
          <w:szCs w:val="20"/>
        </w:rPr>
        <w:t xml:space="preserve">(§ 9 ust. 6 rozporządzenia).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18. Zamawiający może żądać przedstawienia oryginału lub notarialnie poświadczonej kopii, wyłącznie wtedy, gdy złożona kopia jest nieczytelna lub budzi wątpliwości co do jej prawdziwości </w:t>
      </w:r>
      <w:r w:rsidRPr="00926459">
        <w:rPr>
          <w:rFonts w:ascii="Arial" w:hAnsi="Arial" w:cs="Arial"/>
          <w:b/>
          <w:bCs/>
          <w:color w:val="000000"/>
          <w:sz w:val="20"/>
          <w:szCs w:val="20"/>
        </w:rPr>
        <w:t xml:space="preserve">(§ 9 ust. 7 rozporządzenia). </w:t>
      </w:r>
    </w:p>
    <w:p w:rsidR="0041784F"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19. Zgodnie z § 10 rozporządzenia dokumenty elektroniczne w postępowaniu musza spełniać łącznie następujące wymagania: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1) muszą być utrwalone w sposób umożliwiający ich wielokrotne odczytanie, zapisanie i powielenie, a także przekazanie przy użyciu środków komunikacji elektronicznej lub na informatycznym nośniku danych;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2) muszą umożliwiać prezentację treści w postaci elektronicznej, w szczególności przez wyświetlenie tej treści na monitorze ekranowym;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3) muszą umożliwiać prezentację treści w postaci papierowej, w szczególności za pomocą wydruku;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4) muszą zawierać dane w układzie niepozostawiającym wątpliwości co do treści i kontekstu zapisanych informacji.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p>
    <w:p w:rsidR="008470CB" w:rsidRPr="008470CB" w:rsidRDefault="008470CB" w:rsidP="008470CB">
      <w:pPr>
        <w:pStyle w:val="Default"/>
        <w:rPr>
          <w:rFonts w:ascii="Arial" w:eastAsiaTheme="minorHAnsi" w:hAnsi="Arial" w:cs="Arial"/>
          <w:lang w:eastAsia="en-US"/>
        </w:rPr>
      </w:pPr>
      <w:r w:rsidRPr="008470CB">
        <w:rPr>
          <w:rFonts w:ascii="Arial" w:hAnsi="Arial" w:cs="Arial"/>
          <w:b/>
          <w:sz w:val="20"/>
          <w:szCs w:val="20"/>
        </w:rPr>
        <w:t>§ 1</w:t>
      </w:r>
      <w:r>
        <w:rPr>
          <w:rFonts w:ascii="Arial" w:hAnsi="Arial" w:cs="Arial"/>
          <w:b/>
          <w:sz w:val="20"/>
          <w:szCs w:val="20"/>
        </w:rPr>
        <w:t>5</w:t>
      </w:r>
      <w:r w:rsidRPr="008470CB">
        <w:rPr>
          <w:rFonts w:ascii="Arial" w:hAnsi="Arial" w:cs="Arial"/>
          <w:b/>
          <w:sz w:val="20"/>
          <w:szCs w:val="20"/>
        </w:rPr>
        <w:t>.</w:t>
      </w:r>
      <w:r>
        <w:rPr>
          <w:rFonts w:ascii="Arial" w:hAnsi="Arial" w:cs="Arial"/>
          <w:b/>
          <w:sz w:val="20"/>
          <w:szCs w:val="20"/>
        </w:rPr>
        <w:t xml:space="preserve"> </w:t>
      </w:r>
      <w:r w:rsidRPr="008470CB">
        <w:rPr>
          <w:rFonts w:ascii="Arial" w:hAnsi="Arial" w:cs="Arial"/>
          <w:b/>
          <w:bCs/>
          <w:sz w:val="20"/>
          <w:szCs w:val="20"/>
        </w:rPr>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p w:rsidR="008470CB" w:rsidRPr="008470CB" w:rsidRDefault="008470CB" w:rsidP="008470CB">
      <w:pPr>
        <w:autoSpaceDE w:val="0"/>
        <w:autoSpaceDN w:val="0"/>
        <w:adjustRightInd w:val="0"/>
        <w:spacing w:after="167" w:line="240" w:lineRule="auto"/>
        <w:rPr>
          <w:rFonts w:ascii="Arial" w:hAnsi="Arial" w:cs="Arial"/>
          <w:color w:val="000000"/>
          <w:sz w:val="20"/>
          <w:szCs w:val="20"/>
        </w:rPr>
      </w:pPr>
      <w:r w:rsidRPr="008470CB">
        <w:rPr>
          <w:rFonts w:ascii="Arial" w:hAnsi="Arial" w:cs="Arial"/>
          <w:color w:val="000000"/>
          <w:sz w:val="20"/>
          <w:szCs w:val="20"/>
        </w:rPr>
        <w:t xml:space="preserve">1. Postępowanie prowadzone jest w języku polskim w formie elektronicznej za pośrednictwem platformazakupowa.pl pod adresem: </w:t>
      </w:r>
      <w:hyperlink r:id="rId12" w:history="1">
        <w:proofErr w:type="spellStart"/>
        <w:r w:rsidRPr="008470CB">
          <w:rPr>
            <w:rStyle w:val="Hipercze"/>
            <w:rFonts w:ascii="Arial" w:hAnsi="Arial" w:cs="Arial"/>
            <w:b/>
            <w:bCs/>
            <w:sz w:val="20"/>
            <w:szCs w:val="20"/>
          </w:rPr>
          <w:t>https</w:t>
        </w:r>
        <w:proofErr w:type="spellEnd"/>
        <w:r w:rsidRPr="008470CB">
          <w:rPr>
            <w:rStyle w:val="Hipercze"/>
            <w:rFonts w:ascii="Arial" w:hAnsi="Arial" w:cs="Arial"/>
            <w:b/>
            <w:bCs/>
            <w:sz w:val="20"/>
            <w:szCs w:val="20"/>
          </w:rPr>
          <w:t>://platformazakupowa.pl/</w:t>
        </w:r>
        <w:proofErr w:type="spellStart"/>
        <w:r w:rsidRPr="008470CB">
          <w:rPr>
            <w:rStyle w:val="Hipercze"/>
            <w:rFonts w:ascii="Arial" w:hAnsi="Arial" w:cs="Arial"/>
            <w:b/>
            <w:bCs/>
            <w:sz w:val="20"/>
            <w:szCs w:val="20"/>
          </w:rPr>
          <w:t>pn</w:t>
        </w:r>
        <w:proofErr w:type="spellEnd"/>
        <w:r w:rsidRPr="008470CB">
          <w:rPr>
            <w:rStyle w:val="Hipercze"/>
            <w:rFonts w:ascii="Arial" w:hAnsi="Arial" w:cs="Arial"/>
            <w:b/>
            <w:bCs/>
            <w:sz w:val="20"/>
            <w:szCs w:val="20"/>
          </w:rPr>
          <w:t>/</w:t>
        </w:r>
        <w:proofErr w:type="spellStart"/>
        <w:r w:rsidRPr="008470CB">
          <w:rPr>
            <w:rStyle w:val="Hipercze"/>
            <w:rFonts w:ascii="Arial" w:hAnsi="Arial" w:cs="Arial"/>
            <w:b/>
            <w:bCs/>
            <w:sz w:val="20"/>
            <w:szCs w:val="20"/>
          </w:rPr>
          <w:t>zd_ilawa</w:t>
        </w:r>
        <w:proofErr w:type="spellEnd"/>
      </w:hyperlink>
      <w:r w:rsidRPr="008470CB">
        <w:rPr>
          <w:rFonts w:ascii="Arial" w:hAnsi="Arial" w:cs="Arial"/>
          <w:b/>
          <w:bCs/>
          <w:color w:val="000000"/>
          <w:sz w:val="20"/>
          <w:szCs w:val="20"/>
        </w:rPr>
        <w:t xml:space="preserve"> </w:t>
      </w:r>
    </w:p>
    <w:p w:rsidR="008470CB" w:rsidRPr="008470CB" w:rsidRDefault="008470CB" w:rsidP="008470CB">
      <w:pPr>
        <w:autoSpaceDE w:val="0"/>
        <w:autoSpaceDN w:val="0"/>
        <w:adjustRightInd w:val="0"/>
        <w:spacing w:after="0" w:line="240" w:lineRule="auto"/>
        <w:rPr>
          <w:rFonts w:ascii="Arial" w:hAnsi="Arial" w:cs="Arial"/>
          <w:color w:val="000000"/>
          <w:sz w:val="20"/>
          <w:szCs w:val="20"/>
        </w:rPr>
      </w:pPr>
      <w:r w:rsidRPr="008470CB">
        <w:rPr>
          <w:rFonts w:ascii="Arial" w:hAnsi="Arial" w:cs="Arial"/>
          <w:color w:val="000000"/>
          <w:sz w:val="20"/>
          <w:szCs w:val="20"/>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rsidR="00926459" w:rsidRDefault="008470CB" w:rsidP="008470CB">
      <w:pPr>
        <w:autoSpaceDE w:val="0"/>
        <w:autoSpaceDN w:val="0"/>
        <w:adjustRightInd w:val="0"/>
        <w:spacing w:after="0" w:line="240" w:lineRule="auto"/>
        <w:rPr>
          <w:rFonts w:ascii="Arial" w:hAnsi="Arial" w:cs="Arial"/>
          <w:color w:val="000000"/>
          <w:sz w:val="20"/>
          <w:szCs w:val="20"/>
        </w:rPr>
      </w:pPr>
      <w:r w:rsidRPr="008470CB">
        <w:rPr>
          <w:rFonts w:ascii="Arial" w:hAnsi="Arial" w:cs="Arial"/>
          <w:color w:val="000000"/>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8470CB" w:rsidRPr="008470CB" w:rsidRDefault="008470CB" w:rsidP="008470CB">
      <w:pPr>
        <w:autoSpaceDE w:val="0"/>
        <w:autoSpaceDN w:val="0"/>
        <w:adjustRightInd w:val="0"/>
        <w:spacing w:after="0" w:line="240" w:lineRule="auto"/>
        <w:rPr>
          <w:rFonts w:ascii="Arial" w:hAnsi="Arial" w:cs="Arial"/>
          <w:color w:val="000000"/>
          <w:sz w:val="24"/>
          <w:szCs w:val="24"/>
        </w:rPr>
      </w:pPr>
    </w:p>
    <w:p w:rsidR="008470CB" w:rsidRPr="008470CB" w:rsidRDefault="008470CB" w:rsidP="008470CB">
      <w:pPr>
        <w:autoSpaceDE w:val="0"/>
        <w:autoSpaceDN w:val="0"/>
        <w:adjustRightInd w:val="0"/>
        <w:spacing w:after="47" w:line="240" w:lineRule="auto"/>
        <w:rPr>
          <w:rFonts w:ascii="Arial" w:hAnsi="Arial" w:cs="Arial"/>
          <w:color w:val="000000"/>
          <w:sz w:val="20"/>
          <w:szCs w:val="20"/>
        </w:rPr>
      </w:pPr>
      <w:r w:rsidRPr="008470CB">
        <w:rPr>
          <w:rFonts w:ascii="Arial" w:hAnsi="Arial" w:cs="Arial"/>
          <w:color w:val="000000"/>
          <w:sz w:val="20"/>
          <w:szCs w:val="20"/>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8470CB" w:rsidRPr="008470CB" w:rsidRDefault="008470CB" w:rsidP="008470CB">
      <w:pPr>
        <w:autoSpaceDE w:val="0"/>
        <w:autoSpaceDN w:val="0"/>
        <w:adjustRightInd w:val="0"/>
        <w:spacing w:after="47" w:line="240" w:lineRule="auto"/>
        <w:rPr>
          <w:rFonts w:ascii="Arial" w:hAnsi="Arial" w:cs="Arial"/>
          <w:color w:val="000000"/>
          <w:sz w:val="20"/>
          <w:szCs w:val="20"/>
        </w:rPr>
      </w:pPr>
      <w:r w:rsidRPr="008470CB">
        <w:rPr>
          <w:rFonts w:ascii="Arial" w:hAnsi="Arial" w:cs="Arial"/>
          <w:color w:val="000000"/>
          <w:sz w:val="20"/>
          <w:szCs w:val="20"/>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8470CB" w:rsidRP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t xml:space="preserve">a) stały dostęp do sieci Internet o gwarantowanej przepustowości nie mniejszej niż 512 </w:t>
      </w:r>
      <w:proofErr w:type="spellStart"/>
      <w:r w:rsidRPr="008470CB">
        <w:rPr>
          <w:rFonts w:ascii="Arial" w:hAnsi="Arial" w:cs="Arial"/>
          <w:color w:val="000000"/>
          <w:sz w:val="20"/>
          <w:szCs w:val="20"/>
        </w:rPr>
        <w:t>kb</w:t>
      </w:r>
      <w:proofErr w:type="spellEnd"/>
      <w:r w:rsidRPr="008470CB">
        <w:rPr>
          <w:rFonts w:ascii="Arial" w:hAnsi="Arial" w:cs="Arial"/>
          <w:color w:val="000000"/>
          <w:sz w:val="20"/>
          <w:szCs w:val="20"/>
        </w:rPr>
        <w:t xml:space="preserve">/s, </w:t>
      </w:r>
    </w:p>
    <w:p w:rsidR="008470CB" w:rsidRP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t xml:space="preserve">b) komputer klasy PC lub MAC o następującej konfiguracji: pamięć min. 2 GB Ram, procesor Intel IV 2 GHZ lub jego nowsza wersja, jeden z systemów operacyjnych - MS Windows 7, Mac Os x 10 4, Linux, lub ich nowsze wersje, </w:t>
      </w:r>
    </w:p>
    <w:p w:rsidR="008470CB" w:rsidRP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t xml:space="preserve">c) zainstalowana dowolna przeglądarka internetowa, w przypadku Internet Explorer minimalnie wersja 10 0., </w:t>
      </w:r>
    </w:p>
    <w:p w:rsidR="008470CB" w:rsidRP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t xml:space="preserve">d) włączona obsługa JavaScript, </w:t>
      </w:r>
    </w:p>
    <w:p w:rsidR="008470CB" w:rsidRP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t xml:space="preserve">e) zainstalowany program Adobe </w:t>
      </w:r>
      <w:proofErr w:type="spellStart"/>
      <w:r w:rsidRPr="008470CB">
        <w:rPr>
          <w:rFonts w:ascii="Arial" w:hAnsi="Arial" w:cs="Arial"/>
          <w:color w:val="000000"/>
          <w:sz w:val="20"/>
          <w:szCs w:val="20"/>
        </w:rPr>
        <w:t>Acrobat</w:t>
      </w:r>
      <w:proofErr w:type="spellEnd"/>
      <w:r w:rsidRPr="008470CB">
        <w:rPr>
          <w:rFonts w:ascii="Arial" w:hAnsi="Arial" w:cs="Arial"/>
          <w:color w:val="000000"/>
          <w:sz w:val="20"/>
          <w:szCs w:val="20"/>
        </w:rPr>
        <w:t xml:space="preserve"> Reader lub inny obsługujący format plików .pdf, </w:t>
      </w:r>
    </w:p>
    <w:p w:rsidR="008470CB" w:rsidRP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lastRenderedPageBreak/>
        <w:t xml:space="preserve">f) Platformazakupowa.pl działa według standardu przyjętego w komunikacji sieciowej - kodowanie </w:t>
      </w:r>
      <w:proofErr w:type="spellStart"/>
      <w:r w:rsidRPr="008470CB">
        <w:rPr>
          <w:rFonts w:ascii="Arial" w:hAnsi="Arial" w:cs="Arial"/>
          <w:color w:val="000000"/>
          <w:sz w:val="20"/>
          <w:szCs w:val="20"/>
        </w:rPr>
        <w:t>UTF8</w:t>
      </w:r>
      <w:proofErr w:type="spellEnd"/>
      <w:r w:rsidRPr="008470CB">
        <w:rPr>
          <w:rFonts w:ascii="Arial" w:hAnsi="Arial" w:cs="Arial"/>
          <w:color w:val="000000"/>
          <w:sz w:val="20"/>
          <w:szCs w:val="20"/>
        </w:rPr>
        <w:t xml:space="preserve">, </w:t>
      </w:r>
    </w:p>
    <w:p w:rsidR="008470CB" w:rsidRPr="008470CB" w:rsidRDefault="008470CB" w:rsidP="008470CB">
      <w:pPr>
        <w:autoSpaceDE w:val="0"/>
        <w:autoSpaceDN w:val="0"/>
        <w:adjustRightInd w:val="0"/>
        <w:spacing w:after="0" w:line="240" w:lineRule="auto"/>
        <w:rPr>
          <w:rFonts w:ascii="Arial" w:hAnsi="Arial" w:cs="Arial"/>
          <w:color w:val="000000"/>
          <w:sz w:val="20"/>
          <w:szCs w:val="20"/>
        </w:rPr>
      </w:pPr>
      <w:r w:rsidRPr="008470CB">
        <w:rPr>
          <w:rFonts w:ascii="Arial" w:hAnsi="Arial" w:cs="Arial"/>
          <w:color w:val="000000"/>
          <w:sz w:val="20"/>
          <w:szCs w:val="20"/>
        </w:rPr>
        <w:t>g) Oznaczenie czasu odbioru danych przez platformę zakupową stanowi datę oraz dokładny czas (</w:t>
      </w:r>
      <w:proofErr w:type="spellStart"/>
      <w:r w:rsidRPr="008470CB">
        <w:rPr>
          <w:rFonts w:ascii="Arial" w:hAnsi="Arial" w:cs="Arial"/>
          <w:color w:val="000000"/>
          <w:sz w:val="20"/>
          <w:szCs w:val="20"/>
        </w:rPr>
        <w:t>hh:mm:ss</w:t>
      </w:r>
      <w:proofErr w:type="spellEnd"/>
      <w:r w:rsidRPr="008470CB">
        <w:rPr>
          <w:rFonts w:ascii="Arial" w:hAnsi="Arial" w:cs="Arial"/>
          <w:color w:val="000000"/>
          <w:sz w:val="20"/>
          <w:szCs w:val="20"/>
        </w:rPr>
        <w:t xml:space="preserve">) generowany wg. czasu lokalnego serwera synchronizowanego z zegarem Głównego Urzędu Miar. </w:t>
      </w:r>
    </w:p>
    <w:p w:rsidR="008470CB" w:rsidRPr="008470CB" w:rsidRDefault="008470CB" w:rsidP="004F7DDA">
      <w:pPr>
        <w:numPr>
          <w:ilvl w:val="1"/>
          <w:numId w:val="38"/>
        </w:numPr>
        <w:autoSpaceDE w:val="0"/>
        <w:autoSpaceDN w:val="0"/>
        <w:adjustRightInd w:val="0"/>
        <w:spacing w:after="0" w:line="240" w:lineRule="auto"/>
        <w:rPr>
          <w:rFonts w:ascii="Arial" w:hAnsi="Arial" w:cs="Arial"/>
          <w:color w:val="000000"/>
          <w:sz w:val="20"/>
          <w:szCs w:val="20"/>
        </w:rPr>
      </w:pPr>
    </w:p>
    <w:p w:rsidR="008470CB" w:rsidRPr="008470CB" w:rsidRDefault="008470CB" w:rsidP="008470CB">
      <w:pPr>
        <w:autoSpaceDE w:val="0"/>
        <w:autoSpaceDN w:val="0"/>
        <w:adjustRightInd w:val="0"/>
        <w:spacing w:after="47" w:line="240" w:lineRule="auto"/>
        <w:rPr>
          <w:rFonts w:ascii="Arial" w:hAnsi="Arial" w:cs="Arial"/>
          <w:color w:val="000000"/>
          <w:sz w:val="20"/>
          <w:szCs w:val="20"/>
        </w:rPr>
      </w:pPr>
      <w:r w:rsidRPr="008470CB">
        <w:rPr>
          <w:rFonts w:ascii="Arial" w:hAnsi="Arial" w:cs="Arial"/>
          <w:color w:val="000000"/>
          <w:sz w:val="20"/>
          <w:szCs w:val="20"/>
        </w:rPr>
        <w:t xml:space="preserve">6. Wykonawca, przystępując do niniejszego postępowania o udzielenie zamówienia publicznego: a) akceptuje warunki korzystania z platformazakupowa.pl określone w Regulaminie zamieszczonym na stronie internetowej pod linkiem w zakładce „Regulamin" oraz uznaje go za wiążący, </w:t>
      </w:r>
    </w:p>
    <w:p w:rsidR="008470CB" w:rsidRPr="008470CB" w:rsidRDefault="008470CB" w:rsidP="008470CB">
      <w:pPr>
        <w:autoSpaceDE w:val="0"/>
        <w:autoSpaceDN w:val="0"/>
        <w:adjustRightInd w:val="0"/>
        <w:spacing w:after="0" w:line="240" w:lineRule="auto"/>
        <w:rPr>
          <w:rFonts w:ascii="Arial" w:hAnsi="Arial" w:cs="Arial"/>
          <w:color w:val="000000"/>
          <w:sz w:val="20"/>
          <w:szCs w:val="20"/>
        </w:rPr>
      </w:pPr>
      <w:r w:rsidRPr="008470CB">
        <w:rPr>
          <w:rFonts w:ascii="Arial" w:hAnsi="Arial" w:cs="Arial"/>
          <w:color w:val="000000"/>
          <w:sz w:val="20"/>
          <w:szCs w:val="20"/>
        </w:rPr>
        <w:t xml:space="preserve">b) zapoznał i stosuje się do Instrukcji składania ofert/wniosków dostępnej pod linkiem. </w:t>
      </w:r>
    </w:p>
    <w:p w:rsidR="008470CB" w:rsidRPr="008470CB" w:rsidRDefault="008470CB" w:rsidP="004F7DDA">
      <w:pPr>
        <w:numPr>
          <w:ilvl w:val="1"/>
          <w:numId w:val="38"/>
        </w:numPr>
        <w:autoSpaceDE w:val="0"/>
        <w:autoSpaceDN w:val="0"/>
        <w:adjustRightInd w:val="0"/>
        <w:spacing w:after="0" w:line="240" w:lineRule="auto"/>
        <w:rPr>
          <w:rFonts w:ascii="Arial" w:hAnsi="Arial" w:cs="Arial"/>
          <w:color w:val="000000"/>
          <w:sz w:val="20"/>
          <w:szCs w:val="20"/>
        </w:rPr>
      </w:pPr>
    </w:p>
    <w:p w:rsidR="008470CB" w:rsidRDefault="008470CB" w:rsidP="008470CB">
      <w:pPr>
        <w:autoSpaceDE w:val="0"/>
        <w:autoSpaceDN w:val="0"/>
        <w:adjustRightInd w:val="0"/>
        <w:spacing w:after="0" w:line="240" w:lineRule="auto"/>
        <w:rPr>
          <w:rFonts w:ascii="Arial" w:hAnsi="Arial" w:cs="Arial"/>
          <w:color w:val="000000"/>
          <w:sz w:val="20"/>
          <w:szCs w:val="20"/>
        </w:rPr>
      </w:pPr>
      <w:r w:rsidRPr="008470CB">
        <w:rPr>
          <w:rFonts w:ascii="Arial" w:hAnsi="Arial" w:cs="Arial"/>
          <w:color w:val="000000"/>
          <w:sz w:val="20"/>
          <w:szCs w:val="20"/>
        </w:rPr>
        <w:t xml:space="preserve">7. </w:t>
      </w:r>
      <w:r w:rsidRPr="008470CB">
        <w:rPr>
          <w:rFonts w:ascii="Arial" w:hAnsi="Arial" w:cs="Arial"/>
          <w:b/>
          <w:bCs/>
          <w:color w:val="000000"/>
          <w:sz w:val="20"/>
          <w:szCs w:val="20"/>
        </w:rPr>
        <w:t>Zamawiający nie ponosi odpowiedzialności za złożenie oferty w sposób niezgodny z Instrukcją korzystania z platformazakupowa.pl</w:t>
      </w:r>
      <w:r w:rsidRPr="008470CB">
        <w:rPr>
          <w:rFonts w:ascii="Arial" w:hAnsi="Arial" w:cs="Arial"/>
          <w:color w:val="000000"/>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541BE8" w:rsidRPr="00541BE8" w:rsidRDefault="00541BE8" w:rsidP="00541BE8">
      <w:pPr>
        <w:autoSpaceDE w:val="0"/>
        <w:autoSpaceDN w:val="0"/>
        <w:adjustRightInd w:val="0"/>
        <w:spacing w:after="0" w:line="240" w:lineRule="auto"/>
        <w:rPr>
          <w:rFonts w:ascii="Arial" w:hAnsi="Arial" w:cs="Arial"/>
          <w:color w:val="000000"/>
          <w:sz w:val="24"/>
          <w:szCs w:val="24"/>
        </w:rPr>
      </w:pP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8. Zamawiający informuje, że instrukcje korzystania z platformazakupowa.pl dotyczące w szczególności logowania, składania wniosków o wyjaśnienie treści </w:t>
      </w:r>
      <w:proofErr w:type="spellStart"/>
      <w:r w:rsidRPr="00541BE8">
        <w:rPr>
          <w:rFonts w:ascii="Arial" w:hAnsi="Arial" w:cs="Arial"/>
          <w:color w:val="000000"/>
          <w:sz w:val="20"/>
          <w:szCs w:val="20"/>
        </w:rPr>
        <w:t>SWZ</w:t>
      </w:r>
      <w:proofErr w:type="spellEnd"/>
      <w:r w:rsidRPr="00541BE8">
        <w:rPr>
          <w:rFonts w:ascii="Arial" w:hAnsi="Arial" w:cs="Arial"/>
          <w:color w:val="000000"/>
          <w:sz w:val="20"/>
          <w:szCs w:val="20"/>
        </w:rPr>
        <w:t xml:space="preserve">, składania ofert oraz innych czynności podejmowanych w niniejszym postępowaniu przy użyciu platformazakupowa.pl znajdują się w zakładce „Instrukcje dla Wykonawców" na stronie internetowej pod adresem: </w:t>
      </w:r>
      <w:proofErr w:type="spellStart"/>
      <w:r w:rsidRPr="00541BE8">
        <w:rPr>
          <w:rFonts w:ascii="Arial" w:hAnsi="Arial" w:cs="Arial"/>
          <w:color w:val="000000"/>
          <w:sz w:val="20"/>
          <w:szCs w:val="20"/>
        </w:rPr>
        <w:t>https</w:t>
      </w:r>
      <w:proofErr w:type="spellEnd"/>
      <w:r w:rsidRPr="00541BE8">
        <w:rPr>
          <w:rFonts w:ascii="Arial" w:hAnsi="Arial" w:cs="Arial"/>
          <w:color w:val="000000"/>
          <w:sz w:val="20"/>
          <w:szCs w:val="20"/>
        </w:rPr>
        <w:t xml:space="preserve">://platformazakupowa.pl/strona/45-instrukcje </w:t>
      </w:r>
    </w:p>
    <w:p w:rsidR="00541BE8" w:rsidRDefault="00541BE8" w:rsidP="00541BE8">
      <w:pPr>
        <w:autoSpaceDE w:val="0"/>
        <w:autoSpaceDN w:val="0"/>
        <w:adjustRightInd w:val="0"/>
        <w:spacing w:after="0" w:line="240" w:lineRule="auto"/>
        <w:rPr>
          <w:rFonts w:ascii="Arial" w:hAnsi="Arial" w:cs="Arial"/>
          <w:b/>
          <w:bCs/>
          <w:color w:val="000000"/>
          <w:sz w:val="20"/>
          <w:szCs w:val="20"/>
        </w:rPr>
      </w:pP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b/>
          <w:bCs/>
          <w:color w:val="000000"/>
          <w:sz w:val="20"/>
          <w:szCs w:val="20"/>
        </w:rPr>
        <w:t xml:space="preserve">Zalecenia: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b/>
          <w:bCs/>
          <w:color w:val="000000"/>
          <w:sz w:val="20"/>
          <w:szCs w:val="20"/>
        </w:rPr>
        <w:t xml:space="preserve">Formaty plików wykorzystywanych przez wykonawców powinny być zgodne z </w:t>
      </w:r>
      <w:r w:rsidRPr="00541BE8">
        <w:rPr>
          <w:rFonts w:ascii="Arial" w:hAnsi="Arial" w:cs="Arial"/>
          <w:color w:val="000000"/>
          <w:sz w:val="20"/>
          <w:szCs w:val="2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541BE8" w:rsidRPr="00541BE8" w:rsidRDefault="00541BE8" w:rsidP="00541BE8">
      <w:pPr>
        <w:autoSpaceDE w:val="0"/>
        <w:autoSpaceDN w:val="0"/>
        <w:adjustRightInd w:val="0"/>
        <w:spacing w:after="47" w:line="240" w:lineRule="auto"/>
        <w:rPr>
          <w:rFonts w:ascii="Arial" w:hAnsi="Arial" w:cs="Arial"/>
          <w:color w:val="000000"/>
          <w:sz w:val="20"/>
          <w:szCs w:val="20"/>
        </w:rPr>
      </w:pPr>
      <w:r w:rsidRPr="00541BE8">
        <w:rPr>
          <w:rFonts w:ascii="Arial" w:hAnsi="Arial" w:cs="Arial"/>
          <w:color w:val="000000"/>
          <w:sz w:val="20"/>
          <w:szCs w:val="20"/>
        </w:rPr>
        <w:t>1. Zamawiający rekomenduje wykorzystanie formatów: .pdf .</w:t>
      </w:r>
      <w:proofErr w:type="spellStart"/>
      <w:r w:rsidRPr="00541BE8">
        <w:rPr>
          <w:rFonts w:ascii="Arial" w:hAnsi="Arial" w:cs="Arial"/>
          <w:color w:val="000000"/>
          <w:sz w:val="20"/>
          <w:szCs w:val="20"/>
        </w:rPr>
        <w:t>doc</w:t>
      </w:r>
      <w:proofErr w:type="spellEnd"/>
      <w:r w:rsidRPr="00541BE8">
        <w:rPr>
          <w:rFonts w:ascii="Arial" w:hAnsi="Arial" w:cs="Arial"/>
          <w:color w:val="000000"/>
          <w:sz w:val="20"/>
          <w:szCs w:val="20"/>
        </w:rPr>
        <w:t xml:space="preserve"> .xls .jpg (.</w:t>
      </w:r>
      <w:proofErr w:type="spellStart"/>
      <w:r w:rsidRPr="00541BE8">
        <w:rPr>
          <w:rFonts w:ascii="Arial" w:hAnsi="Arial" w:cs="Arial"/>
          <w:color w:val="000000"/>
          <w:sz w:val="20"/>
          <w:szCs w:val="20"/>
        </w:rPr>
        <w:t>jpeg</w:t>
      </w:r>
      <w:proofErr w:type="spellEnd"/>
      <w:r w:rsidRPr="00541BE8">
        <w:rPr>
          <w:rFonts w:ascii="Arial" w:hAnsi="Arial" w:cs="Arial"/>
          <w:color w:val="000000"/>
          <w:sz w:val="20"/>
          <w:szCs w:val="20"/>
        </w:rPr>
        <w:t xml:space="preserve">) </w:t>
      </w:r>
      <w:r w:rsidRPr="00541BE8">
        <w:rPr>
          <w:rFonts w:ascii="Arial" w:hAnsi="Arial" w:cs="Arial"/>
          <w:b/>
          <w:bCs/>
          <w:color w:val="000000"/>
          <w:sz w:val="20"/>
          <w:szCs w:val="20"/>
        </w:rPr>
        <w:t xml:space="preserve">ze szczególnym wskazaniem na .pdf </w:t>
      </w:r>
    </w:p>
    <w:p w:rsidR="00541BE8" w:rsidRDefault="00541BE8" w:rsidP="00541BE8">
      <w:pPr>
        <w:autoSpaceDE w:val="0"/>
        <w:autoSpaceDN w:val="0"/>
        <w:adjustRightInd w:val="0"/>
        <w:spacing w:after="47" w:line="240" w:lineRule="auto"/>
        <w:rPr>
          <w:rFonts w:ascii="Arial" w:hAnsi="Arial" w:cs="Arial"/>
          <w:color w:val="000000"/>
          <w:sz w:val="20"/>
          <w:szCs w:val="20"/>
        </w:rPr>
      </w:pPr>
      <w:r w:rsidRPr="00541BE8">
        <w:rPr>
          <w:rFonts w:ascii="Arial" w:hAnsi="Arial" w:cs="Arial"/>
          <w:color w:val="000000"/>
          <w:sz w:val="20"/>
          <w:szCs w:val="20"/>
        </w:rPr>
        <w:t xml:space="preserve">2. W celu ewentualnej kompresji danych Zamawiający rekomenduje wykorzystanie jednego z formatów: </w:t>
      </w:r>
    </w:p>
    <w:p w:rsidR="00541BE8" w:rsidRPr="00541BE8" w:rsidRDefault="00541BE8" w:rsidP="00541BE8">
      <w:pPr>
        <w:autoSpaceDE w:val="0"/>
        <w:autoSpaceDN w:val="0"/>
        <w:adjustRightInd w:val="0"/>
        <w:spacing w:after="47" w:line="240" w:lineRule="auto"/>
        <w:rPr>
          <w:rFonts w:ascii="Arial" w:hAnsi="Arial" w:cs="Arial"/>
          <w:color w:val="000000"/>
          <w:sz w:val="20"/>
          <w:szCs w:val="20"/>
        </w:rPr>
      </w:pPr>
      <w:r w:rsidRPr="00541BE8">
        <w:rPr>
          <w:rFonts w:ascii="Arial" w:hAnsi="Arial" w:cs="Arial"/>
          <w:color w:val="000000"/>
          <w:sz w:val="20"/>
          <w:szCs w:val="20"/>
        </w:rPr>
        <w:t xml:space="preserve">a) .zip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b) .</w:t>
      </w:r>
      <w:proofErr w:type="spellStart"/>
      <w:r w:rsidRPr="00541BE8">
        <w:rPr>
          <w:rFonts w:ascii="Arial" w:hAnsi="Arial" w:cs="Arial"/>
          <w:color w:val="000000"/>
          <w:sz w:val="20"/>
          <w:szCs w:val="20"/>
        </w:rPr>
        <w:t>7Z</w:t>
      </w:r>
      <w:proofErr w:type="spellEnd"/>
      <w:r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3. Wśród formatów powszechnych a </w:t>
      </w:r>
      <w:r w:rsidRPr="00541BE8">
        <w:rPr>
          <w:rFonts w:ascii="Arial" w:hAnsi="Arial" w:cs="Arial"/>
          <w:b/>
          <w:bCs/>
          <w:color w:val="000000"/>
          <w:sz w:val="20"/>
          <w:szCs w:val="20"/>
        </w:rPr>
        <w:t xml:space="preserve">NIE występujących </w:t>
      </w:r>
      <w:r w:rsidRPr="00541BE8">
        <w:rPr>
          <w:rFonts w:ascii="Arial" w:hAnsi="Arial" w:cs="Arial"/>
          <w:color w:val="000000"/>
          <w:sz w:val="20"/>
          <w:szCs w:val="20"/>
        </w:rPr>
        <w:t>w rozporządzeniu występują: .</w:t>
      </w:r>
      <w:proofErr w:type="spellStart"/>
      <w:r w:rsidRPr="00541BE8">
        <w:rPr>
          <w:rFonts w:ascii="Arial" w:hAnsi="Arial" w:cs="Arial"/>
          <w:color w:val="000000"/>
          <w:sz w:val="20"/>
          <w:szCs w:val="20"/>
        </w:rPr>
        <w:t>rar</w:t>
      </w:r>
      <w:proofErr w:type="spellEnd"/>
      <w:r w:rsidRPr="00541BE8">
        <w:rPr>
          <w:rFonts w:ascii="Arial" w:hAnsi="Arial" w:cs="Arial"/>
          <w:color w:val="000000"/>
          <w:sz w:val="20"/>
          <w:szCs w:val="20"/>
        </w:rPr>
        <w:t xml:space="preserve"> .gif .</w:t>
      </w:r>
      <w:proofErr w:type="spellStart"/>
      <w:r w:rsidRPr="00541BE8">
        <w:rPr>
          <w:rFonts w:ascii="Arial" w:hAnsi="Arial" w:cs="Arial"/>
          <w:color w:val="000000"/>
          <w:sz w:val="20"/>
          <w:szCs w:val="20"/>
        </w:rPr>
        <w:t>bmp</w:t>
      </w:r>
      <w:proofErr w:type="spellEnd"/>
      <w:r w:rsidRPr="00541BE8">
        <w:rPr>
          <w:rFonts w:ascii="Arial" w:hAnsi="Arial" w:cs="Arial"/>
          <w:color w:val="000000"/>
          <w:sz w:val="20"/>
          <w:szCs w:val="20"/>
        </w:rPr>
        <w:t xml:space="preserve"> .</w:t>
      </w:r>
      <w:proofErr w:type="spellStart"/>
      <w:r w:rsidRPr="00541BE8">
        <w:rPr>
          <w:rFonts w:ascii="Arial" w:hAnsi="Arial" w:cs="Arial"/>
          <w:color w:val="000000"/>
          <w:sz w:val="20"/>
          <w:szCs w:val="20"/>
        </w:rPr>
        <w:t>numbers</w:t>
      </w:r>
      <w:proofErr w:type="spellEnd"/>
      <w:r w:rsidRPr="00541BE8">
        <w:rPr>
          <w:rFonts w:ascii="Arial" w:hAnsi="Arial" w:cs="Arial"/>
          <w:color w:val="000000"/>
          <w:sz w:val="20"/>
          <w:szCs w:val="20"/>
        </w:rPr>
        <w:t xml:space="preserve"> .</w:t>
      </w:r>
      <w:proofErr w:type="spellStart"/>
      <w:r w:rsidRPr="00541BE8">
        <w:rPr>
          <w:rFonts w:ascii="Arial" w:hAnsi="Arial" w:cs="Arial"/>
          <w:color w:val="000000"/>
          <w:sz w:val="20"/>
          <w:szCs w:val="20"/>
        </w:rPr>
        <w:t>pages</w:t>
      </w:r>
      <w:proofErr w:type="spellEnd"/>
      <w:r w:rsidRPr="00541BE8">
        <w:rPr>
          <w:rFonts w:ascii="Arial" w:hAnsi="Arial" w:cs="Arial"/>
          <w:color w:val="000000"/>
          <w:sz w:val="20"/>
          <w:szCs w:val="20"/>
        </w:rPr>
        <w:t xml:space="preserve">. </w:t>
      </w:r>
      <w:r w:rsidRPr="00541BE8">
        <w:rPr>
          <w:rFonts w:ascii="Arial" w:hAnsi="Arial" w:cs="Arial"/>
          <w:b/>
          <w:bCs/>
          <w:color w:val="000000"/>
          <w:sz w:val="20"/>
          <w:szCs w:val="20"/>
        </w:rPr>
        <w:t xml:space="preserve">Dokumenty złożone w takich plikach zostaną uznane za złożone nieskutecznie.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4. Zamawiający zwraca uwagę na ograniczenia wielkości plików podpisywanych profilem zaufanym, który wynosi max </w:t>
      </w:r>
      <w:proofErr w:type="spellStart"/>
      <w:r w:rsidRPr="00541BE8">
        <w:rPr>
          <w:rFonts w:ascii="Arial" w:hAnsi="Arial" w:cs="Arial"/>
          <w:color w:val="000000"/>
          <w:sz w:val="20"/>
          <w:szCs w:val="20"/>
        </w:rPr>
        <w:t>10MB</w:t>
      </w:r>
      <w:proofErr w:type="spellEnd"/>
      <w:r w:rsidRPr="00541BE8">
        <w:rPr>
          <w:rFonts w:ascii="Arial" w:hAnsi="Arial" w:cs="Arial"/>
          <w:color w:val="000000"/>
          <w:sz w:val="20"/>
          <w:szCs w:val="20"/>
        </w:rPr>
        <w:t xml:space="preserve">, oraz na ograniczenie wielkości plików podpisywanych w aplikacji </w:t>
      </w:r>
      <w:proofErr w:type="spellStart"/>
      <w:r w:rsidRPr="00541BE8">
        <w:rPr>
          <w:rFonts w:ascii="Arial" w:hAnsi="Arial" w:cs="Arial"/>
          <w:color w:val="000000"/>
          <w:sz w:val="20"/>
          <w:szCs w:val="20"/>
        </w:rPr>
        <w:t>eDoApp</w:t>
      </w:r>
      <w:proofErr w:type="spellEnd"/>
      <w:r w:rsidRPr="00541BE8">
        <w:rPr>
          <w:rFonts w:ascii="Arial" w:hAnsi="Arial" w:cs="Arial"/>
          <w:color w:val="000000"/>
          <w:sz w:val="20"/>
          <w:szCs w:val="20"/>
        </w:rPr>
        <w:t xml:space="preserve"> służącej do składania podpisu osobistego, który wynosi max </w:t>
      </w:r>
      <w:proofErr w:type="spellStart"/>
      <w:r w:rsidRPr="00541BE8">
        <w:rPr>
          <w:rFonts w:ascii="Arial" w:hAnsi="Arial" w:cs="Arial"/>
          <w:color w:val="000000"/>
          <w:sz w:val="20"/>
          <w:szCs w:val="20"/>
        </w:rPr>
        <w:t>5MB</w:t>
      </w:r>
      <w:proofErr w:type="spellEnd"/>
      <w:r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41BE8">
        <w:rPr>
          <w:rFonts w:ascii="Arial" w:hAnsi="Arial" w:cs="Arial"/>
          <w:color w:val="000000"/>
          <w:sz w:val="20"/>
          <w:szCs w:val="20"/>
        </w:rPr>
        <w:t>PAdES</w:t>
      </w:r>
      <w:proofErr w:type="spellEnd"/>
      <w:r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6. Pliki w innych formatach niż PDF zaleca się opatrzyć zewnętrznym podpisem </w:t>
      </w:r>
      <w:proofErr w:type="spellStart"/>
      <w:r w:rsidRPr="00541BE8">
        <w:rPr>
          <w:rFonts w:ascii="Arial" w:hAnsi="Arial" w:cs="Arial"/>
          <w:color w:val="000000"/>
          <w:sz w:val="20"/>
          <w:szCs w:val="20"/>
        </w:rPr>
        <w:t>XAdES</w:t>
      </w:r>
      <w:proofErr w:type="spellEnd"/>
      <w:r w:rsidRPr="00541BE8">
        <w:rPr>
          <w:rFonts w:ascii="Arial" w:hAnsi="Arial" w:cs="Arial"/>
          <w:color w:val="000000"/>
          <w:sz w:val="20"/>
          <w:szCs w:val="20"/>
        </w:rPr>
        <w:t xml:space="preserve">. Wykonawca powinien pamiętać, aby plik z podpisem przekazywać łącznie z dokumentem podpisywanym.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8. Zamawiający zaleca, aby Wykonawca z odpowiednim wyprzedzeniem przetestował możliwość prawidłowego wykorzystania wybranej metody podpisania plików oferty.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9. Zaleca się, aby komunikacja z wykonawcami odbywała się tylko na Platformie za pośrednictwem formularza “Wyślij wiadomość do zamawiającego”, nie za pośrednictwem adresu email.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10. Osobą składającą ofertę powinna być osoba kontaktowa podawana w dokumentacji. </w:t>
      </w:r>
    </w:p>
    <w:p w:rsidR="00541BE8" w:rsidRPr="00541BE8" w:rsidRDefault="00541BE8" w:rsidP="00541BE8">
      <w:pPr>
        <w:pStyle w:val="Default"/>
        <w:rPr>
          <w:rFonts w:ascii="Arial" w:eastAsiaTheme="minorHAnsi" w:hAnsi="Arial" w:cs="Arial"/>
          <w:lang w:eastAsia="en-US"/>
        </w:rPr>
      </w:pPr>
      <w:r w:rsidRPr="00541BE8">
        <w:rPr>
          <w:rFonts w:ascii="Arial" w:hAnsi="Arial"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41BE8" w:rsidRPr="00541BE8" w:rsidRDefault="00541BE8" w:rsidP="00541BE8">
      <w:pPr>
        <w:autoSpaceDE w:val="0"/>
        <w:autoSpaceDN w:val="0"/>
        <w:adjustRightInd w:val="0"/>
        <w:spacing w:after="47" w:line="240" w:lineRule="auto"/>
        <w:rPr>
          <w:rFonts w:ascii="Arial" w:hAnsi="Arial" w:cs="Arial"/>
          <w:color w:val="000000"/>
          <w:sz w:val="20"/>
          <w:szCs w:val="20"/>
        </w:rPr>
      </w:pPr>
      <w:r w:rsidRPr="00541BE8">
        <w:rPr>
          <w:rFonts w:ascii="Arial" w:hAnsi="Arial" w:cs="Arial"/>
          <w:color w:val="000000"/>
          <w:sz w:val="20"/>
          <w:szCs w:val="20"/>
        </w:rPr>
        <w:t xml:space="preserve">12. Podczas podpisywania plików zaleca się stosowanie algorytmu skrótu </w:t>
      </w:r>
      <w:proofErr w:type="spellStart"/>
      <w:r w:rsidRPr="00541BE8">
        <w:rPr>
          <w:rFonts w:ascii="Arial" w:hAnsi="Arial" w:cs="Arial"/>
          <w:color w:val="000000"/>
          <w:sz w:val="20"/>
          <w:szCs w:val="20"/>
        </w:rPr>
        <w:t>SHA2</w:t>
      </w:r>
      <w:proofErr w:type="spellEnd"/>
      <w:r w:rsidRPr="00541BE8">
        <w:rPr>
          <w:rFonts w:ascii="Arial" w:hAnsi="Arial" w:cs="Arial"/>
          <w:color w:val="000000"/>
          <w:sz w:val="20"/>
          <w:szCs w:val="20"/>
        </w:rPr>
        <w:t xml:space="preserve"> zamiast </w:t>
      </w:r>
      <w:proofErr w:type="spellStart"/>
      <w:r w:rsidRPr="00541BE8">
        <w:rPr>
          <w:rFonts w:ascii="Arial" w:hAnsi="Arial" w:cs="Arial"/>
          <w:color w:val="000000"/>
          <w:sz w:val="20"/>
          <w:szCs w:val="20"/>
        </w:rPr>
        <w:t>SHA1</w:t>
      </w:r>
      <w:proofErr w:type="spellEnd"/>
      <w:r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47" w:line="240" w:lineRule="auto"/>
        <w:rPr>
          <w:rFonts w:ascii="Arial" w:hAnsi="Arial" w:cs="Arial"/>
          <w:color w:val="000000"/>
          <w:sz w:val="20"/>
          <w:szCs w:val="20"/>
        </w:rPr>
      </w:pPr>
      <w:r w:rsidRPr="00541BE8">
        <w:rPr>
          <w:rFonts w:ascii="Arial" w:hAnsi="Arial" w:cs="Arial"/>
          <w:color w:val="000000"/>
          <w:sz w:val="20"/>
          <w:szCs w:val="20"/>
        </w:rPr>
        <w:t xml:space="preserve">13. Jeśli wykonawca pakuje dokumenty np. w plik ZIP zalecamy wcześniejsze podpisanie każdego ze skompresowanych plików. </w:t>
      </w:r>
    </w:p>
    <w:p w:rsidR="00541BE8" w:rsidRPr="00541BE8" w:rsidRDefault="00541BE8" w:rsidP="00541BE8">
      <w:pPr>
        <w:autoSpaceDE w:val="0"/>
        <w:autoSpaceDN w:val="0"/>
        <w:adjustRightInd w:val="0"/>
        <w:spacing w:after="47" w:line="240" w:lineRule="auto"/>
        <w:rPr>
          <w:rFonts w:ascii="Arial" w:hAnsi="Arial" w:cs="Arial"/>
          <w:color w:val="000000"/>
          <w:sz w:val="20"/>
          <w:szCs w:val="20"/>
        </w:rPr>
      </w:pPr>
      <w:r w:rsidRPr="00541BE8">
        <w:rPr>
          <w:rFonts w:ascii="Arial" w:hAnsi="Arial" w:cs="Arial"/>
          <w:color w:val="000000"/>
          <w:sz w:val="20"/>
          <w:szCs w:val="20"/>
        </w:rPr>
        <w:lastRenderedPageBreak/>
        <w:t xml:space="preserve">14. Zamawiający rekomenduje wykorzystanie podpisu z kwalifikowanym znacznikiem czasu.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15. Zamawiający zaleca aby nie wprowadzać jakichkolwiek zmian w plikach po podpisaniu ich podpisem kwalifikowanym. Może to skutkować naruszeniem integralności plików co równoważne będzie z koniecznością odrzucenia oferty w postępowaniu.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p>
    <w:p w:rsidR="00541BE8" w:rsidRPr="00541BE8" w:rsidRDefault="00541BE8" w:rsidP="00541BE8">
      <w:pPr>
        <w:pStyle w:val="Default"/>
        <w:rPr>
          <w:rFonts w:ascii="Arial" w:eastAsiaTheme="minorHAnsi" w:hAnsi="Arial" w:cs="Arial"/>
          <w:lang w:eastAsia="en-US"/>
        </w:rPr>
      </w:pPr>
      <w:r w:rsidRPr="00541BE8">
        <w:rPr>
          <w:rFonts w:ascii="Arial" w:hAnsi="Arial" w:cs="Arial"/>
          <w:b/>
          <w:sz w:val="20"/>
          <w:szCs w:val="20"/>
        </w:rPr>
        <w:t>§ 1</w:t>
      </w:r>
      <w:r>
        <w:rPr>
          <w:rFonts w:ascii="Arial" w:hAnsi="Arial" w:cs="Arial"/>
          <w:b/>
          <w:sz w:val="20"/>
          <w:szCs w:val="20"/>
        </w:rPr>
        <w:t>6</w:t>
      </w:r>
      <w:r w:rsidRPr="00541BE8">
        <w:rPr>
          <w:rFonts w:ascii="Arial" w:hAnsi="Arial" w:cs="Arial"/>
          <w:b/>
          <w:sz w:val="20"/>
          <w:szCs w:val="20"/>
        </w:rPr>
        <w:t>.</w:t>
      </w:r>
      <w:r>
        <w:rPr>
          <w:rFonts w:ascii="Arial" w:hAnsi="Arial" w:cs="Arial"/>
          <w:b/>
          <w:sz w:val="20"/>
          <w:szCs w:val="20"/>
        </w:rPr>
        <w:t xml:space="preserve"> </w:t>
      </w:r>
      <w:r w:rsidRPr="00541BE8">
        <w:rPr>
          <w:rFonts w:ascii="Arial" w:hAnsi="Arial" w:cs="Arial"/>
          <w:b/>
          <w:bCs/>
          <w:sz w:val="20"/>
          <w:szCs w:val="20"/>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541BE8">
        <w:rPr>
          <w:rFonts w:ascii="Arial" w:hAnsi="Arial" w:cs="Arial"/>
          <w:b/>
          <w:bCs/>
          <w:sz w:val="20"/>
          <w:szCs w:val="20"/>
        </w:rPr>
        <w:t>Pzp</w:t>
      </w:r>
      <w:proofErr w:type="spellEnd"/>
      <w:r w:rsidRPr="00541BE8">
        <w:rPr>
          <w:rFonts w:ascii="Arial" w:hAnsi="Arial" w:cs="Arial"/>
          <w:b/>
          <w:bCs/>
          <w:sz w:val="20"/>
          <w:szCs w:val="20"/>
        </w:rPr>
        <w:t xml:space="preserve">. </w:t>
      </w:r>
    </w:p>
    <w:p w:rsidR="008470CB" w:rsidRPr="008470CB"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Nie dotyczy</w:t>
      </w:r>
    </w:p>
    <w:p w:rsidR="008470CB" w:rsidRPr="00926459" w:rsidRDefault="008470CB" w:rsidP="008470CB">
      <w:pPr>
        <w:autoSpaceDE w:val="0"/>
        <w:autoSpaceDN w:val="0"/>
        <w:adjustRightInd w:val="0"/>
        <w:spacing w:after="0" w:line="240" w:lineRule="auto"/>
        <w:rPr>
          <w:rFonts w:ascii="Arial" w:hAnsi="Arial" w:cs="Arial"/>
          <w:color w:val="000000"/>
          <w:sz w:val="20"/>
          <w:szCs w:val="20"/>
        </w:rPr>
      </w:pPr>
    </w:p>
    <w:p w:rsidR="00541BE8" w:rsidRPr="00541BE8" w:rsidRDefault="00541BE8" w:rsidP="00541BE8">
      <w:pPr>
        <w:pStyle w:val="Default"/>
        <w:rPr>
          <w:rFonts w:ascii="Arial" w:eastAsiaTheme="minorHAnsi" w:hAnsi="Arial" w:cs="Arial"/>
          <w:lang w:eastAsia="en-US"/>
        </w:rPr>
      </w:pPr>
      <w:r w:rsidRPr="00541BE8">
        <w:rPr>
          <w:rFonts w:ascii="Arial" w:hAnsi="Arial" w:cs="Arial"/>
          <w:b/>
          <w:sz w:val="20"/>
          <w:szCs w:val="20"/>
        </w:rPr>
        <w:t>§ 1</w:t>
      </w:r>
      <w:r>
        <w:rPr>
          <w:rFonts w:ascii="Arial" w:hAnsi="Arial" w:cs="Arial"/>
          <w:b/>
          <w:sz w:val="20"/>
          <w:szCs w:val="20"/>
        </w:rPr>
        <w:t>7</w:t>
      </w:r>
      <w:r w:rsidRPr="00541BE8">
        <w:rPr>
          <w:rFonts w:ascii="Arial" w:hAnsi="Arial" w:cs="Arial"/>
          <w:b/>
          <w:sz w:val="20"/>
          <w:szCs w:val="20"/>
        </w:rPr>
        <w:t>.</w:t>
      </w:r>
      <w:r>
        <w:rPr>
          <w:rFonts w:ascii="Arial" w:hAnsi="Arial" w:cs="Arial"/>
          <w:b/>
          <w:sz w:val="20"/>
          <w:szCs w:val="20"/>
        </w:rPr>
        <w:t xml:space="preserve"> </w:t>
      </w:r>
      <w:r w:rsidRPr="00541BE8">
        <w:rPr>
          <w:rFonts w:ascii="Arial" w:hAnsi="Arial" w:cs="Arial"/>
          <w:b/>
          <w:bCs/>
          <w:sz w:val="20"/>
          <w:szCs w:val="20"/>
        </w:rPr>
        <w:t xml:space="preserve">Wskazanie osób uprawnionych do komunikowania się z wykonawcami. </w:t>
      </w:r>
    </w:p>
    <w:p w:rsidR="00541BE8" w:rsidRPr="00541BE8" w:rsidRDefault="00541BE8" w:rsidP="00541BE8">
      <w:pPr>
        <w:autoSpaceDE w:val="0"/>
        <w:autoSpaceDN w:val="0"/>
        <w:adjustRightInd w:val="0"/>
        <w:spacing w:after="167" w:line="240" w:lineRule="auto"/>
        <w:rPr>
          <w:rFonts w:ascii="Arial" w:hAnsi="Arial" w:cs="Arial"/>
          <w:color w:val="000000"/>
          <w:sz w:val="20"/>
          <w:szCs w:val="20"/>
        </w:rPr>
      </w:pPr>
      <w:r w:rsidRPr="00541BE8">
        <w:rPr>
          <w:rFonts w:ascii="Arial" w:hAnsi="Arial" w:cs="Arial"/>
          <w:color w:val="000000"/>
          <w:sz w:val="20"/>
          <w:szCs w:val="20"/>
        </w:rPr>
        <w:t xml:space="preserve">1. Osobami uprawnionymi do porozumiewania się z wykonawcami są: </w:t>
      </w:r>
    </w:p>
    <w:p w:rsidR="00541BE8" w:rsidRPr="00541BE8" w:rsidRDefault="00541BE8" w:rsidP="00541BE8">
      <w:pPr>
        <w:autoSpaceDE w:val="0"/>
        <w:autoSpaceDN w:val="0"/>
        <w:adjustRightInd w:val="0"/>
        <w:spacing w:after="167" w:line="240" w:lineRule="auto"/>
        <w:rPr>
          <w:rFonts w:ascii="Arial" w:hAnsi="Arial" w:cs="Arial"/>
          <w:color w:val="000000"/>
          <w:sz w:val="20"/>
          <w:szCs w:val="20"/>
        </w:rPr>
      </w:pPr>
      <w:r w:rsidRPr="00541BE8">
        <w:rPr>
          <w:rFonts w:ascii="Arial" w:hAnsi="Arial" w:cs="Arial"/>
          <w:color w:val="000000"/>
          <w:sz w:val="20"/>
          <w:szCs w:val="20"/>
        </w:rPr>
        <w:t xml:space="preserve">a) </w:t>
      </w:r>
      <w:r>
        <w:rPr>
          <w:rFonts w:ascii="Arial" w:hAnsi="Arial" w:cs="Arial"/>
          <w:color w:val="000000"/>
          <w:sz w:val="20"/>
          <w:szCs w:val="20"/>
        </w:rPr>
        <w:t>Michał Bednarski</w:t>
      </w:r>
      <w:r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167" w:line="240" w:lineRule="auto"/>
        <w:rPr>
          <w:rFonts w:ascii="Arial" w:hAnsi="Arial" w:cs="Arial"/>
          <w:color w:val="000000"/>
          <w:sz w:val="20"/>
          <w:szCs w:val="20"/>
        </w:rPr>
      </w:pPr>
      <w:r w:rsidRPr="00541BE8">
        <w:rPr>
          <w:rFonts w:ascii="Arial" w:hAnsi="Arial" w:cs="Arial"/>
          <w:color w:val="000000"/>
          <w:sz w:val="20"/>
          <w:szCs w:val="20"/>
        </w:rPr>
        <w:t xml:space="preserve">b) </w:t>
      </w:r>
      <w:r w:rsidR="00933B1E">
        <w:rPr>
          <w:rFonts w:ascii="Arial" w:hAnsi="Arial" w:cs="Arial"/>
          <w:color w:val="000000"/>
          <w:sz w:val="20"/>
          <w:szCs w:val="20"/>
        </w:rPr>
        <w:t>Radosław Augu</w:t>
      </w:r>
      <w:r w:rsidR="00DD59F0">
        <w:rPr>
          <w:rFonts w:ascii="Arial" w:hAnsi="Arial" w:cs="Arial"/>
          <w:color w:val="000000"/>
          <w:sz w:val="20"/>
          <w:szCs w:val="20"/>
        </w:rPr>
        <w:t>s</w:t>
      </w:r>
      <w:r w:rsidR="00933B1E">
        <w:rPr>
          <w:rFonts w:ascii="Arial" w:hAnsi="Arial" w:cs="Arial"/>
          <w:color w:val="000000"/>
          <w:sz w:val="20"/>
          <w:szCs w:val="20"/>
        </w:rPr>
        <w:t>tyniak</w:t>
      </w:r>
      <w:r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167" w:line="240" w:lineRule="auto"/>
        <w:rPr>
          <w:rFonts w:ascii="Arial" w:hAnsi="Arial" w:cs="Arial"/>
          <w:color w:val="000000"/>
          <w:sz w:val="20"/>
          <w:szCs w:val="20"/>
        </w:rPr>
      </w:pPr>
      <w:r w:rsidRPr="00541BE8">
        <w:rPr>
          <w:rFonts w:ascii="Arial" w:hAnsi="Arial" w:cs="Arial"/>
          <w:color w:val="000000"/>
          <w:sz w:val="20"/>
          <w:szCs w:val="20"/>
        </w:rPr>
        <w:t xml:space="preserve">2. Zgodnie z art. 20 ust. 1 </w:t>
      </w:r>
      <w:proofErr w:type="spellStart"/>
      <w:r w:rsidRPr="00541BE8">
        <w:rPr>
          <w:rFonts w:ascii="Arial" w:hAnsi="Arial" w:cs="Arial"/>
          <w:color w:val="000000"/>
          <w:sz w:val="20"/>
          <w:szCs w:val="20"/>
        </w:rPr>
        <w:t>Pzp</w:t>
      </w:r>
      <w:proofErr w:type="spellEnd"/>
      <w:r w:rsidRPr="00541BE8">
        <w:rPr>
          <w:rFonts w:ascii="Arial" w:hAnsi="Arial" w:cs="Arial"/>
          <w:color w:val="000000"/>
          <w:sz w:val="20"/>
          <w:szCs w:val="20"/>
        </w:rPr>
        <w:t xml:space="preserve"> postępowanie o udzielenie zamówienia, z zastrzeżeniem wyjątków przewidzianych w </w:t>
      </w:r>
      <w:proofErr w:type="spellStart"/>
      <w:r w:rsidRPr="00541BE8">
        <w:rPr>
          <w:rFonts w:ascii="Arial" w:hAnsi="Arial" w:cs="Arial"/>
          <w:color w:val="000000"/>
          <w:sz w:val="20"/>
          <w:szCs w:val="20"/>
        </w:rPr>
        <w:t>Pzp</w:t>
      </w:r>
      <w:proofErr w:type="spellEnd"/>
      <w:r w:rsidRPr="00541BE8">
        <w:rPr>
          <w:rFonts w:ascii="Arial" w:hAnsi="Arial" w:cs="Arial"/>
          <w:color w:val="000000"/>
          <w:sz w:val="20"/>
          <w:szCs w:val="20"/>
        </w:rPr>
        <w:t xml:space="preserve">, prowadzi się pisemnie. </w:t>
      </w:r>
    </w:p>
    <w:p w:rsidR="00541BE8" w:rsidRPr="00541BE8" w:rsidRDefault="00541BE8" w:rsidP="00541BE8">
      <w:pPr>
        <w:autoSpaceDE w:val="0"/>
        <w:autoSpaceDN w:val="0"/>
        <w:adjustRightInd w:val="0"/>
        <w:spacing w:after="167" w:line="240" w:lineRule="auto"/>
        <w:rPr>
          <w:rFonts w:ascii="Arial" w:hAnsi="Arial" w:cs="Arial"/>
          <w:color w:val="000000"/>
          <w:sz w:val="20"/>
          <w:szCs w:val="20"/>
        </w:rPr>
      </w:pPr>
      <w:r w:rsidRPr="00541BE8">
        <w:rPr>
          <w:rFonts w:ascii="Arial" w:hAnsi="Arial" w:cs="Arial"/>
          <w:color w:val="000000"/>
          <w:sz w:val="20"/>
          <w:szCs w:val="20"/>
        </w:rPr>
        <w:t xml:space="preserve">3. Komunikacja, w tym składanie ofert, wymiana informacji oraz przekazywanie dokumentów lub oświadczeń między zamawiającym a wykonawcą, z uwzględnieniem wyjątków określonych w </w:t>
      </w:r>
      <w:proofErr w:type="spellStart"/>
      <w:r w:rsidRPr="00541BE8">
        <w:rPr>
          <w:rFonts w:ascii="Arial" w:hAnsi="Arial" w:cs="Arial"/>
          <w:color w:val="000000"/>
          <w:sz w:val="20"/>
          <w:szCs w:val="20"/>
        </w:rPr>
        <w:t>Pzp</w:t>
      </w:r>
      <w:proofErr w:type="spellEnd"/>
      <w:r w:rsidRPr="00541BE8">
        <w:rPr>
          <w:rFonts w:ascii="Arial" w:hAnsi="Arial" w:cs="Arial"/>
          <w:color w:val="000000"/>
          <w:sz w:val="20"/>
          <w:szCs w:val="20"/>
        </w:rPr>
        <w:t xml:space="preserve">, odbywa się przy użyciu środków komunikacji elektronicznej. </w:t>
      </w:r>
    </w:p>
    <w:p w:rsid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4. Komunikacja ustna dopuszczalna jest w odniesieniu do informacji, które nie są istotne, w szczególności nie dotyczą ogłoszenia o zamówieniu lub </w:t>
      </w:r>
      <w:proofErr w:type="spellStart"/>
      <w:r w:rsidRPr="00541BE8">
        <w:rPr>
          <w:rFonts w:ascii="Arial" w:hAnsi="Arial" w:cs="Arial"/>
          <w:color w:val="000000"/>
          <w:sz w:val="20"/>
          <w:szCs w:val="20"/>
        </w:rPr>
        <w:t>SWZ</w:t>
      </w:r>
      <w:proofErr w:type="spellEnd"/>
      <w:r w:rsidRPr="00541BE8">
        <w:rPr>
          <w:rFonts w:ascii="Arial" w:hAnsi="Arial" w:cs="Arial"/>
          <w:color w:val="000000"/>
          <w:sz w:val="20"/>
          <w:szCs w:val="20"/>
        </w:rPr>
        <w:t xml:space="preserve">, a także ofert. </w:t>
      </w:r>
    </w:p>
    <w:p w:rsidR="00541BE8" w:rsidRDefault="00541BE8" w:rsidP="00541BE8">
      <w:pPr>
        <w:autoSpaceDE w:val="0"/>
        <w:autoSpaceDN w:val="0"/>
        <w:adjustRightInd w:val="0"/>
        <w:spacing w:after="0" w:line="240" w:lineRule="auto"/>
        <w:rPr>
          <w:rFonts w:ascii="Arial" w:hAnsi="Arial" w:cs="Arial"/>
          <w:color w:val="000000"/>
          <w:sz w:val="20"/>
          <w:szCs w:val="20"/>
        </w:rPr>
      </w:pPr>
    </w:p>
    <w:p w:rsidR="00541BE8" w:rsidRPr="00933B1E" w:rsidRDefault="00541BE8" w:rsidP="00933B1E">
      <w:pPr>
        <w:autoSpaceDE w:val="0"/>
        <w:autoSpaceDN w:val="0"/>
        <w:adjustRightInd w:val="0"/>
        <w:spacing w:after="0" w:line="240" w:lineRule="auto"/>
        <w:rPr>
          <w:rFonts w:ascii="Arial" w:hAnsi="Arial" w:cs="Arial"/>
          <w:b/>
          <w:color w:val="000000"/>
          <w:sz w:val="20"/>
          <w:szCs w:val="20"/>
        </w:rPr>
      </w:pPr>
      <w:r w:rsidRPr="00541BE8">
        <w:rPr>
          <w:rFonts w:ascii="Arial" w:hAnsi="Arial" w:cs="Arial"/>
          <w:b/>
          <w:color w:val="000000"/>
          <w:sz w:val="20"/>
          <w:szCs w:val="20"/>
        </w:rPr>
        <w:t>§ 1</w:t>
      </w:r>
      <w:r>
        <w:rPr>
          <w:rFonts w:ascii="Arial" w:hAnsi="Arial" w:cs="Arial"/>
          <w:b/>
          <w:color w:val="000000"/>
          <w:sz w:val="20"/>
          <w:szCs w:val="20"/>
        </w:rPr>
        <w:t>8</w:t>
      </w:r>
      <w:r w:rsidRPr="00541BE8">
        <w:rPr>
          <w:rFonts w:ascii="Arial" w:hAnsi="Arial" w:cs="Arial"/>
          <w:b/>
          <w:color w:val="000000"/>
          <w:sz w:val="20"/>
          <w:szCs w:val="20"/>
        </w:rPr>
        <w:t>.</w:t>
      </w:r>
      <w:r>
        <w:rPr>
          <w:rFonts w:ascii="Arial" w:hAnsi="Arial" w:cs="Arial"/>
          <w:b/>
          <w:color w:val="000000"/>
          <w:sz w:val="20"/>
          <w:szCs w:val="20"/>
        </w:rPr>
        <w:t xml:space="preserve"> </w:t>
      </w:r>
      <w:r w:rsidRPr="00541BE8">
        <w:rPr>
          <w:rFonts w:ascii="Arial" w:hAnsi="Arial" w:cs="Arial"/>
          <w:b/>
          <w:color w:val="000000"/>
          <w:sz w:val="20"/>
          <w:szCs w:val="20"/>
        </w:rPr>
        <w:t xml:space="preserve">Termin związania ofertą. </w:t>
      </w:r>
    </w:p>
    <w:p w:rsidR="00541BE8" w:rsidRPr="00541BE8" w:rsidRDefault="00933B1E" w:rsidP="00541BE8">
      <w:pPr>
        <w:autoSpaceDE w:val="0"/>
        <w:autoSpaceDN w:val="0"/>
        <w:adjustRightInd w:val="0"/>
        <w:spacing w:after="7" w:line="240" w:lineRule="auto"/>
        <w:rPr>
          <w:rFonts w:ascii="Arial" w:hAnsi="Arial" w:cs="Arial"/>
          <w:color w:val="000000"/>
          <w:sz w:val="20"/>
          <w:szCs w:val="20"/>
        </w:rPr>
      </w:pPr>
      <w:r>
        <w:rPr>
          <w:rFonts w:ascii="Arial" w:hAnsi="Arial" w:cs="Arial"/>
          <w:color w:val="000000"/>
          <w:sz w:val="20"/>
          <w:szCs w:val="20"/>
        </w:rPr>
        <w:t>1</w:t>
      </w:r>
      <w:r w:rsidR="00541BE8" w:rsidRPr="00541BE8">
        <w:rPr>
          <w:rFonts w:ascii="Arial" w:hAnsi="Arial" w:cs="Arial"/>
          <w:color w:val="000000"/>
          <w:sz w:val="20"/>
          <w:szCs w:val="20"/>
        </w:rPr>
        <w:t xml:space="preserve">. W przypadku gdy wybór najkorzystniejszej oferty nie nastąpi przed upływem terminu związania oferta określonego w </w:t>
      </w:r>
      <w:proofErr w:type="spellStart"/>
      <w:r w:rsidR="00541BE8" w:rsidRPr="00541BE8">
        <w:rPr>
          <w:rFonts w:ascii="Arial" w:hAnsi="Arial" w:cs="Arial"/>
          <w:color w:val="000000"/>
          <w:sz w:val="20"/>
          <w:szCs w:val="20"/>
        </w:rPr>
        <w:t>SWZ</w:t>
      </w:r>
      <w:proofErr w:type="spellEnd"/>
      <w:r w:rsidR="00541BE8" w:rsidRPr="00541BE8">
        <w:rPr>
          <w:rFonts w:ascii="Arial" w:hAnsi="Arial" w:cs="Arial"/>
          <w:color w:val="000000"/>
          <w:sz w:val="20"/>
          <w:szCs w:val="20"/>
        </w:rPr>
        <w:t xml:space="preserve">, Zamawiający przed upływem terminu związania oferta zwraca się jednokrotnie do Wykonawców o wyrażenie zgody na przedłużenie tego terminu o wskazywany przez niego okres, nie dłuższy niż 30 dni. </w:t>
      </w:r>
    </w:p>
    <w:p w:rsidR="00541BE8" w:rsidRPr="00541BE8" w:rsidRDefault="00933B1E" w:rsidP="00541BE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w:t>
      </w:r>
      <w:r w:rsidR="00541BE8" w:rsidRPr="00541BE8">
        <w:rPr>
          <w:rFonts w:ascii="Arial" w:hAnsi="Arial" w:cs="Arial"/>
          <w:color w:val="000000"/>
          <w:sz w:val="20"/>
          <w:szCs w:val="20"/>
        </w:rPr>
        <w:t xml:space="preserve">. Przedłużenie terminu związania oferta, o którym mowa w ust. </w:t>
      </w:r>
      <w:r>
        <w:rPr>
          <w:rFonts w:ascii="Arial" w:hAnsi="Arial" w:cs="Arial"/>
          <w:color w:val="000000"/>
          <w:sz w:val="20"/>
          <w:szCs w:val="20"/>
        </w:rPr>
        <w:t>1</w:t>
      </w:r>
      <w:r w:rsidR="00541BE8" w:rsidRPr="00541BE8">
        <w:rPr>
          <w:rFonts w:ascii="Arial" w:hAnsi="Arial" w:cs="Arial"/>
          <w:color w:val="000000"/>
          <w:sz w:val="20"/>
          <w:szCs w:val="20"/>
        </w:rPr>
        <w:t>, wymaga złożenia przez Wykonawcę pisemnego</w:t>
      </w:r>
      <w:r w:rsidR="00541BE8" w:rsidRPr="00541BE8">
        <w:rPr>
          <w:rFonts w:ascii="Arial" w:hAnsi="Arial" w:cs="Arial"/>
          <w:color w:val="000000"/>
          <w:sz w:val="13"/>
          <w:szCs w:val="13"/>
        </w:rPr>
        <w:t xml:space="preserve"> </w:t>
      </w:r>
      <w:r w:rsidR="00541BE8" w:rsidRPr="00541BE8">
        <w:rPr>
          <w:rFonts w:ascii="Arial" w:hAnsi="Arial" w:cs="Arial"/>
          <w:color w:val="000000"/>
          <w:sz w:val="20"/>
          <w:szCs w:val="20"/>
        </w:rPr>
        <w:t>oświadczenia o wyrażeniu zgody na przedłużenie terminu związania ofert</w:t>
      </w:r>
      <w:r w:rsidR="002113B8">
        <w:rPr>
          <w:rFonts w:ascii="Arial" w:hAnsi="Arial" w:cs="Arial"/>
          <w:color w:val="000000"/>
          <w:sz w:val="20"/>
          <w:szCs w:val="20"/>
        </w:rPr>
        <w:t>ą.</w:t>
      </w:r>
      <w:r w:rsidR="00541BE8"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p>
    <w:p w:rsidR="002D06CF" w:rsidRPr="002D06CF" w:rsidRDefault="002113B8" w:rsidP="002D06CF">
      <w:pPr>
        <w:pStyle w:val="Default"/>
        <w:rPr>
          <w:rFonts w:ascii="Arial" w:eastAsiaTheme="minorHAnsi" w:hAnsi="Arial" w:cs="Arial"/>
          <w:lang w:eastAsia="en-US"/>
        </w:rPr>
      </w:pPr>
      <w:r w:rsidRPr="002113B8">
        <w:rPr>
          <w:rFonts w:ascii="Arial" w:hAnsi="Arial" w:cs="Arial"/>
          <w:b/>
          <w:sz w:val="20"/>
          <w:szCs w:val="20"/>
        </w:rPr>
        <w:t>§ 1</w:t>
      </w:r>
      <w:r>
        <w:rPr>
          <w:rFonts w:ascii="Arial" w:hAnsi="Arial" w:cs="Arial"/>
          <w:b/>
          <w:sz w:val="20"/>
          <w:szCs w:val="20"/>
        </w:rPr>
        <w:t>9</w:t>
      </w:r>
      <w:r w:rsidRPr="002113B8">
        <w:rPr>
          <w:rFonts w:ascii="Arial" w:hAnsi="Arial" w:cs="Arial"/>
          <w:b/>
          <w:sz w:val="20"/>
          <w:szCs w:val="20"/>
        </w:rPr>
        <w:t>.</w:t>
      </w:r>
      <w:r>
        <w:rPr>
          <w:rFonts w:ascii="Arial" w:hAnsi="Arial" w:cs="Arial"/>
          <w:b/>
          <w:sz w:val="20"/>
          <w:szCs w:val="20"/>
        </w:rPr>
        <w:t xml:space="preserve"> </w:t>
      </w:r>
      <w:r w:rsidR="002D06CF" w:rsidRPr="002D06CF">
        <w:rPr>
          <w:rFonts w:ascii="Arial" w:hAnsi="Arial" w:cs="Arial"/>
          <w:b/>
          <w:bCs/>
          <w:sz w:val="20"/>
          <w:szCs w:val="20"/>
        </w:rPr>
        <w:t xml:space="preserve">Opis sposobu przygotowywania oferty. </w:t>
      </w:r>
    </w:p>
    <w:p w:rsidR="002D06CF" w:rsidRPr="002D06CF" w:rsidRDefault="002D06CF" w:rsidP="002D06CF">
      <w:pPr>
        <w:autoSpaceDE w:val="0"/>
        <w:autoSpaceDN w:val="0"/>
        <w:adjustRightInd w:val="0"/>
        <w:spacing w:after="167" w:line="240" w:lineRule="auto"/>
        <w:rPr>
          <w:rFonts w:ascii="Arial" w:hAnsi="Arial" w:cs="Arial"/>
          <w:color w:val="000000"/>
          <w:sz w:val="20"/>
          <w:szCs w:val="20"/>
        </w:rPr>
      </w:pPr>
      <w:r w:rsidRPr="002D06CF">
        <w:rPr>
          <w:rFonts w:ascii="Arial" w:hAnsi="Arial" w:cs="Arial"/>
          <w:color w:val="000000"/>
          <w:sz w:val="20"/>
          <w:szCs w:val="20"/>
        </w:rPr>
        <w:t xml:space="preserve">1. 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2D06CF">
        <w:rPr>
          <w:rFonts w:ascii="Arial" w:hAnsi="Arial" w:cs="Arial"/>
          <w:color w:val="000000"/>
          <w:sz w:val="20"/>
          <w:szCs w:val="20"/>
        </w:rPr>
        <w:t>systemu</w:t>
      </w:r>
      <w:r w:rsidRPr="002D06CF">
        <w:rPr>
          <w:rFonts w:ascii="Arial" w:hAnsi="Arial" w:cs="Arial"/>
          <w:color w:val="000000"/>
          <w:sz w:val="13"/>
          <w:szCs w:val="13"/>
        </w:rPr>
        <w:t>1</w:t>
      </w:r>
      <w:proofErr w:type="spellEnd"/>
      <w:r w:rsidRPr="002D06CF">
        <w:rPr>
          <w:rFonts w:ascii="Arial" w:hAnsi="Arial" w:cs="Arial"/>
          <w:color w:val="000000"/>
          <w:sz w:val="13"/>
          <w:szCs w:val="13"/>
        </w:rPr>
        <w:t xml:space="preserve"> </w:t>
      </w:r>
      <w:r w:rsidRPr="002D06CF">
        <w:rPr>
          <w:rFonts w:ascii="Arial" w:hAnsi="Arial" w:cs="Arial"/>
          <w:color w:val="000000"/>
          <w:sz w:val="20"/>
          <w:szCs w:val="20"/>
        </w:rPr>
        <w:t>(</w:t>
      </w:r>
      <w:r w:rsidRPr="002D06CF">
        <w:rPr>
          <w:rFonts w:ascii="Arial" w:hAnsi="Arial" w:cs="Arial"/>
          <w:b/>
          <w:bCs/>
          <w:color w:val="000000"/>
          <w:sz w:val="20"/>
          <w:szCs w:val="20"/>
        </w:rPr>
        <w:t xml:space="preserve">opcja rekomendowana </w:t>
      </w:r>
      <w:r w:rsidRPr="002D06CF">
        <w:rPr>
          <w:rFonts w:ascii="Arial" w:hAnsi="Arial" w:cs="Arial"/>
          <w:color w:val="000000"/>
          <w:sz w:val="20"/>
          <w:szCs w:val="20"/>
        </w:rPr>
        <w:t xml:space="preserve">przez </w:t>
      </w:r>
      <w:r w:rsidRPr="002D06CF">
        <w:rPr>
          <w:rFonts w:ascii="Arial" w:hAnsi="Arial" w:cs="Arial"/>
          <w:b/>
          <w:bCs/>
          <w:color w:val="000000"/>
          <w:sz w:val="20"/>
          <w:szCs w:val="20"/>
        </w:rPr>
        <w:t>platformazakupowa.pl</w:t>
      </w:r>
      <w:r w:rsidRPr="002D06CF">
        <w:rPr>
          <w:rFonts w:ascii="Arial" w:hAnsi="Arial" w:cs="Arial"/>
          <w:color w:val="000000"/>
          <w:sz w:val="20"/>
          <w:szCs w:val="20"/>
        </w:rPr>
        <w:t xml:space="preserve">) oraz dodatkowo dla całego pakietu dokumentów w kroku 2 </w:t>
      </w:r>
      <w:r w:rsidRPr="002D06CF">
        <w:rPr>
          <w:rFonts w:ascii="Arial" w:hAnsi="Arial" w:cs="Arial"/>
          <w:b/>
          <w:bCs/>
          <w:color w:val="000000"/>
          <w:sz w:val="20"/>
          <w:szCs w:val="20"/>
        </w:rPr>
        <w:t xml:space="preserve">Formularza składania oferty lub wniosku </w:t>
      </w:r>
      <w:r w:rsidRPr="002D06CF">
        <w:rPr>
          <w:rFonts w:ascii="Arial" w:hAnsi="Arial" w:cs="Arial"/>
          <w:color w:val="000000"/>
          <w:sz w:val="20"/>
          <w:szCs w:val="20"/>
        </w:rPr>
        <w:t xml:space="preserve">(po kliknięciu w przycisk </w:t>
      </w:r>
      <w:r w:rsidRPr="002D06CF">
        <w:rPr>
          <w:rFonts w:ascii="Arial" w:hAnsi="Arial" w:cs="Arial"/>
          <w:b/>
          <w:bCs/>
          <w:color w:val="000000"/>
          <w:sz w:val="20"/>
          <w:szCs w:val="20"/>
        </w:rPr>
        <w:t>Przejdź do podsumowania</w:t>
      </w:r>
      <w:r w:rsidRPr="002D06CF">
        <w:rPr>
          <w:rFonts w:ascii="Arial" w:hAnsi="Arial" w:cs="Arial"/>
          <w:color w:val="000000"/>
          <w:sz w:val="20"/>
          <w:szCs w:val="20"/>
        </w:rPr>
        <w:t xml:space="preserve">). </w:t>
      </w:r>
    </w:p>
    <w:p w:rsidR="002D06CF" w:rsidRPr="002D06CF" w:rsidRDefault="002D06CF" w:rsidP="002D06CF">
      <w:pPr>
        <w:autoSpaceDE w:val="0"/>
        <w:autoSpaceDN w:val="0"/>
        <w:adjustRightInd w:val="0"/>
        <w:spacing w:after="167" w:line="240" w:lineRule="auto"/>
        <w:rPr>
          <w:rFonts w:ascii="Arial" w:hAnsi="Arial" w:cs="Arial"/>
          <w:color w:val="000000"/>
          <w:sz w:val="20"/>
          <w:szCs w:val="20"/>
        </w:rPr>
      </w:pPr>
      <w:r w:rsidRPr="002D06CF">
        <w:rPr>
          <w:rFonts w:ascii="Arial" w:hAnsi="Arial" w:cs="Arial"/>
          <w:color w:val="000000"/>
          <w:sz w:val="20"/>
          <w:szCs w:val="20"/>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933B1E"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3. Oferta powinna być: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a) sporządzona na podstawie załączników niniejszej </w:t>
      </w:r>
      <w:proofErr w:type="spellStart"/>
      <w:r w:rsidRPr="002D06CF">
        <w:rPr>
          <w:rFonts w:ascii="Arial" w:hAnsi="Arial" w:cs="Arial"/>
          <w:color w:val="000000"/>
          <w:sz w:val="20"/>
          <w:szCs w:val="20"/>
        </w:rPr>
        <w:t>SWZ</w:t>
      </w:r>
      <w:proofErr w:type="spellEnd"/>
      <w:r w:rsidRPr="002D06CF">
        <w:rPr>
          <w:rFonts w:ascii="Arial" w:hAnsi="Arial" w:cs="Arial"/>
          <w:color w:val="000000"/>
          <w:sz w:val="20"/>
          <w:szCs w:val="20"/>
        </w:rPr>
        <w:t xml:space="preserve"> w języku polskim,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b) złożona przy użyciu środków komunikacji elektronicznej tzn. za pośrednictwem platformazakupowa.pl, </w:t>
      </w: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r w:rsidRPr="002D06CF">
        <w:rPr>
          <w:rFonts w:ascii="Arial" w:hAnsi="Arial" w:cs="Arial"/>
          <w:color w:val="000000"/>
          <w:sz w:val="20"/>
          <w:szCs w:val="20"/>
        </w:rPr>
        <w:t xml:space="preserve">c) podpisana kwalifikowanym podpisem elektronicznym lub podpisem zaufanym lub podpisem osobistym przez osobę/osoby upoważnioną/upoważnione </w:t>
      </w:r>
    </w:p>
    <w:p w:rsidR="002D06CF" w:rsidRPr="002D06CF" w:rsidRDefault="002D06CF" w:rsidP="004F7DDA">
      <w:pPr>
        <w:numPr>
          <w:ilvl w:val="1"/>
          <w:numId w:val="39"/>
        </w:numPr>
        <w:autoSpaceDE w:val="0"/>
        <w:autoSpaceDN w:val="0"/>
        <w:adjustRightInd w:val="0"/>
        <w:spacing w:after="0" w:line="240" w:lineRule="auto"/>
        <w:rPr>
          <w:rFonts w:ascii="Arial" w:hAnsi="Arial" w:cs="Arial"/>
          <w:color w:val="000000"/>
          <w:sz w:val="20"/>
          <w:szCs w:val="20"/>
        </w:rPr>
      </w:pP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r w:rsidRPr="002D06CF">
        <w:rPr>
          <w:rFonts w:ascii="Arial" w:hAnsi="Arial" w:cs="Arial"/>
          <w:color w:val="000000"/>
          <w:sz w:val="20"/>
          <w:szCs w:val="20"/>
        </w:rPr>
        <w:lastRenderedPageBreak/>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D06CF">
        <w:rPr>
          <w:rFonts w:ascii="Arial" w:hAnsi="Arial" w:cs="Arial"/>
          <w:color w:val="000000"/>
          <w:sz w:val="20"/>
          <w:szCs w:val="20"/>
        </w:rPr>
        <w:t>eIDAS</w:t>
      </w:r>
      <w:proofErr w:type="spellEnd"/>
      <w:r w:rsidRPr="002D06CF">
        <w:rPr>
          <w:rFonts w:ascii="Arial" w:hAnsi="Arial" w:cs="Arial"/>
          <w:color w:val="000000"/>
          <w:sz w:val="20"/>
          <w:szCs w:val="20"/>
        </w:rPr>
        <w:t xml:space="preserve">) (UE) nr 910/2014 - od 1 lipca 2016 roku”. </w:t>
      </w: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r w:rsidRPr="002D06CF">
        <w:rPr>
          <w:rFonts w:ascii="Arial" w:hAnsi="Arial" w:cs="Arial"/>
          <w:color w:val="000000"/>
          <w:sz w:val="20"/>
          <w:szCs w:val="20"/>
        </w:rPr>
        <w:t xml:space="preserve">5. W przypadku wykorzystania formatu podpisu </w:t>
      </w:r>
      <w:proofErr w:type="spellStart"/>
      <w:r w:rsidRPr="002D06CF">
        <w:rPr>
          <w:rFonts w:ascii="Arial" w:hAnsi="Arial" w:cs="Arial"/>
          <w:color w:val="000000"/>
          <w:sz w:val="20"/>
          <w:szCs w:val="20"/>
        </w:rPr>
        <w:t>XAdES</w:t>
      </w:r>
      <w:proofErr w:type="spellEnd"/>
      <w:r w:rsidRPr="002D06CF">
        <w:rPr>
          <w:rFonts w:ascii="Arial" w:hAnsi="Arial" w:cs="Arial"/>
          <w:color w:val="000000"/>
          <w:sz w:val="20"/>
          <w:szCs w:val="20"/>
        </w:rPr>
        <w:t xml:space="preserve"> zewnętrzny. Zamawiający wymaga dołączenia odpowiedniej ilości plików, podpisywanych plików z danymi oraz plików </w:t>
      </w:r>
      <w:proofErr w:type="spellStart"/>
      <w:r w:rsidRPr="002D06CF">
        <w:rPr>
          <w:rFonts w:ascii="Arial" w:hAnsi="Arial" w:cs="Arial"/>
          <w:color w:val="000000"/>
          <w:sz w:val="20"/>
          <w:szCs w:val="20"/>
        </w:rPr>
        <w:t>XAdES</w:t>
      </w:r>
      <w:proofErr w:type="spellEnd"/>
      <w:r w:rsidRPr="002D06CF">
        <w:rPr>
          <w:rFonts w:ascii="Arial" w:hAnsi="Arial" w:cs="Arial"/>
          <w:color w:val="000000"/>
          <w:sz w:val="20"/>
          <w:szCs w:val="20"/>
        </w:rPr>
        <w:t xml:space="preserve">. </w:t>
      </w:r>
    </w:p>
    <w:p w:rsidR="002D06CF" w:rsidRPr="002D06CF" w:rsidRDefault="002D06CF" w:rsidP="002D06CF">
      <w:pPr>
        <w:pStyle w:val="Default"/>
        <w:rPr>
          <w:rFonts w:ascii="Arial" w:eastAsiaTheme="minorHAnsi" w:hAnsi="Arial" w:cs="Arial"/>
          <w:lang w:eastAsia="en-US"/>
        </w:rPr>
      </w:pPr>
      <w:r w:rsidRPr="002D06CF">
        <w:rPr>
          <w:rFonts w:ascii="Arial" w:hAnsi="Arial" w:cs="Arial"/>
          <w:sz w:val="20"/>
          <w:szCs w:val="20"/>
        </w:rPr>
        <w:t xml:space="preserve">6.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informacje stanowią tajemnicę przedsiębiorstwa. Na platformie w formularzu składania oferty znajduje się miejsce wyznaczone do dołączenia części oferty stanowiącej tajemnicę przedsiębiorstwa. </w:t>
      </w: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r w:rsidRPr="002D06CF">
        <w:rPr>
          <w:rFonts w:ascii="Arial" w:hAnsi="Arial" w:cs="Arial"/>
          <w:color w:val="000000"/>
          <w:sz w:val="20"/>
          <w:szCs w:val="20"/>
        </w:rPr>
        <w:t xml:space="preserve">7. Wykonawca, za pośrednictwem platformazakupowa.pl może przed upływem terminu do składania ofert zmienić lub wycofać ofertę. Sposób dokonywania zmiany lub wycofania oferty zamieszczono w instrukcji zamieszczonej na stronie internetowej pod adresem: </w:t>
      </w: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proofErr w:type="spellStart"/>
      <w:r w:rsidRPr="002D06CF">
        <w:rPr>
          <w:rFonts w:ascii="Arial" w:hAnsi="Arial" w:cs="Arial"/>
          <w:color w:val="000000"/>
          <w:sz w:val="20"/>
          <w:szCs w:val="20"/>
        </w:rPr>
        <w:t>https</w:t>
      </w:r>
      <w:proofErr w:type="spellEnd"/>
      <w:r w:rsidRPr="002D06CF">
        <w:rPr>
          <w:rFonts w:ascii="Arial" w:hAnsi="Arial" w:cs="Arial"/>
          <w:color w:val="000000"/>
          <w:sz w:val="20"/>
          <w:szCs w:val="20"/>
        </w:rPr>
        <w:t xml:space="preserve">://platformazakupowa.pl/strona/45-instrukcje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8. Każdy z wykonawców może złożyć tylko jedną ofertę. Złożenie większej liczby ofert lub oferty zawierającej propozycje wariantowe spowoduje podlegać będzie odrzuceniu.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9. Ceny oferty muszą zawierać wszystkie koszty, jakie musi ponieść wykonawca, aby zrealizować zamówienie z najwyższą starannością oraz ewentualne rabaty.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10. Dokumenty i oświadczenia składane przez wykonawcę powinny być w języku polskim, chyba że w </w:t>
      </w:r>
      <w:proofErr w:type="spellStart"/>
      <w:r w:rsidRPr="002D06CF">
        <w:rPr>
          <w:rFonts w:ascii="Arial" w:hAnsi="Arial" w:cs="Arial"/>
          <w:color w:val="000000"/>
          <w:sz w:val="20"/>
          <w:szCs w:val="20"/>
        </w:rPr>
        <w:t>SWZ</w:t>
      </w:r>
      <w:proofErr w:type="spellEnd"/>
      <w:r w:rsidRPr="002D06CF">
        <w:rPr>
          <w:rFonts w:ascii="Arial" w:hAnsi="Arial" w:cs="Arial"/>
          <w:color w:val="000000"/>
          <w:sz w:val="20"/>
          <w:szCs w:val="20"/>
        </w:rPr>
        <w:t xml:space="preserve"> dopuszczono inaczej. W przypadku załączenia dokumentów sporządzonych w innym języku niż dopuszczony, wykonawca zobowiązany jest załączyć tłumaczenie na język polski.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11. Zgodnie z definicją dokumentu elektronicznego z </w:t>
      </w:r>
      <w:proofErr w:type="spellStart"/>
      <w:r w:rsidRPr="002D06CF">
        <w:rPr>
          <w:rFonts w:ascii="Arial" w:hAnsi="Arial" w:cs="Arial"/>
          <w:color w:val="000000"/>
          <w:sz w:val="20"/>
          <w:szCs w:val="20"/>
        </w:rPr>
        <w:t>art.3</w:t>
      </w:r>
      <w:proofErr w:type="spellEnd"/>
      <w:r w:rsidRPr="002D06CF">
        <w:rPr>
          <w:rFonts w:ascii="Arial" w:hAnsi="Arial" w:cs="Arial"/>
          <w:color w:val="000000"/>
          <w:sz w:val="20"/>
          <w:szCs w:val="2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r w:rsidRPr="002D06CF">
        <w:rPr>
          <w:rFonts w:ascii="Arial" w:hAnsi="Arial" w:cs="Arial"/>
          <w:color w:val="000000"/>
          <w:sz w:val="20"/>
          <w:szCs w:val="20"/>
        </w:rPr>
        <w:t xml:space="preserve">12. Maksymalny rozmiar jednego pliku przesyłanego za pośrednictwem dedykowanych formularzy do: złożenia, zmiany, wycofania oferty wynosi 150 MB natomiast przy komunikacji wielkość pliku to maksymalnie 500 MB. </w:t>
      </w: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p>
    <w:p w:rsidR="002D06CF" w:rsidRDefault="002D06CF" w:rsidP="002D06CF">
      <w:pPr>
        <w:autoSpaceDE w:val="0"/>
        <w:autoSpaceDN w:val="0"/>
        <w:adjustRightInd w:val="0"/>
        <w:spacing w:after="0" w:line="240" w:lineRule="auto"/>
        <w:rPr>
          <w:rFonts w:ascii="Arial" w:hAnsi="Arial" w:cs="Arial"/>
          <w:b/>
          <w:bCs/>
          <w:color w:val="000000"/>
          <w:sz w:val="20"/>
          <w:szCs w:val="20"/>
        </w:rPr>
      </w:pPr>
      <w:r w:rsidRPr="002D06CF">
        <w:rPr>
          <w:rFonts w:ascii="Arial" w:hAnsi="Arial" w:cs="Arial"/>
          <w:b/>
          <w:color w:val="000000"/>
          <w:sz w:val="20"/>
          <w:szCs w:val="20"/>
        </w:rPr>
        <w:t xml:space="preserve">§ </w:t>
      </w:r>
      <w:r>
        <w:rPr>
          <w:rFonts w:ascii="Arial" w:hAnsi="Arial" w:cs="Arial"/>
          <w:b/>
          <w:color w:val="000000"/>
          <w:sz w:val="20"/>
          <w:szCs w:val="20"/>
        </w:rPr>
        <w:t>20</w:t>
      </w:r>
      <w:r w:rsidRPr="002D06CF">
        <w:rPr>
          <w:rFonts w:ascii="Arial" w:hAnsi="Arial" w:cs="Arial"/>
          <w:b/>
          <w:color w:val="000000"/>
          <w:sz w:val="20"/>
          <w:szCs w:val="20"/>
        </w:rPr>
        <w:t>.</w:t>
      </w:r>
      <w:r>
        <w:rPr>
          <w:rFonts w:ascii="Arial" w:hAnsi="Arial" w:cs="Arial"/>
          <w:b/>
          <w:color w:val="000000"/>
          <w:sz w:val="20"/>
          <w:szCs w:val="20"/>
        </w:rPr>
        <w:t xml:space="preserve"> </w:t>
      </w:r>
      <w:r w:rsidRPr="002D06CF">
        <w:rPr>
          <w:rFonts w:ascii="Arial" w:hAnsi="Arial" w:cs="Arial"/>
          <w:b/>
          <w:bCs/>
          <w:color w:val="000000"/>
          <w:sz w:val="20"/>
          <w:szCs w:val="20"/>
        </w:rPr>
        <w:t xml:space="preserve">Sposób oraz termin składania ofert. </w:t>
      </w:r>
    </w:p>
    <w:p w:rsidR="00AB6C62" w:rsidRPr="00AB6C62" w:rsidRDefault="00AB6C62" w:rsidP="00AB6C62">
      <w:pPr>
        <w:autoSpaceDE w:val="0"/>
        <w:autoSpaceDN w:val="0"/>
        <w:adjustRightInd w:val="0"/>
        <w:spacing w:after="170" w:line="240" w:lineRule="auto"/>
        <w:rPr>
          <w:rFonts w:ascii="Tahoma" w:hAnsi="Tahoma" w:cs="Tahoma"/>
          <w:color w:val="000000"/>
          <w:sz w:val="20"/>
          <w:szCs w:val="20"/>
        </w:rPr>
      </w:pPr>
      <w:r w:rsidRPr="00AB6C62">
        <w:rPr>
          <w:rFonts w:ascii="Tahoma" w:hAnsi="Tahoma" w:cs="Tahoma"/>
          <w:color w:val="000000"/>
          <w:sz w:val="20"/>
          <w:szCs w:val="20"/>
        </w:rPr>
        <w:t xml:space="preserve">1. Do oferty składanej w odpowiedzi na ogłoszenie o zamówieniu wykonawca dołącza oświadczenie, o którym mowa w art. 125 ust. 1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w:t>
      </w:r>
    </w:p>
    <w:p w:rsidR="00AB6C62" w:rsidRPr="00AB6C62" w:rsidRDefault="00AB6C62" w:rsidP="00AB6C62">
      <w:pPr>
        <w:autoSpaceDE w:val="0"/>
        <w:autoSpaceDN w:val="0"/>
        <w:adjustRightInd w:val="0"/>
        <w:spacing w:after="170" w:line="240" w:lineRule="auto"/>
        <w:rPr>
          <w:rFonts w:ascii="Tahoma" w:hAnsi="Tahoma" w:cs="Tahoma"/>
          <w:color w:val="000000"/>
          <w:sz w:val="20"/>
          <w:szCs w:val="20"/>
        </w:rPr>
      </w:pPr>
      <w:r w:rsidRPr="00AB6C62">
        <w:rPr>
          <w:rFonts w:ascii="Tahoma" w:hAnsi="Tahoma" w:cs="Tahoma"/>
          <w:color w:val="000000"/>
          <w:sz w:val="20"/>
          <w:szCs w:val="20"/>
        </w:rPr>
        <w:t xml:space="preserve">2. Oświadczenie, o którym mowa w art. 125 ust. 1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stanowi dowód potwierdzający brak podstaw wykluczenia i spełnianie warunków udziału w postępowaniu, na dzień składania ofert, tymczasowo zastępujący wymagane przez zamawiającego podmiotowe środki dowodowe. </w:t>
      </w:r>
      <w:r w:rsidRPr="00AB6C62">
        <w:rPr>
          <w:rFonts w:ascii="Tahoma" w:hAnsi="Tahoma" w:cs="Tahoma"/>
          <w:b/>
          <w:bCs/>
          <w:color w:val="000000"/>
          <w:sz w:val="20"/>
          <w:szCs w:val="20"/>
        </w:rPr>
        <w:t xml:space="preserve">Wzór oświadczenia stanowi </w:t>
      </w:r>
      <w:r w:rsidRPr="005958C5">
        <w:rPr>
          <w:rFonts w:ascii="Tahoma" w:hAnsi="Tahoma" w:cs="Tahoma"/>
          <w:b/>
          <w:bCs/>
          <w:sz w:val="20"/>
          <w:szCs w:val="20"/>
        </w:rPr>
        <w:t xml:space="preserve">Załącznik nr </w:t>
      </w:r>
      <w:r w:rsidR="005958C5" w:rsidRPr="005958C5">
        <w:rPr>
          <w:rFonts w:ascii="Tahoma" w:hAnsi="Tahoma" w:cs="Tahoma"/>
          <w:b/>
          <w:bCs/>
          <w:sz w:val="20"/>
          <w:szCs w:val="20"/>
        </w:rPr>
        <w:t>2</w:t>
      </w:r>
      <w:r w:rsidRPr="005958C5">
        <w:rPr>
          <w:rFonts w:ascii="Tahoma" w:hAnsi="Tahoma" w:cs="Tahoma"/>
          <w:b/>
          <w:bCs/>
          <w:sz w:val="20"/>
          <w:szCs w:val="20"/>
        </w:rPr>
        <w:t xml:space="preserve"> do </w:t>
      </w:r>
      <w:proofErr w:type="spellStart"/>
      <w:r w:rsidRPr="005958C5">
        <w:rPr>
          <w:rFonts w:ascii="Tahoma" w:hAnsi="Tahoma" w:cs="Tahoma"/>
          <w:b/>
          <w:bCs/>
          <w:sz w:val="20"/>
          <w:szCs w:val="20"/>
        </w:rPr>
        <w:t>SWZ</w:t>
      </w:r>
      <w:proofErr w:type="spellEnd"/>
      <w:r w:rsidRPr="00AB6C62">
        <w:rPr>
          <w:rFonts w:ascii="Tahoma" w:hAnsi="Tahoma" w:cs="Tahoma"/>
          <w:b/>
          <w:bCs/>
          <w:color w:val="000000"/>
          <w:sz w:val="20"/>
          <w:szCs w:val="20"/>
        </w:rPr>
        <w:t xml:space="preserve">. </w:t>
      </w:r>
    </w:p>
    <w:p w:rsidR="00AB6C62" w:rsidRPr="00AB6C62" w:rsidRDefault="00AB6C62" w:rsidP="00AB6C62">
      <w:pPr>
        <w:autoSpaceDE w:val="0"/>
        <w:autoSpaceDN w:val="0"/>
        <w:adjustRightInd w:val="0"/>
        <w:spacing w:after="170" w:line="240" w:lineRule="auto"/>
        <w:rPr>
          <w:rFonts w:ascii="Tahoma" w:hAnsi="Tahoma" w:cs="Tahoma"/>
          <w:color w:val="000000"/>
          <w:sz w:val="20"/>
          <w:szCs w:val="20"/>
        </w:rPr>
      </w:pPr>
      <w:r w:rsidRPr="00AB6C62">
        <w:rPr>
          <w:rFonts w:ascii="Tahoma" w:hAnsi="Tahoma" w:cs="Tahoma"/>
          <w:color w:val="000000"/>
          <w:sz w:val="20"/>
          <w:szCs w:val="20"/>
        </w:rPr>
        <w:t xml:space="preserve">3. W przypadku wspólnego ubiegania się o zamówienie przez wykonawców, oświadczenie, o którym mowa w art. 125 ust. 1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rsidR="00AB6C62" w:rsidRPr="00AB6C62" w:rsidRDefault="00AB6C62" w:rsidP="00AB6C62">
      <w:pPr>
        <w:pStyle w:val="Default"/>
        <w:rPr>
          <w:rFonts w:ascii="Tahoma" w:eastAsiaTheme="minorHAnsi" w:hAnsi="Tahoma" w:cs="Tahoma"/>
          <w:sz w:val="20"/>
          <w:szCs w:val="20"/>
          <w:lang w:eastAsia="en-US"/>
        </w:rPr>
      </w:pPr>
      <w:r w:rsidRPr="00AB6C62">
        <w:rPr>
          <w:rFonts w:ascii="Tahoma" w:hAnsi="Tahoma" w:cs="Tahoma"/>
          <w:sz w:val="20"/>
          <w:szCs w:val="20"/>
        </w:rPr>
        <w:t xml:space="preserve">4. Wykonawca, w przypadku polegania na zdolnościach lub sytuacji podmiotów udostępniających zasoby, przedstawia, wraz z oświadczeniem, o którym mowa w art. 125 ust. 1 </w:t>
      </w:r>
      <w:proofErr w:type="spellStart"/>
      <w:r w:rsidRPr="00AB6C62">
        <w:rPr>
          <w:rFonts w:ascii="Tahoma" w:hAnsi="Tahoma" w:cs="Tahoma"/>
          <w:sz w:val="20"/>
          <w:szCs w:val="20"/>
        </w:rPr>
        <w:t>Pzp</w:t>
      </w:r>
      <w:proofErr w:type="spellEnd"/>
      <w:r w:rsidRPr="00AB6C62">
        <w:rPr>
          <w:rFonts w:ascii="Tahoma" w:hAnsi="Tahoma" w:cs="Tahoma"/>
          <w:sz w:val="20"/>
          <w:szCs w:val="20"/>
        </w:rPr>
        <w:t xml:space="preserve">, także oświadczenie podmiotu udostępniającego zasoby, potwierdzające brak podstaw wykluczenia tego podmiotu oraz spełnianie warunków udziału w postępowaniu, w zakresie, w jakim wykonawca powołuje się na jego zasoby. </w:t>
      </w:r>
    </w:p>
    <w:p w:rsidR="00AB6C62" w:rsidRPr="00AB6C62" w:rsidRDefault="00AB6C62" w:rsidP="00AB6C62">
      <w:pPr>
        <w:autoSpaceDE w:val="0"/>
        <w:autoSpaceDN w:val="0"/>
        <w:adjustRightInd w:val="0"/>
        <w:spacing w:after="170" w:line="240" w:lineRule="auto"/>
        <w:rPr>
          <w:rFonts w:ascii="Tahoma" w:hAnsi="Tahoma" w:cs="Tahoma"/>
          <w:color w:val="000000"/>
          <w:sz w:val="20"/>
          <w:szCs w:val="20"/>
        </w:rPr>
      </w:pPr>
      <w:r w:rsidRPr="00AB6C62">
        <w:rPr>
          <w:rFonts w:ascii="Tahoma" w:hAnsi="Tahoma" w:cs="Tahoma"/>
          <w:color w:val="000000"/>
          <w:sz w:val="20"/>
          <w:szCs w:val="20"/>
        </w:rPr>
        <w:t xml:space="preserve">5. Ofertę oraz oświadczenie, o którym mowa w art. 125 ust. 1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składa się, pod rygorem nieważności, w formie elektronicznej lub w postaci elektronicznej opatrzonej podpisem kwalifikowanym lub zaufanym lub podpisem osobistym. </w:t>
      </w:r>
    </w:p>
    <w:p w:rsidR="00AB6C62" w:rsidRPr="00AB6C62" w:rsidRDefault="00AB6C62" w:rsidP="00AB6C62">
      <w:pPr>
        <w:autoSpaceDE w:val="0"/>
        <w:autoSpaceDN w:val="0"/>
        <w:adjustRightInd w:val="0"/>
        <w:spacing w:after="0" w:line="240" w:lineRule="auto"/>
        <w:rPr>
          <w:rFonts w:ascii="Arial" w:hAnsi="Arial" w:cs="Arial"/>
          <w:color w:val="000000"/>
          <w:sz w:val="20"/>
          <w:szCs w:val="20"/>
        </w:rPr>
      </w:pPr>
      <w:r w:rsidRPr="00AB6C62">
        <w:rPr>
          <w:rFonts w:ascii="Tahoma" w:hAnsi="Tahoma" w:cs="Tahoma"/>
          <w:color w:val="000000"/>
          <w:sz w:val="20"/>
          <w:szCs w:val="20"/>
        </w:rPr>
        <w:t xml:space="preserve">6. Oferty, oświadczenia, o których mowa w art. 125 ust. 1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oświadczenie, o którym mowa w art. 117 ust. 4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zobowiązanie podmiotu udostępniającego zasoby, o którym mowa w art. 118 ust. 3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w:t>
      </w:r>
      <w:r w:rsidRPr="00AB6C62">
        <w:rPr>
          <w:rFonts w:ascii="Tahoma" w:hAnsi="Tahoma" w:cs="Tahoma"/>
          <w:color w:val="000000"/>
          <w:sz w:val="20"/>
          <w:szCs w:val="20"/>
        </w:rPr>
        <w:lastRenderedPageBreak/>
        <w:t xml:space="preserve">2320), z zastrzeżeniem formatów, o których mowa w art. 66 ust. 1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z uwzględnieniem rodzaju przekazywanych danych.</w:t>
      </w:r>
      <w:r w:rsidRPr="00AB6C62">
        <w:rPr>
          <w:rFonts w:ascii="Arial" w:hAnsi="Arial" w:cs="Arial"/>
          <w:color w:val="000000"/>
          <w:sz w:val="20"/>
          <w:szCs w:val="20"/>
        </w:rPr>
        <w:t xml:space="preserve"> </w:t>
      </w:r>
    </w:p>
    <w:p w:rsidR="00AB6C62" w:rsidRDefault="00AB6C62" w:rsidP="00AB6C62">
      <w:pPr>
        <w:autoSpaceDE w:val="0"/>
        <w:autoSpaceDN w:val="0"/>
        <w:adjustRightInd w:val="0"/>
        <w:spacing w:after="0" w:line="240" w:lineRule="auto"/>
        <w:rPr>
          <w:rFonts w:ascii="Arial" w:hAnsi="Arial" w:cs="Arial"/>
          <w:color w:val="000000"/>
          <w:sz w:val="20"/>
          <w:szCs w:val="20"/>
        </w:rPr>
      </w:pPr>
    </w:p>
    <w:p w:rsidR="00AB6C62" w:rsidRPr="00AB6C62" w:rsidRDefault="00AB6C62" w:rsidP="00AB6C62">
      <w:pPr>
        <w:autoSpaceDE w:val="0"/>
        <w:autoSpaceDN w:val="0"/>
        <w:adjustRightInd w:val="0"/>
        <w:spacing w:after="0" w:line="240" w:lineRule="auto"/>
        <w:rPr>
          <w:rFonts w:ascii="Arial" w:hAnsi="Arial" w:cs="Arial"/>
          <w:color w:val="000000"/>
          <w:sz w:val="20"/>
          <w:szCs w:val="20"/>
        </w:rPr>
      </w:pPr>
      <w:r w:rsidRPr="00AB6C62">
        <w:rPr>
          <w:rFonts w:ascii="Arial" w:hAnsi="Arial" w:cs="Arial"/>
          <w:b/>
          <w:bCs/>
          <w:color w:val="000000"/>
          <w:sz w:val="20"/>
          <w:szCs w:val="20"/>
        </w:rPr>
        <w:t xml:space="preserve">Miejsce i termin składania ofert </w:t>
      </w:r>
    </w:p>
    <w:p w:rsidR="00AB6C62" w:rsidRPr="00AB6C62" w:rsidRDefault="00AB6C62" w:rsidP="00AB6C62">
      <w:pPr>
        <w:autoSpaceDE w:val="0"/>
        <w:autoSpaceDN w:val="0"/>
        <w:adjustRightInd w:val="0"/>
        <w:spacing w:after="47" w:line="240" w:lineRule="auto"/>
        <w:rPr>
          <w:rFonts w:ascii="Arial" w:hAnsi="Arial" w:cs="Arial"/>
          <w:color w:val="000000"/>
          <w:sz w:val="20"/>
          <w:szCs w:val="20"/>
        </w:rPr>
      </w:pPr>
      <w:r w:rsidRPr="00AB6C62">
        <w:rPr>
          <w:rFonts w:ascii="Arial" w:hAnsi="Arial" w:cs="Arial"/>
          <w:color w:val="000000"/>
          <w:sz w:val="20"/>
          <w:szCs w:val="20"/>
        </w:rPr>
        <w:t xml:space="preserve">1. Ofertę wraz z wymaganymi dokumentami należy umieścić na platformazakupowa.pl pod adresem: </w:t>
      </w:r>
      <w:hyperlink r:id="rId13" w:history="1">
        <w:proofErr w:type="spellStart"/>
        <w:r w:rsidR="00B66527" w:rsidRPr="00B66527">
          <w:rPr>
            <w:rStyle w:val="Hipercze"/>
            <w:rFonts w:ascii="Arial" w:hAnsi="Arial" w:cs="Arial"/>
            <w:b/>
            <w:bCs/>
            <w:sz w:val="20"/>
            <w:szCs w:val="20"/>
          </w:rPr>
          <w:t>https</w:t>
        </w:r>
        <w:proofErr w:type="spellEnd"/>
        <w:r w:rsidR="00B66527" w:rsidRPr="00B66527">
          <w:rPr>
            <w:rStyle w:val="Hipercze"/>
            <w:rFonts w:ascii="Arial" w:hAnsi="Arial" w:cs="Arial"/>
            <w:b/>
            <w:bCs/>
            <w:sz w:val="20"/>
            <w:szCs w:val="20"/>
          </w:rPr>
          <w:t>://platformazakupowa.pl/</w:t>
        </w:r>
        <w:proofErr w:type="spellStart"/>
        <w:r w:rsidR="00B66527" w:rsidRPr="00B66527">
          <w:rPr>
            <w:rStyle w:val="Hipercze"/>
            <w:rFonts w:ascii="Arial" w:hAnsi="Arial" w:cs="Arial"/>
            <w:b/>
            <w:bCs/>
            <w:sz w:val="20"/>
            <w:szCs w:val="20"/>
          </w:rPr>
          <w:t>pn</w:t>
        </w:r>
        <w:proofErr w:type="spellEnd"/>
        <w:r w:rsidR="00B66527" w:rsidRPr="00B66527">
          <w:rPr>
            <w:rStyle w:val="Hipercze"/>
            <w:rFonts w:ascii="Arial" w:hAnsi="Arial" w:cs="Arial"/>
            <w:b/>
            <w:bCs/>
            <w:sz w:val="20"/>
            <w:szCs w:val="20"/>
          </w:rPr>
          <w:t>/</w:t>
        </w:r>
        <w:proofErr w:type="spellStart"/>
        <w:r w:rsidR="00B66527" w:rsidRPr="00B66527">
          <w:rPr>
            <w:rStyle w:val="Hipercze"/>
            <w:rFonts w:ascii="Arial" w:hAnsi="Arial" w:cs="Arial"/>
            <w:b/>
            <w:bCs/>
            <w:sz w:val="20"/>
            <w:szCs w:val="20"/>
          </w:rPr>
          <w:t>zd_ilawa</w:t>
        </w:r>
        <w:proofErr w:type="spellEnd"/>
      </w:hyperlink>
      <w:r w:rsidRPr="00AB6C62">
        <w:rPr>
          <w:rFonts w:ascii="Arial" w:hAnsi="Arial" w:cs="Arial"/>
          <w:b/>
          <w:bCs/>
          <w:color w:val="000000"/>
          <w:sz w:val="20"/>
          <w:szCs w:val="20"/>
        </w:rPr>
        <w:t xml:space="preserve"> </w:t>
      </w:r>
      <w:r w:rsidRPr="00AB6C62">
        <w:rPr>
          <w:rFonts w:ascii="Arial" w:hAnsi="Arial" w:cs="Arial"/>
          <w:color w:val="000000"/>
          <w:sz w:val="20"/>
          <w:szCs w:val="20"/>
        </w:rPr>
        <w:t xml:space="preserve">w myśl Ustawy na stronie internetowej prowadzonego postępowania </w:t>
      </w:r>
      <w:r w:rsidRPr="00AB6C62">
        <w:rPr>
          <w:rFonts w:ascii="Arial" w:hAnsi="Arial" w:cs="Arial"/>
          <w:b/>
          <w:bCs/>
          <w:color w:val="000000"/>
          <w:sz w:val="20"/>
          <w:szCs w:val="20"/>
        </w:rPr>
        <w:t xml:space="preserve">do dnia </w:t>
      </w:r>
      <w:r w:rsidR="005F7605">
        <w:rPr>
          <w:rFonts w:ascii="Arial" w:hAnsi="Arial" w:cs="Arial"/>
          <w:b/>
          <w:bCs/>
          <w:color w:val="000000"/>
          <w:sz w:val="20"/>
          <w:szCs w:val="20"/>
        </w:rPr>
        <w:t>22.03</w:t>
      </w:r>
      <w:r w:rsidRPr="00AB6C62">
        <w:rPr>
          <w:rFonts w:ascii="Arial" w:hAnsi="Arial" w:cs="Arial"/>
          <w:b/>
          <w:bCs/>
          <w:color w:val="000000"/>
          <w:sz w:val="20"/>
          <w:szCs w:val="20"/>
        </w:rPr>
        <w:t xml:space="preserve">.2021 r., do godziny </w:t>
      </w:r>
      <w:r>
        <w:rPr>
          <w:rFonts w:ascii="Arial" w:hAnsi="Arial" w:cs="Arial"/>
          <w:b/>
          <w:bCs/>
          <w:color w:val="000000"/>
          <w:sz w:val="20"/>
          <w:szCs w:val="20"/>
        </w:rPr>
        <w:t>09</w:t>
      </w:r>
      <w:r w:rsidRPr="00AB6C62">
        <w:rPr>
          <w:rFonts w:ascii="Arial" w:hAnsi="Arial" w:cs="Arial"/>
          <w:b/>
          <w:bCs/>
          <w:color w:val="000000"/>
          <w:sz w:val="20"/>
          <w:szCs w:val="20"/>
        </w:rPr>
        <w:t xml:space="preserve">:00 </w:t>
      </w:r>
    </w:p>
    <w:p w:rsidR="00AB6C62" w:rsidRPr="00AB6C62" w:rsidRDefault="00AB6C62" w:rsidP="00AB6C62">
      <w:pPr>
        <w:autoSpaceDE w:val="0"/>
        <w:autoSpaceDN w:val="0"/>
        <w:adjustRightInd w:val="0"/>
        <w:spacing w:after="47" w:line="240" w:lineRule="auto"/>
        <w:rPr>
          <w:rFonts w:ascii="Arial" w:hAnsi="Arial" w:cs="Arial"/>
          <w:color w:val="000000"/>
          <w:sz w:val="20"/>
          <w:szCs w:val="20"/>
        </w:rPr>
      </w:pPr>
      <w:r w:rsidRPr="00AB6C62">
        <w:rPr>
          <w:rFonts w:ascii="Arial" w:hAnsi="Arial" w:cs="Arial"/>
          <w:color w:val="000000"/>
          <w:sz w:val="20"/>
          <w:szCs w:val="20"/>
        </w:rPr>
        <w:t xml:space="preserve">2. Do oferty należy dołączyć wszystkie wymagane w </w:t>
      </w:r>
      <w:proofErr w:type="spellStart"/>
      <w:r w:rsidRPr="00AB6C62">
        <w:rPr>
          <w:rFonts w:ascii="Arial" w:hAnsi="Arial" w:cs="Arial"/>
          <w:color w:val="000000"/>
          <w:sz w:val="20"/>
          <w:szCs w:val="20"/>
        </w:rPr>
        <w:t>SWZ</w:t>
      </w:r>
      <w:proofErr w:type="spellEnd"/>
      <w:r w:rsidRPr="00AB6C62">
        <w:rPr>
          <w:rFonts w:ascii="Arial" w:hAnsi="Arial" w:cs="Arial"/>
          <w:color w:val="000000"/>
          <w:sz w:val="20"/>
          <w:szCs w:val="20"/>
        </w:rPr>
        <w:t xml:space="preserve"> dokumenty. </w:t>
      </w:r>
    </w:p>
    <w:p w:rsidR="00AB6C62" w:rsidRPr="00AB6C62" w:rsidRDefault="00AB6C62" w:rsidP="00AB6C62">
      <w:pPr>
        <w:autoSpaceDE w:val="0"/>
        <w:autoSpaceDN w:val="0"/>
        <w:adjustRightInd w:val="0"/>
        <w:spacing w:after="47" w:line="240" w:lineRule="auto"/>
        <w:rPr>
          <w:rFonts w:ascii="Arial" w:hAnsi="Arial" w:cs="Arial"/>
          <w:color w:val="000000"/>
          <w:sz w:val="20"/>
          <w:szCs w:val="20"/>
        </w:rPr>
      </w:pPr>
      <w:r w:rsidRPr="00AB6C62">
        <w:rPr>
          <w:rFonts w:ascii="Arial" w:hAnsi="Arial" w:cs="Arial"/>
          <w:color w:val="000000"/>
          <w:sz w:val="20"/>
          <w:szCs w:val="20"/>
        </w:rPr>
        <w:t xml:space="preserve">3. Po wypełnieniu Formularza składania oferty lub wniosku i dołączenia wszystkich wymaganych załączników należy kliknąć przycisk „Przejdź do podsumowania”. </w:t>
      </w:r>
    </w:p>
    <w:p w:rsidR="00AB6C62" w:rsidRPr="00AB6C62" w:rsidRDefault="00AB6C62" w:rsidP="00AB6C62">
      <w:pPr>
        <w:autoSpaceDE w:val="0"/>
        <w:autoSpaceDN w:val="0"/>
        <w:adjustRightInd w:val="0"/>
        <w:spacing w:after="47" w:line="240" w:lineRule="auto"/>
        <w:rPr>
          <w:rFonts w:ascii="Arial" w:hAnsi="Arial" w:cs="Arial"/>
          <w:color w:val="000000"/>
          <w:sz w:val="20"/>
          <w:szCs w:val="20"/>
        </w:rPr>
      </w:pPr>
      <w:r w:rsidRPr="00AB6C62">
        <w:rPr>
          <w:rFonts w:ascii="Arial" w:hAnsi="Arial" w:cs="Arial"/>
          <w:color w:val="000000"/>
          <w:sz w:val="20"/>
          <w:szCs w:val="20"/>
        </w:rPr>
        <w:t>4.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w:t>
      </w:r>
      <w:r w:rsidR="00B66527">
        <w:rPr>
          <w:rFonts w:ascii="Arial" w:hAnsi="Arial" w:cs="Arial"/>
          <w:color w:val="000000"/>
          <w:sz w:val="20"/>
          <w:szCs w:val="20"/>
        </w:rPr>
        <w:t xml:space="preserve"> </w:t>
      </w:r>
      <w:r w:rsidRPr="00AB6C62">
        <w:rPr>
          <w:rFonts w:ascii="Arial" w:hAnsi="Arial" w:cs="Arial"/>
          <w:color w:val="000000"/>
          <w:sz w:val="20"/>
          <w:szCs w:val="20"/>
        </w:rPr>
        <w:t xml:space="preserve">2 </w:t>
      </w:r>
      <w:proofErr w:type="spellStart"/>
      <w:r w:rsidRPr="00AB6C62">
        <w:rPr>
          <w:rFonts w:ascii="Arial" w:hAnsi="Arial" w:cs="Arial"/>
          <w:color w:val="000000"/>
          <w:sz w:val="20"/>
          <w:szCs w:val="20"/>
        </w:rPr>
        <w:t>Pzp</w:t>
      </w:r>
      <w:proofErr w:type="spellEnd"/>
      <w:r w:rsidRPr="00AB6C62">
        <w:rPr>
          <w:rFonts w:ascii="Arial" w:hAnsi="Arial" w:cs="Arial"/>
          <w:color w:val="000000"/>
          <w:sz w:val="20"/>
          <w:szCs w:val="20"/>
        </w:rPr>
        <w:t>, gdzie zaznaczono, iż oferty, wnioski o dopuszczenie do udziału w postępowaniu oraz oświadczenie, o którym mowa w art. 125 ust.</w:t>
      </w:r>
      <w:r w:rsidR="00B66527">
        <w:rPr>
          <w:rFonts w:ascii="Arial" w:hAnsi="Arial" w:cs="Arial"/>
          <w:color w:val="000000"/>
          <w:sz w:val="20"/>
          <w:szCs w:val="20"/>
        </w:rPr>
        <w:t xml:space="preserve"> </w:t>
      </w:r>
      <w:r w:rsidRPr="00AB6C62">
        <w:rPr>
          <w:rFonts w:ascii="Arial" w:hAnsi="Arial" w:cs="Arial"/>
          <w:color w:val="000000"/>
          <w:sz w:val="20"/>
          <w:szCs w:val="20"/>
        </w:rPr>
        <w:t xml:space="preserve">1 sporządza się, pod rygorem nieważności, w postaci lub formie elektronicznej i opatruje się odpowiednio w odniesieniu do wartości postępowania kwalifikowanym podpisem elektronicznym, podpisem zaufanym lub podpisem osobistym. </w:t>
      </w:r>
    </w:p>
    <w:p w:rsidR="00AB6C62" w:rsidRPr="00AB6C62" w:rsidRDefault="00AB6C62" w:rsidP="00AB6C62">
      <w:pPr>
        <w:autoSpaceDE w:val="0"/>
        <w:autoSpaceDN w:val="0"/>
        <w:adjustRightInd w:val="0"/>
        <w:spacing w:after="47" w:line="240" w:lineRule="auto"/>
        <w:rPr>
          <w:rFonts w:ascii="Arial" w:hAnsi="Arial" w:cs="Arial"/>
          <w:color w:val="000000"/>
          <w:sz w:val="20"/>
          <w:szCs w:val="20"/>
        </w:rPr>
      </w:pPr>
      <w:r w:rsidRPr="00AB6C62">
        <w:rPr>
          <w:rFonts w:ascii="Arial" w:hAnsi="Arial" w:cs="Arial"/>
          <w:color w:val="000000"/>
          <w:sz w:val="20"/>
          <w:szCs w:val="20"/>
        </w:rPr>
        <w:t xml:space="preserve">5. Za datę złożenia oferty przyjmuje się datę jej przekazania w systemie (platformie) w drugim kroku składania oferty poprzez kliknięcie przycisku “Złóż ofertę” i wyświetlenie się komunikatu, że oferta została zaszyfrowana i złożona. </w:t>
      </w:r>
    </w:p>
    <w:p w:rsidR="00AB6C62" w:rsidRPr="00AB6C62" w:rsidRDefault="00AB6C62" w:rsidP="00AB6C62">
      <w:pPr>
        <w:autoSpaceDE w:val="0"/>
        <w:autoSpaceDN w:val="0"/>
        <w:adjustRightInd w:val="0"/>
        <w:spacing w:after="0" w:line="240" w:lineRule="auto"/>
        <w:rPr>
          <w:rFonts w:ascii="Arial" w:hAnsi="Arial" w:cs="Arial"/>
          <w:color w:val="000000"/>
          <w:sz w:val="20"/>
          <w:szCs w:val="20"/>
        </w:rPr>
      </w:pPr>
      <w:r w:rsidRPr="00AB6C62">
        <w:rPr>
          <w:rFonts w:ascii="Arial" w:hAnsi="Arial" w:cs="Arial"/>
          <w:color w:val="000000"/>
          <w:sz w:val="20"/>
          <w:szCs w:val="20"/>
        </w:rPr>
        <w:t xml:space="preserve">6. Szczegółowa instrukcja dla Wykonawców dotycząca złożenia, zmiany i wycofania oferty znajduje się na stronie internetowej pod adresem: </w:t>
      </w:r>
      <w:proofErr w:type="spellStart"/>
      <w:r w:rsidRPr="00AB6C62">
        <w:rPr>
          <w:rFonts w:ascii="Arial" w:hAnsi="Arial" w:cs="Arial"/>
          <w:color w:val="000000"/>
          <w:sz w:val="20"/>
          <w:szCs w:val="20"/>
        </w:rPr>
        <w:t>https</w:t>
      </w:r>
      <w:proofErr w:type="spellEnd"/>
      <w:r w:rsidRPr="00AB6C62">
        <w:rPr>
          <w:rFonts w:ascii="Arial" w:hAnsi="Arial" w:cs="Arial"/>
          <w:color w:val="000000"/>
          <w:sz w:val="20"/>
          <w:szCs w:val="20"/>
        </w:rPr>
        <w:t xml:space="preserve">://platformazakupowa.pl/strona/45-instrukcje </w:t>
      </w:r>
    </w:p>
    <w:p w:rsidR="00AB6C62" w:rsidRDefault="00AB6C62" w:rsidP="00AB6C62">
      <w:pPr>
        <w:autoSpaceDE w:val="0"/>
        <w:autoSpaceDN w:val="0"/>
        <w:adjustRightInd w:val="0"/>
        <w:spacing w:after="0" w:line="240" w:lineRule="auto"/>
        <w:rPr>
          <w:rFonts w:ascii="Arial" w:hAnsi="Arial" w:cs="Arial"/>
          <w:b/>
          <w:color w:val="000000"/>
          <w:sz w:val="20"/>
          <w:szCs w:val="20"/>
        </w:rPr>
      </w:pPr>
    </w:p>
    <w:p w:rsidR="00B66527" w:rsidRPr="00B66527" w:rsidRDefault="00AB6C62" w:rsidP="00B66527">
      <w:pPr>
        <w:pStyle w:val="Default"/>
        <w:rPr>
          <w:rFonts w:ascii="Tahoma" w:hAnsi="Tahoma" w:cs="Tahoma"/>
          <w:sz w:val="20"/>
          <w:szCs w:val="20"/>
        </w:rPr>
      </w:pPr>
      <w:r w:rsidRPr="00B66527">
        <w:rPr>
          <w:rFonts w:ascii="Tahoma" w:hAnsi="Tahoma" w:cs="Tahoma"/>
          <w:b/>
          <w:sz w:val="20"/>
          <w:szCs w:val="20"/>
        </w:rPr>
        <w:t xml:space="preserve">§ 21. </w:t>
      </w:r>
      <w:r w:rsidR="00B66527" w:rsidRPr="00B66527">
        <w:rPr>
          <w:rFonts w:ascii="Tahoma" w:hAnsi="Tahoma" w:cs="Tahoma"/>
          <w:b/>
          <w:sz w:val="20"/>
          <w:szCs w:val="20"/>
        </w:rPr>
        <w:t>Termin otwarcia ofert.</w:t>
      </w:r>
      <w:r w:rsidR="00B66527" w:rsidRPr="00B66527">
        <w:rPr>
          <w:rFonts w:ascii="Tahoma" w:hAnsi="Tahoma" w:cs="Tahoma"/>
          <w:sz w:val="20"/>
          <w:szCs w:val="20"/>
        </w:rPr>
        <w:t xml:space="preserve"> </w:t>
      </w:r>
    </w:p>
    <w:p w:rsidR="00B66527" w:rsidRPr="00B66527" w:rsidRDefault="00B66527" w:rsidP="00B66527">
      <w:pPr>
        <w:pStyle w:val="Default"/>
        <w:rPr>
          <w:rFonts w:ascii="Tahoma" w:eastAsiaTheme="minorHAnsi" w:hAnsi="Tahoma" w:cs="Tahoma"/>
          <w:sz w:val="20"/>
          <w:szCs w:val="20"/>
          <w:lang w:eastAsia="en-US"/>
        </w:rPr>
      </w:pPr>
      <w:r w:rsidRPr="00B66527">
        <w:rPr>
          <w:rFonts w:ascii="Tahoma" w:hAnsi="Tahoma" w:cs="Tahoma"/>
          <w:sz w:val="20"/>
          <w:szCs w:val="20"/>
        </w:rPr>
        <w:t xml:space="preserve">1. Otwarcie ofert następuje niezwłocznie po upływie terminu składania ofert, nie później niż następnego dnia po dniu, w którym upłynął termin składania ofert. Termin otwarcia ofert nastąpi w dniu. </w:t>
      </w:r>
      <w:r w:rsidR="005F7605">
        <w:rPr>
          <w:rFonts w:ascii="Tahoma" w:hAnsi="Tahoma" w:cs="Tahoma"/>
          <w:b/>
          <w:bCs/>
          <w:sz w:val="20"/>
          <w:szCs w:val="20"/>
        </w:rPr>
        <w:t>22.03</w:t>
      </w:r>
      <w:r w:rsidRPr="00B66527">
        <w:rPr>
          <w:rFonts w:ascii="Tahoma" w:hAnsi="Tahoma" w:cs="Tahoma"/>
          <w:b/>
          <w:bCs/>
          <w:sz w:val="20"/>
          <w:szCs w:val="20"/>
        </w:rPr>
        <w:t xml:space="preserve">.2021 r. o godzinie </w:t>
      </w:r>
      <w:r>
        <w:rPr>
          <w:rFonts w:ascii="Tahoma" w:hAnsi="Tahoma" w:cs="Tahoma"/>
          <w:b/>
          <w:bCs/>
          <w:sz w:val="20"/>
          <w:szCs w:val="20"/>
        </w:rPr>
        <w:t>09</w:t>
      </w:r>
      <w:r w:rsidRPr="00B66527">
        <w:rPr>
          <w:rFonts w:ascii="Tahoma" w:hAnsi="Tahoma" w:cs="Tahoma"/>
          <w:b/>
          <w:bCs/>
          <w:sz w:val="20"/>
          <w:szCs w:val="20"/>
        </w:rPr>
        <w:t>:</w:t>
      </w:r>
      <w:r>
        <w:rPr>
          <w:rFonts w:ascii="Tahoma" w:hAnsi="Tahoma" w:cs="Tahoma"/>
          <w:b/>
          <w:bCs/>
          <w:sz w:val="20"/>
          <w:szCs w:val="20"/>
        </w:rPr>
        <w:t>1</w:t>
      </w:r>
      <w:r w:rsidRPr="00B66527">
        <w:rPr>
          <w:rFonts w:ascii="Tahoma" w:hAnsi="Tahoma" w:cs="Tahoma"/>
          <w:b/>
          <w:bCs/>
          <w:sz w:val="20"/>
          <w:szCs w:val="20"/>
        </w:rPr>
        <w:t xml:space="preserve">0.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3. Zamawiający poinformuje o zmianie terminu otwarcia ofert na stronie internetowej prowadzonego postępowania.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4. Zamawiający, najpóźniej przed otwarciem ofert, udostępnia na stronie internetowej prowadzonego postępowania informację o kwocie, jaką zamierza przeznaczyć na sfinansowanie zamówienia.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5. Zamawiający, niezwłocznie po otwarciu ofert, udostępnia na stronie internetowej prowadzonego postępowania informacje o: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1) nazwach albo imionach i nazwiskach oraz siedzibach lub miejscach prowadzonej działalności gospodarczej albo miejscach zamieszkania wykonawców, których oferty zostały otwarte;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2) cenach lub kosztach zawartych w ofertach.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Informacja zostanie opublikowana na stronie postępowania na platformazakupowa.pl w sekcji ,,Komunikaty” .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6. W przypadku ofert, które podlegają negocjacjom, zamawiający udostępnia informacje, o których mowa w ust. 5 pkt 2, niezwłocznie po otwarciu ofert ostatecznych albo unieważnieniu postępowania. </w:t>
      </w:r>
    </w:p>
    <w:p w:rsidR="00AB6C62" w:rsidRPr="00AB6C62" w:rsidRDefault="00B66527" w:rsidP="00B66527">
      <w:pPr>
        <w:autoSpaceDE w:val="0"/>
        <w:autoSpaceDN w:val="0"/>
        <w:adjustRightInd w:val="0"/>
        <w:spacing w:after="0" w:line="240" w:lineRule="auto"/>
        <w:rPr>
          <w:rFonts w:ascii="Arial" w:hAnsi="Arial" w:cs="Arial"/>
          <w:color w:val="000000"/>
          <w:sz w:val="20"/>
          <w:szCs w:val="20"/>
        </w:rPr>
      </w:pPr>
      <w:r w:rsidRPr="00B66527">
        <w:rPr>
          <w:rFonts w:ascii="Tahoma" w:hAnsi="Tahoma" w:cs="Tahoma"/>
          <w:color w:val="000000"/>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2D06CF" w:rsidRPr="002D06CF" w:rsidRDefault="002D06CF" w:rsidP="002D06CF">
      <w:pPr>
        <w:autoSpaceDE w:val="0"/>
        <w:autoSpaceDN w:val="0"/>
        <w:adjustRightInd w:val="0"/>
        <w:spacing w:after="0" w:line="240" w:lineRule="auto"/>
        <w:rPr>
          <w:rFonts w:ascii="Arial" w:hAnsi="Arial" w:cs="Arial"/>
          <w:b/>
          <w:color w:val="000000"/>
          <w:sz w:val="20"/>
          <w:szCs w:val="20"/>
        </w:rPr>
      </w:pPr>
    </w:p>
    <w:p w:rsidR="00B66527" w:rsidRPr="00B66527" w:rsidRDefault="00B66527" w:rsidP="00B66527">
      <w:pPr>
        <w:pStyle w:val="Default"/>
        <w:rPr>
          <w:rFonts w:ascii="Tahoma" w:eastAsiaTheme="minorHAnsi" w:hAnsi="Tahoma" w:cs="Tahoma"/>
          <w:sz w:val="20"/>
          <w:szCs w:val="20"/>
          <w:lang w:eastAsia="en-US"/>
        </w:rPr>
      </w:pPr>
      <w:r w:rsidRPr="00B66527">
        <w:rPr>
          <w:rFonts w:ascii="Tahoma" w:hAnsi="Tahoma" w:cs="Tahoma"/>
          <w:b/>
          <w:sz w:val="20"/>
          <w:szCs w:val="20"/>
        </w:rPr>
        <w:t>§ 22. Sposób obliczenia ceny</w:t>
      </w:r>
      <w:r w:rsidRPr="00B66527">
        <w:rPr>
          <w:rFonts w:ascii="Tahoma" w:hAnsi="Tahoma" w:cs="Tahoma"/>
          <w:sz w:val="20"/>
          <w:szCs w:val="20"/>
        </w:rPr>
        <w:t xml:space="preserve">. </w:t>
      </w:r>
    </w:p>
    <w:p w:rsidR="00B66527" w:rsidRPr="00B66527" w:rsidRDefault="00B66527" w:rsidP="00B66527">
      <w:pPr>
        <w:autoSpaceDE w:val="0"/>
        <w:autoSpaceDN w:val="0"/>
        <w:adjustRightInd w:val="0"/>
        <w:spacing w:after="47" w:line="240" w:lineRule="auto"/>
        <w:rPr>
          <w:rFonts w:ascii="Tahoma" w:hAnsi="Tahoma" w:cs="Tahoma"/>
          <w:color w:val="000000"/>
          <w:sz w:val="20"/>
          <w:szCs w:val="20"/>
        </w:rPr>
      </w:pPr>
      <w:r w:rsidRPr="00B66527">
        <w:rPr>
          <w:rFonts w:ascii="Tahoma" w:hAnsi="Tahoma" w:cs="Tahoma"/>
          <w:color w:val="000000"/>
          <w:sz w:val="20"/>
          <w:szCs w:val="20"/>
        </w:rPr>
        <w:t xml:space="preserve">1. Wynagrodzenie wykonawcy jest wynagrodzeniem ryczałtowym miesięcznym </w:t>
      </w:r>
    </w:p>
    <w:p w:rsidR="00B66527" w:rsidRPr="00B66527" w:rsidRDefault="00B66527" w:rsidP="00B66527">
      <w:pPr>
        <w:autoSpaceDE w:val="0"/>
        <w:autoSpaceDN w:val="0"/>
        <w:adjustRightInd w:val="0"/>
        <w:spacing w:after="47" w:line="240" w:lineRule="auto"/>
        <w:rPr>
          <w:rFonts w:ascii="Tahoma" w:hAnsi="Tahoma" w:cs="Tahoma"/>
          <w:color w:val="000000"/>
          <w:sz w:val="20"/>
          <w:szCs w:val="20"/>
        </w:rPr>
      </w:pPr>
      <w:r w:rsidRPr="00B66527">
        <w:rPr>
          <w:rFonts w:ascii="Tahoma" w:hAnsi="Tahoma" w:cs="Tahoma"/>
          <w:color w:val="000000"/>
          <w:sz w:val="20"/>
          <w:szCs w:val="20"/>
        </w:rPr>
        <w:t xml:space="preserve">2. Opis sposobu obliczenia ceny określa formularz oferty stanowiący </w:t>
      </w:r>
      <w:r w:rsidRPr="00B66527">
        <w:rPr>
          <w:rFonts w:ascii="Tahoma" w:hAnsi="Tahoma" w:cs="Tahoma"/>
          <w:b/>
          <w:bCs/>
          <w:color w:val="000000"/>
          <w:sz w:val="20"/>
          <w:szCs w:val="20"/>
        </w:rPr>
        <w:t xml:space="preserve">Załącznik nr 1 do </w:t>
      </w:r>
      <w:proofErr w:type="spellStart"/>
      <w:r w:rsidRPr="00B66527">
        <w:rPr>
          <w:rFonts w:ascii="Tahoma" w:hAnsi="Tahoma" w:cs="Tahoma"/>
          <w:b/>
          <w:bCs/>
          <w:color w:val="000000"/>
          <w:sz w:val="20"/>
          <w:szCs w:val="20"/>
        </w:rPr>
        <w:t>SWZ</w:t>
      </w:r>
      <w:proofErr w:type="spellEnd"/>
      <w:r w:rsidRPr="00B66527">
        <w:rPr>
          <w:rFonts w:ascii="Tahoma" w:hAnsi="Tahoma" w:cs="Tahoma"/>
          <w:b/>
          <w:bCs/>
          <w:color w:val="000000"/>
          <w:sz w:val="20"/>
          <w:szCs w:val="20"/>
        </w:rPr>
        <w:t xml:space="preserve">. </w:t>
      </w:r>
    </w:p>
    <w:p w:rsidR="00B66527" w:rsidRPr="00B66527" w:rsidRDefault="00B66527" w:rsidP="00B66527">
      <w:pPr>
        <w:autoSpaceDE w:val="0"/>
        <w:autoSpaceDN w:val="0"/>
        <w:adjustRightInd w:val="0"/>
        <w:spacing w:after="47" w:line="240" w:lineRule="auto"/>
        <w:rPr>
          <w:rFonts w:ascii="Tahoma" w:hAnsi="Tahoma" w:cs="Tahoma"/>
          <w:color w:val="000000"/>
          <w:sz w:val="20"/>
          <w:szCs w:val="20"/>
        </w:rPr>
      </w:pPr>
      <w:r w:rsidRPr="00B66527">
        <w:rPr>
          <w:rFonts w:ascii="Tahoma" w:hAnsi="Tahoma" w:cs="Tahoma"/>
          <w:color w:val="000000"/>
          <w:sz w:val="20"/>
          <w:szCs w:val="20"/>
        </w:rPr>
        <w:t xml:space="preserve">3. Cenę należy podać w PLN (w złotych polskich) do dwóch miejsc po przecinku (z dokładnością do 1 grosza). Zamawiający nie dopuszcza podania w ofercie ceny w walucie obcej. </w:t>
      </w:r>
    </w:p>
    <w:p w:rsidR="00B66527" w:rsidRPr="00B66527" w:rsidRDefault="00B66527" w:rsidP="00B66527">
      <w:pPr>
        <w:autoSpaceDE w:val="0"/>
        <w:autoSpaceDN w:val="0"/>
        <w:adjustRightInd w:val="0"/>
        <w:spacing w:after="0" w:line="240" w:lineRule="auto"/>
        <w:rPr>
          <w:rFonts w:ascii="Arial" w:hAnsi="Arial" w:cs="Arial"/>
          <w:color w:val="000000"/>
          <w:sz w:val="20"/>
          <w:szCs w:val="20"/>
        </w:rPr>
      </w:pPr>
      <w:r w:rsidRPr="00B66527">
        <w:rPr>
          <w:rFonts w:ascii="Tahoma" w:hAnsi="Tahoma" w:cs="Tahoma"/>
          <w:color w:val="000000"/>
          <w:sz w:val="20"/>
          <w:szCs w:val="20"/>
        </w:rPr>
        <w:t>4. Rozliczenia pomiędzy zamawiającym a wykonawcą będą prowadzone w walucie PLN.</w:t>
      </w:r>
    </w:p>
    <w:p w:rsidR="00541BE8" w:rsidRPr="00541BE8" w:rsidRDefault="00541BE8" w:rsidP="00541BE8">
      <w:pPr>
        <w:autoSpaceDE w:val="0"/>
        <w:autoSpaceDN w:val="0"/>
        <w:adjustRightInd w:val="0"/>
        <w:spacing w:after="0" w:line="240" w:lineRule="auto"/>
        <w:rPr>
          <w:rFonts w:ascii="Arial" w:hAnsi="Arial" w:cs="Arial"/>
          <w:b/>
          <w:color w:val="000000"/>
          <w:sz w:val="20"/>
          <w:szCs w:val="20"/>
        </w:rPr>
      </w:pPr>
    </w:p>
    <w:p w:rsidR="00B66527" w:rsidRDefault="00B66527" w:rsidP="00B66527">
      <w:pPr>
        <w:autoSpaceDE w:val="0"/>
        <w:autoSpaceDN w:val="0"/>
        <w:adjustRightInd w:val="0"/>
        <w:spacing w:after="0" w:line="240" w:lineRule="auto"/>
        <w:rPr>
          <w:rFonts w:ascii="Tahoma" w:hAnsi="Tahoma" w:cs="Tahoma"/>
          <w:b/>
          <w:bCs/>
          <w:color w:val="000000"/>
          <w:sz w:val="20"/>
          <w:szCs w:val="20"/>
        </w:rPr>
      </w:pPr>
      <w:r w:rsidRPr="00B66527">
        <w:rPr>
          <w:rFonts w:ascii="Tahoma" w:hAnsi="Tahoma" w:cs="Tahoma"/>
          <w:b/>
          <w:color w:val="000000"/>
          <w:sz w:val="20"/>
          <w:szCs w:val="20"/>
        </w:rPr>
        <w:t>§ 2</w:t>
      </w:r>
      <w:r>
        <w:rPr>
          <w:rFonts w:ascii="Tahoma" w:hAnsi="Tahoma" w:cs="Tahoma"/>
          <w:b/>
          <w:color w:val="000000"/>
          <w:sz w:val="20"/>
          <w:szCs w:val="20"/>
        </w:rPr>
        <w:t>3</w:t>
      </w:r>
      <w:r w:rsidRPr="00B66527">
        <w:rPr>
          <w:rFonts w:ascii="Tahoma" w:hAnsi="Tahoma" w:cs="Tahoma"/>
          <w:b/>
          <w:color w:val="000000"/>
          <w:sz w:val="20"/>
          <w:szCs w:val="20"/>
        </w:rPr>
        <w:t>.</w:t>
      </w:r>
      <w:r>
        <w:rPr>
          <w:rFonts w:ascii="Tahoma" w:hAnsi="Tahoma" w:cs="Tahoma"/>
          <w:b/>
          <w:color w:val="000000"/>
          <w:sz w:val="20"/>
          <w:szCs w:val="20"/>
        </w:rPr>
        <w:t xml:space="preserve"> </w:t>
      </w:r>
      <w:r w:rsidRPr="00B66527">
        <w:rPr>
          <w:rFonts w:ascii="Tahoma" w:hAnsi="Tahoma" w:cs="Tahoma"/>
          <w:b/>
          <w:bCs/>
          <w:color w:val="000000"/>
          <w:sz w:val="20"/>
          <w:szCs w:val="20"/>
        </w:rPr>
        <w:t xml:space="preserve">Opis kryteriów oceny ofert wraz z podaniem wag tych kryteriów i sposobu oceny ofert. </w:t>
      </w:r>
    </w:p>
    <w:p w:rsidR="00B66527" w:rsidRPr="00B66527" w:rsidRDefault="00B66527" w:rsidP="004F7DDA">
      <w:pPr>
        <w:widowControl w:val="0"/>
        <w:numPr>
          <w:ilvl w:val="0"/>
          <w:numId w:val="9"/>
        </w:numPr>
        <w:tabs>
          <w:tab w:val="num" w:pos="240"/>
        </w:tabs>
        <w:spacing w:after="0"/>
        <w:jc w:val="both"/>
        <w:rPr>
          <w:rFonts w:ascii="Tahoma" w:hAnsi="Tahoma" w:cs="Tahoma"/>
          <w:sz w:val="20"/>
          <w:szCs w:val="20"/>
        </w:rPr>
      </w:pPr>
      <w:r w:rsidRPr="00B66527">
        <w:rPr>
          <w:rFonts w:ascii="Tahoma" w:hAnsi="Tahoma" w:cs="Tahoma"/>
          <w:sz w:val="20"/>
          <w:szCs w:val="20"/>
        </w:rPr>
        <w:t>Kryteria wyboru oferty i ich znaczenie :</w:t>
      </w:r>
    </w:p>
    <w:p w:rsidR="00B66527" w:rsidRPr="00B66527" w:rsidRDefault="00B66527" w:rsidP="004F7DDA">
      <w:pPr>
        <w:widowControl w:val="0"/>
        <w:numPr>
          <w:ilvl w:val="2"/>
          <w:numId w:val="10"/>
        </w:numPr>
        <w:spacing w:after="0"/>
        <w:ind w:left="567" w:hanging="283"/>
        <w:jc w:val="both"/>
        <w:rPr>
          <w:rFonts w:ascii="Tahoma" w:hAnsi="Tahoma" w:cs="Tahoma"/>
          <w:sz w:val="20"/>
          <w:szCs w:val="20"/>
        </w:rPr>
      </w:pPr>
      <w:r w:rsidRPr="00B66527">
        <w:rPr>
          <w:rFonts w:ascii="Tahoma" w:hAnsi="Tahoma" w:cs="Tahoma"/>
          <w:b/>
          <w:sz w:val="20"/>
          <w:szCs w:val="20"/>
        </w:rPr>
        <w:lastRenderedPageBreak/>
        <w:t>Cena</w:t>
      </w:r>
      <w:r w:rsidRPr="00B66527">
        <w:rPr>
          <w:rFonts w:ascii="Tahoma" w:hAnsi="Tahoma" w:cs="Tahoma"/>
          <w:sz w:val="20"/>
          <w:szCs w:val="20"/>
        </w:rPr>
        <w:t xml:space="preserve"> – znaczenie kryterium – 60% </w:t>
      </w:r>
    </w:p>
    <w:p w:rsidR="00B66527" w:rsidRPr="00B66527" w:rsidRDefault="00B66527" w:rsidP="004F7DDA">
      <w:pPr>
        <w:widowControl w:val="0"/>
        <w:numPr>
          <w:ilvl w:val="2"/>
          <w:numId w:val="10"/>
        </w:numPr>
        <w:spacing w:after="0"/>
        <w:ind w:left="567" w:hanging="283"/>
        <w:jc w:val="both"/>
        <w:rPr>
          <w:rFonts w:ascii="Tahoma" w:hAnsi="Tahoma" w:cs="Tahoma"/>
          <w:sz w:val="20"/>
          <w:szCs w:val="20"/>
        </w:rPr>
      </w:pPr>
      <w:r w:rsidRPr="00B66527">
        <w:rPr>
          <w:rFonts w:ascii="Tahoma" w:hAnsi="Tahoma" w:cs="Tahoma"/>
          <w:b/>
          <w:sz w:val="20"/>
          <w:szCs w:val="20"/>
        </w:rPr>
        <w:t>Rozpoczęcie realizacji zamówienia</w:t>
      </w:r>
      <w:r w:rsidRPr="00B66527">
        <w:rPr>
          <w:rFonts w:ascii="Tahoma" w:hAnsi="Tahoma" w:cs="Tahoma"/>
          <w:sz w:val="20"/>
          <w:szCs w:val="20"/>
        </w:rPr>
        <w:t xml:space="preserve"> – znaczenie kryterium – 40%</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2. Punty zostaną obliczone wg wzoru:</w:t>
      </w:r>
    </w:p>
    <w:p w:rsidR="00B66527" w:rsidRPr="00B66527" w:rsidRDefault="00B66527" w:rsidP="00B66527">
      <w:pPr>
        <w:widowControl w:val="0"/>
        <w:spacing w:after="0"/>
        <w:ind w:left="284" w:hanging="284"/>
        <w:jc w:val="both"/>
        <w:rPr>
          <w:rFonts w:ascii="Tahoma" w:hAnsi="Tahoma" w:cs="Tahoma"/>
          <w:bCs/>
          <w:sz w:val="20"/>
          <w:szCs w:val="20"/>
          <w:u w:val="single"/>
        </w:rPr>
      </w:pPr>
      <w:r w:rsidRPr="00B66527">
        <w:rPr>
          <w:rFonts w:ascii="Tahoma" w:hAnsi="Tahoma" w:cs="Tahoma"/>
          <w:sz w:val="20"/>
          <w:szCs w:val="20"/>
        </w:rPr>
        <w:t xml:space="preserve">     1)  </w:t>
      </w:r>
      <w:r w:rsidRPr="00B66527">
        <w:rPr>
          <w:rFonts w:ascii="Tahoma" w:hAnsi="Tahoma" w:cs="Tahoma"/>
          <w:bCs/>
          <w:sz w:val="20"/>
          <w:szCs w:val="20"/>
          <w:u w:val="single"/>
        </w:rPr>
        <w:t xml:space="preserve">w kryterium  „Cena”  </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 xml:space="preserve">                                          </w:t>
      </w:r>
      <w:r w:rsidRPr="00B66527">
        <w:rPr>
          <w:rFonts w:ascii="Tahoma" w:hAnsi="Tahoma" w:cs="Tahoma"/>
          <w:sz w:val="20"/>
          <w:szCs w:val="20"/>
        </w:rPr>
        <w:tab/>
      </w:r>
      <w:r w:rsidRPr="00B66527">
        <w:rPr>
          <w:rFonts w:ascii="Tahoma" w:hAnsi="Tahoma" w:cs="Tahoma"/>
          <w:sz w:val="20"/>
          <w:szCs w:val="20"/>
        </w:rPr>
        <w:tab/>
        <w:t>najniższa cena  brutto spośród badanych ofert</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 xml:space="preserve">     ilość uzyskanych punktów  =  -----------------------------------------------------------------------  x  60      </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 xml:space="preserve">                                                      </w:t>
      </w:r>
      <w:r w:rsidRPr="00B66527">
        <w:rPr>
          <w:rFonts w:ascii="Tahoma" w:hAnsi="Tahoma" w:cs="Tahoma"/>
          <w:sz w:val="20"/>
          <w:szCs w:val="20"/>
        </w:rPr>
        <w:tab/>
      </w:r>
      <w:r w:rsidRPr="00B66527">
        <w:rPr>
          <w:rFonts w:ascii="Tahoma" w:hAnsi="Tahoma" w:cs="Tahoma"/>
          <w:sz w:val="20"/>
          <w:szCs w:val="20"/>
        </w:rPr>
        <w:tab/>
        <w:t xml:space="preserve"> cena  brutto badanej oferty</w:t>
      </w:r>
    </w:p>
    <w:p w:rsidR="00B66527" w:rsidRPr="00B66527" w:rsidRDefault="00B66527" w:rsidP="00B66527">
      <w:pPr>
        <w:widowControl w:val="0"/>
        <w:spacing w:after="0"/>
        <w:ind w:left="284" w:hanging="284"/>
        <w:jc w:val="both"/>
        <w:rPr>
          <w:rFonts w:ascii="Tahoma" w:hAnsi="Tahoma" w:cs="Tahoma"/>
          <w:sz w:val="20"/>
          <w:szCs w:val="20"/>
        </w:rPr>
      </w:pP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i/>
          <w:sz w:val="20"/>
          <w:szCs w:val="20"/>
        </w:rPr>
        <w:t xml:space="preserve">      </w:t>
      </w:r>
      <w:r w:rsidRPr="00B66527">
        <w:rPr>
          <w:rFonts w:ascii="Tahoma" w:hAnsi="Tahoma" w:cs="Tahoma"/>
          <w:i/>
          <w:sz w:val="20"/>
          <w:szCs w:val="20"/>
        </w:rPr>
        <w:tab/>
      </w:r>
      <w:r w:rsidRPr="00B66527">
        <w:rPr>
          <w:rFonts w:ascii="Tahoma" w:hAnsi="Tahoma" w:cs="Tahoma"/>
          <w:i/>
          <w:sz w:val="20"/>
          <w:szCs w:val="20"/>
        </w:rPr>
        <w:tab/>
        <w:t>(wynik działania zostanie zaokrąglony do 2 miejsc po przecinku)</w:t>
      </w:r>
    </w:p>
    <w:p w:rsidR="00B66527" w:rsidRPr="00B66527" w:rsidRDefault="00B66527" w:rsidP="00B66527">
      <w:pPr>
        <w:widowControl w:val="0"/>
        <w:spacing w:after="0"/>
        <w:ind w:left="284" w:hanging="284"/>
        <w:jc w:val="both"/>
        <w:rPr>
          <w:rFonts w:ascii="Tahoma" w:hAnsi="Tahoma" w:cs="Tahoma"/>
          <w:b/>
          <w:sz w:val="20"/>
          <w:szCs w:val="20"/>
        </w:rPr>
      </w:pPr>
      <w:r w:rsidRPr="00B66527">
        <w:rPr>
          <w:rFonts w:ascii="Tahoma" w:hAnsi="Tahoma" w:cs="Tahoma"/>
          <w:sz w:val="20"/>
          <w:szCs w:val="20"/>
        </w:rPr>
        <w:t xml:space="preserve">  </w:t>
      </w:r>
      <w:r w:rsidRPr="00B66527">
        <w:rPr>
          <w:rFonts w:ascii="Tahoma" w:hAnsi="Tahoma" w:cs="Tahoma"/>
          <w:b/>
          <w:sz w:val="20"/>
          <w:szCs w:val="20"/>
        </w:rPr>
        <w:t xml:space="preserve">Maksymalna liczba punktów jaką można uzyskać  w kryterium „Cena”  -  60. </w:t>
      </w:r>
    </w:p>
    <w:p w:rsidR="00B66527" w:rsidRPr="00B66527" w:rsidRDefault="00B66527" w:rsidP="00B66527">
      <w:pPr>
        <w:widowControl w:val="0"/>
        <w:spacing w:after="0"/>
        <w:ind w:left="284" w:hanging="284"/>
        <w:jc w:val="both"/>
        <w:rPr>
          <w:rFonts w:ascii="Tahoma" w:hAnsi="Tahoma" w:cs="Tahoma"/>
          <w:b/>
          <w:sz w:val="20"/>
          <w:szCs w:val="20"/>
        </w:rPr>
      </w:pPr>
    </w:p>
    <w:p w:rsidR="00B66527" w:rsidRPr="00B66527" w:rsidRDefault="00B66527" w:rsidP="004F7DDA">
      <w:pPr>
        <w:widowControl w:val="0"/>
        <w:numPr>
          <w:ilvl w:val="1"/>
          <w:numId w:val="10"/>
        </w:numPr>
        <w:spacing w:after="0"/>
        <w:jc w:val="both"/>
        <w:rPr>
          <w:rFonts w:ascii="Tahoma" w:hAnsi="Tahoma" w:cs="Tahoma"/>
          <w:sz w:val="20"/>
          <w:szCs w:val="20"/>
        </w:rPr>
      </w:pPr>
      <w:r w:rsidRPr="00B66527">
        <w:rPr>
          <w:rFonts w:ascii="Tahoma" w:hAnsi="Tahoma" w:cs="Tahoma"/>
          <w:bCs/>
          <w:sz w:val="20"/>
          <w:szCs w:val="20"/>
          <w:u w:val="single"/>
        </w:rPr>
        <w:t>w kryterium</w:t>
      </w:r>
      <w:r w:rsidRPr="00B66527">
        <w:rPr>
          <w:rFonts w:ascii="Tahoma" w:hAnsi="Tahoma" w:cs="Tahoma"/>
          <w:sz w:val="20"/>
          <w:szCs w:val="20"/>
          <w:u w:val="single"/>
        </w:rPr>
        <w:t xml:space="preserve"> „rozpoczęcie realizacji zamówienia”: </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 xml:space="preserve">                                 </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 xml:space="preserve">                                    T</w:t>
      </w:r>
      <w:r w:rsidRPr="00B66527">
        <w:rPr>
          <w:rFonts w:ascii="Tahoma" w:hAnsi="Tahoma" w:cs="Tahoma"/>
          <w:sz w:val="20"/>
          <w:szCs w:val="20"/>
          <w:vertAlign w:val="subscript"/>
        </w:rPr>
        <w:t>B</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 xml:space="preserve">                          T= ------------  x 40                                                    </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 xml:space="preserve">                                    </w:t>
      </w:r>
      <w:proofErr w:type="spellStart"/>
      <w:r w:rsidRPr="00B66527">
        <w:rPr>
          <w:rFonts w:ascii="Tahoma" w:hAnsi="Tahoma" w:cs="Tahoma"/>
          <w:sz w:val="20"/>
          <w:szCs w:val="20"/>
        </w:rPr>
        <w:t>T</w:t>
      </w:r>
      <w:r w:rsidRPr="00B66527">
        <w:rPr>
          <w:rFonts w:ascii="Tahoma" w:hAnsi="Tahoma" w:cs="Tahoma"/>
          <w:sz w:val="20"/>
          <w:szCs w:val="20"/>
          <w:vertAlign w:val="subscript"/>
        </w:rPr>
        <w:t>N</w:t>
      </w:r>
      <w:proofErr w:type="spellEnd"/>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 xml:space="preserve">      </w:t>
      </w:r>
      <w:r w:rsidRPr="00B66527">
        <w:rPr>
          <w:rFonts w:ascii="Tahoma" w:hAnsi="Tahoma" w:cs="Tahoma"/>
          <w:i/>
          <w:sz w:val="20"/>
          <w:szCs w:val="20"/>
        </w:rPr>
        <w:t xml:space="preserve">      </w:t>
      </w:r>
      <w:r w:rsidRPr="00B66527">
        <w:rPr>
          <w:rFonts w:ascii="Tahoma" w:hAnsi="Tahoma" w:cs="Tahoma"/>
          <w:i/>
          <w:sz w:val="20"/>
          <w:szCs w:val="20"/>
        </w:rPr>
        <w:tab/>
        <w:t>(wynik działania zostanie zaokrąglony do 2 miejsc po przecinku)</w:t>
      </w:r>
    </w:p>
    <w:p w:rsidR="00B66527" w:rsidRPr="00B66527" w:rsidRDefault="00B66527" w:rsidP="00B66527">
      <w:pPr>
        <w:widowControl w:val="0"/>
        <w:spacing w:after="0"/>
        <w:ind w:left="284" w:hanging="284"/>
        <w:jc w:val="both"/>
        <w:rPr>
          <w:rFonts w:ascii="Tahoma" w:hAnsi="Tahoma" w:cs="Tahoma"/>
          <w:sz w:val="20"/>
          <w:szCs w:val="20"/>
          <w:vertAlign w:val="subscript"/>
        </w:rPr>
      </w:pPr>
      <w:r w:rsidRPr="00B66527">
        <w:rPr>
          <w:rFonts w:ascii="Tahoma" w:hAnsi="Tahoma" w:cs="Tahoma"/>
          <w:sz w:val="20"/>
          <w:szCs w:val="20"/>
        </w:rPr>
        <w:t>gdzie:</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 xml:space="preserve">  T -  liczba punktów w kryterium „rozpoczęcie realizacji zamówienia” obliczona do dwóch miejsc po przecinku,</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 xml:space="preserve">  T</w:t>
      </w:r>
      <w:r w:rsidRPr="00B66527">
        <w:rPr>
          <w:rFonts w:ascii="Tahoma" w:hAnsi="Tahoma" w:cs="Tahoma"/>
          <w:sz w:val="20"/>
          <w:szCs w:val="20"/>
          <w:vertAlign w:val="subscript"/>
        </w:rPr>
        <w:t xml:space="preserve">B </w:t>
      </w:r>
      <w:r w:rsidRPr="00B66527">
        <w:rPr>
          <w:rFonts w:ascii="Tahoma" w:hAnsi="Tahoma" w:cs="Tahoma"/>
          <w:sz w:val="20"/>
          <w:szCs w:val="20"/>
        </w:rPr>
        <w:t>- liczba przyznanych punktów w ramach kryterium „rozpoczęcie realizacji zamówienia” oferty badanej,</w:t>
      </w:r>
    </w:p>
    <w:p w:rsidR="00B66527" w:rsidRPr="00B66527" w:rsidRDefault="00B66527" w:rsidP="00B66527">
      <w:pPr>
        <w:widowControl w:val="0"/>
        <w:spacing w:after="0"/>
        <w:ind w:left="284" w:hanging="284"/>
        <w:jc w:val="both"/>
        <w:rPr>
          <w:rFonts w:ascii="Tahoma" w:hAnsi="Tahoma" w:cs="Tahoma"/>
          <w:sz w:val="20"/>
          <w:szCs w:val="20"/>
        </w:rPr>
      </w:pPr>
      <w:proofErr w:type="spellStart"/>
      <w:r w:rsidRPr="00B66527">
        <w:rPr>
          <w:rFonts w:ascii="Tahoma" w:hAnsi="Tahoma" w:cs="Tahoma"/>
          <w:sz w:val="20"/>
          <w:szCs w:val="20"/>
        </w:rPr>
        <w:t>T</w:t>
      </w:r>
      <w:r w:rsidRPr="00B66527">
        <w:rPr>
          <w:rFonts w:ascii="Tahoma" w:hAnsi="Tahoma" w:cs="Tahoma"/>
          <w:sz w:val="20"/>
          <w:szCs w:val="20"/>
          <w:vertAlign w:val="subscript"/>
        </w:rPr>
        <w:t>N</w:t>
      </w:r>
      <w:proofErr w:type="spellEnd"/>
      <w:r w:rsidRPr="00B66527">
        <w:rPr>
          <w:rFonts w:ascii="Tahoma" w:hAnsi="Tahoma" w:cs="Tahoma"/>
          <w:sz w:val="20"/>
          <w:szCs w:val="20"/>
        </w:rPr>
        <w:t xml:space="preserve"> - liczba przyznanych punktów w ramach kryterium „rozpoczęcie realizacji zamówienia” oferty, której przyznano największą liczbę punktów. </w:t>
      </w:r>
    </w:p>
    <w:p w:rsidR="00B66527" w:rsidRPr="00B66527" w:rsidRDefault="00B66527" w:rsidP="00B66527">
      <w:pPr>
        <w:widowControl w:val="0"/>
        <w:spacing w:after="0"/>
        <w:ind w:left="284"/>
        <w:jc w:val="both"/>
        <w:rPr>
          <w:rFonts w:ascii="Tahoma" w:hAnsi="Tahoma" w:cs="Tahoma"/>
          <w:b/>
          <w:sz w:val="20"/>
          <w:szCs w:val="20"/>
        </w:rPr>
      </w:pPr>
      <w:r w:rsidRPr="00B66527">
        <w:rPr>
          <w:rFonts w:ascii="Tahoma" w:hAnsi="Tahoma" w:cs="Tahoma"/>
          <w:b/>
          <w:sz w:val="20"/>
          <w:szCs w:val="20"/>
        </w:rPr>
        <w:t xml:space="preserve">Maksymalna liczba punktów jaką można uzyskać w kryterium „rozpoczęcie realizacji zamówienia” -  40 pkt. </w:t>
      </w:r>
    </w:p>
    <w:p w:rsidR="00B66527" w:rsidRPr="00B66527" w:rsidRDefault="00B66527" w:rsidP="00B66527">
      <w:pPr>
        <w:widowControl w:val="0"/>
        <w:spacing w:after="0"/>
        <w:ind w:left="284" w:hanging="284"/>
        <w:jc w:val="both"/>
        <w:rPr>
          <w:rFonts w:ascii="Tahoma" w:hAnsi="Tahoma" w:cs="Tahoma"/>
          <w:b/>
          <w:sz w:val="20"/>
          <w:szCs w:val="20"/>
        </w:rPr>
      </w:pP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 xml:space="preserve">Przyznane punkty  zostaną podstawione do powyższego wzoru. </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Jeżeli Wykonawca przedstawi w formularzu ofertowym:</w:t>
      </w:r>
    </w:p>
    <w:p w:rsidR="00B66527" w:rsidRPr="00B66527" w:rsidRDefault="00B66527" w:rsidP="00B66527">
      <w:pPr>
        <w:widowControl w:val="0"/>
        <w:spacing w:after="0"/>
        <w:jc w:val="both"/>
        <w:rPr>
          <w:rFonts w:ascii="Tahoma" w:hAnsi="Tahoma" w:cs="Tahoma"/>
          <w:sz w:val="20"/>
          <w:szCs w:val="20"/>
        </w:rPr>
      </w:pPr>
      <w:r w:rsidRPr="00B66527">
        <w:rPr>
          <w:rFonts w:ascii="Tahoma" w:hAnsi="Tahoma" w:cs="Tahoma"/>
          <w:sz w:val="20"/>
          <w:szCs w:val="20"/>
        </w:rPr>
        <w:t>- rozpoczęcie realizacji zamówienia – do 48 godzin – 0 pkt.</w:t>
      </w:r>
    </w:p>
    <w:p w:rsidR="00B66527" w:rsidRPr="00B66527" w:rsidRDefault="00B66527" w:rsidP="00B66527">
      <w:pPr>
        <w:widowControl w:val="0"/>
        <w:spacing w:after="0"/>
        <w:jc w:val="both"/>
        <w:rPr>
          <w:rFonts w:ascii="Tahoma" w:hAnsi="Tahoma" w:cs="Tahoma"/>
          <w:sz w:val="20"/>
          <w:szCs w:val="20"/>
        </w:rPr>
      </w:pPr>
      <w:r w:rsidRPr="00B66527">
        <w:rPr>
          <w:rFonts w:ascii="Tahoma" w:hAnsi="Tahoma" w:cs="Tahoma"/>
          <w:sz w:val="20"/>
          <w:szCs w:val="20"/>
        </w:rPr>
        <w:t>- rozpoczęcie realizacji zamówienia – do 36 godzin – 20 pkt.</w:t>
      </w:r>
    </w:p>
    <w:p w:rsidR="00B66527" w:rsidRPr="00B66527" w:rsidRDefault="00B66527" w:rsidP="00B66527">
      <w:pPr>
        <w:widowControl w:val="0"/>
        <w:spacing w:after="0"/>
        <w:jc w:val="both"/>
        <w:rPr>
          <w:rFonts w:ascii="Tahoma" w:hAnsi="Tahoma" w:cs="Tahoma"/>
          <w:sz w:val="20"/>
          <w:szCs w:val="20"/>
        </w:rPr>
      </w:pPr>
      <w:r w:rsidRPr="00B66527">
        <w:rPr>
          <w:rFonts w:ascii="Tahoma" w:hAnsi="Tahoma" w:cs="Tahoma"/>
          <w:sz w:val="20"/>
          <w:szCs w:val="20"/>
        </w:rPr>
        <w:t>- rozpoczęcie realizacji zamówienia – do 24 godzin – 40 pkt.</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3.</w:t>
      </w:r>
      <w:r w:rsidRPr="00B66527">
        <w:rPr>
          <w:rFonts w:ascii="Tahoma" w:hAnsi="Tahoma" w:cs="Tahoma"/>
          <w:b/>
          <w:sz w:val="20"/>
          <w:szCs w:val="20"/>
        </w:rPr>
        <w:t xml:space="preserve"> Ocena końcowa </w:t>
      </w:r>
      <w:r w:rsidRPr="00B66527">
        <w:rPr>
          <w:rFonts w:ascii="Tahoma" w:hAnsi="Tahoma" w:cs="Tahoma"/>
          <w:sz w:val="20"/>
          <w:szCs w:val="20"/>
        </w:rPr>
        <w:t>każdej oferty</w:t>
      </w:r>
      <w:r w:rsidRPr="00B66527">
        <w:rPr>
          <w:rFonts w:ascii="Tahoma" w:hAnsi="Tahoma" w:cs="Tahoma"/>
          <w:b/>
          <w:sz w:val="20"/>
          <w:szCs w:val="20"/>
        </w:rPr>
        <w:t xml:space="preserve"> </w:t>
      </w:r>
      <w:r w:rsidRPr="00B66527">
        <w:rPr>
          <w:rFonts w:ascii="Tahoma" w:hAnsi="Tahoma" w:cs="Tahoma"/>
          <w:sz w:val="20"/>
          <w:szCs w:val="20"/>
        </w:rPr>
        <w:t>zostanie obliczona, jako suma punktów uzyskanych w   poszczególnych  kryteriach oceny ofert.</w:t>
      </w:r>
    </w:p>
    <w:p w:rsidR="00B66527" w:rsidRPr="00B66527" w:rsidRDefault="00B66527" w:rsidP="00B66527">
      <w:pPr>
        <w:widowControl w:val="0"/>
        <w:spacing w:after="0"/>
        <w:ind w:left="284"/>
        <w:jc w:val="both"/>
        <w:rPr>
          <w:rFonts w:ascii="Tahoma" w:hAnsi="Tahoma" w:cs="Tahoma"/>
          <w:sz w:val="20"/>
          <w:szCs w:val="20"/>
        </w:rPr>
      </w:pPr>
      <w:r w:rsidRPr="00B66527">
        <w:rPr>
          <w:rFonts w:ascii="Tahoma" w:hAnsi="Tahoma" w:cs="Tahoma"/>
          <w:sz w:val="20"/>
          <w:szCs w:val="20"/>
        </w:rPr>
        <w:t xml:space="preserve">Jako najkorzystniejsza zostanie wybrana oferta, która uzyska największą ilość punktów spośród ofert nie podlegających odrzuceniu. </w:t>
      </w:r>
    </w:p>
    <w:p w:rsidR="00B66527" w:rsidRDefault="00B66527" w:rsidP="00B66527">
      <w:pPr>
        <w:autoSpaceDE w:val="0"/>
        <w:autoSpaceDN w:val="0"/>
        <w:adjustRightInd w:val="0"/>
        <w:spacing w:after="0" w:line="240" w:lineRule="auto"/>
        <w:rPr>
          <w:rFonts w:ascii="Tahoma" w:hAnsi="Tahoma" w:cs="Tahoma"/>
          <w:sz w:val="20"/>
          <w:szCs w:val="20"/>
        </w:rPr>
      </w:pPr>
      <w:r w:rsidRPr="00B66527">
        <w:rPr>
          <w:rFonts w:ascii="Tahoma" w:hAnsi="Tahoma" w:cs="Tahoma"/>
          <w:sz w:val="20"/>
          <w:szCs w:val="20"/>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wskazane rozpoczęcie realizacji zamówienia przez Wykonawcę to Zamawiający przyjmie „rozpoczęcie realizacji zamówienia – do 48 godzin”.</w:t>
      </w:r>
    </w:p>
    <w:p w:rsidR="00B66527" w:rsidRDefault="00B66527" w:rsidP="00B66527">
      <w:pPr>
        <w:autoSpaceDE w:val="0"/>
        <w:autoSpaceDN w:val="0"/>
        <w:adjustRightInd w:val="0"/>
        <w:spacing w:after="0" w:line="240" w:lineRule="auto"/>
        <w:rPr>
          <w:rFonts w:ascii="Tahoma" w:hAnsi="Tahoma" w:cs="Tahoma"/>
          <w:sz w:val="20"/>
          <w:szCs w:val="20"/>
        </w:rPr>
      </w:pPr>
    </w:p>
    <w:p w:rsidR="00B66527" w:rsidRPr="00B66527" w:rsidRDefault="00B66527" w:rsidP="00B66527">
      <w:pPr>
        <w:pStyle w:val="Default"/>
        <w:rPr>
          <w:rFonts w:ascii="Arial" w:eastAsiaTheme="minorHAnsi" w:hAnsi="Arial" w:cs="Arial"/>
          <w:lang w:eastAsia="en-US"/>
        </w:rPr>
      </w:pPr>
      <w:r w:rsidRPr="00B66527">
        <w:rPr>
          <w:rFonts w:ascii="Tahoma" w:hAnsi="Tahoma" w:cs="Tahoma"/>
          <w:b/>
          <w:sz w:val="20"/>
          <w:szCs w:val="20"/>
        </w:rPr>
        <w:t>§ 2</w:t>
      </w:r>
      <w:r>
        <w:rPr>
          <w:rFonts w:ascii="Tahoma" w:hAnsi="Tahoma" w:cs="Tahoma"/>
          <w:b/>
          <w:sz w:val="20"/>
          <w:szCs w:val="20"/>
        </w:rPr>
        <w:t>4</w:t>
      </w:r>
      <w:r w:rsidRPr="00B66527">
        <w:rPr>
          <w:rFonts w:ascii="Tahoma" w:hAnsi="Tahoma" w:cs="Tahoma"/>
          <w:b/>
          <w:sz w:val="20"/>
          <w:szCs w:val="20"/>
        </w:rPr>
        <w:t>.</w:t>
      </w:r>
      <w:r>
        <w:rPr>
          <w:rFonts w:ascii="Tahoma" w:hAnsi="Tahoma" w:cs="Tahoma"/>
          <w:b/>
          <w:sz w:val="20"/>
          <w:szCs w:val="20"/>
        </w:rPr>
        <w:t xml:space="preserve"> </w:t>
      </w:r>
      <w:r w:rsidRPr="00B66527">
        <w:rPr>
          <w:rFonts w:ascii="Arial" w:hAnsi="Arial" w:cs="Arial"/>
          <w:b/>
          <w:bCs/>
          <w:sz w:val="20"/>
          <w:szCs w:val="20"/>
        </w:rPr>
        <w:t xml:space="preserve">Informacje o formalnościach, jakie muszą zostać dopełnione po wyborze oferty w celu zawarcia umowy w sprawie zamówienia publicznego. </w:t>
      </w:r>
    </w:p>
    <w:p w:rsidR="00B66527" w:rsidRPr="00B66527" w:rsidRDefault="00B66527" w:rsidP="00B66527">
      <w:pPr>
        <w:autoSpaceDE w:val="0"/>
        <w:autoSpaceDN w:val="0"/>
        <w:adjustRightInd w:val="0"/>
        <w:spacing w:after="0" w:line="240" w:lineRule="auto"/>
        <w:rPr>
          <w:rFonts w:ascii="Arial" w:hAnsi="Arial" w:cs="Arial"/>
          <w:color w:val="000000"/>
          <w:sz w:val="20"/>
          <w:szCs w:val="20"/>
        </w:rPr>
      </w:pPr>
      <w:r w:rsidRPr="00B66527">
        <w:rPr>
          <w:rFonts w:ascii="Arial" w:hAnsi="Arial" w:cs="Arial"/>
          <w:color w:val="000000"/>
          <w:sz w:val="20"/>
          <w:szCs w:val="20"/>
        </w:rPr>
        <w:t xml:space="preserve">W celu zawarcia umowy w sprawie zamówienia publicznego wykonawca, którego ofertę wybrano, składa zamawiającemu: </w:t>
      </w:r>
    </w:p>
    <w:p w:rsidR="00B66527" w:rsidRPr="00B66527" w:rsidRDefault="00B66527" w:rsidP="00224FDB">
      <w:pPr>
        <w:autoSpaceDE w:val="0"/>
        <w:autoSpaceDN w:val="0"/>
        <w:adjustRightInd w:val="0"/>
        <w:spacing w:after="0" w:line="240" w:lineRule="auto"/>
        <w:rPr>
          <w:rFonts w:ascii="Arial" w:hAnsi="Arial" w:cs="Arial"/>
          <w:color w:val="000000"/>
          <w:sz w:val="20"/>
          <w:szCs w:val="20"/>
        </w:rPr>
      </w:pPr>
      <w:r w:rsidRPr="00B66527">
        <w:rPr>
          <w:rFonts w:ascii="Arial" w:hAnsi="Arial" w:cs="Arial"/>
          <w:color w:val="000000"/>
          <w:sz w:val="20"/>
          <w:szCs w:val="20"/>
        </w:rPr>
        <w:t xml:space="preserve">1. pełnomocnictwo, jeżeli umowę podpisuje pełnomocnik, </w:t>
      </w:r>
    </w:p>
    <w:p w:rsidR="00224FDB" w:rsidRDefault="00B66527" w:rsidP="00B66527">
      <w:pPr>
        <w:autoSpaceDE w:val="0"/>
        <w:autoSpaceDN w:val="0"/>
        <w:adjustRightInd w:val="0"/>
        <w:spacing w:after="0" w:line="240" w:lineRule="auto"/>
        <w:rPr>
          <w:rFonts w:ascii="Arial" w:hAnsi="Arial" w:cs="Arial"/>
          <w:color w:val="000000"/>
          <w:sz w:val="20"/>
          <w:szCs w:val="20"/>
        </w:rPr>
      </w:pPr>
      <w:r w:rsidRPr="00B66527">
        <w:rPr>
          <w:rFonts w:ascii="Arial" w:hAnsi="Arial" w:cs="Arial"/>
          <w:color w:val="000000"/>
          <w:sz w:val="20"/>
          <w:szCs w:val="20"/>
        </w:rPr>
        <w:t>2. umowę regulującą współpracę wykonawców wspólnie ubiegających się o udzielenie zamówienia, jeżeli oferta tych wykonawców zostanie wybrana</w:t>
      </w:r>
      <w:r w:rsidR="00224FDB">
        <w:rPr>
          <w:rFonts w:ascii="Arial" w:hAnsi="Arial" w:cs="Arial"/>
          <w:color w:val="000000"/>
          <w:sz w:val="20"/>
          <w:szCs w:val="20"/>
        </w:rPr>
        <w:t>.</w:t>
      </w:r>
    </w:p>
    <w:p w:rsidR="00224FDB" w:rsidRDefault="00224FDB" w:rsidP="00B66527">
      <w:pPr>
        <w:autoSpaceDE w:val="0"/>
        <w:autoSpaceDN w:val="0"/>
        <w:adjustRightInd w:val="0"/>
        <w:spacing w:after="0" w:line="240" w:lineRule="auto"/>
        <w:rPr>
          <w:rFonts w:ascii="Arial" w:hAnsi="Arial" w:cs="Arial"/>
          <w:color w:val="000000"/>
          <w:sz w:val="20"/>
          <w:szCs w:val="20"/>
        </w:rPr>
      </w:pPr>
    </w:p>
    <w:p w:rsidR="00334AD5" w:rsidRPr="00334AD5" w:rsidRDefault="00224FDB" w:rsidP="00334AD5">
      <w:pPr>
        <w:pStyle w:val="Default"/>
        <w:rPr>
          <w:rFonts w:ascii="Arial" w:eastAsiaTheme="minorHAnsi" w:hAnsi="Arial" w:cs="Arial"/>
          <w:lang w:eastAsia="en-US"/>
        </w:rPr>
      </w:pPr>
      <w:r w:rsidRPr="00B66527">
        <w:rPr>
          <w:rFonts w:ascii="Tahoma" w:hAnsi="Tahoma" w:cs="Tahoma"/>
          <w:b/>
          <w:sz w:val="20"/>
          <w:szCs w:val="20"/>
        </w:rPr>
        <w:t>§ 2</w:t>
      </w:r>
      <w:r>
        <w:rPr>
          <w:rFonts w:ascii="Tahoma" w:hAnsi="Tahoma" w:cs="Tahoma"/>
          <w:b/>
          <w:sz w:val="20"/>
          <w:szCs w:val="20"/>
        </w:rPr>
        <w:t>5</w:t>
      </w:r>
      <w:r w:rsidRPr="00B66527">
        <w:rPr>
          <w:rFonts w:ascii="Tahoma" w:hAnsi="Tahoma" w:cs="Tahoma"/>
          <w:b/>
          <w:sz w:val="20"/>
          <w:szCs w:val="20"/>
        </w:rPr>
        <w:t>.</w:t>
      </w:r>
      <w:r w:rsidR="00B66527" w:rsidRPr="00B66527">
        <w:rPr>
          <w:rFonts w:ascii="Arial" w:hAnsi="Arial" w:cs="Arial"/>
          <w:sz w:val="20"/>
          <w:szCs w:val="20"/>
        </w:rPr>
        <w:t xml:space="preserve"> </w:t>
      </w:r>
      <w:r w:rsidR="00334AD5" w:rsidRPr="00334AD5">
        <w:rPr>
          <w:rFonts w:ascii="Arial" w:hAnsi="Arial" w:cs="Arial"/>
          <w:b/>
          <w:bCs/>
          <w:sz w:val="20"/>
          <w:szCs w:val="20"/>
        </w:rPr>
        <w:t xml:space="preserve">Wymagania dotyczące wadium, w tym jego kwota. </w:t>
      </w:r>
    </w:p>
    <w:p w:rsidR="00B66527" w:rsidRDefault="00334AD5" w:rsidP="00334AD5">
      <w:pPr>
        <w:autoSpaceDE w:val="0"/>
        <w:autoSpaceDN w:val="0"/>
        <w:adjustRightInd w:val="0"/>
        <w:spacing w:after="0" w:line="240" w:lineRule="auto"/>
        <w:rPr>
          <w:rFonts w:ascii="Arial" w:hAnsi="Arial" w:cs="Arial"/>
          <w:color w:val="000000"/>
          <w:sz w:val="20"/>
          <w:szCs w:val="20"/>
        </w:rPr>
      </w:pPr>
      <w:r w:rsidRPr="00334AD5">
        <w:rPr>
          <w:rFonts w:ascii="Arial" w:hAnsi="Arial" w:cs="Arial"/>
          <w:color w:val="000000"/>
          <w:sz w:val="20"/>
          <w:szCs w:val="20"/>
        </w:rPr>
        <w:t>Zamawiający nie żąda wniesienia wadium</w:t>
      </w:r>
    </w:p>
    <w:p w:rsidR="00334AD5" w:rsidRDefault="00334AD5" w:rsidP="00334AD5">
      <w:pPr>
        <w:autoSpaceDE w:val="0"/>
        <w:autoSpaceDN w:val="0"/>
        <w:adjustRightInd w:val="0"/>
        <w:spacing w:after="0" w:line="240" w:lineRule="auto"/>
        <w:rPr>
          <w:rFonts w:ascii="Arial" w:hAnsi="Arial" w:cs="Arial"/>
          <w:color w:val="000000"/>
          <w:sz w:val="20"/>
          <w:szCs w:val="20"/>
        </w:rPr>
      </w:pPr>
    </w:p>
    <w:p w:rsidR="00334AD5" w:rsidRPr="00334AD5" w:rsidRDefault="00334AD5" w:rsidP="00334AD5">
      <w:pPr>
        <w:pStyle w:val="Default"/>
        <w:rPr>
          <w:rFonts w:ascii="Arial" w:eastAsiaTheme="minorHAnsi" w:hAnsi="Arial" w:cs="Arial"/>
          <w:lang w:eastAsia="en-US"/>
        </w:rPr>
      </w:pPr>
      <w:r w:rsidRPr="00B66527">
        <w:rPr>
          <w:rFonts w:ascii="Tahoma" w:hAnsi="Tahoma" w:cs="Tahoma"/>
          <w:b/>
          <w:sz w:val="20"/>
          <w:szCs w:val="20"/>
        </w:rPr>
        <w:t>§ 2</w:t>
      </w:r>
      <w:r>
        <w:rPr>
          <w:rFonts w:ascii="Tahoma" w:hAnsi="Tahoma" w:cs="Tahoma"/>
          <w:b/>
          <w:sz w:val="20"/>
          <w:szCs w:val="20"/>
        </w:rPr>
        <w:t>6</w:t>
      </w:r>
      <w:r w:rsidRPr="00B66527">
        <w:rPr>
          <w:rFonts w:ascii="Tahoma" w:hAnsi="Tahoma" w:cs="Tahoma"/>
          <w:b/>
          <w:sz w:val="20"/>
          <w:szCs w:val="20"/>
        </w:rPr>
        <w:t>.</w:t>
      </w:r>
      <w:r>
        <w:rPr>
          <w:rFonts w:ascii="Tahoma" w:hAnsi="Tahoma" w:cs="Tahoma"/>
          <w:b/>
          <w:sz w:val="20"/>
          <w:szCs w:val="20"/>
        </w:rPr>
        <w:t xml:space="preserve"> </w:t>
      </w:r>
      <w:r w:rsidRPr="00334AD5">
        <w:rPr>
          <w:rFonts w:ascii="Arial" w:hAnsi="Arial" w:cs="Arial"/>
          <w:b/>
          <w:bCs/>
          <w:sz w:val="20"/>
          <w:szCs w:val="20"/>
        </w:rPr>
        <w:t xml:space="preserve">Informacje dotyczące zabezpieczenia należytego wykonania umowy, jeżeli zamawiający przewiduje obowiązek jego wniesienia. </w:t>
      </w:r>
    </w:p>
    <w:p w:rsidR="00334AD5" w:rsidRPr="00B66527" w:rsidRDefault="00334AD5" w:rsidP="00334AD5">
      <w:pPr>
        <w:autoSpaceDE w:val="0"/>
        <w:autoSpaceDN w:val="0"/>
        <w:adjustRightInd w:val="0"/>
        <w:spacing w:after="0" w:line="240" w:lineRule="auto"/>
        <w:rPr>
          <w:rFonts w:ascii="Arial" w:hAnsi="Arial" w:cs="Arial"/>
          <w:color w:val="000000"/>
          <w:sz w:val="20"/>
          <w:szCs w:val="20"/>
        </w:rPr>
      </w:pPr>
      <w:r w:rsidRPr="00334AD5">
        <w:rPr>
          <w:rFonts w:ascii="Arial" w:hAnsi="Arial" w:cs="Arial"/>
          <w:color w:val="000000"/>
          <w:sz w:val="20"/>
          <w:szCs w:val="20"/>
        </w:rPr>
        <w:lastRenderedPageBreak/>
        <w:t>Zamawiający nie żąda wniesienia zabezpieczenie należytego wykonania umowy.</w:t>
      </w:r>
    </w:p>
    <w:p w:rsidR="00B66527" w:rsidRPr="00B66527" w:rsidRDefault="00B66527" w:rsidP="00B66527">
      <w:pPr>
        <w:autoSpaceDE w:val="0"/>
        <w:autoSpaceDN w:val="0"/>
        <w:adjustRightInd w:val="0"/>
        <w:spacing w:after="0" w:line="240" w:lineRule="auto"/>
        <w:rPr>
          <w:rFonts w:ascii="Tahoma" w:hAnsi="Tahoma" w:cs="Tahoma"/>
          <w:b/>
          <w:color w:val="000000"/>
          <w:sz w:val="20"/>
          <w:szCs w:val="20"/>
        </w:rPr>
      </w:pPr>
    </w:p>
    <w:p w:rsidR="00334AD5" w:rsidRPr="00334AD5" w:rsidRDefault="00334AD5" w:rsidP="00334AD5">
      <w:pPr>
        <w:pStyle w:val="Default"/>
        <w:rPr>
          <w:rFonts w:ascii="Arial" w:eastAsiaTheme="minorHAnsi" w:hAnsi="Arial" w:cs="Arial"/>
          <w:lang w:eastAsia="en-US"/>
        </w:rPr>
      </w:pPr>
      <w:r w:rsidRPr="00B66527">
        <w:rPr>
          <w:rFonts w:ascii="Tahoma" w:hAnsi="Tahoma" w:cs="Tahoma"/>
          <w:b/>
          <w:sz w:val="20"/>
          <w:szCs w:val="20"/>
        </w:rPr>
        <w:t>§ 2</w:t>
      </w:r>
      <w:r>
        <w:rPr>
          <w:rFonts w:ascii="Tahoma" w:hAnsi="Tahoma" w:cs="Tahoma"/>
          <w:b/>
          <w:sz w:val="20"/>
          <w:szCs w:val="20"/>
        </w:rPr>
        <w:t>7</w:t>
      </w:r>
      <w:r w:rsidRPr="00B66527">
        <w:rPr>
          <w:rFonts w:ascii="Tahoma" w:hAnsi="Tahoma" w:cs="Tahoma"/>
          <w:b/>
          <w:sz w:val="20"/>
          <w:szCs w:val="20"/>
        </w:rPr>
        <w:t>.</w:t>
      </w:r>
      <w:r>
        <w:rPr>
          <w:rFonts w:ascii="Tahoma" w:hAnsi="Tahoma" w:cs="Tahoma"/>
          <w:b/>
          <w:sz w:val="20"/>
          <w:szCs w:val="20"/>
        </w:rPr>
        <w:t xml:space="preserve"> </w:t>
      </w:r>
      <w:r w:rsidRPr="00334AD5">
        <w:rPr>
          <w:rFonts w:ascii="Arial" w:hAnsi="Arial" w:cs="Arial"/>
          <w:b/>
          <w:bCs/>
          <w:sz w:val="20"/>
          <w:szCs w:val="20"/>
        </w:rPr>
        <w:t xml:space="preserve">Informacja o przewidywanych zamówieniach, o których mowa w art. 214 ust. 1 pkt 7 </w:t>
      </w:r>
      <w:proofErr w:type="spellStart"/>
      <w:r w:rsidRPr="00334AD5">
        <w:rPr>
          <w:rFonts w:ascii="Arial" w:hAnsi="Arial" w:cs="Arial"/>
          <w:b/>
          <w:bCs/>
          <w:sz w:val="20"/>
          <w:szCs w:val="20"/>
        </w:rPr>
        <w:t>Pzp</w:t>
      </w:r>
      <w:proofErr w:type="spellEnd"/>
      <w:r w:rsidRPr="00334AD5">
        <w:rPr>
          <w:rFonts w:ascii="Arial" w:hAnsi="Arial" w:cs="Arial"/>
          <w:b/>
          <w:bCs/>
          <w:sz w:val="20"/>
          <w:szCs w:val="20"/>
        </w:rPr>
        <w:t xml:space="preserve">. </w:t>
      </w:r>
    </w:p>
    <w:p w:rsidR="00541BE8" w:rsidRDefault="00334AD5" w:rsidP="00334AD5">
      <w:pPr>
        <w:autoSpaceDE w:val="0"/>
        <w:autoSpaceDN w:val="0"/>
        <w:adjustRightInd w:val="0"/>
        <w:spacing w:after="0" w:line="240" w:lineRule="auto"/>
        <w:rPr>
          <w:rFonts w:ascii="Arial" w:hAnsi="Arial" w:cs="Arial"/>
          <w:color w:val="000000"/>
          <w:sz w:val="20"/>
          <w:szCs w:val="20"/>
        </w:rPr>
      </w:pPr>
      <w:r w:rsidRPr="00334AD5">
        <w:rPr>
          <w:rFonts w:ascii="Arial" w:hAnsi="Arial" w:cs="Arial"/>
          <w:color w:val="000000"/>
          <w:sz w:val="20"/>
          <w:szCs w:val="20"/>
        </w:rPr>
        <w:t>Zamawiający nie przewiduje udzielenia takich zamówień.</w:t>
      </w:r>
    </w:p>
    <w:p w:rsidR="00334AD5" w:rsidRDefault="00334AD5" w:rsidP="00334AD5">
      <w:pPr>
        <w:autoSpaceDE w:val="0"/>
        <w:autoSpaceDN w:val="0"/>
        <w:adjustRightInd w:val="0"/>
        <w:spacing w:after="0" w:line="240" w:lineRule="auto"/>
        <w:rPr>
          <w:rFonts w:ascii="Arial" w:hAnsi="Arial" w:cs="Arial"/>
          <w:color w:val="000000"/>
          <w:sz w:val="20"/>
          <w:szCs w:val="20"/>
        </w:rPr>
      </w:pPr>
    </w:p>
    <w:p w:rsidR="00334AD5" w:rsidRPr="00334AD5" w:rsidRDefault="00334AD5" w:rsidP="00334AD5">
      <w:pPr>
        <w:pStyle w:val="Default"/>
        <w:rPr>
          <w:rFonts w:ascii="Arial" w:eastAsiaTheme="minorHAnsi" w:hAnsi="Arial" w:cs="Arial"/>
          <w:lang w:eastAsia="en-US"/>
        </w:rPr>
      </w:pPr>
      <w:r w:rsidRPr="00B66527">
        <w:rPr>
          <w:rFonts w:ascii="Tahoma" w:hAnsi="Tahoma" w:cs="Tahoma"/>
          <w:b/>
          <w:sz w:val="20"/>
          <w:szCs w:val="20"/>
        </w:rPr>
        <w:t>§ 2</w:t>
      </w:r>
      <w:r>
        <w:rPr>
          <w:rFonts w:ascii="Tahoma" w:hAnsi="Tahoma" w:cs="Tahoma"/>
          <w:b/>
          <w:sz w:val="20"/>
          <w:szCs w:val="20"/>
        </w:rPr>
        <w:t>8</w:t>
      </w:r>
      <w:r w:rsidRPr="00B66527">
        <w:rPr>
          <w:rFonts w:ascii="Tahoma" w:hAnsi="Tahoma" w:cs="Tahoma"/>
          <w:b/>
          <w:sz w:val="20"/>
          <w:szCs w:val="20"/>
        </w:rPr>
        <w:t>.</w:t>
      </w:r>
      <w:r>
        <w:rPr>
          <w:rFonts w:ascii="Tahoma" w:hAnsi="Tahoma" w:cs="Tahoma"/>
          <w:b/>
          <w:sz w:val="20"/>
          <w:szCs w:val="20"/>
        </w:rPr>
        <w:t xml:space="preserve"> </w:t>
      </w:r>
      <w:r w:rsidRPr="00334AD5">
        <w:rPr>
          <w:rFonts w:ascii="Arial" w:hAnsi="Arial" w:cs="Arial"/>
          <w:b/>
          <w:bCs/>
          <w:sz w:val="20"/>
          <w:szCs w:val="20"/>
        </w:rPr>
        <w:t xml:space="preserve">Informacje dotyczące przeprowadzenia przez wykonawcę wizji lokalnej lub sprawdzenia przez niego dokumentów niezbędnych do realizacji zamówienia, o których mowa w art. 131 ust. 2 </w:t>
      </w:r>
      <w:proofErr w:type="spellStart"/>
      <w:r w:rsidRPr="00334AD5">
        <w:rPr>
          <w:rFonts w:ascii="Arial" w:hAnsi="Arial" w:cs="Arial"/>
          <w:b/>
          <w:bCs/>
          <w:sz w:val="20"/>
          <w:szCs w:val="20"/>
        </w:rPr>
        <w:t>Pzp</w:t>
      </w:r>
      <w:proofErr w:type="spellEnd"/>
      <w:r w:rsidRPr="00334AD5">
        <w:rPr>
          <w:rFonts w:ascii="Arial" w:hAnsi="Arial" w:cs="Arial"/>
          <w:b/>
          <w:bCs/>
          <w:sz w:val="20"/>
          <w:szCs w:val="20"/>
        </w:rPr>
        <w:t xml:space="preserve">, jeżeli zamawiający przewiduje możliwość albo wymaga złożenia oferty po odbyciu wizji lokalnej lub sprawdzeniu tych dokumentów. </w:t>
      </w:r>
    </w:p>
    <w:p w:rsidR="00334AD5" w:rsidRDefault="00334AD5" w:rsidP="00334AD5">
      <w:pPr>
        <w:autoSpaceDE w:val="0"/>
        <w:autoSpaceDN w:val="0"/>
        <w:adjustRightInd w:val="0"/>
        <w:spacing w:after="0" w:line="240" w:lineRule="auto"/>
        <w:rPr>
          <w:rFonts w:ascii="Arial" w:hAnsi="Arial" w:cs="Arial"/>
          <w:color w:val="000000"/>
          <w:sz w:val="20"/>
          <w:szCs w:val="20"/>
        </w:rPr>
      </w:pPr>
      <w:r w:rsidRPr="00334AD5">
        <w:rPr>
          <w:rFonts w:ascii="Arial" w:hAnsi="Arial" w:cs="Arial"/>
          <w:color w:val="000000"/>
          <w:sz w:val="20"/>
          <w:szCs w:val="20"/>
        </w:rPr>
        <w:t>Zamawiający nie wymaga odbycia wizji lokalnej.</w:t>
      </w:r>
    </w:p>
    <w:p w:rsidR="00334AD5" w:rsidRDefault="00334AD5" w:rsidP="00334AD5">
      <w:pPr>
        <w:autoSpaceDE w:val="0"/>
        <w:autoSpaceDN w:val="0"/>
        <w:adjustRightInd w:val="0"/>
        <w:spacing w:after="0" w:line="240" w:lineRule="auto"/>
        <w:rPr>
          <w:rFonts w:ascii="Arial" w:hAnsi="Arial" w:cs="Arial"/>
          <w:color w:val="000000"/>
          <w:sz w:val="20"/>
          <w:szCs w:val="20"/>
        </w:rPr>
      </w:pPr>
    </w:p>
    <w:p w:rsidR="00E00FE7" w:rsidRPr="00E00FE7" w:rsidRDefault="00334AD5" w:rsidP="00E00FE7">
      <w:pPr>
        <w:pStyle w:val="Default"/>
        <w:rPr>
          <w:rFonts w:ascii="Arial" w:eastAsiaTheme="minorHAnsi" w:hAnsi="Arial" w:cs="Arial"/>
          <w:lang w:eastAsia="en-US"/>
        </w:rPr>
      </w:pPr>
      <w:r w:rsidRPr="00B66527">
        <w:rPr>
          <w:rFonts w:ascii="Tahoma" w:hAnsi="Tahoma" w:cs="Tahoma"/>
          <w:b/>
          <w:sz w:val="20"/>
          <w:szCs w:val="20"/>
        </w:rPr>
        <w:t>§ 2</w:t>
      </w:r>
      <w:r>
        <w:rPr>
          <w:rFonts w:ascii="Tahoma" w:hAnsi="Tahoma" w:cs="Tahoma"/>
          <w:b/>
          <w:sz w:val="20"/>
          <w:szCs w:val="20"/>
        </w:rPr>
        <w:t>9</w:t>
      </w:r>
      <w:r w:rsidRPr="00B66527">
        <w:rPr>
          <w:rFonts w:ascii="Tahoma" w:hAnsi="Tahoma" w:cs="Tahoma"/>
          <w:b/>
          <w:sz w:val="20"/>
          <w:szCs w:val="20"/>
        </w:rPr>
        <w:t>.</w:t>
      </w:r>
      <w:r>
        <w:rPr>
          <w:rFonts w:ascii="Tahoma" w:hAnsi="Tahoma" w:cs="Tahoma"/>
          <w:b/>
          <w:sz w:val="20"/>
          <w:szCs w:val="20"/>
        </w:rPr>
        <w:t xml:space="preserve"> </w:t>
      </w:r>
      <w:r w:rsidR="00E00FE7" w:rsidRPr="00E00FE7">
        <w:rPr>
          <w:rFonts w:ascii="Arial" w:hAnsi="Arial" w:cs="Arial"/>
          <w:b/>
          <w:bCs/>
          <w:sz w:val="20"/>
          <w:szCs w:val="20"/>
        </w:rPr>
        <w:t xml:space="preserve">Wymagania w zakresie zatrudnienia na podstawie stosunku pracy, w okolicznościach, o których mowa w art. 95 </w:t>
      </w:r>
      <w:proofErr w:type="spellStart"/>
      <w:r w:rsidR="00E00FE7" w:rsidRPr="00E00FE7">
        <w:rPr>
          <w:rFonts w:ascii="Arial" w:hAnsi="Arial" w:cs="Arial"/>
          <w:b/>
          <w:bCs/>
          <w:sz w:val="20"/>
          <w:szCs w:val="20"/>
        </w:rPr>
        <w:t>Pzp</w:t>
      </w:r>
      <w:proofErr w:type="spellEnd"/>
      <w:r w:rsidR="00E00FE7" w:rsidRPr="00E00FE7">
        <w:rPr>
          <w:rFonts w:ascii="Arial" w:hAnsi="Arial" w:cs="Arial"/>
          <w:b/>
          <w:bCs/>
          <w:sz w:val="20"/>
          <w:szCs w:val="20"/>
        </w:rPr>
        <w:t xml:space="preserve">, jeżeli zamawiający przewiduje takie wymagania. </w:t>
      </w:r>
    </w:p>
    <w:p w:rsidR="00E00FE7" w:rsidRPr="00E00FE7" w:rsidRDefault="00E00FE7" w:rsidP="00E00FE7">
      <w:pPr>
        <w:autoSpaceDE w:val="0"/>
        <w:autoSpaceDN w:val="0"/>
        <w:adjustRightInd w:val="0"/>
        <w:spacing w:after="167" w:line="240" w:lineRule="auto"/>
        <w:rPr>
          <w:rFonts w:ascii="Arial" w:hAnsi="Arial" w:cs="Arial"/>
          <w:color w:val="000000"/>
          <w:sz w:val="20"/>
          <w:szCs w:val="20"/>
        </w:rPr>
      </w:pPr>
      <w:r w:rsidRPr="00E00FE7">
        <w:rPr>
          <w:rFonts w:ascii="Arial" w:hAnsi="Arial" w:cs="Arial"/>
          <w:color w:val="000000"/>
          <w:sz w:val="20"/>
          <w:szCs w:val="20"/>
        </w:rPr>
        <w:t xml:space="preserve">1. Na podstawie art. 95 ust. 1 i ust. 2 pkt 1 </w:t>
      </w:r>
      <w:proofErr w:type="spellStart"/>
      <w:r w:rsidRPr="00E00FE7">
        <w:rPr>
          <w:rFonts w:ascii="Arial" w:hAnsi="Arial" w:cs="Arial"/>
          <w:color w:val="000000"/>
          <w:sz w:val="20"/>
          <w:szCs w:val="20"/>
        </w:rPr>
        <w:t>Pzp</w:t>
      </w:r>
      <w:proofErr w:type="spellEnd"/>
      <w:r w:rsidRPr="00E00FE7">
        <w:rPr>
          <w:rFonts w:ascii="Arial" w:hAnsi="Arial" w:cs="Arial"/>
          <w:color w:val="000000"/>
          <w:sz w:val="20"/>
          <w:szCs w:val="20"/>
        </w:rPr>
        <w:t xml:space="preserve"> Zamawiający określa rodzaj czynności niezbędnych do realizacji zamówienia, których dotyczą wymagania zatrudnienia na podstawie stosunku pracy przez wykonawcę lub podwykonawcę osób wykonujących czynności w</w:t>
      </w:r>
      <w:r>
        <w:rPr>
          <w:rFonts w:ascii="Arial" w:hAnsi="Arial" w:cs="Arial"/>
          <w:color w:val="000000"/>
          <w:sz w:val="20"/>
          <w:szCs w:val="20"/>
        </w:rPr>
        <w:t xml:space="preserve"> trakcie realizacji zamówienia.</w:t>
      </w:r>
    </w:p>
    <w:p w:rsidR="00E00FE7" w:rsidRPr="00E00FE7" w:rsidRDefault="00E00FE7" w:rsidP="00E00FE7">
      <w:pPr>
        <w:pStyle w:val="Default"/>
        <w:rPr>
          <w:rFonts w:ascii="Arial" w:eastAsiaTheme="minorHAnsi" w:hAnsi="Arial" w:cs="Arial"/>
          <w:lang w:eastAsia="en-US"/>
        </w:rPr>
      </w:pPr>
      <w:r w:rsidRPr="00E00FE7">
        <w:rPr>
          <w:rFonts w:ascii="Arial" w:hAnsi="Arial" w:cs="Arial"/>
          <w:sz w:val="20"/>
          <w:szCs w:val="20"/>
        </w:rPr>
        <w:t xml:space="preserve">2. Sposób weryfikacji zatrudnienia osób, o których mowa w art. 95 ust. 2 </w:t>
      </w:r>
      <w:proofErr w:type="spellStart"/>
      <w:r w:rsidRPr="00E00FE7">
        <w:rPr>
          <w:rFonts w:ascii="Arial" w:hAnsi="Arial" w:cs="Arial"/>
          <w:sz w:val="20"/>
          <w:szCs w:val="20"/>
        </w:rPr>
        <w:t>Pzp</w:t>
      </w:r>
      <w:proofErr w:type="spellEnd"/>
      <w:r w:rsidRPr="00E00FE7">
        <w:rPr>
          <w:rFonts w:ascii="Arial" w:hAnsi="Arial" w:cs="Arial"/>
          <w:sz w:val="20"/>
          <w:szCs w:val="20"/>
        </w:rPr>
        <w:t>, oraz uprawnienia zamawiającego w zakresie kontroli spełniania przez wykonawcę wymagań związanych z zatrudnianiem tych osób oraz sankcji z tytułu niespełnienia</w:t>
      </w:r>
      <w:r>
        <w:rPr>
          <w:rFonts w:ascii="Arial" w:hAnsi="Arial" w:cs="Arial"/>
          <w:sz w:val="20"/>
          <w:szCs w:val="20"/>
        </w:rPr>
        <w:t xml:space="preserve"> </w:t>
      </w:r>
      <w:r w:rsidRPr="00E00FE7">
        <w:rPr>
          <w:rFonts w:ascii="Arial" w:hAnsi="Arial" w:cs="Arial"/>
          <w:sz w:val="20"/>
          <w:szCs w:val="20"/>
        </w:rPr>
        <w:t xml:space="preserve">tych wymagań, zostały określone we wzorze umowy stanowiącym załącznik do </w:t>
      </w:r>
      <w:proofErr w:type="spellStart"/>
      <w:r w:rsidRPr="00E00FE7">
        <w:rPr>
          <w:rFonts w:ascii="Arial" w:hAnsi="Arial" w:cs="Arial"/>
          <w:sz w:val="20"/>
          <w:szCs w:val="20"/>
        </w:rPr>
        <w:t>SWZ</w:t>
      </w:r>
      <w:proofErr w:type="spellEnd"/>
      <w:r w:rsidRPr="00E00FE7">
        <w:rPr>
          <w:rFonts w:ascii="Arial" w:hAnsi="Arial" w:cs="Arial"/>
          <w:sz w:val="20"/>
          <w:szCs w:val="20"/>
        </w:rPr>
        <w:t xml:space="preserve">. </w:t>
      </w:r>
    </w:p>
    <w:p w:rsidR="00E00FE7" w:rsidRPr="00E00FE7" w:rsidRDefault="00E00FE7" w:rsidP="00E00FE7">
      <w:pPr>
        <w:autoSpaceDE w:val="0"/>
        <w:autoSpaceDN w:val="0"/>
        <w:adjustRightInd w:val="0"/>
        <w:spacing w:after="0" w:line="240" w:lineRule="auto"/>
        <w:rPr>
          <w:rFonts w:ascii="Arial" w:hAnsi="Arial" w:cs="Arial"/>
          <w:color w:val="000000"/>
          <w:sz w:val="20"/>
          <w:szCs w:val="20"/>
        </w:rPr>
      </w:pPr>
    </w:p>
    <w:p w:rsidR="00E00FE7" w:rsidRPr="00E00FE7" w:rsidRDefault="00E00FE7" w:rsidP="00E00FE7">
      <w:pPr>
        <w:pStyle w:val="Default"/>
        <w:rPr>
          <w:rFonts w:ascii="Arial" w:eastAsiaTheme="minorHAnsi" w:hAnsi="Arial" w:cs="Arial"/>
          <w:lang w:eastAsia="en-US"/>
        </w:rPr>
      </w:pPr>
      <w:r w:rsidRPr="00B66527">
        <w:rPr>
          <w:rFonts w:ascii="Tahoma" w:hAnsi="Tahoma" w:cs="Tahoma"/>
          <w:b/>
          <w:sz w:val="20"/>
          <w:szCs w:val="20"/>
        </w:rPr>
        <w:t xml:space="preserve">§ </w:t>
      </w:r>
      <w:r>
        <w:rPr>
          <w:rFonts w:ascii="Tahoma" w:hAnsi="Tahoma" w:cs="Tahoma"/>
          <w:b/>
          <w:sz w:val="20"/>
          <w:szCs w:val="20"/>
        </w:rPr>
        <w:t>30</w:t>
      </w:r>
      <w:r w:rsidRPr="00B66527">
        <w:rPr>
          <w:rFonts w:ascii="Tahoma" w:hAnsi="Tahoma" w:cs="Tahoma"/>
          <w:b/>
          <w:sz w:val="20"/>
          <w:szCs w:val="20"/>
        </w:rPr>
        <w:t>.</w:t>
      </w:r>
      <w:r>
        <w:rPr>
          <w:rFonts w:ascii="Tahoma" w:hAnsi="Tahoma" w:cs="Tahoma"/>
          <w:b/>
          <w:sz w:val="20"/>
          <w:szCs w:val="20"/>
        </w:rPr>
        <w:t xml:space="preserve"> </w:t>
      </w:r>
      <w:r w:rsidRPr="00E00FE7">
        <w:rPr>
          <w:rFonts w:ascii="Arial" w:hAnsi="Arial" w:cs="Arial"/>
          <w:b/>
          <w:bCs/>
          <w:sz w:val="20"/>
          <w:szCs w:val="20"/>
        </w:rPr>
        <w:t xml:space="preserve">Informacja o obowiązku osobistego wykonania przez wykonawcę kluczowych zadań, jeżeli zamawiający dokonuje takiego zastrzeżenia zgodnie z art. 60 i art. 121 </w:t>
      </w:r>
      <w:proofErr w:type="spellStart"/>
      <w:r w:rsidRPr="00E00FE7">
        <w:rPr>
          <w:rFonts w:ascii="Arial" w:hAnsi="Arial" w:cs="Arial"/>
          <w:b/>
          <w:bCs/>
          <w:sz w:val="20"/>
          <w:szCs w:val="20"/>
        </w:rPr>
        <w:t>Pzp</w:t>
      </w:r>
      <w:proofErr w:type="spellEnd"/>
      <w:r w:rsidRPr="00E00FE7">
        <w:rPr>
          <w:rFonts w:ascii="Arial" w:hAnsi="Arial" w:cs="Arial"/>
          <w:b/>
          <w:bCs/>
          <w:sz w:val="20"/>
          <w:szCs w:val="20"/>
        </w:rPr>
        <w:t xml:space="preserve">. </w:t>
      </w:r>
    </w:p>
    <w:p w:rsidR="00E00FE7" w:rsidRPr="00E00FE7" w:rsidRDefault="00E00FE7" w:rsidP="00E00FE7">
      <w:pPr>
        <w:autoSpaceDE w:val="0"/>
        <w:autoSpaceDN w:val="0"/>
        <w:adjustRightInd w:val="0"/>
        <w:spacing w:after="167" w:line="240" w:lineRule="auto"/>
        <w:rPr>
          <w:rFonts w:ascii="Arial" w:hAnsi="Arial" w:cs="Arial"/>
          <w:color w:val="000000"/>
          <w:sz w:val="20"/>
          <w:szCs w:val="20"/>
        </w:rPr>
      </w:pPr>
      <w:r w:rsidRPr="00E00FE7">
        <w:rPr>
          <w:rFonts w:ascii="Arial" w:hAnsi="Arial" w:cs="Arial"/>
          <w:color w:val="000000"/>
          <w:sz w:val="20"/>
          <w:szCs w:val="20"/>
        </w:rPr>
        <w:t xml:space="preserve">1. Na podstawie art. 60 pkt 1 </w:t>
      </w:r>
      <w:proofErr w:type="spellStart"/>
      <w:r w:rsidRPr="00E00FE7">
        <w:rPr>
          <w:rFonts w:ascii="Arial" w:hAnsi="Arial" w:cs="Arial"/>
          <w:color w:val="000000"/>
          <w:sz w:val="20"/>
          <w:szCs w:val="20"/>
        </w:rPr>
        <w:t>Pzp</w:t>
      </w:r>
      <w:proofErr w:type="spellEnd"/>
      <w:r w:rsidRPr="00E00FE7">
        <w:rPr>
          <w:rFonts w:ascii="Arial" w:hAnsi="Arial" w:cs="Arial"/>
          <w:color w:val="000000"/>
          <w:sz w:val="20"/>
          <w:szCs w:val="20"/>
        </w:rPr>
        <w:t xml:space="preserve"> zamawiający nie zastrzega obowiązek osobistego wykonania przez poszczególnych wykonawców wspólnie ubiegających się o udzielenie zamówienia kluczowych zadań. </w:t>
      </w:r>
    </w:p>
    <w:p w:rsidR="00E00FE7" w:rsidRDefault="00E00FE7" w:rsidP="00E00FE7">
      <w:pPr>
        <w:autoSpaceDE w:val="0"/>
        <w:autoSpaceDN w:val="0"/>
        <w:adjustRightInd w:val="0"/>
        <w:spacing w:after="0" w:line="240" w:lineRule="auto"/>
        <w:rPr>
          <w:rFonts w:ascii="Arial" w:hAnsi="Arial" w:cs="Arial"/>
          <w:color w:val="000000"/>
          <w:sz w:val="20"/>
          <w:szCs w:val="20"/>
        </w:rPr>
      </w:pPr>
      <w:r w:rsidRPr="00E00FE7">
        <w:rPr>
          <w:rFonts w:ascii="Arial" w:hAnsi="Arial" w:cs="Arial"/>
          <w:color w:val="000000"/>
          <w:sz w:val="20"/>
          <w:szCs w:val="20"/>
        </w:rPr>
        <w:t xml:space="preserve">2. Na podstawie art. 121 pkt 1 </w:t>
      </w:r>
      <w:proofErr w:type="spellStart"/>
      <w:r w:rsidRPr="00E00FE7">
        <w:rPr>
          <w:rFonts w:ascii="Arial" w:hAnsi="Arial" w:cs="Arial"/>
          <w:color w:val="000000"/>
          <w:sz w:val="20"/>
          <w:szCs w:val="20"/>
        </w:rPr>
        <w:t>Pzp</w:t>
      </w:r>
      <w:proofErr w:type="spellEnd"/>
      <w:r w:rsidRPr="00E00FE7">
        <w:rPr>
          <w:rFonts w:ascii="Arial" w:hAnsi="Arial" w:cs="Arial"/>
          <w:color w:val="000000"/>
          <w:sz w:val="20"/>
          <w:szCs w:val="20"/>
        </w:rPr>
        <w:t xml:space="preserve"> zamawiający nie zastrzega obowiązek osobistego wykonania przez wykonawcę kluczowych zadań. </w:t>
      </w:r>
    </w:p>
    <w:p w:rsidR="00E00FE7" w:rsidRDefault="00E00FE7" w:rsidP="00E00FE7">
      <w:pPr>
        <w:autoSpaceDE w:val="0"/>
        <w:autoSpaceDN w:val="0"/>
        <w:adjustRightInd w:val="0"/>
        <w:spacing w:after="0" w:line="240" w:lineRule="auto"/>
        <w:rPr>
          <w:rFonts w:ascii="Arial" w:hAnsi="Arial" w:cs="Arial"/>
          <w:color w:val="000000"/>
          <w:sz w:val="20"/>
          <w:szCs w:val="20"/>
        </w:rPr>
      </w:pPr>
    </w:p>
    <w:p w:rsidR="00E00FE7" w:rsidRPr="00E00FE7" w:rsidRDefault="00E00FE7" w:rsidP="00E00FE7">
      <w:pPr>
        <w:pStyle w:val="Default"/>
        <w:rPr>
          <w:rFonts w:ascii="Arial" w:eastAsiaTheme="minorHAnsi" w:hAnsi="Arial" w:cs="Arial"/>
          <w:lang w:eastAsia="en-US"/>
        </w:rPr>
      </w:pPr>
      <w:r w:rsidRPr="00B66527">
        <w:rPr>
          <w:rFonts w:ascii="Tahoma" w:hAnsi="Tahoma" w:cs="Tahoma"/>
          <w:b/>
          <w:sz w:val="20"/>
          <w:szCs w:val="20"/>
        </w:rPr>
        <w:t xml:space="preserve">§ </w:t>
      </w:r>
      <w:r>
        <w:rPr>
          <w:rFonts w:ascii="Tahoma" w:hAnsi="Tahoma" w:cs="Tahoma"/>
          <w:b/>
          <w:sz w:val="20"/>
          <w:szCs w:val="20"/>
        </w:rPr>
        <w:t>31</w:t>
      </w:r>
      <w:r w:rsidRPr="00B66527">
        <w:rPr>
          <w:rFonts w:ascii="Tahoma" w:hAnsi="Tahoma" w:cs="Tahoma"/>
          <w:b/>
          <w:sz w:val="20"/>
          <w:szCs w:val="20"/>
        </w:rPr>
        <w:t>.</w:t>
      </w:r>
      <w:r>
        <w:rPr>
          <w:rFonts w:ascii="Tahoma" w:hAnsi="Tahoma" w:cs="Tahoma"/>
          <w:b/>
          <w:sz w:val="20"/>
          <w:szCs w:val="20"/>
        </w:rPr>
        <w:t xml:space="preserve"> </w:t>
      </w:r>
      <w:r w:rsidRPr="00E00FE7">
        <w:rPr>
          <w:rFonts w:ascii="Arial" w:hAnsi="Arial" w:cs="Arial"/>
          <w:b/>
          <w:bCs/>
          <w:sz w:val="20"/>
          <w:szCs w:val="20"/>
        </w:rPr>
        <w:t xml:space="preserve">Informacje dotyczące walut obcych, w jakich mogą być prowadzone rozliczenia między zamawiającym a wykonawcą, jeżeli zamawiający przewiduje rozliczenia w walutach obcych. </w:t>
      </w:r>
    </w:p>
    <w:p w:rsidR="00E00FE7" w:rsidRPr="00E00FE7" w:rsidRDefault="00E00FE7" w:rsidP="00E00FE7">
      <w:pPr>
        <w:autoSpaceDE w:val="0"/>
        <w:autoSpaceDN w:val="0"/>
        <w:adjustRightInd w:val="0"/>
        <w:spacing w:after="0" w:line="240" w:lineRule="auto"/>
        <w:rPr>
          <w:rFonts w:ascii="Arial" w:hAnsi="Arial" w:cs="Arial"/>
          <w:color w:val="000000"/>
          <w:sz w:val="20"/>
          <w:szCs w:val="20"/>
        </w:rPr>
      </w:pPr>
      <w:r w:rsidRPr="00E00FE7">
        <w:rPr>
          <w:rFonts w:ascii="Arial" w:hAnsi="Arial" w:cs="Arial"/>
          <w:color w:val="000000"/>
          <w:sz w:val="20"/>
          <w:szCs w:val="20"/>
        </w:rPr>
        <w:t>Zamawiający nie przewiduje rozliczenia w walutach obcych.</w:t>
      </w:r>
    </w:p>
    <w:p w:rsidR="00334AD5" w:rsidRDefault="00334AD5" w:rsidP="00334AD5">
      <w:pPr>
        <w:autoSpaceDE w:val="0"/>
        <w:autoSpaceDN w:val="0"/>
        <w:adjustRightInd w:val="0"/>
        <w:spacing w:after="0" w:line="240" w:lineRule="auto"/>
        <w:rPr>
          <w:rFonts w:ascii="Arial" w:hAnsi="Arial" w:cs="Arial"/>
          <w:color w:val="000000"/>
          <w:sz w:val="20"/>
          <w:szCs w:val="20"/>
        </w:rPr>
      </w:pPr>
    </w:p>
    <w:p w:rsidR="00E00FE7" w:rsidRPr="00E00FE7" w:rsidRDefault="00E00FE7" w:rsidP="00E00FE7">
      <w:pPr>
        <w:pStyle w:val="Default"/>
        <w:rPr>
          <w:rFonts w:ascii="Arial" w:eastAsiaTheme="minorHAnsi" w:hAnsi="Arial" w:cs="Arial"/>
          <w:lang w:eastAsia="en-US"/>
        </w:rPr>
      </w:pPr>
      <w:r w:rsidRPr="00B66527">
        <w:rPr>
          <w:rFonts w:ascii="Tahoma" w:hAnsi="Tahoma" w:cs="Tahoma"/>
          <w:b/>
          <w:sz w:val="20"/>
          <w:szCs w:val="20"/>
        </w:rPr>
        <w:t xml:space="preserve">§ </w:t>
      </w:r>
      <w:r>
        <w:rPr>
          <w:rFonts w:ascii="Tahoma" w:hAnsi="Tahoma" w:cs="Tahoma"/>
          <w:b/>
          <w:sz w:val="20"/>
          <w:szCs w:val="20"/>
        </w:rPr>
        <w:t>32</w:t>
      </w:r>
      <w:r w:rsidRPr="00B66527">
        <w:rPr>
          <w:rFonts w:ascii="Tahoma" w:hAnsi="Tahoma" w:cs="Tahoma"/>
          <w:b/>
          <w:sz w:val="20"/>
          <w:szCs w:val="20"/>
        </w:rPr>
        <w:t>.</w:t>
      </w:r>
      <w:r>
        <w:rPr>
          <w:rFonts w:ascii="Tahoma" w:hAnsi="Tahoma" w:cs="Tahoma"/>
          <w:b/>
          <w:sz w:val="20"/>
          <w:szCs w:val="20"/>
        </w:rPr>
        <w:t xml:space="preserve"> </w:t>
      </w:r>
      <w:r w:rsidRPr="00E00FE7">
        <w:rPr>
          <w:rFonts w:ascii="Arial" w:hAnsi="Arial" w:cs="Arial"/>
          <w:b/>
          <w:bCs/>
          <w:sz w:val="20"/>
          <w:szCs w:val="20"/>
        </w:rPr>
        <w:t xml:space="preserve">Informacje dotyczące zwrotu kosztów udziału w postępowaniu, jeżeli zamawiający przewiduje ich zwrot. </w:t>
      </w:r>
    </w:p>
    <w:p w:rsidR="00E00FE7" w:rsidRPr="00541BE8" w:rsidRDefault="00E00FE7" w:rsidP="00E00FE7">
      <w:pPr>
        <w:autoSpaceDE w:val="0"/>
        <w:autoSpaceDN w:val="0"/>
        <w:adjustRightInd w:val="0"/>
        <w:spacing w:after="0" w:line="240" w:lineRule="auto"/>
        <w:rPr>
          <w:rFonts w:ascii="Arial" w:hAnsi="Arial" w:cs="Arial"/>
          <w:color w:val="000000"/>
          <w:sz w:val="20"/>
          <w:szCs w:val="20"/>
        </w:rPr>
      </w:pPr>
      <w:r w:rsidRPr="00E00FE7">
        <w:rPr>
          <w:rFonts w:ascii="Arial" w:hAnsi="Arial" w:cs="Arial"/>
          <w:color w:val="000000"/>
          <w:sz w:val="20"/>
          <w:szCs w:val="20"/>
        </w:rPr>
        <w:t>Zamawiający nie przewiduje zwrotu kosztów udziału w postępowaniu.</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p>
    <w:p w:rsidR="00CC7A93" w:rsidRPr="00CC7A93" w:rsidRDefault="00CC7A93" w:rsidP="00CC7A93">
      <w:pPr>
        <w:pStyle w:val="Default"/>
        <w:rPr>
          <w:rFonts w:ascii="Arial" w:eastAsiaTheme="minorHAnsi" w:hAnsi="Arial" w:cs="Arial"/>
          <w:lang w:eastAsia="en-US"/>
        </w:rPr>
      </w:pPr>
      <w:r w:rsidRPr="00B66527">
        <w:rPr>
          <w:rFonts w:ascii="Tahoma" w:hAnsi="Tahoma" w:cs="Tahoma"/>
          <w:b/>
          <w:sz w:val="20"/>
          <w:szCs w:val="20"/>
        </w:rPr>
        <w:t xml:space="preserve">§ </w:t>
      </w:r>
      <w:r>
        <w:rPr>
          <w:rFonts w:ascii="Tahoma" w:hAnsi="Tahoma" w:cs="Tahoma"/>
          <w:b/>
          <w:sz w:val="20"/>
          <w:szCs w:val="20"/>
        </w:rPr>
        <w:t>32</w:t>
      </w:r>
      <w:r w:rsidRPr="00B66527">
        <w:rPr>
          <w:rFonts w:ascii="Tahoma" w:hAnsi="Tahoma" w:cs="Tahoma"/>
          <w:b/>
          <w:sz w:val="20"/>
          <w:szCs w:val="20"/>
        </w:rPr>
        <w:t>.</w:t>
      </w:r>
      <w:r>
        <w:rPr>
          <w:rFonts w:ascii="Tahoma" w:hAnsi="Tahoma" w:cs="Tahoma"/>
          <w:b/>
          <w:sz w:val="20"/>
          <w:szCs w:val="20"/>
        </w:rPr>
        <w:t xml:space="preserve"> </w:t>
      </w:r>
      <w:r w:rsidRPr="00CC7A93">
        <w:rPr>
          <w:rFonts w:ascii="Arial" w:hAnsi="Arial" w:cs="Arial"/>
          <w:b/>
          <w:bCs/>
          <w:sz w:val="20"/>
          <w:szCs w:val="20"/>
        </w:rPr>
        <w:t xml:space="preserve">Wymagania w zakresie zatrudnienia osób, o których mowa w art. 96 ust. 2 pkt 2 </w:t>
      </w:r>
      <w:proofErr w:type="spellStart"/>
      <w:r w:rsidRPr="00CC7A93">
        <w:rPr>
          <w:rFonts w:ascii="Arial" w:hAnsi="Arial" w:cs="Arial"/>
          <w:b/>
          <w:bCs/>
          <w:sz w:val="20"/>
          <w:szCs w:val="20"/>
        </w:rPr>
        <w:t>Pzp</w:t>
      </w:r>
      <w:proofErr w:type="spellEnd"/>
      <w:r w:rsidRPr="00CC7A93">
        <w:rPr>
          <w:rFonts w:ascii="Arial" w:hAnsi="Arial" w:cs="Arial"/>
          <w:b/>
          <w:bCs/>
          <w:sz w:val="20"/>
          <w:szCs w:val="20"/>
        </w:rPr>
        <w:t xml:space="preserve">, jeżeli zamawiający przewiduje takie wymagania. </w:t>
      </w:r>
    </w:p>
    <w:p w:rsidR="00926459" w:rsidRDefault="00CC7A93" w:rsidP="00CC7A93">
      <w:pPr>
        <w:spacing w:after="0"/>
        <w:jc w:val="both"/>
        <w:rPr>
          <w:rFonts w:ascii="Arial" w:hAnsi="Arial" w:cs="Arial"/>
          <w:color w:val="000000"/>
          <w:sz w:val="20"/>
          <w:szCs w:val="20"/>
        </w:rPr>
      </w:pPr>
      <w:r w:rsidRPr="00CC7A93">
        <w:rPr>
          <w:rFonts w:ascii="Arial" w:hAnsi="Arial" w:cs="Arial"/>
          <w:color w:val="000000"/>
          <w:sz w:val="20"/>
          <w:szCs w:val="20"/>
        </w:rPr>
        <w:t xml:space="preserve">Zamawiający nie przewiduje wymagań w zakresie zatrudnienia osób, o których mowa w art. 96 ust. 2 pkt 2 </w:t>
      </w:r>
      <w:proofErr w:type="spellStart"/>
      <w:r w:rsidRPr="00CC7A93">
        <w:rPr>
          <w:rFonts w:ascii="Arial" w:hAnsi="Arial" w:cs="Arial"/>
          <w:color w:val="000000"/>
          <w:sz w:val="20"/>
          <w:szCs w:val="20"/>
        </w:rPr>
        <w:t>Pzp</w:t>
      </w:r>
      <w:proofErr w:type="spellEnd"/>
      <w:r w:rsidRPr="00CC7A93">
        <w:rPr>
          <w:rFonts w:ascii="Arial" w:hAnsi="Arial" w:cs="Arial"/>
          <w:color w:val="000000"/>
          <w:sz w:val="20"/>
          <w:szCs w:val="20"/>
        </w:rPr>
        <w:t>.</w:t>
      </w:r>
    </w:p>
    <w:p w:rsidR="00CC7A93" w:rsidRDefault="00CC7A93" w:rsidP="00CC7A93">
      <w:pPr>
        <w:spacing w:after="0"/>
        <w:jc w:val="both"/>
        <w:rPr>
          <w:rFonts w:ascii="Arial" w:hAnsi="Arial" w:cs="Arial"/>
          <w:color w:val="000000"/>
          <w:sz w:val="20"/>
          <w:szCs w:val="20"/>
        </w:rPr>
      </w:pPr>
    </w:p>
    <w:p w:rsidR="00CC7A93" w:rsidRPr="00CC7A93" w:rsidRDefault="00CC7A93" w:rsidP="00CC7A93">
      <w:pPr>
        <w:pStyle w:val="Default"/>
        <w:rPr>
          <w:rFonts w:ascii="Arial" w:eastAsiaTheme="minorHAnsi" w:hAnsi="Arial" w:cs="Arial"/>
          <w:lang w:eastAsia="en-US"/>
        </w:rPr>
      </w:pPr>
      <w:r w:rsidRPr="00B66527">
        <w:rPr>
          <w:rFonts w:ascii="Tahoma" w:hAnsi="Tahoma" w:cs="Tahoma"/>
          <w:b/>
          <w:sz w:val="20"/>
          <w:szCs w:val="20"/>
        </w:rPr>
        <w:t xml:space="preserve">§ </w:t>
      </w:r>
      <w:r>
        <w:rPr>
          <w:rFonts w:ascii="Tahoma" w:hAnsi="Tahoma" w:cs="Tahoma"/>
          <w:b/>
          <w:sz w:val="20"/>
          <w:szCs w:val="20"/>
        </w:rPr>
        <w:t>33</w:t>
      </w:r>
      <w:r w:rsidRPr="00B66527">
        <w:rPr>
          <w:rFonts w:ascii="Tahoma" w:hAnsi="Tahoma" w:cs="Tahoma"/>
          <w:b/>
          <w:sz w:val="20"/>
          <w:szCs w:val="20"/>
        </w:rPr>
        <w:t>.</w:t>
      </w:r>
      <w:r>
        <w:rPr>
          <w:rFonts w:ascii="Tahoma" w:hAnsi="Tahoma" w:cs="Tahoma"/>
          <w:b/>
          <w:sz w:val="20"/>
          <w:szCs w:val="20"/>
        </w:rPr>
        <w:t xml:space="preserve"> </w:t>
      </w:r>
      <w:r w:rsidRPr="00CC7A93">
        <w:rPr>
          <w:rFonts w:ascii="Arial" w:hAnsi="Arial" w:cs="Arial"/>
          <w:b/>
          <w:bCs/>
          <w:sz w:val="20"/>
          <w:szCs w:val="20"/>
        </w:rPr>
        <w:t xml:space="preserve">Informacja o zastrzeżeniu możliwości ubiegania się o udzielenie zamówienia wyłącznie przez wykonawców, o których mowa w art. 94 </w:t>
      </w:r>
      <w:proofErr w:type="spellStart"/>
      <w:r w:rsidRPr="00CC7A93">
        <w:rPr>
          <w:rFonts w:ascii="Arial" w:hAnsi="Arial" w:cs="Arial"/>
          <w:b/>
          <w:bCs/>
          <w:sz w:val="20"/>
          <w:szCs w:val="20"/>
        </w:rPr>
        <w:t>Pzp</w:t>
      </w:r>
      <w:proofErr w:type="spellEnd"/>
      <w:r w:rsidRPr="00CC7A93">
        <w:rPr>
          <w:rFonts w:ascii="Arial" w:hAnsi="Arial" w:cs="Arial"/>
          <w:b/>
          <w:bCs/>
          <w:sz w:val="20"/>
          <w:szCs w:val="20"/>
        </w:rPr>
        <w:t xml:space="preserve">, jeżeli zamawiający przewiduje takie wymagania. </w:t>
      </w:r>
    </w:p>
    <w:p w:rsidR="00CC7A93" w:rsidRDefault="00CC7A93" w:rsidP="00CC7A93">
      <w:pPr>
        <w:spacing w:after="0"/>
        <w:jc w:val="both"/>
        <w:rPr>
          <w:rFonts w:ascii="Arial" w:hAnsi="Arial" w:cs="Arial"/>
          <w:color w:val="000000"/>
          <w:sz w:val="20"/>
          <w:szCs w:val="20"/>
        </w:rPr>
      </w:pPr>
      <w:r w:rsidRPr="00CC7A93">
        <w:rPr>
          <w:rFonts w:ascii="Arial" w:hAnsi="Arial" w:cs="Arial"/>
          <w:color w:val="000000"/>
          <w:sz w:val="20"/>
          <w:szCs w:val="20"/>
        </w:rPr>
        <w:t xml:space="preserve">Zamawiający nie zastrzega możliwości ubiegania się o udzielenie zamówienia wyłącznie przez wykonawców, o których mowa w art. 94 </w:t>
      </w:r>
      <w:proofErr w:type="spellStart"/>
      <w:r w:rsidRPr="00CC7A93">
        <w:rPr>
          <w:rFonts w:ascii="Arial" w:hAnsi="Arial" w:cs="Arial"/>
          <w:color w:val="000000"/>
          <w:sz w:val="20"/>
          <w:szCs w:val="20"/>
        </w:rPr>
        <w:t>Pzp</w:t>
      </w:r>
      <w:proofErr w:type="spellEnd"/>
      <w:r w:rsidRPr="00CC7A93">
        <w:rPr>
          <w:rFonts w:ascii="Arial" w:hAnsi="Arial" w:cs="Arial"/>
          <w:color w:val="000000"/>
          <w:sz w:val="20"/>
          <w:szCs w:val="20"/>
        </w:rPr>
        <w:t>.</w:t>
      </w:r>
    </w:p>
    <w:p w:rsidR="00CC7A93" w:rsidRDefault="00CC7A93" w:rsidP="00CC7A93">
      <w:pPr>
        <w:spacing w:after="0"/>
        <w:jc w:val="both"/>
        <w:rPr>
          <w:rFonts w:ascii="Arial" w:hAnsi="Arial" w:cs="Arial"/>
          <w:color w:val="000000"/>
          <w:sz w:val="20"/>
          <w:szCs w:val="20"/>
        </w:rPr>
      </w:pPr>
    </w:p>
    <w:p w:rsidR="00CC7A93" w:rsidRPr="00CC7A93" w:rsidRDefault="00CC7A93" w:rsidP="00CC7A93">
      <w:pPr>
        <w:pStyle w:val="Default"/>
        <w:rPr>
          <w:rFonts w:ascii="Tahoma" w:eastAsiaTheme="minorHAnsi" w:hAnsi="Tahoma" w:cs="Tahoma"/>
          <w:sz w:val="20"/>
          <w:szCs w:val="20"/>
          <w:lang w:eastAsia="en-US"/>
        </w:rPr>
      </w:pPr>
      <w:r w:rsidRPr="00CC7A93">
        <w:rPr>
          <w:rFonts w:ascii="Tahoma" w:hAnsi="Tahoma" w:cs="Tahoma"/>
          <w:b/>
          <w:sz w:val="20"/>
          <w:szCs w:val="20"/>
        </w:rPr>
        <w:t xml:space="preserve">§ 34. </w:t>
      </w:r>
      <w:r w:rsidRPr="00CC7A93">
        <w:rPr>
          <w:rFonts w:ascii="Tahoma" w:hAnsi="Tahoma" w:cs="Tahoma"/>
          <w:b/>
          <w:bCs/>
          <w:sz w:val="20"/>
          <w:szCs w:val="20"/>
        </w:rPr>
        <w:t xml:space="preserve">Pouczenie o środkach ochrony prawnej przysługujących wykonawcy.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1. Środki ochrony prawnej przysługują wykonawcy, jeżeli ma lub miał interes w uzyskaniu zamówienia oraz poniósł lub może ponieść szkodę w wyniku naruszenia przez zamawiającego przepisów ustawy.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167" w:line="240" w:lineRule="auto"/>
        <w:rPr>
          <w:rFonts w:ascii="Tahoma" w:hAnsi="Tahoma" w:cs="Tahoma"/>
          <w:color w:val="000000"/>
          <w:sz w:val="20"/>
          <w:szCs w:val="20"/>
        </w:rPr>
      </w:pPr>
      <w:r w:rsidRPr="00CC7A93">
        <w:rPr>
          <w:rFonts w:ascii="Tahoma" w:hAnsi="Tahoma" w:cs="Tahoma"/>
          <w:color w:val="000000"/>
          <w:sz w:val="20"/>
          <w:szCs w:val="20"/>
        </w:rPr>
        <w:t xml:space="preserve">2. Środki ochrony prawnej wobec ogłoszenia wszczynającego postępowanie o udzielenie zamówienia oraz dokumentów zamówienia przysługują również organizacjom wpisanym na listę, o której mowa w art. 469 pkt 15 </w:t>
      </w:r>
      <w:proofErr w:type="spellStart"/>
      <w:r w:rsidRPr="00CC7A93">
        <w:rPr>
          <w:rFonts w:ascii="Tahoma" w:hAnsi="Tahoma" w:cs="Tahoma"/>
          <w:color w:val="000000"/>
          <w:sz w:val="20"/>
          <w:szCs w:val="20"/>
        </w:rPr>
        <w:t>Pzp</w:t>
      </w:r>
      <w:proofErr w:type="spellEnd"/>
      <w:r w:rsidRPr="00CC7A93">
        <w:rPr>
          <w:rFonts w:ascii="Tahoma" w:hAnsi="Tahoma" w:cs="Tahoma"/>
          <w:color w:val="000000"/>
          <w:sz w:val="20"/>
          <w:szCs w:val="20"/>
        </w:rPr>
        <w:t xml:space="preserve">, oraz Rzecznikowi Małych i Średnich Przedsiębiorców. </w:t>
      </w:r>
    </w:p>
    <w:p w:rsidR="00CC7A93" w:rsidRPr="00CC7A93" w:rsidRDefault="00CC7A93" w:rsidP="00CC7A93">
      <w:pPr>
        <w:autoSpaceDE w:val="0"/>
        <w:autoSpaceDN w:val="0"/>
        <w:adjustRightInd w:val="0"/>
        <w:spacing w:after="167" w:line="240" w:lineRule="auto"/>
        <w:rPr>
          <w:rFonts w:ascii="Tahoma" w:hAnsi="Tahoma" w:cs="Tahoma"/>
          <w:color w:val="000000"/>
          <w:sz w:val="20"/>
          <w:szCs w:val="20"/>
        </w:rPr>
      </w:pPr>
      <w:r w:rsidRPr="00CC7A93">
        <w:rPr>
          <w:rFonts w:ascii="Tahoma" w:hAnsi="Tahoma" w:cs="Tahoma"/>
          <w:color w:val="000000"/>
          <w:sz w:val="20"/>
          <w:szCs w:val="20"/>
        </w:rPr>
        <w:t xml:space="preserve">3. W postępowaniu odwołanie przysługuje na: </w:t>
      </w:r>
    </w:p>
    <w:p w:rsidR="00CC7A93" w:rsidRPr="00CC7A93" w:rsidRDefault="00CC7A93" w:rsidP="00CC7A93">
      <w:pPr>
        <w:autoSpaceDE w:val="0"/>
        <w:autoSpaceDN w:val="0"/>
        <w:adjustRightInd w:val="0"/>
        <w:spacing w:after="167" w:line="240" w:lineRule="auto"/>
        <w:rPr>
          <w:rFonts w:ascii="Tahoma" w:hAnsi="Tahoma" w:cs="Tahoma"/>
          <w:color w:val="000000"/>
          <w:sz w:val="20"/>
          <w:szCs w:val="20"/>
        </w:rPr>
      </w:pPr>
      <w:r w:rsidRPr="00CC7A93">
        <w:rPr>
          <w:rFonts w:ascii="Tahoma" w:hAnsi="Tahoma" w:cs="Tahoma"/>
          <w:color w:val="000000"/>
          <w:sz w:val="20"/>
          <w:szCs w:val="20"/>
        </w:rPr>
        <w:t xml:space="preserve">1) niezgodną z przepisami ustawy czynność zamawiającego, podjętą w postępowaniu o udzielenie zamówienia, w tym na projektowane postanowienie umowy;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lastRenderedPageBreak/>
        <w:t xml:space="preserve">2) zaniechanie czynności w postępowaniu o udzielenie zamówienia, do której zamawiający był obowiązany na podstawie ustawy;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4. Odwołanie wnosi się do Prezesa Krajowej Izby Odwoławczej.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5. Odwołujący przekazuje kopię odwołania zamawiającemu przed upływem terminu do wniesienia odwołania w taki sposób, aby mógł on zapoznać się z jego treścią przed upływem tego terminu.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6. Domniemywa się, że zamawiający mógł zapoznać się z treścią odwołania przed upływem terminu do jego wniesienia, jeżeli przekazanie jego kopii nastąpiło przed upływem terminu do jego wniesienia przy użyciu środków komunikacji elektronicznej.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170" w:line="240" w:lineRule="auto"/>
        <w:rPr>
          <w:rFonts w:ascii="Tahoma" w:hAnsi="Tahoma" w:cs="Tahoma"/>
          <w:color w:val="000000"/>
          <w:sz w:val="20"/>
          <w:szCs w:val="20"/>
        </w:rPr>
      </w:pPr>
      <w:r w:rsidRPr="00CC7A93">
        <w:rPr>
          <w:rFonts w:ascii="Tahoma" w:hAnsi="Tahoma" w:cs="Tahoma"/>
          <w:color w:val="000000"/>
          <w:sz w:val="20"/>
          <w:szCs w:val="20"/>
        </w:rPr>
        <w:t xml:space="preserve">7. Odwołanie wnosi się w przypadku zamówień, których wartość jest równa albo przekracza progi unijne: </w:t>
      </w:r>
    </w:p>
    <w:p w:rsidR="00CC7A93" w:rsidRPr="00CC7A93" w:rsidRDefault="00CC7A93" w:rsidP="00CC7A93">
      <w:pPr>
        <w:autoSpaceDE w:val="0"/>
        <w:autoSpaceDN w:val="0"/>
        <w:adjustRightInd w:val="0"/>
        <w:spacing w:after="170" w:line="240" w:lineRule="auto"/>
        <w:rPr>
          <w:rFonts w:ascii="Tahoma" w:hAnsi="Tahoma" w:cs="Tahoma"/>
          <w:color w:val="000000"/>
          <w:sz w:val="20"/>
          <w:szCs w:val="20"/>
        </w:rPr>
      </w:pPr>
      <w:r w:rsidRPr="00CC7A93">
        <w:rPr>
          <w:rFonts w:ascii="Tahoma" w:hAnsi="Tahoma" w:cs="Tahoma"/>
          <w:color w:val="000000"/>
          <w:sz w:val="20"/>
          <w:szCs w:val="20"/>
        </w:rPr>
        <w:t xml:space="preserve">a) 10 dni od dnia przekazania informacji o czynności zamawiającego stanowiącej podstawę jego wniesienia, jeżeli informacja została przekazana przy użyciu środków komunikacji elektronicznej;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b) 15 dni od dnia przekazania informacji o czynności zamawiającego stanowiącej podstawę jego wniesienia, jeżeli informacja została przekazana w sposób inny niż określony w lit. a; </w:t>
      </w:r>
    </w:p>
    <w:p w:rsidR="00CC7A93" w:rsidRPr="00CC7A93" w:rsidRDefault="00CC7A93" w:rsidP="004F7DDA">
      <w:pPr>
        <w:numPr>
          <w:ilvl w:val="2"/>
          <w:numId w:val="40"/>
        </w:num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8. 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9. Odwołanie w przypadkach innych niż określone w ust. 7 i 8 wnosi się w terminie 10 dni od dnia, w którym powzięto lub przy zachowaniu należytej staranności można było powziąć wiadomość o okolicznościach stanowiących podstawę jego wniesienia, w przypadku zamówień, których wartość jest równa albo przekracza progi unijne.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10. Jeżeli zamawiający mimo takiego obowiązku nie przesłał wykonawcy zawiadomienia o wyborze najkorzystniejszej oferty, odwołanie wnosi się nie później niż w terminie: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167" w:line="240" w:lineRule="auto"/>
        <w:rPr>
          <w:rFonts w:ascii="Tahoma" w:hAnsi="Tahoma" w:cs="Tahoma"/>
          <w:color w:val="000000"/>
          <w:sz w:val="20"/>
          <w:szCs w:val="20"/>
        </w:rPr>
      </w:pPr>
      <w:r w:rsidRPr="00CC7A93">
        <w:rPr>
          <w:rFonts w:ascii="Tahoma" w:hAnsi="Tahoma" w:cs="Tahoma"/>
          <w:color w:val="000000"/>
          <w:sz w:val="20"/>
          <w:szCs w:val="20"/>
        </w:rPr>
        <w:t xml:space="preserve">a) 30 dni od dnia publikacji w Dzienniku Urzędowym Unii Europejskiej ogłoszenia o udzieleniu zamówienia; </w:t>
      </w:r>
    </w:p>
    <w:p w:rsidR="00CC7A93" w:rsidRPr="00CC7A93" w:rsidRDefault="00CC7A93" w:rsidP="00CC7A93">
      <w:pPr>
        <w:autoSpaceDE w:val="0"/>
        <w:autoSpaceDN w:val="0"/>
        <w:adjustRightInd w:val="0"/>
        <w:spacing w:after="167" w:line="240" w:lineRule="auto"/>
        <w:rPr>
          <w:rFonts w:ascii="Tahoma" w:hAnsi="Tahoma" w:cs="Tahoma"/>
          <w:color w:val="000000"/>
          <w:sz w:val="20"/>
          <w:szCs w:val="20"/>
        </w:rPr>
      </w:pPr>
      <w:r w:rsidRPr="00CC7A93">
        <w:rPr>
          <w:rFonts w:ascii="Tahoma" w:hAnsi="Tahoma" w:cs="Tahoma"/>
          <w:color w:val="000000"/>
          <w:sz w:val="20"/>
          <w:szCs w:val="20"/>
        </w:rPr>
        <w:t xml:space="preserve">b) 6 miesięcy od dnia zawarcia umowy, jeżeli zamawiający nie opublikował w Dzienniku Urzędowym Unii Europejskiej ogłoszenia o udzieleniu zamówienia. </w:t>
      </w:r>
    </w:p>
    <w:p w:rsidR="00CC7A93" w:rsidRPr="00CC7A93" w:rsidRDefault="00CC7A93" w:rsidP="00CC7A93">
      <w:pPr>
        <w:autoSpaceDE w:val="0"/>
        <w:autoSpaceDN w:val="0"/>
        <w:adjustRightInd w:val="0"/>
        <w:spacing w:after="167" w:line="240" w:lineRule="auto"/>
        <w:rPr>
          <w:rFonts w:ascii="Tahoma" w:hAnsi="Tahoma" w:cs="Tahoma"/>
          <w:color w:val="000000"/>
          <w:sz w:val="20"/>
          <w:szCs w:val="20"/>
        </w:rPr>
      </w:pPr>
      <w:r w:rsidRPr="00CC7A93">
        <w:rPr>
          <w:rFonts w:ascii="Tahoma" w:hAnsi="Tahoma" w:cs="Tahoma"/>
          <w:color w:val="000000"/>
          <w:sz w:val="20"/>
          <w:szCs w:val="20"/>
        </w:rPr>
        <w:t xml:space="preserve">11. 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CC7A93" w:rsidRPr="00CC7A93" w:rsidRDefault="00CC7A93" w:rsidP="00CC7A93">
      <w:pPr>
        <w:autoSpaceDE w:val="0"/>
        <w:autoSpaceDN w:val="0"/>
        <w:adjustRightInd w:val="0"/>
        <w:spacing w:after="0" w:line="240" w:lineRule="auto"/>
        <w:rPr>
          <w:rFonts w:ascii="Arial" w:hAnsi="Arial" w:cs="Arial"/>
          <w:color w:val="000000"/>
          <w:sz w:val="20"/>
          <w:szCs w:val="20"/>
        </w:rPr>
      </w:pPr>
      <w:r w:rsidRPr="00CC7A93">
        <w:rPr>
          <w:rFonts w:ascii="Tahoma" w:hAnsi="Tahoma" w:cs="Tahoma"/>
          <w:color w:val="000000"/>
          <w:sz w:val="20"/>
          <w:szCs w:val="20"/>
        </w:rPr>
        <w:t>12. Pisma w formie pisemnej wnosi się za pośrednictwem operatora pocztowego, w rozumieniu ustawy z dnia 23 listopada 2012 r. - Prawo pocztowe, osobiście, za pośrednictwem posłańca, a pisma w postaci elektronicznej wnosi się przy użyciu środków komunikacji elektronicznej.</w:t>
      </w:r>
      <w:r w:rsidRPr="00CC7A93">
        <w:rPr>
          <w:rFonts w:ascii="Arial" w:hAnsi="Arial" w:cs="Arial"/>
          <w:color w:val="000000"/>
          <w:sz w:val="20"/>
          <w:szCs w:val="20"/>
        </w:rPr>
        <w:t xml:space="preserve"> </w:t>
      </w:r>
    </w:p>
    <w:p w:rsidR="00CC7A93" w:rsidRPr="00CC7A93" w:rsidRDefault="00CC7A93" w:rsidP="00CC7A93">
      <w:pPr>
        <w:autoSpaceDE w:val="0"/>
        <w:autoSpaceDN w:val="0"/>
        <w:adjustRightInd w:val="0"/>
        <w:spacing w:after="0" w:line="240" w:lineRule="auto"/>
        <w:rPr>
          <w:rFonts w:ascii="Arial" w:hAnsi="Arial" w:cs="Arial"/>
          <w:color w:val="000000"/>
          <w:sz w:val="20"/>
          <w:szCs w:val="20"/>
        </w:rPr>
      </w:pPr>
    </w:p>
    <w:p w:rsidR="00CC7A93" w:rsidRPr="00CC7A93" w:rsidRDefault="00CC7A93" w:rsidP="00CC7A93">
      <w:pPr>
        <w:pStyle w:val="Default"/>
        <w:rPr>
          <w:rFonts w:ascii="Arial" w:eastAsiaTheme="minorHAnsi" w:hAnsi="Arial" w:cs="Arial"/>
          <w:lang w:eastAsia="en-US"/>
        </w:rPr>
      </w:pPr>
      <w:r w:rsidRPr="00CC7A93">
        <w:rPr>
          <w:rFonts w:ascii="Tahoma" w:hAnsi="Tahoma" w:cs="Tahoma"/>
          <w:b/>
          <w:sz w:val="20"/>
          <w:szCs w:val="20"/>
        </w:rPr>
        <w:t>§ 3</w:t>
      </w:r>
      <w:r>
        <w:rPr>
          <w:rFonts w:ascii="Tahoma" w:hAnsi="Tahoma" w:cs="Tahoma"/>
          <w:b/>
          <w:sz w:val="20"/>
          <w:szCs w:val="20"/>
        </w:rPr>
        <w:t>5</w:t>
      </w:r>
      <w:r w:rsidRPr="00CC7A93">
        <w:rPr>
          <w:rFonts w:ascii="Tahoma" w:hAnsi="Tahoma" w:cs="Tahoma"/>
          <w:b/>
          <w:sz w:val="20"/>
          <w:szCs w:val="20"/>
        </w:rPr>
        <w:t>.</w:t>
      </w:r>
      <w:r>
        <w:rPr>
          <w:rFonts w:ascii="Tahoma" w:hAnsi="Tahoma" w:cs="Tahoma"/>
          <w:b/>
          <w:sz w:val="20"/>
          <w:szCs w:val="20"/>
        </w:rPr>
        <w:t xml:space="preserve"> </w:t>
      </w:r>
      <w:r w:rsidRPr="00CC7A93">
        <w:rPr>
          <w:rFonts w:ascii="Arial" w:hAnsi="Arial" w:cs="Arial"/>
          <w:b/>
          <w:bCs/>
          <w:sz w:val="20"/>
          <w:szCs w:val="20"/>
        </w:rPr>
        <w:t xml:space="preserve">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1. Zamawiający udostępnia dane osobowe, o których mowa w art. 10 rozporządzenia 2016/679, w celu umożliwienia korzystania ze środków ochrony prawnej, o których mowa w dziale IX, do upływu terminu na ich wniesienie.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2.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lastRenderedPageBreak/>
        <w:t xml:space="preserve">3. Zgłoszenie żądania ograniczenia przetwarzania, o którym mowa w art. 18 ust. 1 rozporządzenia 2016/679, nie ogranicza przetwarzania danych osobowych do czasu zakończenia tego postępowania.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4.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5. Ograniczenia zasady jawności, o których mowa w ust. 3 i art. 18 ust. 3-6 </w:t>
      </w:r>
      <w:proofErr w:type="spellStart"/>
      <w:r w:rsidRPr="00CC7A93">
        <w:rPr>
          <w:rFonts w:ascii="Arial" w:hAnsi="Arial" w:cs="Arial"/>
          <w:color w:val="000000"/>
          <w:sz w:val="20"/>
          <w:szCs w:val="20"/>
        </w:rPr>
        <w:t>Pzp</w:t>
      </w:r>
      <w:proofErr w:type="spellEnd"/>
      <w:r w:rsidRPr="00CC7A93">
        <w:rPr>
          <w:rFonts w:ascii="Arial" w:hAnsi="Arial" w:cs="Arial"/>
          <w:color w:val="000000"/>
          <w:sz w:val="20"/>
          <w:szCs w:val="20"/>
        </w:rPr>
        <w:t xml:space="preserve">, stosuje się odpowiednio. </w:t>
      </w:r>
    </w:p>
    <w:p w:rsidR="00CC7A93" w:rsidRPr="00CC7A93" w:rsidRDefault="00CC7A93" w:rsidP="00CC7A93">
      <w:pPr>
        <w:pStyle w:val="Default"/>
        <w:rPr>
          <w:rFonts w:ascii="Arial" w:eastAsiaTheme="minorHAnsi" w:hAnsi="Arial" w:cs="Arial"/>
          <w:lang w:eastAsia="en-US"/>
        </w:rPr>
      </w:pPr>
      <w:r w:rsidRPr="00CC7A93">
        <w:rPr>
          <w:rFonts w:ascii="Arial" w:hAnsi="Arial" w:cs="Arial"/>
          <w:sz w:val="20"/>
          <w:szCs w:val="20"/>
        </w:rPr>
        <w:t xml:space="preserve">6. W przypadku korzystania przez osobę, której dane osobowe są przetwarzane przez zamawiającego, z uprawnienia, o którym mowa w art. 15 ust. 1–3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rozporządzenia 2016/679, zamawiający może żądać od osoby występującej z żądaniem wskazania dodatkowych informacji, mających na celu sprecyzowanie nazwy lub daty zakończonego postępowania o udzielenie zamówienia.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7. Skorzystanie przez osobę, której dane osobowe są przetwarzane, z uprawnienia do sprostowania lub uzupełnienia danych osobowych, o którym mowa w art. 16 rozporządzenia 2016/679, nie może naruszać integralności protokołu postępowania oraz jego załączników.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8. W postępowaniu są przetwarzane dane osobowe podlegające ochronie zgodnie z przepisami ustawy z dnia 10 maja 2018 r. o ochronie danych osobowych (Dz.U. z 2019 r. 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9. W postępowaniu i po zakończeniu postępowania do przetwarzania danych osobowych osób fizycznych stosuje się przepisy ustawy z dnia 10 maja 2018 r. o ochronie danych osobowych (Dz.U. z 2019 r. poz. 1781) oraz rozporządzenia 2016/679.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10. Zgodnie z art. 13 ust. 1 i 2 rozporządzenia 2016/679, zamawiający informuje, że: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1) administratorem danych osobowych osób fizycznych jest </w:t>
      </w:r>
      <w:r w:rsidRPr="00CC7A93">
        <w:rPr>
          <w:rFonts w:ascii="Arial" w:hAnsi="Arial" w:cs="Arial"/>
          <w:b/>
          <w:bCs/>
          <w:color w:val="000000"/>
          <w:sz w:val="20"/>
          <w:szCs w:val="20"/>
        </w:rPr>
        <w:t xml:space="preserve">Powiatowy Zarząd Dróg w Iławie </w:t>
      </w:r>
      <w:r>
        <w:rPr>
          <w:rFonts w:ascii="Arial" w:hAnsi="Arial" w:cs="Arial"/>
          <w:b/>
          <w:bCs/>
          <w:color w:val="000000"/>
          <w:sz w:val="20"/>
          <w:szCs w:val="20"/>
        </w:rPr>
        <w:t xml:space="preserve">               </w:t>
      </w:r>
      <w:r w:rsidRPr="00CC7A93">
        <w:rPr>
          <w:rFonts w:ascii="Arial" w:hAnsi="Arial" w:cs="Arial"/>
          <w:b/>
          <w:bCs/>
          <w:color w:val="000000"/>
          <w:sz w:val="20"/>
          <w:szCs w:val="20"/>
        </w:rPr>
        <w:t xml:space="preserve">ul. Tadeusza Kościuszki </w:t>
      </w:r>
      <w:proofErr w:type="spellStart"/>
      <w:r w:rsidRPr="00CC7A93">
        <w:rPr>
          <w:rFonts w:ascii="Arial" w:hAnsi="Arial" w:cs="Arial"/>
          <w:b/>
          <w:bCs/>
          <w:color w:val="000000"/>
          <w:sz w:val="20"/>
          <w:szCs w:val="20"/>
        </w:rPr>
        <w:t>33A</w:t>
      </w:r>
      <w:proofErr w:type="spellEnd"/>
      <w:r w:rsidRPr="00CC7A93">
        <w:rPr>
          <w:rFonts w:ascii="Arial" w:hAnsi="Arial" w:cs="Arial"/>
          <w:b/>
          <w:bCs/>
          <w:color w:val="000000"/>
          <w:sz w:val="20"/>
          <w:szCs w:val="20"/>
        </w:rPr>
        <w:t xml:space="preserve">, 14 – 200 Iława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2) </w:t>
      </w:r>
      <w:r w:rsidR="00CC708C" w:rsidRPr="00CC708C">
        <w:rPr>
          <w:rFonts w:ascii="Arial" w:hAnsi="Arial" w:cs="Arial"/>
          <w:color w:val="000000"/>
          <w:sz w:val="20"/>
          <w:szCs w:val="20"/>
        </w:rPr>
        <w:t xml:space="preserve">inspektorem ochrony danych osobowych w Powiatowym Zarządzie Dróg w Iławie jest Pani </w:t>
      </w:r>
      <w:r w:rsidR="00CC708C" w:rsidRPr="00CC708C">
        <w:rPr>
          <w:rFonts w:ascii="Arial" w:hAnsi="Arial" w:cs="Arial"/>
          <w:b/>
          <w:color w:val="000000"/>
          <w:sz w:val="20"/>
          <w:szCs w:val="20"/>
        </w:rPr>
        <w:t xml:space="preserve">Emilia </w:t>
      </w:r>
      <w:proofErr w:type="spellStart"/>
      <w:r w:rsidR="00CC708C" w:rsidRPr="00CC708C">
        <w:rPr>
          <w:rFonts w:ascii="Arial" w:hAnsi="Arial" w:cs="Arial"/>
          <w:b/>
          <w:color w:val="000000"/>
          <w:sz w:val="20"/>
          <w:szCs w:val="20"/>
        </w:rPr>
        <w:t>Magalska</w:t>
      </w:r>
      <w:proofErr w:type="spellEnd"/>
      <w:r w:rsidR="00CC708C" w:rsidRPr="00CC708C">
        <w:rPr>
          <w:rFonts w:ascii="Arial" w:hAnsi="Arial" w:cs="Arial"/>
          <w:i/>
          <w:color w:val="000000"/>
          <w:sz w:val="20"/>
          <w:szCs w:val="20"/>
        </w:rPr>
        <w:t>, kontakt</w:t>
      </w:r>
      <w:r w:rsidR="00CC708C" w:rsidRPr="00CC708C">
        <w:rPr>
          <w:rFonts w:ascii="Arial" w:hAnsi="Arial" w:cs="Arial"/>
          <w:b/>
          <w:i/>
          <w:color w:val="000000"/>
          <w:sz w:val="20"/>
          <w:szCs w:val="20"/>
        </w:rPr>
        <w:t xml:space="preserve">: </w:t>
      </w:r>
      <w:proofErr w:type="spellStart"/>
      <w:r w:rsidR="00CC708C" w:rsidRPr="00CC708C">
        <w:rPr>
          <w:rFonts w:ascii="Arial" w:hAnsi="Arial" w:cs="Arial"/>
          <w:b/>
          <w:i/>
          <w:color w:val="000000"/>
          <w:sz w:val="20"/>
          <w:szCs w:val="20"/>
        </w:rPr>
        <w:t>iodo@pzd.ilawa.pl</w:t>
      </w:r>
      <w:proofErr w:type="spellEnd"/>
      <w:r w:rsidR="00CC708C" w:rsidRPr="00CC708C">
        <w:rPr>
          <w:rFonts w:ascii="Arial" w:hAnsi="Arial" w:cs="Arial"/>
          <w:b/>
          <w:i/>
          <w:color w:val="000000"/>
          <w:sz w:val="20"/>
          <w:szCs w:val="20"/>
        </w:rPr>
        <w:t>, tel. 692 434 620</w:t>
      </w:r>
      <w:r w:rsidRPr="00CC7A93">
        <w:rPr>
          <w:rFonts w:ascii="Arial" w:hAnsi="Arial" w:cs="Arial"/>
          <w:color w:val="000000"/>
          <w:sz w:val="20"/>
          <w:szCs w:val="20"/>
        </w:rPr>
        <w:t xml:space="preserve">,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3) dane osobowe osób fizycznych przetwarzane będą na podstawie art. 6 ust. 1 lit. c rozporządzenia 2016/679 w celu związanym z przedmiotowym postępowaniem o udzielenie zamówienia publicznego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4) w odniesieniu do danych osobowych osób fizycznych decyzje nie będą podejmowane w sposób zautomatyzowany, stosowanie do art. 22 rozporządzenia 2016/679;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5) osoba fizyczna posiada: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a) na podstawie art. 15 rozporządzenia 2016/679 prawo dostępu do danych osobowych jej dotyczących;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b) na podstawie art. 16 rozporządzenia 2016/679 prawo do sprostowania swoich danych osobowych;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c) na podstawie art. 18 rozporządzenia 2016/679 prawo żądania od administratora ograniczenia przetwarzania danych osobowych z zastrzeżeniem przypadków, o których mowa w art. 18 ust. 2 rozporządzenia 2016/679; </w:t>
      </w:r>
    </w:p>
    <w:p w:rsidR="00CC7A93" w:rsidRPr="00CC7A93" w:rsidRDefault="00CC7A93" w:rsidP="00CC7A93">
      <w:pPr>
        <w:autoSpaceDE w:val="0"/>
        <w:autoSpaceDN w:val="0"/>
        <w:adjustRightInd w:val="0"/>
        <w:spacing w:after="0" w:line="240" w:lineRule="auto"/>
        <w:rPr>
          <w:rFonts w:ascii="Arial" w:hAnsi="Arial" w:cs="Arial"/>
          <w:color w:val="000000"/>
          <w:sz w:val="20"/>
          <w:szCs w:val="20"/>
        </w:rPr>
      </w:pPr>
      <w:r w:rsidRPr="00CC7A93">
        <w:rPr>
          <w:rFonts w:ascii="Arial" w:hAnsi="Arial" w:cs="Arial"/>
          <w:color w:val="000000"/>
          <w:sz w:val="20"/>
          <w:szCs w:val="20"/>
        </w:rPr>
        <w:t xml:space="preserve">d) prawo do wniesienia skargi do Prezesa Urzędu Ochrony Danych Osobowych, gdy osoba fizyczna uzna, że przetwarzanie danych osobowych jej dotyczących narusza przepisy rozporządzenia 2016/679; </w:t>
      </w:r>
    </w:p>
    <w:p w:rsidR="00CC708C" w:rsidRPr="00CC708C" w:rsidRDefault="00CC708C" w:rsidP="00CC708C">
      <w:pPr>
        <w:autoSpaceDE w:val="0"/>
        <w:autoSpaceDN w:val="0"/>
        <w:adjustRightInd w:val="0"/>
        <w:spacing w:after="0" w:line="240" w:lineRule="auto"/>
        <w:rPr>
          <w:rFonts w:ascii="Arial" w:hAnsi="Arial" w:cs="Arial"/>
          <w:color w:val="000000"/>
          <w:sz w:val="24"/>
          <w:szCs w:val="24"/>
        </w:rPr>
      </w:pPr>
    </w:p>
    <w:p w:rsidR="00CC708C" w:rsidRPr="00CC708C" w:rsidRDefault="00CC708C" w:rsidP="00CC708C">
      <w:pPr>
        <w:autoSpaceDE w:val="0"/>
        <w:autoSpaceDN w:val="0"/>
        <w:adjustRightInd w:val="0"/>
        <w:spacing w:after="47" w:line="240" w:lineRule="auto"/>
        <w:rPr>
          <w:rFonts w:ascii="Arial" w:hAnsi="Arial" w:cs="Arial"/>
          <w:color w:val="000000"/>
          <w:sz w:val="20"/>
          <w:szCs w:val="20"/>
        </w:rPr>
      </w:pPr>
      <w:r w:rsidRPr="00CC708C">
        <w:rPr>
          <w:rFonts w:ascii="Arial" w:hAnsi="Arial" w:cs="Arial"/>
          <w:color w:val="000000"/>
          <w:sz w:val="20"/>
          <w:szCs w:val="20"/>
        </w:rPr>
        <w:t xml:space="preserve">6) osobie fizycznej nie przysługuje: </w:t>
      </w:r>
    </w:p>
    <w:p w:rsidR="00CC708C" w:rsidRPr="00CC708C" w:rsidRDefault="00CC708C" w:rsidP="00CC708C">
      <w:pPr>
        <w:autoSpaceDE w:val="0"/>
        <w:autoSpaceDN w:val="0"/>
        <w:adjustRightInd w:val="0"/>
        <w:spacing w:after="47" w:line="240" w:lineRule="auto"/>
        <w:rPr>
          <w:rFonts w:ascii="Arial" w:hAnsi="Arial" w:cs="Arial"/>
          <w:color w:val="000000"/>
          <w:sz w:val="20"/>
          <w:szCs w:val="20"/>
        </w:rPr>
      </w:pPr>
      <w:r w:rsidRPr="00CC708C">
        <w:rPr>
          <w:rFonts w:ascii="Arial" w:hAnsi="Arial" w:cs="Arial"/>
          <w:color w:val="000000"/>
          <w:sz w:val="20"/>
          <w:szCs w:val="20"/>
        </w:rPr>
        <w:t xml:space="preserve">a) w związku z art. 17 ust. 3 lit. b, d lub e rozporządzenia 2016/679 prawo do usunięcia danych osobowych; </w:t>
      </w:r>
    </w:p>
    <w:p w:rsidR="00CC708C" w:rsidRPr="00CC708C" w:rsidRDefault="00CC708C" w:rsidP="00CC708C">
      <w:pPr>
        <w:autoSpaceDE w:val="0"/>
        <w:autoSpaceDN w:val="0"/>
        <w:adjustRightInd w:val="0"/>
        <w:spacing w:after="47" w:line="240" w:lineRule="auto"/>
        <w:rPr>
          <w:rFonts w:ascii="Arial" w:hAnsi="Arial" w:cs="Arial"/>
          <w:color w:val="000000"/>
          <w:sz w:val="20"/>
          <w:szCs w:val="20"/>
        </w:rPr>
      </w:pPr>
      <w:r w:rsidRPr="00CC708C">
        <w:rPr>
          <w:rFonts w:ascii="Arial" w:hAnsi="Arial" w:cs="Arial"/>
          <w:color w:val="000000"/>
          <w:sz w:val="20"/>
          <w:szCs w:val="20"/>
        </w:rPr>
        <w:lastRenderedPageBreak/>
        <w:t xml:space="preserve">b) prawo do przenoszenia danych osobowych, o którym mowa w art. 20 rozporządzenia 2016/679; </w:t>
      </w:r>
    </w:p>
    <w:p w:rsidR="00CC708C" w:rsidRPr="00CC708C" w:rsidRDefault="00CC708C" w:rsidP="00CC708C">
      <w:pPr>
        <w:autoSpaceDE w:val="0"/>
        <w:autoSpaceDN w:val="0"/>
        <w:adjustRightInd w:val="0"/>
        <w:spacing w:after="47" w:line="240" w:lineRule="auto"/>
        <w:rPr>
          <w:rFonts w:ascii="Arial" w:hAnsi="Arial" w:cs="Arial"/>
          <w:color w:val="000000"/>
          <w:sz w:val="20"/>
          <w:szCs w:val="20"/>
        </w:rPr>
      </w:pPr>
      <w:r w:rsidRPr="00CC708C">
        <w:rPr>
          <w:rFonts w:ascii="Arial" w:hAnsi="Arial" w:cs="Arial"/>
          <w:color w:val="000000"/>
          <w:sz w:val="20"/>
          <w:szCs w:val="20"/>
        </w:rPr>
        <w:t xml:space="preserve">c) na podstawie art. 21 rozporządzenia 2016/679 prawo sprzeciwu, wobec przetwarzania danych osobowych, gdyż podstawą prawną przetwarzania danych osobowych osób fizycznych jest art. 6 ust. 1 lit. c rozporządzenia 2016/679. </w:t>
      </w:r>
    </w:p>
    <w:p w:rsidR="00CC708C" w:rsidRPr="00CC708C" w:rsidRDefault="00CC708C" w:rsidP="00CC708C">
      <w:pPr>
        <w:autoSpaceDE w:val="0"/>
        <w:autoSpaceDN w:val="0"/>
        <w:adjustRightInd w:val="0"/>
        <w:spacing w:after="47" w:line="240" w:lineRule="auto"/>
        <w:rPr>
          <w:rFonts w:ascii="Arial" w:hAnsi="Arial" w:cs="Arial"/>
          <w:color w:val="000000"/>
          <w:sz w:val="20"/>
          <w:szCs w:val="20"/>
        </w:rPr>
      </w:pPr>
      <w:r w:rsidRPr="00CC708C">
        <w:rPr>
          <w:rFonts w:ascii="Arial" w:hAnsi="Arial" w:cs="Arial"/>
          <w:color w:val="000000"/>
          <w:sz w:val="20"/>
          <w:szCs w:val="20"/>
        </w:rPr>
        <w:t xml:space="preserve">11. 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 </w:t>
      </w:r>
    </w:p>
    <w:p w:rsidR="00CC708C" w:rsidRPr="00CC708C" w:rsidRDefault="00CC708C" w:rsidP="00CC708C">
      <w:pPr>
        <w:autoSpaceDE w:val="0"/>
        <w:autoSpaceDN w:val="0"/>
        <w:adjustRightInd w:val="0"/>
        <w:spacing w:after="47" w:line="240" w:lineRule="auto"/>
        <w:rPr>
          <w:rFonts w:ascii="Arial" w:hAnsi="Arial" w:cs="Arial"/>
          <w:color w:val="000000"/>
          <w:sz w:val="20"/>
          <w:szCs w:val="20"/>
        </w:rPr>
      </w:pPr>
      <w:r w:rsidRPr="00CC708C">
        <w:rPr>
          <w:rFonts w:ascii="Arial" w:hAnsi="Arial" w:cs="Arial"/>
          <w:color w:val="000000"/>
          <w:sz w:val="20"/>
          <w:szCs w:val="20"/>
        </w:rPr>
        <w:t xml:space="preserve">12. 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 </w:t>
      </w:r>
    </w:p>
    <w:p w:rsidR="00CC708C" w:rsidRPr="00CC708C" w:rsidRDefault="00CC708C" w:rsidP="00CC708C">
      <w:pPr>
        <w:autoSpaceDE w:val="0"/>
        <w:autoSpaceDN w:val="0"/>
        <w:adjustRightInd w:val="0"/>
        <w:spacing w:after="0" w:line="240" w:lineRule="auto"/>
        <w:rPr>
          <w:rFonts w:ascii="Arial" w:hAnsi="Arial" w:cs="Arial"/>
          <w:color w:val="000000"/>
          <w:sz w:val="20"/>
          <w:szCs w:val="20"/>
        </w:rPr>
      </w:pPr>
      <w:r w:rsidRPr="00CC708C">
        <w:rPr>
          <w:rFonts w:ascii="Arial" w:hAnsi="Arial" w:cs="Arial"/>
          <w:color w:val="000000"/>
          <w:sz w:val="20"/>
          <w:szCs w:val="20"/>
        </w:rPr>
        <w:t xml:space="preserve">13. 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 </w:t>
      </w:r>
    </w:p>
    <w:p w:rsidR="00CC7A93" w:rsidRDefault="00CC7A93" w:rsidP="00CC7A93">
      <w:pPr>
        <w:autoSpaceDE w:val="0"/>
        <w:autoSpaceDN w:val="0"/>
        <w:adjustRightInd w:val="0"/>
        <w:spacing w:after="0" w:line="240" w:lineRule="auto"/>
        <w:rPr>
          <w:rFonts w:ascii="Arial" w:hAnsi="Arial" w:cs="Arial"/>
          <w:color w:val="000000"/>
          <w:sz w:val="20"/>
          <w:szCs w:val="20"/>
        </w:rPr>
      </w:pPr>
    </w:p>
    <w:p w:rsidR="001328D2" w:rsidRPr="007A01CC" w:rsidRDefault="007A01CC" w:rsidP="007A01CC">
      <w:pPr>
        <w:widowControl w:val="0"/>
        <w:tabs>
          <w:tab w:val="left" w:pos="426"/>
        </w:tabs>
        <w:suppressAutoHyphens/>
        <w:autoSpaceDE w:val="0"/>
        <w:spacing w:after="0" w:line="240" w:lineRule="auto"/>
        <w:contextualSpacing/>
        <w:rPr>
          <w:rFonts w:ascii="Arial" w:eastAsia="Times New Roman" w:hAnsi="Arial" w:cs="Arial"/>
          <w:color w:val="000000"/>
          <w:u w:val="single"/>
          <w:lang w:eastAsia="zh-CN"/>
        </w:rPr>
      </w:pPr>
      <w:r w:rsidRPr="007A01CC">
        <w:rPr>
          <w:rFonts w:ascii="Tahoma" w:eastAsia="Calibri" w:hAnsi="Tahoma" w:cs="Tahoma"/>
          <w:b/>
          <w:sz w:val="20"/>
          <w:szCs w:val="20"/>
          <w:u w:val="single"/>
        </w:rPr>
        <w:t>§ 3</w:t>
      </w:r>
      <w:r w:rsidR="00CC708C">
        <w:rPr>
          <w:rFonts w:ascii="Tahoma" w:eastAsia="Calibri" w:hAnsi="Tahoma" w:cs="Tahoma"/>
          <w:b/>
          <w:sz w:val="20"/>
          <w:szCs w:val="20"/>
          <w:u w:val="single"/>
        </w:rPr>
        <w:t>6</w:t>
      </w:r>
      <w:r w:rsidRPr="007A01CC">
        <w:rPr>
          <w:rFonts w:ascii="Tahoma" w:eastAsia="Calibri" w:hAnsi="Tahoma" w:cs="Tahoma"/>
          <w:b/>
          <w:sz w:val="20"/>
          <w:szCs w:val="20"/>
          <w:u w:val="single"/>
        </w:rPr>
        <w:t xml:space="preserve">. </w:t>
      </w:r>
      <w:r w:rsidR="001328D2" w:rsidRPr="007A01CC">
        <w:rPr>
          <w:rFonts w:ascii="Tahoma" w:eastAsia="Times New Roman" w:hAnsi="Tahoma" w:cs="Tahoma"/>
          <w:b/>
          <w:bCs/>
          <w:color w:val="000000"/>
          <w:sz w:val="20"/>
          <w:szCs w:val="20"/>
          <w:u w:val="single"/>
          <w:lang w:eastAsia="zh-CN"/>
        </w:rPr>
        <w:t>Załączniki</w:t>
      </w:r>
    </w:p>
    <w:p w:rsidR="001328D2" w:rsidRPr="007A01CC" w:rsidRDefault="001328D2" w:rsidP="001328D2">
      <w:pPr>
        <w:widowControl w:val="0"/>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Załączniki składające się na integralną cześć specyfikacji istotnych warunków zamówienia:</w:t>
      </w:r>
    </w:p>
    <w:p w:rsidR="001328D2" w:rsidRDefault="001328D2" w:rsidP="004F7DDA">
      <w:pPr>
        <w:widowControl w:val="0"/>
        <w:numPr>
          <w:ilvl w:val="0"/>
          <w:numId w:val="2"/>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1 – formularz ofertowy</w:t>
      </w:r>
    </w:p>
    <w:p w:rsidR="00CC708C" w:rsidRDefault="00372960" w:rsidP="004F7DDA">
      <w:pPr>
        <w:widowControl w:val="0"/>
        <w:numPr>
          <w:ilvl w:val="0"/>
          <w:numId w:val="2"/>
        </w:numPr>
        <w:suppressAutoHyphens/>
        <w:autoSpaceDE w:val="0"/>
        <w:spacing w:after="0" w:line="240" w:lineRule="auto"/>
        <w:rPr>
          <w:rFonts w:ascii="Tahoma" w:eastAsia="Times New Roman" w:hAnsi="Tahoma" w:cs="Tahoma"/>
          <w:color w:val="000000"/>
          <w:sz w:val="20"/>
          <w:szCs w:val="20"/>
          <w:lang w:eastAsia="zh-CN"/>
        </w:rPr>
      </w:pPr>
      <w:r w:rsidRPr="00372960">
        <w:rPr>
          <w:rFonts w:ascii="Tahoma" w:eastAsia="Times New Roman" w:hAnsi="Tahoma" w:cs="Tahoma"/>
          <w:color w:val="000000"/>
          <w:sz w:val="20"/>
          <w:szCs w:val="20"/>
          <w:lang w:eastAsia="zh-CN"/>
        </w:rPr>
        <w:t xml:space="preserve">Załącznik Nr </w:t>
      </w:r>
      <w:r>
        <w:rPr>
          <w:rFonts w:ascii="Tahoma" w:eastAsia="Times New Roman" w:hAnsi="Tahoma" w:cs="Tahoma"/>
          <w:color w:val="000000"/>
          <w:sz w:val="20"/>
          <w:szCs w:val="20"/>
          <w:lang w:eastAsia="zh-CN"/>
        </w:rPr>
        <w:t>2</w:t>
      </w:r>
      <w:r w:rsidRPr="00372960">
        <w:rPr>
          <w:rFonts w:ascii="Tahoma" w:eastAsia="Times New Roman" w:hAnsi="Tahoma" w:cs="Tahoma"/>
          <w:color w:val="000000"/>
          <w:sz w:val="20"/>
          <w:szCs w:val="20"/>
          <w:lang w:eastAsia="zh-CN"/>
        </w:rPr>
        <w:t xml:space="preserve"> –</w:t>
      </w:r>
      <w:r>
        <w:rPr>
          <w:rFonts w:ascii="Tahoma" w:eastAsia="Times New Roman" w:hAnsi="Tahoma" w:cs="Tahoma"/>
          <w:color w:val="000000"/>
          <w:sz w:val="20"/>
          <w:szCs w:val="20"/>
          <w:lang w:eastAsia="zh-CN"/>
        </w:rPr>
        <w:t xml:space="preserve"> o</w:t>
      </w:r>
      <w:r w:rsidRPr="00372960">
        <w:rPr>
          <w:rFonts w:ascii="Tahoma" w:eastAsia="Times New Roman" w:hAnsi="Tahoma" w:cs="Tahoma"/>
          <w:color w:val="000000"/>
          <w:sz w:val="20"/>
          <w:szCs w:val="20"/>
          <w:lang w:eastAsia="zh-CN"/>
        </w:rPr>
        <w:t xml:space="preserve">świadczenie, o którym mowa w art. 125 ust. 1 </w:t>
      </w:r>
      <w:proofErr w:type="spellStart"/>
      <w:r w:rsidRPr="00372960">
        <w:rPr>
          <w:rFonts w:ascii="Tahoma" w:eastAsia="Times New Roman" w:hAnsi="Tahoma" w:cs="Tahoma"/>
          <w:color w:val="000000"/>
          <w:sz w:val="20"/>
          <w:szCs w:val="20"/>
          <w:lang w:eastAsia="zh-CN"/>
        </w:rPr>
        <w:t>Pzp</w:t>
      </w:r>
      <w:proofErr w:type="spellEnd"/>
      <w:r w:rsidRPr="00372960">
        <w:rPr>
          <w:rFonts w:ascii="Tahoma" w:eastAsia="Times New Roman" w:hAnsi="Tahoma" w:cs="Tahoma"/>
          <w:color w:val="000000"/>
          <w:sz w:val="20"/>
          <w:szCs w:val="20"/>
          <w:lang w:eastAsia="zh-CN"/>
        </w:rPr>
        <w:t>, potwierdzający brak podstaw wykluczenia i spełnianie warunków udziału w postępowaniu, na dzień składania ofert.</w:t>
      </w:r>
    </w:p>
    <w:p w:rsidR="00854184" w:rsidRPr="007A01CC" w:rsidRDefault="00854184" w:rsidP="004F7DDA">
      <w:pPr>
        <w:widowControl w:val="0"/>
        <w:numPr>
          <w:ilvl w:val="0"/>
          <w:numId w:val="2"/>
        </w:numPr>
        <w:suppressAutoHyphens/>
        <w:autoSpaceDE w:val="0"/>
        <w:spacing w:after="0" w:line="240" w:lineRule="auto"/>
        <w:rPr>
          <w:rFonts w:ascii="Tahoma" w:eastAsia="Times New Roman" w:hAnsi="Tahoma" w:cs="Tahoma"/>
          <w:color w:val="000000"/>
          <w:sz w:val="20"/>
          <w:szCs w:val="20"/>
          <w:lang w:eastAsia="zh-CN"/>
        </w:rPr>
      </w:pPr>
      <w:r w:rsidRPr="00854184">
        <w:rPr>
          <w:rFonts w:ascii="Tahoma" w:eastAsia="Times New Roman" w:hAnsi="Tahoma" w:cs="Tahoma"/>
          <w:color w:val="000000"/>
          <w:sz w:val="20"/>
          <w:szCs w:val="20"/>
          <w:lang w:eastAsia="zh-CN"/>
        </w:rPr>
        <w:t xml:space="preserve">Załącznik Nr </w:t>
      </w:r>
      <w:r>
        <w:rPr>
          <w:rFonts w:ascii="Tahoma" w:eastAsia="Times New Roman" w:hAnsi="Tahoma" w:cs="Tahoma"/>
          <w:color w:val="000000"/>
          <w:sz w:val="20"/>
          <w:szCs w:val="20"/>
          <w:lang w:eastAsia="zh-CN"/>
        </w:rPr>
        <w:t>3</w:t>
      </w:r>
      <w:r w:rsidRPr="00854184">
        <w:rPr>
          <w:rFonts w:ascii="Tahoma" w:eastAsia="Times New Roman" w:hAnsi="Tahoma" w:cs="Tahoma"/>
          <w:color w:val="000000"/>
          <w:sz w:val="20"/>
          <w:szCs w:val="20"/>
          <w:lang w:eastAsia="zh-CN"/>
        </w:rPr>
        <w:t xml:space="preserve"> – </w:t>
      </w:r>
      <w:r>
        <w:rPr>
          <w:rFonts w:ascii="Tahoma" w:eastAsia="Times New Roman" w:hAnsi="Tahoma" w:cs="Tahoma"/>
          <w:color w:val="000000"/>
          <w:sz w:val="20"/>
          <w:szCs w:val="20"/>
          <w:lang w:eastAsia="zh-CN"/>
        </w:rPr>
        <w:t>oświadczenie o grupie kapitałowej</w:t>
      </w:r>
    </w:p>
    <w:p w:rsidR="001328D2" w:rsidRPr="007A01CC" w:rsidRDefault="001328D2" w:rsidP="004F7DDA">
      <w:pPr>
        <w:widowControl w:val="0"/>
        <w:numPr>
          <w:ilvl w:val="0"/>
          <w:numId w:val="2"/>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854184">
        <w:rPr>
          <w:rFonts w:ascii="Tahoma" w:eastAsia="Times New Roman" w:hAnsi="Tahoma" w:cs="Tahoma"/>
          <w:color w:val="000000"/>
          <w:sz w:val="20"/>
          <w:szCs w:val="20"/>
          <w:lang w:eastAsia="zh-CN"/>
        </w:rPr>
        <w:t>4</w:t>
      </w:r>
      <w:r w:rsidR="00372960">
        <w:rPr>
          <w:rFonts w:ascii="Tahoma" w:eastAsia="Times New Roman" w:hAnsi="Tahoma" w:cs="Tahoma"/>
          <w:color w:val="000000"/>
          <w:sz w:val="20"/>
          <w:szCs w:val="20"/>
          <w:lang w:eastAsia="zh-CN"/>
        </w:rPr>
        <w:t xml:space="preserve"> </w:t>
      </w:r>
      <w:r w:rsidRPr="007A01CC">
        <w:rPr>
          <w:rFonts w:ascii="Tahoma" w:eastAsia="Times New Roman" w:hAnsi="Tahoma" w:cs="Tahoma"/>
          <w:color w:val="000000"/>
          <w:sz w:val="20"/>
          <w:szCs w:val="20"/>
          <w:lang w:eastAsia="zh-CN"/>
        </w:rPr>
        <w:t xml:space="preserve">– </w:t>
      </w:r>
      <w:r w:rsidR="000B2E1A">
        <w:rPr>
          <w:rFonts w:ascii="Tahoma" w:eastAsia="Times New Roman" w:hAnsi="Tahoma" w:cs="Tahoma"/>
          <w:color w:val="000000"/>
          <w:sz w:val="20"/>
          <w:szCs w:val="20"/>
          <w:lang w:eastAsia="zh-CN"/>
        </w:rPr>
        <w:t>w</w:t>
      </w:r>
      <w:r w:rsidR="000B2E1A" w:rsidRPr="000B2E1A">
        <w:rPr>
          <w:rFonts w:ascii="Tahoma" w:eastAsia="Times New Roman" w:hAnsi="Tahoma" w:cs="Tahoma"/>
          <w:color w:val="000000"/>
          <w:sz w:val="20"/>
          <w:szCs w:val="20"/>
          <w:lang w:eastAsia="zh-CN"/>
        </w:rPr>
        <w:t>ykaz sprzętu</w:t>
      </w:r>
    </w:p>
    <w:p w:rsidR="001328D2" w:rsidRPr="00023063" w:rsidRDefault="001328D2" w:rsidP="004F7DDA">
      <w:pPr>
        <w:widowControl w:val="0"/>
        <w:numPr>
          <w:ilvl w:val="0"/>
          <w:numId w:val="2"/>
        </w:numPr>
        <w:suppressAutoHyphens/>
        <w:autoSpaceDE w:val="0"/>
        <w:spacing w:after="0" w:line="240" w:lineRule="auto"/>
        <w:rPr>
          <w:rFonts w:ascii="Arial" w:eastAsia="Times New Roman" w:hAnsi="Arial" w:cs="Arial"/>
          <w:color w:val="000000"/>
          <w:lang w:eastAsia="zh-CN"/>
        </w:rPr>
      </w:pPr>
      <w:r w:rsidRPr="007A01CC">
        <w:rPr>
          <w:rFonts w:ascii="Tahoma" w:eastAsia="Times New Roman" w:hAnsi="Tahoma" w:cs="Tahoma"/>
          <w:color w:val="000000"/>
          <w:sz w:val="20"/>
          <w:szCs w:val="20"/>
          <w:lang w:eastAsia="zh-CN"/>
        </w:rPr>
        <w:t xml:space="preserve">Załącznik Nr </w:t>
      </w:r>
      <w:r w:rsidR="00854184">
        <w:rPr>
          <w:rFonts w:ascii="Tahoma" w:eastAsia="Times New Roman" w:hAnsi="Tahoma" w:cs="Tahoma"/>
          <w:color w:val="000000"/>
          <w:sz w:val="20"/>
          <w:szCs w:val="20"/>
          <w:lang w:eastAsia="zh-CN"/>
        </w:rPr>
        <w:t>5</w:t>
      </w:r>
      <w:r w:rsidRPr="007A01CC">
        <w:rPr>
          <w:rFonts w:ascii="Tahoma" w:eastAsia="Times New Roman" w:hAnsi="Tahoma" w:cs="Tahoma"/>
          <w:color w:val="000000"/>
          <w:sz w:val="20"/>
          <w:szCs w:val="20"/>
          <w:lang w:eastAsia="zh-CN"/>
        </w:rPr>
        <w:t xml:space="preserve"> – projekt umowy</w:t>
      </w: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C0EEF" w:rsidRDefault="00FC0EE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r w:rsidRPr="00381528">
        <w:rPr>
          <w:rFonts w:ascii="Tahoma" w:eastAsia="Times New Roman" w:hAnsi="Tahoma" w:cs="Tahoma"/>
          <w:i/>
          <w:sz w:val="20"/>
          <w:szCs w:val="20"/>
          <w:highlight w:val="white"/>
          <w:lang w:eastAsia="pl-PL"/>
        </w:rPr>
        <w:lastRenderedPageBreak/>
        <w:t xml:space="preserve">Załącznik Nr </w:t>
      </w:r>
      <w:r w:rsidRPr="00381528">
        <w:rPr>
          <w:rFonts w:ascii="Tahoma" w:eastAsia="Times New Roman" w:hAnsi="Tahoma" w:cs="Tahoma"/>
          <w:i/>
          <w:sz w:val="20"/>
          <w:szCs w:val="20"/>
          <w:lang w:eastAsia="pl-PL"/>
        </w:rPr>
        <w:t>1</w:t>
      </w:r>
      <w:r w:rsidRPr="00381528">
        <w:rPr>
          <w:rFonts w:ascii="Tahoma" w:eastAsia="Times New Roman" w:hAnsi="Tahoma" w:cs="Tahoma"/>
          <w:i/>
          <w:iCs/>
          <w:sz w:val="20"/>
          <w:szCs w:val="20"/>
          <w:lang w:eastAsia="pl-PL"/>
        </w:rPr>
        <w:t>- formularz ofertowy</w:t>
      </w: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FORMULARZ OFERTOWY</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FC4206" w:rsidRPr="00FC4206" w:rsidRDefault="00FC4206" w:rsidP="00FC4206">
      <w:pPr>
        <w:spacing w:after="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1. </w:t>
      </w:r>
      <w:r w:rsidR="001328D2" w:rsidRPr="00381528">
        <w:rPr>
          <w:rFonts w:ascii="Tahoma" w:eastAsia="Times New Roman" w:hAnsi="Tahoma" w:cs="Tahoma"/>
          <w:b/>
          <w:bCs/>
          <w:sz w:val="20"/>
          <w:szCs w:val="20"/>
          <w:lang w:eastAsia="pl-PL"/>
        </w:rPr>
        <w:t>Dane dotyczące wykonawcy</w:t>
      </w:r>
    </w:p>
    <w:p w:rsidR="00FC4206" w:rsidRPr="00FC4206" w:rsidRDefault="00FC4206" w:rsidP="004F7DDA">
      <w:pPr>
        <w:numPr>
          <w:ilvl w:val="0"/>
          <w:numId w:val="8"/>
        </w:numPr>
        <w:tabs>
          <w:tab w:val="clear" w:pos="720"/>
        </w:tabs>
        <w:spacing w:after="0"/>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pełna nazwa wykonawcy, formalny status prawny ….......................................................................................................................................</w:t>
      </w:r>
    </w:p>
    <w:p w:rsidR="00FC4206" w:rsidRPr="00FC4206" w:rsidRDefault="00FC4206" w:rsidP="004F7DDA">
      <w:pPr>
        <w:numPr>
          <w:ilvl w:val="0"/>
          <w:numId w:val="8"/>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adres …..............................................................................................................................</w:t>
      </w:r>
    </w:p>
    <w:p w:rsidR="00FC4206" w:rsidRPr="00FC4206" w:rsidRDefault="00FC4206" w:rsidP="004F7DDA">
      <w:pPr>
        <w:numPr>
          <w:ilvl w:val="0"/>
          <w:numId w:val="8"/>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Nr podstawowego konta bankowego ….............................................................................</w:t>
      </w:r>
      <w:r>
        <w:rPr>
          <w:rFonts w:ascii="Tahoma" w:eastAsia="Times New Roman" w:hAnsi="Tahoma" w:cs="Tahoma"/>
          <w:sz w:val="20"/>
          <w:szCs w:val="20"/>
          <w:lang w:eastAsia="pl-PL"/>
        </w:rPr>
        <w:t>....</w:t>
      </w:r>
    </w:p>
    <w:p w:rsidR="00FC4206" w:rsidRPr="00FC4206" w:rsidRDefault="00FC4206" w:rsidP="004F7DDA">
      <w:pPr>
        <w:numPr>
          <w:ilvl w:val="0"/>
          <w:numId w:val="8"/>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telefon</w:t>
      </w:r>
      <w:r w:rsidRPr="00FC4206">
        <w:rPr>
          <w:rFonts w:ascii="Tahoma" w:eastAsia="Times New Roman" w:hAnsi="Tahoma" w:cs="Tahoma"/>
          <w:sz w:val="20"/>
          <w:szCs w:val="20"/>
          <w:lang w:val="de-DE" w:eastAsia="pl-PL"/>
        </w:rPr>
        <w:t xml:space="preserve"> …..........................................................................................................................</w:t>
      </w:r>
    </w:p>
    <w:p w:rsidR="00FC4206" w:rsidRPr="00FC4206" w:rsidRDefault="00FC4206" w:rsidP="004F7DDA">
      <w:pPr>
        <w:numPr>
          <w:ilvl w:val="0"/>
          <w:numId w:val="8"/>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faks …..............................................................................................................................</w:t>
      </w:r>
    </w:p>
    <w:p w:rsidR="00FC4206" w:rsidRDefault="00FC4206" w:rsidP="004F7DDA">
      <w:pPr>
        <w:numPr>
          <w:ilvl w:val="0"/>
          <w:numId w:val="8"/>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e-mail …...........................................................................................................................</w:t>
      </w:r>
    </w:p>
    <w:p w:rsidR="001328D2" w:rsidRPr="00FC4206" w:rsidRDefault="00FC4206" w:rsidP="004F7DDA">
      <w:pPr>
        <w:numPr>
          <w:ilvl w:val="0"/>
          <w:numId w:val="8"/>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imiona, nazwiska oraz podpis osoby/osób upoważnionych do reprezentowania Wykonawcy ….................................................................................................................</w:t>
      </w:r>
      <w:r>
        <w:rPr>
          <w:rFonts w:ascii="Tahoma" w:eastAsia="Times New Roman" w:hAnsi="Tahoma" w:cs="Tahoma"/>
          <w:sz w:val="20"/>
          <w:szCs w:val="20"/>
          <w:lang w:eastAsia="pl-PL"/>
        </w:rPr>
        <w:t>....................</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b/>
          <w:bCs/>
          <w:sz w:val="20"/>
          <w:szCs w:val="20"/>
          <w:lang w:eastAsia="pl-PL"/>
        </w:rPr>
        <w:t>Dane dotyczące zamawiającego</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highlight w:val="white"/>
          <w:lang w:eastAsia="pl-PL"/>
        </w:rPr>
        <w:t>Powiat Iławski – Powiatowy Zarząd Dróg w Iławie</w:t>
      </w:r>
      <w:r w:rsidRPr="00381528">
        <w:rPr>
          <w:rFonts w:ascii="Tahoma" w:eastAsia="Times New Roman" w:hAnsi="Tahoma" w:cs="Tahoma"/>
          <w:sz w:val="20"/>
          <w:szCs w:val="20"/>
          <w:lang w:eastAsia="pl-PL"/>
        </w:rPr>
        <w:t xml:space="preserve">, ul. T. Kościuszki 33A, </w:t>
      </w:r>
      <w:r w:rsidRPr="00381528">
        <w:rPr>
          <w:rFonts w:ascii="Tahoma" w:eastAsia="SimSun" w:hAnsi="Tahoma" w:cs="Tahoma"/>
          <w:sz w:val="20"/>
          <w:szCs w:val="20"/>
          <w:highlight w:val="white"/>
          <w:lang w:eastAsia="pl-PL"/>
        </w:rPr>
        <w:t>14-200</w:t>
      </w:r>
      <w:r w:rsidRPr="00381528">
        <w:rPr>
          <w:rFonts w:ascii="Tahoma" w:eastAsia="SimSun" w:hAnsi="Tahoma" w:cs="Tahoma"/>
          <w:sz w:val="20"/>
          <w:szCs w:val="20"/>
          <w:lang w:eastAsia="pl-PL"/>
        </w:rPr>
        <w:t xml:space="preserve"> </w:t>
      </w:r>
      <w:r w:rsidRPr="00381528">
        <w:rPr>
          <w:rFonts w:ascii="Tahoma" w:eastAsia="SimSun" w:hAnsi="Tahoma" w:cs="Tahoma"/>
          <w:sz w:val="20"/>
          <w:szCs w:val="20"/>
          <w:highlight w:val="white"/>
          <w:lang w:eastAsia="pl-PL"/>
        </w:rPr>
        <w:t>Iława</w:t>
      </w:r>
    </w:p>
    <w:p w:rsidR="001328D2" w:rsidRPr="00381528" w:rsidRDefault="001328D2" w:rsidP="001328D2">
      <w:pPr>
        <w:widowControl w:val="0"/>
        <w:autoSpaceDE w:val="0"/>
        <w:autoSpaceDN w:val="0"/>
        <w:adjustRightInd w:val="0"/>
        <w:spacing w:after="0" w:line="240" w:lineRule="auto"/>
        <w:rPr>
          <w:rFonts w:ascii="Tahoma" w:eastAsia="SimSun" w:hAnsi="Tahoma" w:cs="Tahoma"/>
          <w:sz w:val="20"/>
          <w:szCs w:val="20"/>
          <w:lang w:eastAsia="pl-PL"/>
        </w:rPr>
      </w:pPr>
    </w:p>
    <w:p w:rsidR="001328D2" w:rsidRPr="00381528" w:rsidRDefault="001328D2" w:rsidP="002611D7">
      <w:pPr>
        <w:widowControl w:val="0"/>
        <w:autoSpaceDE w:val="0"/>
        <w:autoSpaceDN w:val="0"/>
        <w:adjustRightInd w:val="0"/>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W odpowiedzi na ogłoszenie o zamówieniu publicznym na zadanie pn. </w:t>
      </w:r>
    </w:p>
    <w:p w:rsidR="00740ECC" w:rsidRPr="00B4743F" w:rsidRDefault="00B56313" w:rsidP="00740ECC">
      <w:pPr>
        <w:widowControl w:val="0"/>
        <w:autoSpaceDE w:val="0"/>
        <w:autoSpaceDN w:val="0"/>
        <w:adjustRightInd w:val="0"/>
        <w:spacing w:after="0" w:line="240" w:lineRule="auto"/>
        <w:jc w:val="center"/>
        <w:rPr>
          <w:rFonts w:ascii="Tahoma" w:eastAsia="Times New Roman" w:hAnsi="Tahoma" w:cs="Tahoma"/>
          <w:b/>
          <w:color w:val="000000"/>
          <w:lang w:eastAsia="pl-PL"/>
        </w:rPr>
      </w:pPr>
      <w:r w:rsidRPr="00B56313">
        <w:rPr>
          <w:rFonts w:ascii="Tahoma" w:eastAsia="Times New Roman" w:hAnsi="Tahoma" w:cs="Tahoma"/>
          <w:b/>
          <w:bCs/>
          <w:color w:val="000000"/>
          <w:highlight w:val="white"/>
          <w:lang w:eastAsia="pl-PL"/>
        </w:rPr>
        <w:t xml:space="preserve">Usługi równiarką i walcem na terenie OD </w:t>
      </w:r>
      <w:r>
        <w:rPr>
          <w:rFonts w:ascii="Tahoma" w:eastAsia="Times New Roman" w:hAnsi="Tahoma" w:cs="Tahoma"/>
          <w:b/>
          <w:bCs/>
          <w:color w:val="000000"/>
          <w:highlight w:val="white"/>
          <w:lang w:eastAsia="pl-PL"/>
        </w:rPr>
        <w:t>………….</w:t>
      </w:r>
      <w:r w:rsidRPr="00B56313">
        <w:rPr>
          <w:rFonts w:ascii="Tahoma" w:eastAsia="Times New Roman" w:hAnsi="Tahoma" w:cs="Tahoma"/>
          <w:b/>
          <w:bCs/>
          <w:color w:val="000000"/>
          <w:highlight w:val="white"/>
          <w:lang w:eastAsia="pl-PL"/>
        </w:rPr>
        <w:t xml:space="preserve"> w 2021 r.</w:t>
      </w:r>
      <w:r w:rsidR="00393F03" w:rsidRPr="00393F03">
        <w:rPr>
          <w:rFonts w:ascii="Tahoma" w:eastAsia="Times New Roman" w:hAnsi="Tahoma" w:cs="Tahoma"/>
          <w:b/>
          <w:bCs/>
          <w:color w:val="000000"/>
          <w:highlight w:val="white"/>
          <w:lang w:eastAsia="pl-PL"/>
        </w:rPr>
        <w:t xml:space="preserve"> Zadanie Nr ………..</w:t>
      </w:r>
    </w:p>
    <w:p w:rsidR="00740ECC" w:rsidRPr="00B4743F" w:rsidRDefault="00740ECC" w:rsidP="00740ECC">
      <w:pPr>
        <w:widowControl w:val="0"/>
        <w:autoSpaceDE w:val="0"/>
        <w:autoSpaceDN w:val="0"/>
        <w:adjustRightInd w:val="0"/>
        <w:spacing w:after="0" w:line="240" w:lineRule="auto"/>
        <w:jc w:val="center"/>
        <w:rPr>
          <w:rFonts w:ascii="Tahoma" w:eastAsia="Times New Roman" w:hAnsi="Tahoma" w:cs="Tahoma"/>
          <w:color w:val="000000"/>
          <w:sz w:val="10"/>
          <w:szCs w:val="10"/>
          <w:lang w:eastAsia="pl-PL"/>
        </w:rPr>
      </w:pPr>
    </w:p>
    <w:p w:rsidR="001328D2" w:rsidRPr="00740ECC" w:rsidRDefault="00740ECC" w:rsidP="00740ECC">
      <w:pPr>
        <w:widowControl w:val="0"/>
        <w:autoSpaceDE w:val="0"/>
        <w:autoSpaceDN w:val="0"/>
        <w:adjustRightInd w:val="0"/>
        <w:spacing w:after="0" w:line="240" w:lineRule="auto"/>
        <w:rPr>
          <w:rFonts w:ascii="Tahoma" w:eastAsia="Times New Roman" w:hAnsi="Tahoma" w:cs="Tahoma"/>
          <w:b/>
          <w:sz w:val="20"/>
          <w:szCs w:val="20"/>
          <w:lang w:eastAsia="pl-PL"/>
        </w:rPr>
      </w:pPr>
      <w:r w:rsidRPr="00740ECC">
        <w:rPr>
          <w:rFonts w:ascii="Tahoma" w:eastAsia="Times New Roman" w:hAnsi="Tahoma" w:cs="Tahoma"/>
          <w:b/>
          <w:sz w:val="20"/>
          <w:szCs w:val="20"/>
          <w:lang w:eastAsia="pl-PL"/>
        </w:rPr>
        <w:t xml:space="preserve">Postępowanie znak: </w:t>
      </w:r>
      <w:proofErr w:type="spellStart"/>
      <w:r w:rsidRPr="00740ECC">
        <w:rPr>
          <w:rFonts w:ascii="Tahoma" w:eastAsia="Times New Roman" w:hAnsi="Tahoma" w:cs="Tahoma"/>
          <w:b/>
          <w:color w:val="000000"/>
          <w:sz w:val="20"/>
          <w:szCs w:val="20"/>
          <w:lang w:eastAsia="pl-PL"/>
        </w:rPr>
        <w:t>DT4B.260.</w:t>
      </w:r>
      <w:r w:rsidR="00F5791A">
        <w:rPr>
          <w:rFonts w:ascii="Tahoma" w:eastAsia="Times New Roman" w:hAnsi="Tahoma" w:cs="Tahoma"/>
          <w:b/>
          <w:color w:val="000000"/>
          <w:sz w:val="20"/>
          <w:szCs w:val="20"/>
          <w:lang w:eastAsia="pl-PL"/>
        </w:rPr>
        <w:t>5</w:t>
      </w:r>
      <w:r w:rsidRPr="00740ECC">
        <w:rPr>
          <w:rFonts w:ascii="Tahoma" w:eastAsia="Times New Roman" w:hAnsi="Tahoma" w:cs="Tahoma"/>
          <w:b/>
          <w:color w:val="000000"/>
          <w:sz w:val="20"/>
          <w:szCs w:val="20"/>
          <w:lang w:eastAsia="pl-PL"/>
        </w:rPr>
        <w:t>.202</w:t>
      </w:r>
      <w:r w:rsidR="00372960">
        <w:rPr>
          <w:rFonts w:ascii="Tahoma" w:eastAsia="Times New Roman" w:hAnsi="Tahoma" w:cs="Tahoma"/>
          <w:b/>
          <w:color w:val="000000"/>
          <w:sz w:val="20"/>
          <w:szCs w:val="20"/>
          <w:lang w:eastAsia="pl-PL"/>
        </w:rPr>
        <w:t>1</w:t>
      </w:r>
      <w:proofErr w:type="spellEnd"/>
      <w:r w:rsidR="001328D2" w:rsidRPr="00740ECC">
        <w:rPr>
          <w:rFonts w:ascii="Tahoma" w:eastAsia="Times New Roman" w:hAnsi="Tahoma" w:cs="Tahoma"/>
          <w:b/>
          <w:sz w:val="20"/>
          <w:szCs w:val="20"/>
          <w:lang w:eastAsia="pl-PL"/>
        </w:rPr>
        <w:br/>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r w:rsidRPr="00381528">
        <w:rPr>
          <w:rFonts w:ascii="Tahoma" w:eastAsia="Times New Roman" w:hAnsi="Tahoma" w:cs="Tahoma"/>
          <w:color w:val="000000"/>
          <w:sz w:val="20"/>
          <w:szCs w:val="20"/>
          <w:lang w:eastAsia="zh-CN"/>
        </w:rPr>
        <w:t>oferujemy wykonanie zamówienia, zgodnie z wymogami Specyfikacji Istotnych Warunków Zamówienia za cenę:</w:t>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p>
    <w:tbl>
      <w:tblPr>
        <w:tblW w:w="859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694"/>
      </w:tblGrid>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Cena brutto</w:t>
            </w:r>
          </w:p>
        </w:tc>
        <w:tc>
          <w:tcPr>
            <w:tcW w:w="2694" w:type="dxa"/>
            <w:shd w:val="clear" w:color="auto" w:fill="auto"/>
            <w:vAlign w:val="center"/>
          </w:tcPr>
          <w:p w:rsidR="00661125" w:rsidRPr="00C27DE8" w:rsidRDefault="00740ECC" w:rsidP="00C81B86">
            <w:pPr>
              <w:widowControl w:val="0"/>
              <w:suppressAutoHyphens/>
              <w:autoSpaceDE w:val="0"/>
              <w:spacing w:after="0" w:line="360" w:lineRule="auto"/>
              <w:rPr>
                <w:rFonts w:ascii="Tahoma" w:eastAsia="SimSun" w:hAnsi="Tahoma" w:cs="Tahoma"/>
                <w:b/>
                <w:bCs/>
                <w:color w:val="000000"/>
                <w:sz w:val="20"/>
                <w:szCs w:val="20"/>
                <w:lang w:eastAsia="zh-CN"/>
              </w:rPr>
            </w:pPr>
            <w:r>
              <w:rPr>
                <w:rFonts w:ascii="Tahoma" w:eastAsia="SimSun" w:hAnsi="Tahoma" w:cs="Tahoma"/>
                <w:b/>
                <w:bCs/>
                <w:color w:val="000000"/>
                <w:sz w:val="20"/>
                <w:szCs w:val="20"/>
                <w:lang w:eastAsia="zh-CN"/>
              </w:rPr>
              <w:t>R</w:t>
            </w:r>
            <w:r w:rsidRPr="00740ECC">
              <w:rPr>
                <w:rFonts w:ascii="Tahoma" w:eastAsia="SimSun" w:hAnsi="Tahoma" w:cs="Tahoma"/>
                <w:b/>
                <w:bCs/>
                <w:color w:val="000000"/>
                <w:sz w:val="20"/>
                <w:szCs w:val="20"/>
                <w:lang w:eastAsia="zh-CN"/>
              </w:rPr>
              <w:t>ozpoczęcie realizacji zamówienia</w:t>
            </w:r>
          </w:p>
        </w:tc>
      </w:tr>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w:t>
            </w:r>
            <w:r>
              <w:rPr>
                <w:rFonts w:ascii="Tahoma" w:eastAsia="SimSun" w:hAnsi="Tahoma" w:cs="Tahoma"/>
                <w:b/>
                <w:bCs/>
                <w:color w:val="000000"/>
                <w:sz w:val="20"/>
                <w:szCs w:val="20"/>
                <w:lang w:eastAsia="zh-CN"/>
              </w:rPr>
              <w:t>………………………………....</w:t>
            </w: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Słownie: ……………………………</w:t>
            </w:r>
            <w:r>
              <w:rPr>
                <w:rFonts w:ascii="Tahoma" w:eastAsia="SimSun" w:hAnsi="Tahoma" w:cs="Tahoma"/>
                <w:b/>
                <w:bCs/>
                <w:color w:val="000000"/>
                <w:sz w:val="20"/>
                <w:szCs w:val="20"/>
                <w:lang w:eastAsia="zh-CN"/>
              </w:rPr>
              <w:t>………………………………..</w:t>
            </w:r>
          </w:p>
        </w:tc>
        <w:tc>
          <w:tcPr>
            <w:tcW w:w="2694" w:type="dxa"/>
            <w:shd w:val="clear" w:color="auto" w:fill="auto"/>
            <w:vAlign w:val="center"/>
          </w:tcPr>
          <w:p w:rsidR="00661125" w:rsidRPr="00C27DE8" w:rsidRDefault="00740ECC" w:rsidP="00C81B86">
            <w:pPr>
              <w:widowControl w:val="0"/>
              <w:suppressAutoHyphens/>
              <w:autoSpaceDE w:val="0"/>
              <w:spacing w:after="0" w:line="360" w:lineRule="auto"/>
              <w:rPr>
                <w:rFonts w:ascii="Tahoma" w:eastAsia="SimSun" w:hAnsi="Tahoma" w:cs="Tahoma"/>
                <w:b/>
                <w:bCs/>
                <w:color w:val="000000"/>
                <w:sz w:val="20"/>
                <w:szCs w:val="20"/>
                <w:lang w:eastAsia="zh-CN"/>
              </w:rPr>
            </w:pPr>
            <w:r w:rsidRPr="00740ECC">
              <w:rPr>
                <w:rFonts w:ascii="Tahoma" w:eastAsia="SimSun" w:hAnsi="Tahoma" w:cs="Tahoma"/>
                <w:b/>
                <w:bCs/>
                <w:color w:val="000000"/>
                <w:sz w:val="20"/>
                <w:szCs w:val="20"/>
                <w:lang w:eastAsia="zh-CN"/>
              </w:rPr>
              <w:t>do  …………….... godzin</w:t>
            </w:r>
          </w:p>
        </w:tc>
      </w:tr>
    </w:tbl>
    <w:p w:rsidR="001328D2" w:rsidRPr="00381528" w:rsidRDefault="001328D2" w:rsidP="009813A1">
      <w:pPr>
        <w:widowControl w:val="0"/>
        <w:suppressAutoHyphens/>
        <w:autoSpaceDE w:val="0"/>
        <w:autoSpaceDN w:val="0"/>
        <w:adjustRightInd w:val="0"/>
        <w:spacing w:after="0" w:line="240" w:lineRule="auto"/>
        <w:rPr>
          <w:rFonts w:ascii="Tahoma" w:eastAsia="SimSun" w:hAnsi="Tahoma" w:cs="Tahoma"/>
          <w:sz w:val="20"/>
          <w:szCs w:val="20"/>
          <w:lang w:eastAsia="pl-PL"/>
        </w:rPr>
      </w:pPr>
      <w:r w:rsidRPr="00381528">
        <w:rPr>
          <w:rFonts w:ascii="Tahoma" w:eastAsia="SimSun" w:hAnsi="Tahoma" w:cs="Tahoma"/>
          <w:sz w:val="20"/>
          <w:szCs w:val="20"/>
          <w:lang w:eastAsia="pl-PL"/>
        </w:rPr>
        <w:t xml:space="preserve"> </w:t>
      </w:r>
    </w:p>
    <w:p w:rsidR="009813A1" w:rsidRPr="00372960" w:rsidRDefault="00AC1796" w:rsidP="004F7DDA">
      <w:pPr>
        <w:pStyle w:val="Akapitzlist"/>
        <w:widowControl w:val="0"/>
        <w:numPr>
          <w:ilvl w:val="0"/>
          <w:numId w:val="3"/>
        </w:numPr>
        <w:autoSpaceDE w:val="0"/>
        <w:autoSpaceDN w:val="0"/>
        <w:adjustRightInd w:val="0"/>
        <w:ind w:left="284" w:hanging="284"/>
        <w:rPr>
          <w:rFonts w:ascii="Tahoma" w:hAnsi="Tahoma" w:cs="Tahoma"/>
          <w:color w:val="0000FF"/>
          <w:sz w:val="20"/>
          <w:lang w:eastAsia="pl-PL"/>
        </w:rPr>
      </w:pPr>
      <w:r w:rsidRPr="00AC1796">
        <w:rPr>
          <w:rFonts w:ascii="Tahoma" w:hAnsi="Tahoma" w:cs="Tahoma"/>
          <w:b/>
          <w:color w:val="auto"/>
          <w:sz w:val="20"/>
          <w:lang w:eastAsia="pl-PL"/>
        </w:rPr>
        <w:t>Termin wykonania zamówienia:</w:t>
      </w:r>
      <w:r w:rsidRPr="00AC1796">
        <w:rPr>
          <w:rFonts w:ascii="Tahoma" w:hAnsi="Tahoma" w:cs="Tahoma"/>
          <w:bCs/>
          <w:color w:val="auto"/>
          <w:sz w:val="20"/>
          <w:lang w:eastAsia="pl-PL"/>
        </w:rPr>
        <w:t xml:space="preserve"> z</w:t>
      </w:r>
      <w:r w:rsidRPr="00AC1796">
        <w:rPr>
          <w:rFonts w:ascii="Tahoma" w:hAnsi="Tahoma" w:cs="Tahoma"/>
          <w:color w:val="auto"/>
          <w:sz w:val="20"/>
          <w:lang w:eastAsia="pl-PL"/>
        </w:rPr>
        <w:t>akończenie:</w:t>
      </w:r>
      <w:r w:rsidRPr="00AC1796">
        <w:rPr>
          <w:rFonts w:ascii="Tahoma" w:hAnsi="Tahoma" w:cs="Tahoma"/>
          <w:b/>
          <w:color w:val="auto"/>
          <w:sz w:val="20"/>
          <w:lang w:eastAsia="pl-PL"/>
        </w:rPr>
        <w:t xml:space="preserve"> do </w:t>
      </w:r>
      <w:r>
        <w:rPr>
          <w:rFonts w:ascii="Tahoma" w:hAnsi="Tahoma" w:cs="Tahoma"/>
          <w:b/>
          <w:color w:val="auto"/>
          <w:sz w:val="20"/>
          <w:lang w:eastAsia="pl-PL"/>
        </w:rPr>
        <w:t>30.12</w:t>
      </w:r>
      <w:r w:rsidRPr="00AC1796">
        <w:rPr>
          <w:rFonts w:ascii="Tahoma" w:hAnsi="Tahoma" w:cs="Tahoma"/>
          <w:b/>
          <w:color w:val="auto"/>
          <w:sz w:val="20"/>
          <w:lang w:eastAsia="pl-PL"/>
        </w:rPr>
        <w:t>.202</w:t>
      </w:r>
      <w:r w:rsidR="005958C5">
        <w:rPr>
          <w:rFonts w:ascii="Tahoma" w:hAnsi="Tahoma" w:cs="Tahoma"/>
          <w:b/>
          <w:color w:val="auto"/>
          <w:sz w:val="20"/>
          <w:lang w:eastAsia="pl-PL"/>
        </w:rPr>
        <w:t>1</w:t>
      </w:r>
      <w:r w:rsidRPr="00AC1796">
        <w:rPr>
          <w:rFonts w:ascii="Tahoma" w:hAnsi="Tahoma" w:cs="Tahoma"/>
          <w:b/>
          <w:color w:val="auto"/>
          <w:sz w:val="20"/>
          <w:lang w:eastAsia="pl-PL"/>
        </w:rPr>
        <w:t xml:space="preserve"> r.</w:t>
      </w:r>
    </w:p>
    <w:p w:rsidR="00372960" w:rsidRPr="00372960" w:rsidRDefault="00372960" w:rsidP="004F7DDA">
      <w:pPr>
        <w:pStyle w:val="Akapitzlist"/>
        <w:widowControl w:val="0"/>
        <w:numPr>
          <w:ilvl w:val="0"/>
          <w:numId w:val="3"/>
        </w:numPr>
        <w:autoSpaceDE w:val="0"/>
        <w:autoSpaceDN w:val="0"/>
        <w:adjustRightInd w:val="0"/>
        <w:ind w:left="284" w:hanging="284"/>
        <w:rPr>
          <w:rFonts w:ascii="Tahoma" w:hAnsi="Tahoma" w:cs="Tahoma"/>
          <w:color w:val="0000FF"/>
          <w:sz w:val="20"/>
          <w:lang w:eastAsia="pl-PL"/>
        </w:rPr>
      </w:pPr>
      <w:r w:rsidRPr="00372960">
        <w:rPr>
          <w:rFonts w:ascii="Tahoma" w:hAnsi="Tahoma" w:cs="Tahoma"/>
          <w:sz w:val="20"/>
        </w:rPr>
        <w:t>Podwykonawcom zamierzamy powierzyć wykonanie następujących części zamówi</w:t>
      </w:r>
      <w:r>
        <w:rPr>
          <w:rFonts w:ascii="Tahoma" w:hAnsi="Tahoma" w:cs="Tahoma"/>
          <w:sz w:val="20"/>
        </w:rPr>
        <w:t xml:space="preserve">enia (o ile wiadomo podać firmy </w:t>
      </w:r>
      <w:r w:rsidRPr="00372960">
        <w:rPr>
          <w:rFonts w:ascii="Tahoma" w:hAnsi="Tahoma" w:cs="Tahoma"/>
          <w:sz w:val="20"/>
        </w:rPr>
        <w:t xml:space="preserve">podwykonawców)* </w:t>
      </w:r>
      <w:r>
        <w:rPr>
          <w:rFonts w:ascii="Tahoma" w:hAnsi="Tahoma" w:cs="Tahoma"/>
          <w:b/>
          <w:bCs/>
          <w:sz w:val="20"/>
        </w:rPr>
        <w:t>…………………………………………………………………</w:t>
      </w:r>
    </w:p>
    <w:p w:rsidR="001328D2" w:rsidRPr="00381528" w:rsidRDefault="001328D2" w:rsidP="004F7DDA">
      <w:pPr>
        <w:widowControl w:val="0"/>
        <w:numPr>
          <w:ilvl w:val="0"/>
          <w:numId w:val="3"/>
        </w:numPr>
        <w:suppressAutoHyphens/>
        <w:autoSpaceDE w:val="0"/>
        <w:autoSpaceDN w:val="0"/>
        <w:adjustRightInd w:val="0"/>
        <w:spacing w:after="0" w:line="240" w:lineRule="auto"/>
        <w:ind w:left="360"/>
        <w:rPr>
          <w:rFonts w:ascii="Tahoma" w:eastAsia="Times New Roman" w:hAnsi="Tahoma" w:cs="Tahoma"/>
          <w:sz w:val="20"/>
          <w:szCs w:val="20"/>
          <w:lang w:eastAsia="pl-PL"/>
        </w:rPr>
      </w:pPr>
      <w:r w:rsidRPr="00381528">
        <w:rPr>
          <w:rFonts w:ascii="Tahoma" w:eastAsia="Times New Roman" w:hAnsi="Tahoma" w:cs="Tahoma"/>
          <w:b/>
          <w:sz w:val="20"/>
          <w:szCs w:val="20"/>
          <w:lang w:eastAsia="pl-PL"/>
        </w:rPr>
        <w:t>Oświadczam(y</w:t>
      </w:r>
      <w:r w:rsidRPr="00381528">
        <w:rPr>
          <w:rFonts w:ascii="Tahoma" w:eastAsia="Times New Roman" w:hAnsi="Tahoma" w:cs="Tahoma"/>
          <w:sz w:val="20"/>
          <w:szCs w:val="20"/>
          <w:lang w:eastAsia="pl-PL"/>
        </w:rPr>
        <w:t xml:space="preserve">), że: </w:t>
      </w:r>
    </w:p>
    <w:p w:rsidR="001328D2" w:rsidRPr="00381528" w:rsidRDefault="001328D2" w:rsidP="004F7DDA">
      <w:pPr>
        <w:numPr>
          <w:ilvl w:val="0"/>
          <w:numId w:val="4"/>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381528" w:rsidRDefault="001328D2" w:rsidP="004F7DDA">
      <w:pPr>
        <w:numPr>
          <w:ilvl w:val="0"/>
          <w:numId w:val="4"/>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jesteśmy związani niniejszą ofertą przez okres 30 dni od ostatecznego upływu terminu składania ofert</w:t>
      </w:r>
    </w:p>
    <w:p w:rsidR="001328D2" w:rsidRPr="00381528" w:rsidRDefault="001328D2" w:rsidP="004F7DDA">
      <w:pPr>
        <w:numPr>
          <w:ilvl w:val="0"/>
          <w:numId w:val="4"/>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381528" w:rsidRDefault="001328D2" w:rsidP="004F7DDA">
      <w:pPr>
        <w:numPr>
          <w:ilvl w:val="0"/>
          <w:numId w:val="4"/>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381528" w:rsidRDefault="001328D2" w:rsidP="004F7DDA">
      <w:pPr>
        <w:numPr>
          <w:ilvl w:val="0"/>
          <w:numId w:val="4"/>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381528" w:rsidRDefault="001328D2" w:rsidP="004F7DDA">
      <w:pPr>
        <w:numPr>
          <w:ilvl w:val="0"/>
          <w:numId w:val="3"/>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Nazwisko(a) i imię(ona) osoby(ób) odpowiedzialnej za realizację zamówienia ze strony Wykonawcy ......................................................................................................................</w:t>
      </w:r>
    </w:p>
    <w:p w:rsidR="001328D2" w:rsidRPr="00381528" w:rsidRDefault="001328D2" w:rsidP="004F7DDA">
      <w:pPr>
        <w:numPr>
          <w:ilvl w:val="0"/>
          <w:numId w:val="3"/>
        </w:numPr>
        <w:suppressAutoHyphens/>
        <w:spacing w:after="240" w:line="240" w:lineRule="auto"/>
        <w:ind w:left="425" w:hanging="425"/>
        <w:rPr>
          <w:rFonts w:ascii="Tahoma" w:eastAsia="Times New Roman" w:hAnsi="Tahoma" w:cs="Tahoma"/>
          <w:sz w:val="20"/>
          <w:szCs w:val="20"/>
          <w:lang w:eastAsia="pl-PL"/>
        </w:rPr>
      </w:pPr>
      <w:r w:rsidRPr="00381528">
        <w:rPr>
          <w:rFonts w:ascii="Tahoma" w:eastAsia="Times New Roman" w:hAnsi="Tahoma" w:cs="Tahoma"/>
          <w:sz w:val="20"/>
          <w:szCs w:val="20"/>
          <w:lang w:eastAsia="pl-PL"/>
        </w:rPr>
        <w:lastRenderedPageBreak/>
        <w:t>Oświadczamy, że wykonawca którego reprezentuję jest:</w:t>
      </w:r>
    </w:p>
    <w:p w:rsidR="001328D2" w:rsidRPr="00381528" w:rsidRDefault="001328D2" w:rsidP="004F7DDA">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małym przedsiębiorcą</w:t>
      </w:r>
      <w:r w:rsidRPr="00381528">
        <w:rPr>
          <w:rFonts w:ascii="Tahoma" w:eastAsia="Times New Roman" w:hAnsi="Tahoma" w:cs="Tahoma"/>
          <w:sz w:val="20"/>
          <w:szCs w:val="20"/>
          <w:lang w:eastAsia="pl-PL"/>
        </w:rPr>
        <w:t xml:space="preserve"> (małe przedsiębiorstwo definiuje się jako przedsiębiorstwo, które zatrudnia mniej niż 50 pracowników i którego roczny obrót lub roczna suma bilansowa nie przekracza 10 milionów EUR)</w:t>
      </w:r>
    </w:p>
    <w:p w:rsidR="001328D2" w:rsidRPr="00381528" w:rsidRDefault="001328D2" w:rsidP="004F7DDA">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średnim przedsiębiorcą</w:t>
      </w:r>
      <w:r w:rsidRPr="00381528">
        <w:rPr>
          <w:rFonts w:ascii="Tahoma" w:eastAsia="Times New Roman" w:hAnsi="Tahoma" w:cs="Tahoma"/>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381528" w:rsidRDefault="001328D2" w:rsidP="004F7DDA">
      <w:pPr>
        <w:numPr>
          <w:ilvl w:val="0"/>
          <w:numId w:val="5"/>
        </w:numPr>
        <w:suppressAutoHyphens/>
        <w:spacing w:after="120" w:line="240" w:lineRule="auto"/>
        <w:ind w:left="714" w:hanging="357"/>
        <w:rPr>
          <w:rFonts w:ascii="Tahoma" w:eastAsia="Times New Roman" w:hAnsi="Tahoma" w:cs="Tahoma"/>
          <w:sz w:val="20"/>
          <w:szCs w:val="20"/>
          <w:lang w:eastAsia="pl-PL"/>
        </w:rPr>
      </w:pPr>
      <w:r w:rsidRPr="00381528">
        <w:rPr>
          <w:rFonts w:ascii="Tahoma" w:eastAsia="Times New Roman" w:hAnsi="Tahoma" w:cs="Tahoma"/>
          <w:b/>
          <w:sz w:val="20"/>
          <w:szCs w:val="20"/>
          <w:lang w:eastAsia="pl-PL"/>
        </w:rPr>
        <w:t>dużym przedsiębiorcą</w:t>
      </w:r>
    </w:p>
    <w:p w:rsidR="00381528" w:rsidRDefault="00AC1796" w:rsidP="00381528">
      <w:pPr>
        <w:widowControl w:val="0"/>
        <w:suppressAutoHyphens/>
        <w:autoSpaceDE w:val="0"/>
        <w:spacing w:after="0" w:line="240" w:lineRule="auto"/>
        <w:ind w:left="426" w:hanging="426"/>
        <w:rPr>
          <w:rFonts w:ascii="Tahoma" w:eastAsia="SimSun" w:hAnsi="Tahoma" w:cs="Tahoma"/>
          <w:color w:val="000000"/>
          <w:sz w:val="20"/>
          <w:szCs w:val="20"/>
          <w:lang w:eastAsia="zh-CN"/>
        </w:rPr>
      </w:pPr>
      <w:r>
        <w:rPr>
          <w:rFonts w:ascii="Tahoma" w:eastAsia="SimSun" w:hAnsi="Tahoma" w:cs="Tahoma"/>
          <w:color w:val="000000"/>
          <w:sz w:val="20"/>
          <w:szCs w:val="20"/>
          <w:lang w:eastAsia="zh-CN"/>
        </w:rPr>
        <w:t>7</w:t>
      </w:r>
      <w:r w:rsidR="00381528">
        <w:rPr>
          <w:rFonts w:ascii="Tahoma" w:eastAsia="SimSun" w:hAnsi="Tahoma" w:cs="Tahoma"/>
          <w:color w:val="000000"/>
          <w:sz w:val="20"/>
          <w:szCs w:val="20"/>
          <w:lang w:eastAsia="zh-CN"/>
        </w:rPr>
        <w:t xml:space="preserve">. </w:t>
      </w:r>
      <w:r w:rsidR="00967991">
        <w:rPr>
          <w:rFonts w:ascii="Tahoma" w:eastAsia="SimSun" w:hAnsi="Tahoma" w:cs="Tahoma"/>
          <w:color w:val="000000"/>
          <w:sz w:val="20"/>
          <w:szCs w:val="20"/>
          <w:lang w:eastAsia="zh-CN"/>
        </w:rPr>
        <w:t xml:space="preserve">   </w:t>
      </w:r>
      <w:r w:rsidR="00381528" w:rsidRPr="00381528">
        <w:rPr>
          <w:rFonts w:ascii="Tahoma" w:eastAsia="SimSun" w:hAnsi="Tahoma" w:cs="Tahoma"/>
          <w:color w:val="000000"/>
          <w:sz w:val="20"/>
          <w:szCs w:val="20"/>
          <w:lang w:eastAsia="zh-CN"/>
        </w:rPr>
        <w:t>Oświadczam, że wypełniłem obowiązki informacyjne przewidziane w art. 13 lub art. 14 RODO</w:t>
      </w:r>
      <w:r w:rsidR="00381528" w:rsidRPr="00381528">
        <w:rPr>
          <w:rFonts w:ascii="Tahoma" w:eastAsia="SimSun" w:hAnsi="Tahoma" w:cs="Tahoma"/>
          <w:color w:val="000000"/>
          <w:sz w:val="20"/>
          <w:szCs w:val="20"/>
          <w:vertAlign w:val="superscript"/>
          <w:lang w:eastAsia="zh-CN"/>
        </w:rPr>
        <w:t>1)</w:t>
      </w:r>
      <w:r w:rsidR="00381528" w:rsidRPr="00381528">
        <w:rPr>
          <w:rFonts w:ascii="Tahoma" w:eastAsia="SimSun" w:hAnsi="Tahoma" w:cs="Tahoma"/>
          <w:color w:val="000000"/>
          <w:sz w:val="20"/>
          <w:szCs w:val="20"/>
          <w:lang w:eastAsia="zh-CN"/>
        </w:rPr>
        <w:t xml:space="preserve"> wobec osób fizycznych, od których dane osobowe bezpośrednio lub pośrednio pozyskałem w celu ubiegania się o udzielenie zamówienia publicznego w niniejszym postępowaniu.</w:t>
      </w:r>
    </w:p>
    <w:p w:rsidR="001328D2" w:rsidRPr="00381528" w:rsidRDefault="00AC1796" w:rsidP="005E511C">
      <w:pPr>
        <w:widowControl w:val="0"/>
        <w:suppressAutoHyphens/>
        <w:autoSpaceDE w:val="0"/>
        <w:spacing w:after="0" w:line="240" w:lineRule="auto"/>
        <w:ind w:left="426" w:hanging="426"/>
        <w:rPr>
          <w:rFonts w:ascii="Tahoma" w:hAnsi="Tahoma" w:cs="Tahoma"/>
          <w:sz w:val="20"/>
          <w:szCs w:val="20"/>
        </w:rPr>
      </w:pPr>
      <w:r>
        <w:rPr>
          <w:rFonts w:ascii="Tahoma" w:eastAsia="SimSun" w:hAnsi="Tahoma" w:cs="Tahoma"/>
          <w:color w:val="000000"/>
          <w:sz w:val="20"/>
          <w:szCs w:val="20"/>
          <w:lang w:eastAsia="zh-CN"/>
        </w:rPr>
        <w:t>8</w:t>
      </w:r>
      <w:r w:rsidR="00740ECC">
        <w:rPr>
          <w:rFonts w:ascii="Tahoma" w:eastAsia="SimSun" w:hAnsi="Tahoma" w:cs="Tahoma"/>
          <w:color w:val="000000"/>
          <w:sz w:val="20"/>
          <w:szCs w:val="20"/>
          <w:lang w:eastAsia="zh-CN"/>
        </w:rPr>
        <w:t xml:space="preserve">.    </w:t>
      </w:r>
      <w:r w:rsidR="001328D2" w:rsidRPr="00381528">
        <w:rPr>
          <w:rFonts w:ascii="Tahoma" w:eastAsia="Times New Roman" w:hAnsi="Tahoma" w:cs="Tahoma"/>
          <w:sz w:val="20"/>
          <w:szCs w:val="20"/>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001328D2" w:rsidRPr="00381528">
        <w:rPr>
          <w:rFonts w:ascii="Tahoma" w:eastAsia="Times New Roman" w:hAnsi="Tahoma" w:cs="Tahoma"/>
          <w:sz w:val="20"/>
          <w:szCs w:val="20"/>
          <w:lang w:eastAsia="pl-PL"/>
        </w:rPr>
        <w:br/>
        <w:t>…………………………………………………………………………………………………………………………………………</w:t>
      </w:r>
      <w:r w:rsidR="00740ECC">
        <w:rPr>
          <w:rFonts w:ascii="Tahoma" w:eastAsia="Times New Roman" w:hAnsi="Tahoma" w:cs="Tahoma"/>
          <w:sz w:val="20"/>
          <w:szCs w:val="20"/>
          <w:lang w:eastAsia="pl-PL"/>
        </w:rPr>
        <w:t xml:space="preserve"> </w:t>
      </w:r>
    </w:p>
    <w:p w:rsidR="001328D2" w:rsidRPr="00381528" w:rsidRDefault="001328D2" w:rsidP="001328D2">
      <w:pPr>
        <w:widowControl w:val="0"/>
        <w:suppressAutoHyphens/>
        <w:autoSpaceDE w:val="0"/>
        <w:spacing w:after="0" w:line="240" w:lineRule="auto"/>
        <w:ind w:left="1260" w:hanging="1260"/>
        <w:rPr>
          <w:rFonts w:ascii="Tahoma" w:eastAsia="SimSun" w:hAnsi="Tahoma" w:cs="Tahoma"/>
          <w:b/>
          <w:bCs/>
          <w:color w:val="000000"/>
          <w:sz w:val="20"/>
          <w:szCs w:val="20"/>
          <w:lang w:eastAsia="zh-CN"/>
        </w:rPr>
      </w:pPr>
    </w:p>
    <w:p w:rsidR="005E511C" w:rsidRDefault="005E511C" w:rsidP="001328D2">
      <w:pPr>
        <w:widowControl w:val="0"/>
        <w:tabs>
          <w:tab w:val="left" w:pos="9000"/>
        </w:tabs>
        <w:suppressAutoHyphens/>
        <w:autoSpaceDE w:val="0"/>
        <w:spacing w:after="0" w:line="240" w:lineRule="auto"/>
        <w:rPr>
          <w:rFonts w:ascii="Tahoma" w:hAnsi="Tahoma" w:cs="Tahoma"/>
          <w:i/>
          <w:iCs/>
          <w:sz w:val="20"/>
          <w:szCs w:val="20"/>
        </w:rPr>
      </w:pPr>
      <w:r w:rsidRPr="005E511C">
        <w:rPr>
          <w:rFonts w:ascii="Tahoma" w:hAnsi="Tahoma" w:cs="Tahoma"/>
          <w:b/>
          <w:bCs/>
          <w:i/>
          <w:iCs/>
          <w:sz w:val="20"/>
          <w:szCs w:val="20"/>
        </w:rPr>
        <w:t xml:space="preserve">* UWAGA - w/w Oświadczenie należy wykreślić w przypadku </w:t>
      </w:r>
      <w:r w:rsidRPr="005E511C">
        <w:rPr>
          <w:rFonts w:ascii="Tahoma" w:hAnsi="Tahoma" w:cs="Tahoma"/>
          <w:i/>
          <w:iCs/>
          <w:sz w:val="20"/>
          <w:szCs w:val="20"/>
        </w:rPr>
        <w:t xml:space="preserve">gdy Wykonawca nie przekazuje danych osobowych innych niż bezpośrednio jego dotyczących lub zachodzi wyłączenie stosowania obowiązku informacyjnego, stosownie do art. 13 ust. 4 lub art. 14 ust. 5 </w:t>
      </w:r>
      <w:proofErr w:type="spellStart"/>
      <w:r w:rsidRPr="005E511C">
        <w:rPr>
          <w:rFonts w:ascii="Tahoma" w:hAnsi="Tahoma" w:cs="Tahoma"/>
          <w:i/>
          <w:iCs/>
          <w:sz w:val="20"/>
          <w:szCs w:val="20"/>
        </w:rPr>
        <w:t>RODO</w:t>
      </w:r>
      <w:proofErr w:type="spellEnd"/>
      <w:r w:rsidRPr="005E511C">
        <w:rPr>
          <w:rFonts w:ascii="Tahoma" w:hAnsi="Tahoma" w:cs="Tahoma"/>
          <w:i/>
          <w:iCs/>
          <w:sz w:val="20"/>
          <w:szCs w:val="20"/>
        </w:rPr>
        <w:t xml:space="preserve"> treści oświadczenia wykonawca nie składa</w:t>
      </w:r>
      <w:r>
        <w:rPr>
          <w:rFonts w:ascii="Tahoma" w:hAnsi="Tahoma" w:cs="Tahoma"/>
          <w:i/>
          <w:iCs/>
          <w:sz w:val="20"/>
          <w:szCs w:val="20"/>
        </w:rPr>
        <w:t>.</w:t>
      </w:r>
    </w:p>
    <w:p w:rsidR="005E511C" w:rsidRDefault="005E511C" w:rsidP="001328D2">
      <w:pPr>
        <w:widowControl w:val="0"/>
        <w:tabs>
          <w:tab w:val="left" w:pos="9000"/>
        </w:tabs>
        <w:suppressAutoHyphens/>
        <w:autoSpaceDE w:val="0"/>
        <w:spacing w:after="0" w:line="240" w:lineRule="auto"/>
        <w:rPr>
          <w:rFonts w:ascii="Tahoma" w:hAnsi="Tahoma" w:cs="Tahoma"/>
          <w:i/>
          <w:iCs/>
          <w:sz w:val="20"/>
          <w:szCs w:val="20"/>
        </w:rPr>
      </w:pPr>
    </w:p>
    <w:p w:rsidR="001328D2" w:rsidRPr="005E511C" w:rsidRDefault="005E511C"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r w:rsidRPr="005E511C">
        <w:rPr>
          <w:rFonts w:ascii="Tahoma" w:hAnsi="Tahoma" w:cs="Tahoma"/>
          <w:i/>
          <w:iCs/>
          <w:sz w:val="20"/>
          <w:szCs w:val="20"/>
        </w:rPr>
        <w:t xml:space="preserve"> </w:t>
      </w:r>
      <w:r w:rsidR="001328D2" w:rsidRPr="005E511C">
        <w:rPr>
          <w:rFonts w:ascii="Tahoma" w:eastAsia="SimSun" w:hAnsi="Tahoma" w:cs="Tahoma"/>
          <w:color w:val="000000"/>
          <w:sz w:val="20"/>
          <w:szCs w:val="20"/>
          <w:lang w:eastAsia="zh-CN"/>
        </w:rPr>
        <w:t xml:space="preserve"> </w:t>
      </w:r>
    </w:p>
    <w:p w:rsidR="001328D2" w:rsidRPr="00381528" w:rsidRDefault="001328D2" w:rsidP="001328D2">
      <w:pPr>
        <w:keepNext/>
        <w:spacing w:after="0" w:line="240" w:lineRule="auto"/>
        <w:jc w:val="right"/>
        <w:outlineLvl w:val="3"/>
        <w:rPr>
          <w:rFonts w:ascii="Tahoma" w:eastAsia="Times New Roman" w:hAnsi="Tahoma" w:cs="Tahoma"/>
          <w:i/>
          <w:iCs/>
          <w:sz w:val="20"/>
          <w:szCs w:val="20"/>
          <w:lang w:eastAsia="x-none"/>
        </w:rPr>
      </w:pPr>
    </w:p>
    <w:p w:rsidR="005E511C" w:rsidRPr="005E511C" w:rsidRDefault="005E511C" w:rsidP="005E511C">
      <w:pPr>
        <w:autoSpaceDE w:val="0"/>
        <w:autoSpaceDN w:val="0"/>
        <w:adjustRightInd w:val="0"/>
        <w:spacing w:after="0" w:line="240" w:lineRule="auto"/>
        <w:jc w:val="both"/>
        <w:rPr>
          <w:rFonts w:ascii="Tahoma" w:hAnsi="Tahoma" w:cs="Tahoma"/>
          <w:b/>
          <w:color w:val="000000"/>
          <w:sz w:val="20"/>
          <w:szCs w:val="20"/>
        </w:rPr>
      </w:pPr>
      <w:r w:rsidRPr="005E511C">
        <w:rPr>
          <w:rFonts w:ascii="Tahoma" w:hAnsi="Tahoma" w:cs="Tahoma"/>
          <w:b/>
          <w:iCs/>
          <w:color w:val="000000"/>
          <w:sz w:val="20"/>
          <w:szCs w:val="20"/>
        </w:rPr>
        <w:t xml:space="preserve">Informacja dla Wykonawcy: </w:t>
      </w:r>
    </w:p>
    <w:p w:rsidR="001328D2" w:rsidRPr="00381528" w:rsidRDefault="005E511C" w:rsidP="005E511C">
      <w:pPr>
        <w:spacing w:after="0" w:line="240" w:lineRule="auto"/>
        <w:jc w:val="both"/>
        <w:rPr>
          <w:rFonts w:ascii="Tahoma" w:eastAsia="Times New Roman" w:hAnsi="Tahoma" w:cs="Tahoma"/>
          <w:b/>
          <w:bCs/>
          <w:sz w:val="20"/>
          <w:szCs w:val="20"/>
          <w:lang w:eastAsia="pl-PL"/>
        </w:rPr>
      </w:pPr>
      <w:r w:rsidRPr="005E511C">
        <w:rPr>
          <w:rFonts w:ascii="Tahoma" w:hAnsi="Tahoma" w:cs="Tahoma"/>
          <w:b/>
          <w:iCs/>
          <w:color w:val="000000"/>
          <w:sz w:val="20"/>
          <w:szCs w:val="20"/>
        </w:rPr>
        <w:t>Formularz oferty musi być opatrzony przez osobę lub osoby uprawnione do reprezentowania firmy kwalifikowanym podpisem elektronicznym, podpisem zaufanych lub podpisem osobistym i przekazany Zamawiającemu wraz z dokumentem (-</w:t>
      </w:r>
      <w:proofErr w:type="spellStart"/>
      <w:r w:rsidRPr="005E511C">
        <w:rPr>
          <w:rFonts w:ascii="Tahoma" w:hAnsi="Tahoma" w:cs="Tahoma"/>
          <w:b/>
          <w:iCs/>
          <w:color w:val="000000"/>
          <w:sz w:val="20"/>
          <w:szCs w:val="20"/>
        </w:rPr>
        <w:t>ami</w:t>
      </w:r>
      <w:proofErr w:type="spellEnd"/>
      <w:r w:rsidRPr="005E511C">
        <w:rPr>
          <w:rFonts w:ascii="Tahoma" w:hAnsi="Tahoma" w:cs="Tahoma"/>
          <w:b/>
          <w:iCs/>
          <w:color w:val="000000"/>
          <w:sz w:val="20"/>
          <w:szCs w:val="20"/>
        </w:rPr>
        <w:t>) potwierdzającymi prawo do reprezentacji Wykonawcy przez osobę podpisującą ofertę.</w:t>
      </w: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967991" w:rsidRDefault="00967991" w:rsidP="001328D2">
      <w:pPr>
        <w:spacing w:after="0" w:line="240" w:lineRule="auto"/>
        <w:jc w:val="center"/>
        <w:rPr>
          <w:rFonts w:ascii="Tahoma" w:eastAsia="Times New Roman" w:hAnsi="Tahoma" w:cs="Tahoma"/>
          <w:b/>
          <w:bCs/>
          <w:sz w:val="20"/>
          <w:szCs w:val="20"/>
          <w:lang w:eastAsia="pl-PL"/>
        </w:rPr>
      </w:pPr>
    </w:p>
    <w:p w:rsidR="00C27DE8" w:rsidRDefault="00C27DE8" w:rsidP="00E003A1">
      <w:pPr>
        <w:spacing w:after="0" w:line="240" w:lineRule="auto"/>
        <w:jc w:val="right"/>
        <w:rPr>
          <w:rFonts w:ascii="Tahoma" w:eastAsia="Times New Roman" w:hAnsi="Tahoma" w:cs="Tahoma"/>
          <w:i/>
          <w:lang w:eastAsia="x-none"/>
        </w:rPr>
      </w:pPr>
    </w:p>
    <w:p w:rsidR="00C27DE8" w:rsidRDefault="00C27DE8"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393F03" w:rsidRDefault="00393F03" w:rsidP="00E003A1">
      <w:pPr>
        <w:spacing w:after="0" w:line="240" w:lineRule="auto"/>
        <w:jc w:val="right"/>
        <w:rPr>
          <w:rFonts w:ascii="Tahoma" w:eastAsia="Times New Roman" w:hAnsi="Tahoma" w:cs="Tahoma"/>
          <w:i/>
          <w:sz w:val="20"/>
          <w:szCs w:val="20"/>
          <w:lang w:eastAsia="x-none"/>
        </w:rPr>
      </w:pPr>
    </w:p>
    <w:p w:rsidR="00393F03" w:rsidRDefault="00393F03" w:rsidP="00E003A1">
      <w:pPr>
        <w:spacing w:after="0" w:line="240" w:lineRule="auto"/>
        <w:jc w:val="right"/>
        <w:rPr>
          <w:rFonts w:ascii="Tahoma" w:eastAsia="Times New Roman" w:hAnsi="Tahoma" w:cs="Tahoma"/>
          <w:i/>
          <w:sz w:val="20"/>
          <w:szCs w:val="20"/>
          <w:lang w:eastAsia="x-none"/>
        </w:rPr>
      </w:pPr>
    </w:p>
    <w:p w:rsidR="00393F03" w:rsidRDefault="00393F03" w:rsidP="00E003A1">
      <w:pPr>
        <w:spacing w:after="0" w:line="240" w:lineRule="auto"/>
        <w:jc w:val="right"/>
        <w:rPr>
          <w:rFonts w:ascii="Tahoma" w:eastAsia="Times New Roman" w:hAnsi="Tahoma" w:cs="Tahoma"/>
          <w:i/>
          <w:sz w:val="20"/>
          <w:szCs w:val="20"/>
          <w:lang w:eastAsia="x-none"/>
        </w:rPr>
      </w:pPr>
    </w:p>
    <w:p w:rsidR="00B56313" w:rsidRDefault="00B56313" w:rsidP="00E003A1">
      <w:pPr>
        <w:spacing w:after="0" w:line="240" w:lineRule="auto"/>
        <w:jc w:val="right"/>
        <w:rPr>
          <w:rFonts w:ascii="Tahoma" w:eastAsia="Times New Roman" w:hAnsi="Tahoma" w:cs="Tahoma"/>
          <w:i/>
          <w:sz w:val="20"/>
          <w:szCs w:val="20"/>
          <w:lang w:eastAsia="x-none"/>
        </w:rPr>
      </w:pPr>
    </w:p>
    <w:p w:rsidR="00B56313" w:rsidRDefault="00B56313" w:rsidP="00E003A1">
      <w:pPr>
        <w:spacing w:after="0" w:line="240" w:lineRule="auto"/>
        <w:jc w:val="right"/>
        <w:rPr>
          <w:rFonts w:ascii="Tahoma" w:eastAsia="Times New Roman" w:hAnsi="Tahoma" w:cs="Tahoma"/>
          <w:i/>
          <w:sz w:val="20"/>
          <w:szCs w:val="20"/>
          <w:lang w:eastAsia="x-none"/>
        </w:rPr>
      </w:pPr>
    </w:p>
    <w:p w:rsidR="00B56313" w:rsidRDefault="00B56313" w:rsidP="00E003A1">
      <w:pPr>
        <w:spacing w:after="0" w:line="240" w:lineRule="auto"/>
        <w:jc w:val="right"/>
        <w:rPr>
          <w:rFonts w:ascii="Tahoma" w:eastAsia="Times New Roman" w:hAnsi="Tahoma" w:cs="Tahoma"/>
          <w:i/>
          <w:sz w:val="20"/>
          <w:szCs w:val="20"/>
          <w:lang w:eastAsia="x-none"/>
        </w:rPr>
      </w:pPr>
    </w:p>
    <w:p w:rsidR="00E003A1" w:rsidRPr="005E511C" w:rsidRDefault="00E003A1" w:rsidP="00E003A1">
      <w:pPr>
        <w:spacing w:after="0" w:line="240" w:lineRule="auto"/>
        <w:jc w:val="right"/>
        <w:rPr>
          <w:rFonts w:ascii="Tahoma" w:eastAsia="Times New Roman" w:hAnsi="Tahoma" w:cs="Tahoma"/>
          <w:b/>
          <w:bCs/>
          <w:sz w:val="20"/>
          <w:szCs w:val="20"/>
          <w:lang w:eastAsia="pl-PL"/>
        </w:rPr>
      </w:pPr>
      <w:r w:rsidRPr="005E511C">
        <w:rPr>
          <w:rFonts w:ascii="Tahoma" w:eastAsia="Times New Roman" w:hAnsi="Tahoma" w:cs="Tahoma"/>
          <w:i/>
          <w:sz w:val="20"/>
          <w:szCs w:val="20"/>
          <w:lang w:eastAsia="x-none"/>
        </w:rPr>
        <w:lastRenderedPageBreak/>
        <w:t>Załącznik</w:t>
      </w:r>
      <w:r w:rsidRPr="005E511C">
        <w:rPr>
          <w:rFonts w:ascii="Tahoma" w:eastAsia="Times New Roman" w:hAnsi="Tahoma" w:cs="Tahoma"/>
          <w:i/>
          <w:iCs/>
          <w:sz w:val="20"/>
          <w:szCs w:val="20"/>
          <w:lang w:val="x-none" w:eastAsia="x-none"/>
        </w:rPr>
        <w:t xml:space="preserve"> Nr 2</w:t>
      </w:r>
    </w:p>
    <w:p w:rsidR="005E511C" w:rsidRPr="005E511C" w:rsidRDefault="005E511C" w:rsidP="005E511C">
      <w:pPr>
        <w:autoSpaceDE w:val="0"/>
        <w:autoSpaceDN w:val="0"/>
        <w:adjustRightInd w:val="0"/>
        <w:spacing w:after="0" w:line="240" w:lineRule="auto"/>
        <w:jc w:val="center"/>
        <w:rPr>
          <w:rFonts w:ascii="Tahoma" w:hAnsi="Tahoma" w:cs="Tahoma"/>
          <w:color w:val="000000"/>
          <w:sz w:val="20"/>
          <w:szCs w:val="20"/>
        </w:rPr>
      </w:pPr>
      <w:r w:rsidRPr="005E511C">
        <w:rPr>
          <w:rFonts w:ascii="Tahoma" w:hAnsi="Tahoma" w:cs="Tahoma"/>
          <w:b/>
          <w:bCs/>
          <w:color w:val="000000"/>
          <w:sz w:val="20"/>
          <w:szCs w:val="20"/>
        </w:rPr>
        <w:t>Oświadczenie Wykonawcy</w:t>
      </w:r>
    </w:p>
    <w:p w:rsidR="005E511C" w:rsidRPr="005E511C" w:rsidRDefault="005E511C" w:rsidP="005E511C">
      <w:pPr>
        <w:autoSpaceDE w:val="0"/>
        <w:autoSpaceDN w:val="0"/>
        <w:adjustRightInd w:val="0"/>
        <w:spacing w:after="0" w:line="240" w:lineRule="auto"/>
        <w:jc w:val="center"/>
        <w:rPr>
          <w:rFonts w:ascii="Tahoma" w:hAnsi="Tahoma" w:cs="Tahoma"/>
          <w:color w:val="000000"/>
          <w:sz w:val="20"/>
          <w:szCs w:val="20"/>
        </w:rPr>
      </w:pPr>
      <w:r w:rsidRPr="005E511C">
        <w:rPr>
          <w:rFonts w:ascii="Tahoma" w:hAnsi="Tahoma" w:cs="Tahoma"/>
          <w:b/>
          <w:bCs/>
          <w:color w:val="000000"/>
          <w:sz w:val="20"/>
          <w:szCs w:val="20"/>
        </w:rPr>
        <w:t>składane na podstawie art. 125 ust. 1 ustawy z dnia 11 września 2019 r.</w:t>
      </w:r>
    </w:p>
    <w:p w:rsidR="005E511C" w:rsidRPr="005E511C" w:rsidRDefault="005E511C" w:rsidP="005E511C">
      <w:pPr>
        <w:autoSpaceDE w:val="0"/>
        <w:autoSpaceDN w:val="0"/>
        <w:adjustRightInd w:val="0"/>
        <w:spacing w:after="0" w:line="240" w:lineRule="auto"/>
        <w:jc w:val="center"/>
        <w:rPr>
          <w:rFonts w:ascii="Tahoma" w:hAnsi="Tahoma" w:cs="Tahoma"/>
          <w:color w:val="000000"/>
          <w:sz w:val="20"/>
          <w:szCs w:val="20"/>
        </w:rPr>
      </w:pPr>
      <w:r w:rsidRPr="005E511C">
        <w:rPr>
          <w:rFonts w:ascii="Tahoma" w:hAnsi="Tahoma" w:cs="Tahoma"/>
          <w:b/>
          <w:bCs/>
          <w:color w:val="000000"/>
          <w:sz w:val="20"/>
          <w:szCs w:val="20"/>
        </w:rPr>
        <w:t xml:space="preserve">Prawo zamówień publicznych (dalej jako: </w:t>
      </w:r>
      <w:proofErr w:type="spellStart"/>
      <w:r w:rsidRPr="005E511C">
        <w:rPr>
          <w:rFonts w:ascii="Tahoma" w:hAnsi="Tahoma" w:cs="Tahoma"/>
          <w:b/>
          <w:bCs/>
          <w:color w:val="000000"/>
          <w:sz w:val="20"/>
          <w:szCs w:val="20"/>
        </w:rPr>
        <w:t>Pzp</w:t>
      </w:r>
      <w:proofErr w:type="spellEnd"/>
      <w:r w:rsidRPr="005E511C">
        <w:rPr>
          <w:rFonts w:ascii="Tahoma" w:hAnsi="Tahoma" w:cs="Tahoma"/>
          <w:b/>
          <w:bCs/>
          <w:color w:val="000000"/>
          <w:sz w:val="20"/>
          <w:szCs w:val="20"/>
        </w:rPr>
        <w:t>)</w:t>
      </w:r>
    </w:p>
    <w:p w:rsidR="005E511C" w:rsidRPr="005E511C" w:rsidRDefault="005E511C" w:rsidP="005E511C">
      <w:pPr>
        <w:autoSpaceDE w:val="0"/>
        <w:autoSpaceDN w:val="0"/>
        <w:adjustRightInd w:val="0"/>
        <w:spacing w:after="0" w:line="240" w:lineRule="auto"/>
        <w:jc w:val="center"/>
        <w:rPr>
          <w:rFonts w:ascii="Tahoma" w:hAnsi="Tahoma" w:cs="Tahoma"/>
          <w:b/>
          <w:bCs/>
          <w:color w:val="000000"/>
          <w:sz w:val="20"/>
          <w:szCs w:val="20"/>
        </w:rPr>
      </w:pPr>
    </w:p>
    <w:p w:rsidR="005E511C" w:rsidRPr="005E511C" w:rsidRDefault="005E511C" w:rsidP="005E511C">
      <w:pPr>
        <w:autoSpaceDE w:val="0"/>
        <w:autoSpaceDN w:val="0"/>
        <w:adjustRightInd w:val="0"/>
        <w:spacing w:after="0" w:line="240" w:lineRule="auto"/>
        <w:jc w:val="center"/>
        <w:rPr>
          <w:rFonts w:ascii="Tahoma" w:hAnsi="Tahoma" w:cs="Tahoma"/>
          <w:color w:val="000000"/>
          <w:sz w:val="20"/>
          <w:szCs w:val="20"/>
        </w:rPr>
      </w:pPr>
      <w:r w:rsidRPr="005E511C">
        <w:rPr>
          <w:rFonts w:ascii="Tahoma" w:hAnsi="Tahoma" w:cs="Tahoma"/>
          <w:b/>
          <w:bCs/>
          <w:color w:val="000000"/>
          <w:sz w:val="20"/>
          <w:szCs w:val="20"/>
        </w:rPr>
        <w:t>DOTYCZĄCE PODSTAW WYKLUCZENIA Z POSTĘPOWANIA, SPEŁNIENIA WARUNKÓW UDZIAŁU W POSTĘPOWANIU</w:t>
      </w: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color w:val="000000"/>
          <w:sz w:val="20"/>
          <w:szCs w:val="20"/>
        </w:rPr>
        <w:t>Na potrzeby postępowania o udzielenie zamówienia publicznego pn. „</w:t>
      </w:r>
      <w:r w:rsidR="00B56313" w:rsidRPr="00B56313">
        <w:rPr>
          <w:rFonts w:ascii="Tahoma" w:hAnsi="Tahoma" w:cs="Tahoma"/>
          <w:b/>
          <w:bCs/>
          <w:color w:val="000000"/>
          <w:sz w:val="20"/>
          <w:szCs w:val="20"/>
        </w:rPr>
        <w:t>Usługi równiarką i walcem na terenie OD …………. w 2021 r. Zadanie Nr ………..</w:t>
      </w:r>
      <w:r w:rsidRPr="005E511C">
        <w:rPr>
          <w:rFonts w:ascii="Tahoma" w:hAnsi="Tahoma" w:cs="Tahoma"/>
          <w:color w:val="000000"/>
          <w:sz w:val="20"/>
          <w:szCs w:val="20"/>
        </w:rPr>
        <w:t xml:space="preserve">, oświadczam, że: </w:t>
      </w:r>
    </w:p>
    <w:p w:rsidR="005E511C" w:rsidRDefault="005E511C" w:rsidP="005E511C">
      <w:pPr>
        <w:autoSpaceDE w:val="0"/>
        <w:autoSpaceDN w:val="0"/>
        <w:adjustRightInd w:val="0"/>
        <w:spacing w:after="0" w:line="240" w:lineRule="auto"/>
        <w:rPr>
          <w:rFonts w:ascii="Tahoma" w:hAnsi="Tahoma" w:cs="Tahoma"/>
          <w:color w:val="000000"/>
          <w:sz w:val="20"/>
          <w:szCs w:val="20"/>
        </w:rPr>
      </w:pP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color w:val="000000"/>
          <w:sz w:val="20"/>
          <w:szCs w:val="20"/>
        </w:rPr>
        <w:t xml:space="preserve">1. nie podlegam wykluczeniu z postępowania w zakresie określonym przez Zamawiającego w Specyfikacji Warunków Zamówienia. </w:t>
      </w: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color w:val="000000"/>
          <w:sz w:val="20"/>
          <w:szCs w:val="20"/>
        </w:rPr>
        <w:t xml:space="preserve">2. spełniam warunki udziału w postępowaniu określone przez Zamawiającego w Specyfikacji Warunków Zamówienia. </w:t>
      </w: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p>
    <w:p w:rsidR="00B4233F" w:rsidRDefault="00B4233F" w:rsidP="005E511C">
      <w:pPr>
        <w:autoSpaceDE w:val="0"/>
        <w:autoSpaceDN w:val="0"/>
        <w:adjustRightInd w:val="0"/>
        <w:spacing w:after="0" w:line="240" w:lineRule="auto"/>
        <w:rPr>
          <w:rFonts w:ascii="Tahoma" w:hAnsi="Tahoma" w:cs="Tahoma"/>
          <w:color w:val="000000"/>
          <w:sz w:val="20"/>
          <w:szCs w:val="20"/>
        </w:rPr>
      </w:pP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color w:val="000000"/>
          <w:sz w:val="20"/>
          <w:szCs w:val="20"/>
        </w:rPr>
        <w:t xml:space="preserve">Oświadczam, że zachodzą w stosunku do mnie podstawy wykluczenia z postępowania na podstawie art. …………. ustawy </w:t>
      </w:r>
      <w:proofErr w:type="spellStart"/>
      <w:r w:rsidRPr="005E511C">
        <w:rPr>
          <w:rFonts w:ascii="Tahoma" w:hAnsi="Tahoma" w:cs="Tahoma"/>
          <w:color w:val="000000"/>
          <w:sz w:val="20"/>
          <w:szCs w:val="20"/>
        </w:rPr>
        <w:t>Pzp</w:t>
      </w:r>
      <w:proofErr w:type="spellEnd"/>
      <w:r w:rsidRPr="005E511C">
        <w:rPr>
          <w:rFonts w:ascii="Tahoma" w:hAnsi="Tahoma" w:cs="Tahoma"/>
          <w:color w:val="000000"/>
          <w:sz w:val="20"/>
          <w:szCs w:val="20"/>
        </w:rPr>
        <w:t xml:space="preserve"> </w:t>
      </w:r>
      <w:r w:rsidRPr="005E511C">
        <w:rPr>
          <w:rFonts w:ascii="Tahoma" w:hAnsi="Tahoma" w:cs="Tahoma"/>
          <w:i/>
          <w:iCs/>
          <w:color w:val="000000"/>
          <w:sz w:val="20"/>
          <w:szCs w:val="20"/>
        </w:rPr>
        <w:t xml:space="preserve">(podać mającą zastosowanie podstawę wykluczenia spośród wymienionych w art. 108 ust. 1 pkt 1, 2, 5 lub 6 ustawy </w:t>
      </w:r>
      <w:proofErr w:type="spellStart"/>
      <w:r w:rsidRPr="005E511C">
        <w:rPr>
          <w:rFonts w:ascii="Tahoma" w:hAnsi="Tahoma" w:cs="Tahoma"/>
          <w:i/>
          <w:iCs/>
          <w:color w:val="000000"/>
          <w:sz w:val="20"/>
          <w:szCs w:val="20"/>
        </w:rPr>
        <w:t>Pzp</w:t>
      </w:r>
      <w:proofErr w:type="spellEnd"/>
      <w:r w:rsidRPr="005E511C">
        <w:rPr>
          <w:rFonts w:ascii="Tahoma" w:hAnsi="Tahoma" w:cs="Tahoma"/>
          <w:i/>
          <w:iCs/>
          <w:color w:val="000000"/>
          <w:sz w:val="20"/>
          <w:szCs w:val="20"/>
        </w:rPr>
        <w:t xml:space="preserve">). </w:t>
      </w:r>
      <w:r w:rsidRPr="005E511C">
        <w:rPr>
          <w:rFonts w:ascii="Tahoma" w:hAnsi="Tahoma" w:cs="Tahoma"/>
          <w:color w:val="000000"/>
          <w:sz w:val="20"/>
          <w:szCs w:val="20"/>
        </w:rPr>
        <w:t xml:space="preserve">Jednocześnie oświadczam, że w związku z ww. okolicznością, na podstawie art. 110 ust. 2 ustawy </w:t>
      </w:r>
      <w:proofErr w:type="spellStart"/>
      <w:r w:rsidRPr="005E511C">
        <w:rPr>
          <w:rFonts w:ascii="Tahoma" w:hAnsi="Tahoma" w:cs="Tahoma"/>
          <w:color w:val="000000"/>
          <w:sz w:val="20"/>
          <w:szCs w:val="20"/>
        </w:rPr>
        <w:t>Pzp</w:t>
      </w:r>
      <w:proofErr w:type="spellEnd"/>
      <w:r w:rsidRPr="005E511C">
        <w:rPr>
          <w:rFonts w:ascii="Tahoma" w:hAnsi="Tahoma" w:cs="Tahoma"/>
          <w:color w:val="000000"/>
          <w:sz w:val="20"/>
          <w:szCs w:val="20"/>
        </w:rPr>
        <w:t xml:space="preserve"> podjąłem następujące środki naprawcze: </w:t>
      </w: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Pr>
          <w:rFonts w:ascii="Tahoma" w:hAnsi="Tahoma" w:cs="Tahoma"/>
          <w:b/>
          <w:bCs/>
          <w:color w:val="000000"/>
          <w:sz w:val="20"/>
          <w:szCs w:val="20"/>
        </w:rPr>
        <w:t>………………………………………………………………………………………………………………………………………………………………………………………………………………………………………………</w:t>
      </w:r>
      <w:r w:rsidRPr="005E511C">
        <w:rPr>
          <w:rFonts w:ascii="Tahoma" w:hAnsi="Tahoma" w:cs="Tahoma"/>
          <w:b/>
          <w:bCs/>
          <w:color w:val="000000"/>
          <w:sz w:val="20"/>
          <w:szCs w:val="20"/>
        </w:rPr>
        <w:t xml:space="preserve"> </w:t>
      </w:r>
    </w:p>
    <w:p w:rsidR="00B4233F" w:rsidRDefault="00B4233F" w:rsidP="005E511C">
      <w:pPr>
        <w:autoSpaceDE w:val="0"/>
        <w:autoSpaceDN w:val="0"/>
        <w:adjustRightInd w:val="0"/>
        <w:spacing w:after="0" w:line="240" w:lineRule="auto"/>
        <w:rPr>
          <w:rFonts w:ascii="Tahoma" w:hAnsi="Tahoma" w:cs="Tahoma"/>
          <w:color w:val="000000"/>
          <w:sz w:val="20"/>
          <w:szCs w:val="20"/>
        </w:rPr>
      </w:pPr>
    </w:p>
    <w:p w:rsidR="00B4233F" w:rsidRDefault="00B4233F" w:rsidP="005E511C">
      <w:pPr>
        <w:autoSpaceDE w:val="0"/>
        <w:autoSpaceDN w:val="0"/>
        <w:adjustRightInd w:val="0"/>
        <w:spacing w:after="0" w:line="240" w:lineRule="auto"/>
        <w:rPr>
          <w:rFonts w:ascii="Tahoma" w:hAnsi="Tahoma" w:cs="Tahoma"/>
          <w:color w:val="000000"/>
          <w:sz w:val="20"/>
          <w:szCs w:val="20"/>
        </w:rPr>
      </w:pPr>
    </w:p>
    <w:p w:rsidR="00B4233F" w:rsidRDefault="00B4233F" w:rsidP="005E511C">
      <w:pPr>
        <w:autoSpaceDE w:val="0"/>
        <w:autoSpaceDN w:val="0"/>
        <w:adjustRightInd w:val="0"/>
        <w:spacing w:after="0" w:line="240" w:lineRule="auto"/>
        <w:rPr>
          <w:rFonts w:ascii="Tahoma" w:hAnsi="Tahoma" w:cs="Tahoma"/>
          <w:color w:val="000000"/>
          <w:sz w:val="20"/>
          <w:szCs w:val="20"/>
        </w:rPr>
      </w:pP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p>
    <w:p w:rsidR="00B4233F" w:rsidRDefault="00B4233F" w:rsidP="005E511C">
      <w:pPr>
        <w:autoSpaceDE w:val="0"/>
        <w:autoSpaceDN w:val="0"/>
        <w:adjustRightInd w:val="0"/>
        <w:spacing w:after="0" w:line="240" w:lineRule="auto"/>
        <w:rPr>
          <w:rFonts w:ascii="Tahoma" w:hAnsi="Tahoma" w:cs="Tahoma"/>
          <w:b/>
          <w:bCs/>
          <w:color w:val="000000"/>
          <w:sz w:val="20"/>
          <w:szCs w:val="20"/>
        </w:rPr>
      </w:pP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b/>
          <w:bCs/>
          <w:color w:val="000000"/>
          <w:sz w:val="20"/>
          <w:szCs w:val="20"/>
        </w:rPr>
        <w:t xml:space="preserve">OŚWIADCZENIE DOTYCZĄCE PODANYCH INFORMACJI: </w:t>
      </w: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B4233F" w:rsidRDefault="00B4233F" w:rsidP="005E511C">
      <w:pPr>
        <w:spacing w:after="0" w:line="240" w:lineRule="auto"/>
        <w:rPr>
          <w:rFonts w:ascii="Tahoma" w:hAnsi="Tahoma" w:cs="Tahoma"/>
          <w:color w:val="000000"/>
          <w:sz w:val="20"/>
          <w:szCs w:val="20"/>
        </w:rPr>
      </w:pPr>
    </w:p>
    <w:p w:rsidR="00B4233F" w:rsidRDefault="00B4233F" w:rsidP="005E511C">
      <w:pPr>
        <w:spacing w:after="0" w:line="240" w:lineRule="auto"/>
        <w:rPr>
          <w:rFonts w:ascii="Tahoma" w:hAnsi="Tahoma" w:cs="Tahoma"/>
          <w:color w:val="000000"/>
          <w:sz w:val="20"/>
          <w:szCs w:val="20"/>
        </w:rPr>
      </w:pPr>
    </w:p>
    <w:p w:rsidR="00B4233F" w:rsidRDefault="00B4233F" w:rsidP="005E511C">
      <w:pPr>
        <w:spacing w:after="0" w:line="240" w:lineRule="auto"/>
        <w:rPr>
          <w:rFonts w:ascii="Tahoma" w:hAnsi="Tahoma" w:cs="Tahoma"/>
          <w:color w:val="000000"/>
          <w:sz w:val="20"/>
          <w:szCs w:val="20"/>
        </w:rPr>
      </w:pPr>
    </w:p>
    <w:p w:rsidR="00B4233F" w:rsidRDefault="00B4233F" w:rsidP="005E511C">
      <w:pPr>
        <w:spacing w:after="0" w:line="240" w:lineRule="auto"/>
        <w:rPr>
          <w:rFonts w:ascii="Tahoma" w:hAnsi="Tahoma" w:cs="Tahoma"/>
          <w:color w:val="000000"/>
          <w:sz w:val="20"/>
          <w:szCs w:val="20"/>
        </w:rPr>
      </w:pPr>
    </w:p>
    <w:p w:rsidR="00E003A1" w:rsidRPr="00E003A1" w:rsidRDefault="00AB6E0D" w:rsidP="00AB6E0D">
      <w:pPr>
        <w:spacing w:after="0" w:line="240" w:lineRule="auto"/>
        <w:jc w:val="both"/>
        <w:rPr>
          <w:rFonts w:ascii="Tahoma" w:eastAsia="Times New Roman" w:hAnsi="Tahoma" w:cs="Tahoma"/>
          <w:b/>
          <w:bCs/>
          <w:sz w:val="28"/>
          <w:szCs w:val="28"/>
          <w:lang w:eastAsia="pl-PL"/>
        </w:rPr>
      </w:pPr>
      <w:r>
        <w:rPr>
          <w:rFonts w:ascii="Tahoma" w:hAnsi="Tahoma" w:cs="Tahoma"/>
          <w:b/>
          <w:iCs/>
          <w:color w:val="000000"/>
          <w:sz w:val="20"/>
          <w:szCs w:val="20"/>
        </w:rPr>
        <w:t>Załącznik Nr 2 musi być opatrzony przez osobę lub osoby uprawnione do reprezentowania firmy kwalifikowanym podpisem elektronicznym, podpisem zaufanych lub podpisem osobistym i przekazany Zamawiającemu wraz z dokumentem (-</w:t>
      </w:r>
      <w:proofErr w:type="spellStart"/>
      <w:r>
        <w:rPr>
          <w:rFonts w:ascii="Tahoma" w:hAnsi="Tahoma" w:cs="Tahoma"/>
          <w:b/>
          <w:iCs/>
          <w:color w:val="000000"/>
          <w:sz w:val="20"/>
          <w:szCs w:val="20"/>
        </w:rPr>
        <w:t>ami</w:t>
      </w:r>
      <w:proofErr w:type="spellEnd"/>
      <w:r>
        <w:rPr>
          <w:rFonts w:ascii="Tahoma" w:hAnsi="Tahoma" w:cs="Tahoma"/>
          <w:b/>
          <w:iCs/>
          <w:color w:val="000000"/>
          <w:sz w:val="20"/>
          <w:szCs w:val="20"/>
        </w:rPr>
        <w:t>) potwierdzającymi prawo do reprezentacji Wykonawcy przez osobę podpisującą ofertę.</w:t>
      </w:r>
    </w:p>
    <w:p w:rsidR="005E511C" w:rsidRDefault="005E511C" w:rsidP="00F01F8B">
      <w:pPr>
        <w:keepNext/>
        <w:spacing w:after="0" w:line="240" w:lineRule="auto"/>
        <w:jc w:val="right"/>
        <w:outlineLvl w:val="3"/>
        <w:rPr>
          <w:rFonts w:ascii="Tahoma" w:eastAsia="Times New Roman" w:hAnsi="Tahoma" w:cs="Tahoma"/>
          <w:i/>
          <w:lang w:eastAsia="x-none"/>
        </w:rPr>
      </w:pPr>
    </w:p>
    <w:p w:rsidR="005E511C" w:rsidRDefault="005E511C" w:rsidP="00F01F8B">
      <w:pPr>
        <w:keepNext/>
        <w:spacing w:after="0" w:line="240" w:lineRule="auto"/>
        <w:jc w:val="right"/>
        <w:outlineLvl w:val="3"/>
        <w:rPr>
          <w:rFonts w:ascii="Tahoma" w:eastAsia="Times New Roman" w:hAnsi="Tahoma" w:cs="Tahoma"/>
          <w:i/>
          <w:lang w:eastAsia="x-none"/>
        </w:rPr>
      </w:pPr>
    </w:p>
    <w:p w:rsidR="005E511C" w:rsidRDefault="005E511C" w:rsidP="00F01F8B">
      <w:pPr>
        <w:keepNext/>
        <w:spacing w:after="0" w:line="240" w:lineRule="auto"/>
        <w:jc w:val="right"/>
        <w:outlineLvl w:val="3"/>
        <w:rPr>
          <w:rFonts w:ascii="Tahoma" w:eastAsia="Times New Roman" w:hAnsi="Tahoma" w:cs="Tahoma"/>
          <w:i/>
          <w:lang w:eastAsia="x-none"/>
        </w:rPr>
      </w:pPr>
    </w:p>
    <w:p w:rsidR="005E511C" w:rsidRDefault="005E511C" w:rsidP="00F01F8B">
      <w:pPr>
        <w:keepNext/>
        <w:spacing w:after="0" w:line="240" w:lineRule="auto"/>
        <w:jc w:val="right"/>
        <w:outlineLvl w:val="3"/>
        <w:rPr>
          <w:rFonts w:ascii="Tahoma" w:eastAsia="Times New Roman" w:hAnsi="Tahoma" w:cs="Tahoma"/>
          <w:i/>
          <w:lang w:eastAsia="x-none"/>
        </w:rPr>
      </w:pPr>
      <w:r>
        <w:rPr>
          <w:rFonts w:ascii="Tahoma" w:eastAsia="Times New Roman" w:hAnsi="Tahoma" w:cs="Tahoma"/>
          <w:i/>
          <w:lang w:eastAsia="x-none"/>
        </w:rPr>
        <w:br w:type="page"/>
      </w:r>
    </w:p>
    <w:p w:rsidR="00854184" w:rsidRDefault="00854184" w:rsidP="00F01F8B">
      <w:pPr>
        <w:keepNext/>
        <w:spacing w:after="0" w:line="240" w:lineRule="auto"/>
        <w:jc w:val="right"/>
        <w:outlineLvl w:val="3"/>
        <w:rPr>
          <w:rFonts w:ascii="Tahoma" w:eastAsia="Times New Roman" w:hAnsi="Tahoma" w:cs="Tahoma"/>
          <w:i/>
          <w:iCs/>
          <w:lang w:eastAsia="x-none"/>
        </w:rPr>
      </w:pPr>
      <w:r w:rsidRPr="00854184">
        <w:rPr>
          <w:rFonts w:ascii="Tahoma" w:eastAsia="Times New Roman" w:hAnsi="Tahoma" w:cs="Tahoma"/>
          <w:i/>
          <w:lang w:eastAsia="x-none"/>
        </w:rPr>
        <w:lastRenderedPageBreak/>
        <w:t>Z</w:t>
      </w:r>
      <w:proofErr w:type="spellStart"/>
      <w:r w:rsidRPr="00854184">
        <w:rPr>
          <w:rFonts w:ascii="Tahoma" w:eastAsia="Times New Roman" w:hAnsi="Tahoma" w:cs="Tahoma"/>
          <w:i/>
          <w:lang w:val="x-none" w:eastAsia="x-none"/>
        </w:rPr>
        <w:t>ał</w:t>
      </w:r>
      <w:r w:rsidRPr="00854184">
        <w:rPr>
          <w:rFonts w:ascii="Tahoma" w:eastAsia="Times New Roman" w:hAnsi="Tahoma" w:cs="Tahoma"/>
          <w:i/>
          <w:lang w:eastAsia="x-none"/>
        </w:rPr>
        <w:t>ą</w:t>
      </w:r>
      <w:r w:rsidRPr="00854184">
        <w:rPr>
          <w:rFonts w:ascii="Tahoma" w:eastAsia="Times New Roman" w:hAnsi="Tahoma" w:cs="Tahoma"/>
          <w:i/>
          <w:lang w:val="x-none" w:eastAsia="x-none"/>
        </w:rPr>
        <w:t>cznik</w:t>
      </w:r>
      <w:proofErr w:type="spellEnd"/>
      <w:r w:rsidRPr="00854184">
        <w:rPr>
          <w:rFonts w:ascii="Tahoma" w:eastAsia="Times New Roman" w:hAnsi="Tahoma" w:cs="Tahoma"/>
          <w:i/>
          <w:iCs/>
          <w:lang w:val="x-none" w:eastAsia="x-none"/>
        </w:rPr>
        <w:t xml:space="preserve"> nr </w:t>
      </w:r>
      <w:r>
        <w:rPr>
          <w:rFonts w:ascii="Tahoma" w:eastAsia="Times New Roman" w:hAnsi="Tahoma" w:cs="Tahoma"/>
          <w:i/>
          <w:iCs/>
          <w:lang w:eastAsia="x-none"/>
        </w:rPr>
        <w:t>3</w:t>
      </w:r>
      <w:r w:rsidRPr="00854184">
        <w:rPr>
          <w:rFonts w:ascii="Tahoma" w:eastAsia="Times New Roman" w:hAnsi="Tahoma" w:cs="Tahoma"/>
          <w:i/>
          <w:iCs/>
          <w:lang w:val="x-none" w:eastAsia="x-none"/>
        </w:rPr>
        <w:t xml:space="preserve"> –</w:t>
      </w:r>
      <w:r>
        <w:rPr>
          <w:rFonts w:ascii="Tahoma" w:eastAsia="Times New Roman" w:hAnsi="Tahoma" w:cs="Tahoma"/>
          <w:i/>
          <w:iCs/>
          <w:lang w:eastAsia="x-none"/>
        </w:rPr>
        <w:t xml:space="preserve"> oświadczenie o grupie kapitałowej</w:t>
      </w:r>
    </w:p>
    <w:p w:rsidR="00854184" w:rsidRDefault="00854184" w:rsidP="00F01F8B">
      <w:pPr>
        <w:keepNext/>
        <w:spacing w:after="0" w:line="240" w:lineRule="auto"/>
        <w:jc w:val="right"/>
        <w:outlineLvl w:val="3"/>
        <w:rPr>
          <w:rFonts w:ascii="Tahoma" w:eastAsia="Times New Roman" w:hAnsi="Tahoma" w:cs="Tahoma"/>
          <w:i/>
          <w:iCs/>
          <w:lang w:eastAsia="x-none"/>
        </w:rPr>
      </w:pPr>
    </w:p>
    <w:p w:rsidR="00854184" w:rsidRDefault="00854184" w:rsidP="00854184">
      <w:pPr>
        <w:keepNext/>
        <w:spacing w:after="0" w:line="240" w:lineRule="auto"/>
        <w:outlineLvl w:val="3"/>
        <w:rPr>
          <w:rFonts w:ascii="Tahoma" w:eastAsia="Times New Roman" w:hAnsi="Tahoma" w:cs="Tahoma"/>
          <w:i/>
          <w:iCs/>
          <w:lang w:eastAsia="x-none"/>
        </w:rPr>
      </w:pPr>
    </w:p>
    <w:p w:rsidR="00854184" w:rsidRPr="00613FD8" w:rsidRDefault="00854184" w:rsidP="00F01F8B">
      <w:pPr>
        <w:keepNext/>
        <w:spacing w:after="0" w:line="240" w:lineRule="auto"/>
        <w:jc w:val="right"/>
        <w:outlineLvl w:val="3"/>
        <w:rPr>
          <w:rFonts w:ascii="Tahoma" w:eastAsia="Times New Roman" w:hAnsi="Tahoma" w:cs="Tahoma"/>
          <w:i/>
          <w:iCs/>
          <w:sz w:val="20"/>
          <w:szCs w:val="20"/>
          <w:lang w:eastAsia="x-none"/>
        </w:rPr>
      </w:pPr>
    </w:p>
    <w:p w:rsidR="00854184" w:rsidRPr="00613FD8" w:rsidRDefault="00854184" w:rsidP="00854184">
      <w:pPr>
        <w:autoSpaceDE w:val="0"/>
        <w:autoSpaceDN w:val="0"/>
        <w:adjustRightInd w:val="0"/>
        <w:spacing w:after="120" w:line="240" w:lineRule="auto"/>
        <w:jc w:val="center"/>
        <w:rPr>
          <w:rFonts w:ascii="Tahoma" w:eastAsia="Times New Roman" w:hAnsi="Tahoma" w:cs="Tahoma"/>
          <w:b/>
          <w:color w:val="000000"/>
          <w:sz w:val="20"/>
          <w:szCs w:val="20"/>
          <w:lang w:eastAsia="pl-PL"/>
        </w:rPr>
      </w:pPr>
      <w:r w:rsidRPr="00613FD8">
        <w:rPr>
          <w:rFonts w:ascii="Tahoma" w:eastAsia="Times New Roman" w:hAnsi="Tahoma" w:cs="Tahoma"/>
          <w:b/>
          <w:bCs/>
          <w:color w:val="000000"/>
          <w:sz w:val="20"/>
          <w:szCs w:val="20"/>
          <w:lang w:eastAsia="pl-PL"/>
        </w:rPr>
        <w:t>OŚWIADCZENIE O PRZYNALEŻNOŚCI LUB BRAKU PRZYNALEŻNOŚCI DO TEJ SAMEJ GRUPY KAPITAŁOWEJ</w:t>
      </w:r>
    </w:p>
    <w:p w:rsidR="00854184" w:rsidRPr="00613FD8" w:rsidRDefault="00854184" w:rsidP="00854184">
      <w:pPr>
        <w:keepNext/>
        <w:keepLines/>
        <w:widowControl w:val="0"/>
        <w:numPr>
          <w:ilvl w:val="0"/>
          <w:numId w:val="42"/>
        </w:numPr>
        <w:spacing w:before="120" w:after="120" w:line="240" w:lineRule="auto"/>
        <w:jc w:val="both"/>
        <w:rPr>
          <w:rFonts w:ascii="Tahoma" w:eastAsia="Calibri" w:hAnsi="Tahoma" w:cs="Tahoma"/>
          <w:b/>
          <w:sz w:val="20"/>
          <w:szCs w:val="20"/>
          <w:lang w:eastAsia="pl-PL"/>
        </w:rPr>
      </w:pPr>
      <w:r w:rsidRPr="00613FD8">
        <w:rPr>
          <w:rFonts w:ascii="Tahoma" w:eastAsia="Calibri" w:hAnsi="Tahoma" w:cs="Tahoma"/>
          <w:b/>
          <w:sz w:val="20"/>
          <w:szCs w:val="20"/>
          <w:lang w:eastAsia="pl-PL"/>
        </w:rPr>
        <w:t>WYKONAWCA:</w:t>
      </w:r>
    </w:p>
    <w:p w:rsidR="00854184" w:rsidRPr="00613FD8" w:rsidRDefault="00854184" w:rsidP="00854184">
      <w:pPr>
        <w:keepNext/>
        <w:widowControl w:val="0"/>
        <w:spacing w:after="120" w:line="240" w:lineRule="auto"/>
        <w:ind w:left="360"/>
        <w:jc w:val="both"/>
        <w:rPr>
          <w:rFonts w:ascii="Tahoma" w:eastAsia="Times New Roman" w:hAnsi="Tahoma" w:cs="Tahoma"/>
          <w:b/>
          <w:color w:val="000000"/>
          <w:sz w:val="20"/>
          <w:szCs w:val="20"/>
          <w:lang w:eastAsia="pl-PL"/>
        </w:rPr>
      </w:pPr>
      <w:r w:rsidRPr="00613FD8">
        <w:rPr>
          <w:rFonts w:ascii="Tahoma" w:eastAsia="Times New Roman" w:hAnsi="Tahoma" w:cs="Tahoma"/>
          <w:b/>
          <w:color w:val="000000"/>
          <w:sz w:val="20"/>
          <w:szCs w:val="20"/>
          <w:lang w:eastAsia="pl-PL"/>
        </w:rPr>
        <w:t>Niniejsza oferta zostaje złożona przez</w:t>
      </w:r>
      <w:r w:rsidRPr="00613FD8">
        <w:rPr>
          <w:rFonts w:ascii="Tahoma" w:eastAsia="Times New Roman" w:hAnsi="Tahoma" w:cs="Tahoma"/>
          <w:b/>
          <w:color w:val="000000"/>
          <w:sz w:val="20"/>
          <w:szCs w:val="20"/>
          <w:vertAlign w:val="superscript"/>
          <w:lang w:eastAsia="pl-PL"/>
        </w:rPr>
        <w:footnoteReference w:id="1"/>
      </w:r>
      <w:r w:rsidRPr="00613FD8">
        <w:rPr>
          <w:rFonts w:ascii="Tahoma" w:eastAsia="Times New Roman" w:hAnsi="Tahoma" w:cs="Tahoma"/>
          <w:b/>
          <w:color w:val="000000"/>
          <w:sz w:val="20"/>
          <w:szCs w:val="20"/>
          <w:vertAlign w:val="superscript"/>
          <w:lang w:eastAsia="pl-PL"/>
        </w:rPr>
        <w:t>)</w:t>
      </w:r>
      <w:r w:rsidRPr="00613FD8">
        <w:rPr>
          <w:rFonts w:ascii="Tahoma" w:eastAsia="Times New Roman" w:hAnsi="Tahoma" w:cs="Tahoma"/>
          <w:b/>
          <w:color w:val="000000"/>
          <w:sz w:val="20"/>
          <w:szCs w:val="20"/>
          <w:lang w:eastAsia="pl-PL"/>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854184" w:rsidRPr="00613FD8" w:rsidTr="00854184">
        <w:trPr>
          <w:trHeight w:val="814"/>
        </w:trPr>
        <w:tc>
          <w:tcPr>
            <w:tcW w:w="819" w:type="dxa"/>
            <w:tcBorders>
              <w:top w:val="single" w:sz="12" w:space="0" w:color="auto"/>
              <w:left w:val="single" w:sz="12" w:space="0" w:color="auto"/>
              <w:bottom w:val="double" w:sz="4" w:space="0" w:color="auto"/>
            </w:tcBorders>
            <w:vAlign w:val="center"/>
          </w:tcPr>
          <w:p w:rsidR="00854184" w:rsidRPr="00613FD8" w:rsidRDefault="00854184" w:rsidP="00854184">
            <w:pPr>
              <w:keepNext/>
              <w:spacing w:after="0" w:line="240" w:lineRule="auto"/>
              <w:jc w:val="center"/>
              <w:rPr>
                <w:rFonts w:ascii="Tahoma" w:eastAsia="Times New Roman" w:hAnsi="Tahoma" w:cs="Tahoma"/>
                <w:b/>
                <w:color w:val="000000"/>
                <w:sz w:val="20"/>
                <w:szCs w:val="20"/>
                <w:lang w:eastAsia="pl-PL"/>
              </w:rPr>
            </w:pPr>
            <w:r w:rsidRPr="00613FD8">
              <w:rPr>
                <w:rFonts w:ascii="Tahoma" w:eastAsia="Times New Roman" w:hAnsi="Tahoma" w:cs="Tahoma"/>
                <w:b/>
                <w:color w:val="000000"/>
                <w:sz w:val="20"/>
                <w:szCs w:val="20"/>
                <w:lang w:eastAsia="pl-PL"/>
              </w:rPr>
              <w:t>Lp.</w:t>
            </w:r>
          </w:p>
        </w:tc>
        <w:tc>
          <w:tcPr>
            <w:tcW w:w="3434" w:type="dxa"/>
            <w:tcBorders>
              <w:top w:val="single" w:sz="12" w:space="0" w:color="auto"/>
              <w:bottom w:val="double" w:sz="4" w:space="0" w:color="auto"/>
            </w:tcBorders>
            <w:vAlign w:val="center"/>
          </w:tcPr>
          <w:p w:rsidR="00854184" w:rsidRPr="00613FD8" w:rsidRDefault="00854184" w:rsidP="00854184">
            <w:pPr>
              <w:keepNext/>
              <w:spacing w:after="0" w:line="240" w:lineRule="auto"/>
              <w:jc w:val="center"/>
              <w:rPr>
                <w:rFonts w:ascii="Tahoma" w:eastAsia="Times New Roman" w:hAnsi="Tahoma" w:cs="Tahoma"/>
                <w:b/>
                <w:color w:val="000000"/>
                <w:sz w:val="20"/>
                <w:szCs w:val="20"/>
                <w:lang w:eastAsia="pl-PL"/>
              </w:rPr>
            </w:pPr>
            <w:r w:rsidRPr="00613FD8">
              <w:rPr>
                <w:rFonts w:ascii="Tahoma" w:eastAsia="Times New Roman" w:hAnsi="Tahoma" w:cs="Tahoma"/>
                <w:b/>
                <w:color w:val="000000"/>
                <w:sz w:val="20"/>
                <w:szCs w:val="20"/>
                <w:lang w:eastAsia="pl-PL"/>
              </w:rPr>
              <w:t>Nazwa(y) Wykonawcy(ów)</w:t>
            </w:r>
          </w:p>
        </w:tc>
        <w:tc>
          <w:tcPr>
            <w:tcW w:w="2977" w:type="dxa"/>
            <w:tcBorders>
              <w:top w:val="single" w:sz="12" w:space="0" w:color="auto"/>
              <w:bottom w:val="double" w:sz="4" w:space="0" w:color="auto"/>
            </w:tcBorders>
            <w:vAlign w:val="center"/>
          </w:tcPr>
          <w:p w:rsidR="00854184" w:rsidRPr="00613FD8" w:rsidRDefault="00854184" w:rsidP="00854184">
            <w:pPr>
              <w:keepNext/>
              <w:spacing w:after="0" w:line="240" w:lineRule="auto"/>
              <w:jc w:val="center"/>
              <w:rPr>
                <w:rFonts w:ascii="Tahoma" w:eastAsia="Times New Roman" w:hAnsi="Tahoma" w:cs="Tahoma"/>
                <w:b/>
                <w:color w:val="000000"/>
                <w:sz w:val="20"/>
                <w:szCs w:val="20"/>
                <w:lang w:eastAsia="pl-PL"/>
              </w:rPr>
            </w:pPr>
            <w:r w:rsidRPr="00613FD8">
              <w:rPr>
                <w:rFonts w:ascii="Tahoma" w:eastAsia="Times New Roman" w:hAnsi="Tahoma" w:cs="Tahoma"/>
                <w:b/>
                <w:color w:val="000000"/>
                <w:sz w:val="20"/>
                <w:szCs w:val="20"/>
                <w:lang w:eastAsia="pl-PL"/>
              </w:rPr>
              <w:t xml:space="preserve">Adres(y) </w:t>
            </w:r>
            <w:r w:rsidRPr="00613FD8">
              <w:rPr>
                <w:rFonts w:ascii="Tahoma" w:eastAsia="Times New Roman" w:hAnsi="Tahoma" w:cs="Tahoma"/>
                <w:b/>
                <w:caps/>
                <w:color w:val="000000"/>
                <w:sz w:val="20"/>
                <w:szCs w:val="20"/>
                <w:lang w:eastAsia="pl-PL"/>
              </w:rPr>
              <w:t>W</w:t>
            </w:r>
            <w:r w:rsidRPr="00613FD8">
              <w:rPr>
                <w:rFonts w:ascii="Tahoma" w:eastAsia="Times New Roman" w:hAnsi="Tahoma" w:cs="Tahoma"/>
                <w:b/>
                <w:color w:val="000000"/>
                <w:sz w:val="20"/>
                <w:szCs w:val="20"/>
                <w:lang w:eastAsia="pl-PL"/>
              </w:rPr>
              <w:t>ykonawcy(ów)</w:t>
            </w:r>
          </w:p>
        </w:tc>
        <w:tc>
          <w:tcPr>
            <w:tcW w:w="2268" w:type="dxa"/>
            <w:tcBorders>
              <w:top w:val="single" w:sz="12" w:space="0" w:color="auto"/>
              <w:bottom w:val="double" w:sz="4" w:space="0" w:color="auto"/>
              <w:right w:val="single" w:sz="12" w:space="0" w:color="auto"/>
            </w:tcBorders>
            <w:vAlign w:val="center"/>
          </w:tcPr>
          <w:p w:rsidR="00854184" w:rsidRPr="00613FD8" w:rsidRDefault="00854184" w:rsidP="00854184">
            <w:pPr>
              <w:keepNext/>
              <w:spacing w:after="0" w:line="240" w:lineRule="auto"/>
              <w:jc w:val="center"/>
              <w:rPr>
                <w:rFonts w:ascii="Tahoma" w:eastAsia="Times New Roman" w:hAnsi="Tahoma" w:cs="Tahoma"/>
                <w:b/>
                <w:color w:val="000000"/>
                <w:sz w:val="20"/>
                <w:szCs w:val="20"/>
                <w:lang w:eastAsia="pl-PL"/>
              </w:rPr>
            </w:pPr>
            <w:r w:rsidRPr="00613FD8">
              <w:rPr>
                <w:rFonts w:ascii="Tahoma" w:eastAsia="Times New Roman" w:hAnsi="Tahoma" w:cs="Tahoma"/>
                <w:b/>
                <w:color w:val="000000"/>
                <w:sz w:val="20"/>
                <w:szCs w:val="20"/>
                <w:lang w:eastAsia="pl-PL"/>
              </w:rPr>
              <w:t>NIP</w:t>
            </w:r>
          </w:p>
        </w:tc>
      </w:tr>
      <w:tr w:rsidR="00854184" w:rsidRPr="00613FD8" w:rsidTr="00854184">
        <w:tc>
          <w:tcPr>
            <w:tcW w:w="819" w:type="dxa"/>
            <w:tcBorders>
              <w:top w:val="double" w:sz="4" w:space="0" w:color="auto"/>
              <w:left w:val="single" w:sz="12" w:space="0" w:color="auto"/>
            </w:tcBorders>
          </w:tcPr>
          <w:p w:rsidR="00854184" w:rsidRPr="00613FD8" w:rsidRDefault="00854184" w:rsidP="00854184">
            <w:pPr>
              <w:keepNext/>
              <w:spacing w:after="0" w:line="240" w:lineRule="auto"/>
              <w:jc w:val="both"/>
              <w:rPr>
                <w:rFonts w:ascii="Tahoma" w:eastAsia="Times New Roman" w:hAnsi="Tahoma" w:cs="Tahoma"/>
                <w:b/>
                <w:color w:val="FF0000"/>
                <w:sz w:val="20"/>
                <w:szCs w:val="20"/>
                <w:lang w:eastAsia="pl-PL"/>
              </w:rPr>
            </w:pPr>
          </w:p>
        </w:tc>
        <w:tc>
          <w:tcPr>
            <w:tcW w:w="3434" w:type="dxa"/>
            <w:tcBorders>
              <w:top w:val="double" w:sz="4" w:space="0" w:color="auto"/>
            </w:tcBorders>
          </w:tcPr>
          <w:p w:rsidR="00854184" w:rsidRPr="00613FD8" w:rsidRDefault="00854184" w:rsidP="00854184">
            <w:pPr>
              <w:keepNext/>
              <w:spacing w:after="120" w:line="240" w:lineRule="auto"/>
              <w:jc w:val="both"/>
              <w:rPr>
                <w:rFonts w:ascii="Tahoma" w:eastAsia="Times New Roman" w:hAnsi="Tahoma" w:cs="Tahoma"/>
                <w:b/>
                <w:color w:val="FF0000"/>
                <w:sz w:val="20"/>
                <w:szCs w:val="20"/>
                <w:lang w:eastAsia="pl-PL"/>
              </w:rPr>
            </w:pPr>
          </w:p>
        </w:tc>
        <w:tc>
          <w:tcPr>
            <w:tcW w:w="2977" w:type="dxa"/>
            <w:tcBorders>
              <w:top w:val="double" w:sz="4" w:space="0" w:color="auto"/>
            </w:tcBorders>
          </w:tcPr>
          <w:p w:rsidR="00854184" w:rsidRPr="00613FD8" w:rsidRDefault="00854184" w:rsidP="00854184">
            <w:pPr>
              <w:keepNext/>
              <w:spacing w:after="120" w:line="240" w:lineRule="auto"/>
              <w:jc w:val="both"/>
              <w:rPr>
                <w:rFonts w:ascii="Tahoma" w:eastAsia="Times New Roman" w:hAnsi="Tahoma" w:cs="Tahoma"/>
                <w:b/>
                <w:color w:val="FF0000"/>
                <w:sz w:val="20"/>
                <w:szCs w:val="20"/>
                <w:lang w:eastAsia="pl-PL"/>
              </w:rPr>
            </w:pPr>
          </w:p>
        </w:tc>
        <w:tc>
          <w:tcPr>
            <w:tcW w:w="2268" w:type="dxa"/>
            <w:tcBorders>
              <w:top w:val="double" w:sz="4" w:space="0" w:color="auto"/>
              <w:right w:val="single" w:sz="12" w:space="0" w:color="auto"/>
            </w:tcBorders>
          </w:tcPr>
          <w:p w:rsidR="00854184" w:rsidRPr="00613FD8" w:rsidRDefault="00854184" w:rsidP="00854184">
            <w:pPr>
              <w:keepNext/>
              <w:spacing w:after="120" w:line="240" w:lineRule="auto"/>
              <w:jc w:val="both"/>
              <w:rPr>
                <w:rFonts w:ascii="Tahoma" w:eastAsia="Times New Roman" w:hAnsi="Tahoma" w:cs="Tahoma"/>
                <w:b/>
                <w:color w:val="FF0000"/>
                <w:sz w:val="20"/>
                <w:szCs w:val="20"/>
                <w:lang w:eastAsia="pl-PL"/>
              </w:rPr>
            </w:pPr>
          </w:p>
        </w:tc>
      </w:tr>
      <w:tr w:rsidR="00854184" w:rsidRPr="00613FD8" w:rsidTr="00854184">
        <w:tc>
          <w:tcPr>
            <w:tcW w:w="819" w:type="dxa"/>
            <w:tcBorders>
              <w:left w:val="single" w:sz="12" w:space="0" w:color="auto"/>
              <w:bottom w:val="single" w:sz="12" w:space="0" w:color="auto"/>
            </w:tcBorders>
          </w:tcPr>
          <w:p w:rsidR="00854184" w:rsidRPr="00613FD8" w:rsidRDefault="00854184" w:rsidP="00854184">
            <w:pPr>
              <w:keepNext/>
              <w:spacing w:after="120" w:line="240" w:lineRule="auto"/>
              <w:jc w:val="both"/>
              <w:rPr>
                <w:rFonts w:ascii="Tahoma" w:eastAsia="Times New Roman" w:hAnsi="Tahoma" w:cs="Tahoma"/>
                <w:b/>
                <w:i/>
                <w:color w:val="FF0000"/>
                <w:sz w:val="20"/>
                <w:szCs w:val="20"/>
                <w:lang w:eastAsia="pl-PL"/>
              </w:rPr>
            </w:pPr>
          </w:p>
        </w:tc>
        <w:tc>
          <w:tcPr>
            <w:tcW w:w="3434" w:type="dxa"/>
            <w:tcBorders>
              <w:bottom w:val="single" w:sz="12" w:space="0" w:color="auto"/>
            </w:tcBorders>
          </w:tcPr>
          <w:p w:rsidR="00854184" w:rsidRPr="00613FD8" w:rsidRDefault="00854184" w:rsidP="00854184">
            <w:pPr>
              <w:keepNext/>
              <w:spacing w:after="120" w:line="240" w:lineRule="auto"/>
              <w:jc w:val="both"/>
              <w:rPr>
                <w:rFonts w:ascii="Tahoma" w:eastAsia="Times New Roman" w:hAnsi="Tahoma" w:cs="Tahoma"/>
                <w:b/>
                <w:color w:val="FF0000"/>
                <w:sz w:val="20"/>
                <w:szCs w:val="20"/>
                <w:lang w:eastAsia="pl-PL"/>
              </w:rPr>
            </w:pPr>
          </w:p>
        </w:tc>
        <w:tc>
          <w:tcPr>
            <w:tcW w:w="2977" w:type="dxa"/>
            <w:tcBorders>
              <w:bottom w:val="single" w:sz="12" w:space="0" w:color="auto"/>
            </w:tcBorders>
          </w:tcPr>
          <w:p w:rsidR="00854184" w:rsidRPr="00613FD8" w:rsidRDefault="00854184" w:rsidP="00854184">
            <w:pPr>
              <w:keepNext/>
              <w:spacing w:after="120" w:line="240" w:lineRule="auto"/>
              <w:jc w:val="both"/>
              <w:rPr>
                <w:rFonts w:ascii="Tahoma" w:eastAsia="Times New Roman" w:hAnsi="Tahoma" w:cs="Tahoma"/>
                <w:b/>
                <w:color w:val="FF0000"/>
                <w:sz w:val="20"/>
                <w:szCs w:val="20"/>
                <w:lang w:eastAsia="pl-PL"/>
              </w:rPr>
            </w:pPr>
          </w:p>
        </w:tc>
        <w:tc>
          <w:tcPr>
            <w:tcW w:w="2268" w:type="dxa"/>
            <w:tcBorders>
              <w:bottom w:val="single" w:sz="12" w:space="0" w:color="auto"/>
              <w:right w:val="single" w:sz="12" w:space="0" w:color="auto"/>
            </w:tcBorders>
          </w:tcPr>
          <w:p w:rsidR="00854184" w:rsidRPr="00613FD8" w:rsidRDefault="00854184" w:rsidP="00854184">
            <w:pPr>
              <w:keepNext/>
              <w:spacing w:after="120" w:line="240" w:lineRule="auto"/>
              <w:jc w:val="both"/>
              <w:rPr>
                <w:rFonts w:ascii="Tahoma" w:eastAsia="Times New Roman" w:hAnsi="Tahoma" w:cs="Tahoma"/>
                <w:b/>
                <w:color w:val="FF0000"/>
                <w:sz w:val="20"/>
                <w:szCs w:val="20"/>
                <w:lang w:eastAsia="pl-PL"/>
              </w:rPr>
            </w:pPr>
          </w:p>
        </w:tc>
      </w:tr>
    </w:tbl>
    <w:p w:rsidR="00854184" w:rsidRPr="00613FD8" w:rsidRDefault="00854184" w:rsidP="00854184">
      <w:pPr>
        <w:keepNext/>
        <w:widowControl w:val="0"/>
        <w:spacing w:after="0" w:line="240" w:lineRule="auto"/>
        <w:ind w:left="360"/>
        <w:jc w:val="both"/>
        <w:rPr>
          <w:rFonts w:ascii="Tahoma" w:eastAsia="Times New Roman" w:hAnsi="Tahoma" w:cs="Tahoma"/>
          <w:sz w:val="20"/>
          <w:szCs w:val="20"/>
          <w:lang w:eastAsia="pl-PL"/>
        </w:rPr>
      </w:pPr>
    </w:p>
    <w:p w:rsidR="00854184" w:rsidRPr="00613FD8" w:rsidRDefault="00854184" w:rsidP="00854184">
      <w:pPr>
        <w:keepNext/>
        <w:keepLines/>
        <w:widowControl w:val="0"/>
        <w:autoSpaceDE w:val="0"/>
        <w:autoSpaceDN w:val="0"/>
        <w:adjustRightInd w:val="0"/>
        <w:spacing w:after="0"/>
        <w:ind w:firstLine="709"/>
        <w:jc w:val="both"/>
        <w:rPr>
          <w:rFonts w:ascii="Tahoma" w:eastAsia="Times New Roman" w:hAnsi="Tahoma" w:cs="Tahoma"/>
          <w:b/>
          <w:sz w:val="20"/>
          <w:szCs w:val="20"/>
          <w:lang w:eastAsia="pl-PL"/>
        </w:rPr>
      </w:pPr>
      <w:r w:rsidRPr="00613FD8">
        <w:rPr>
          <w:rFonts w:ascii="Tahoma" w:eastAsia="Calibri" w:hAnsi="Tahoma" w:cs="Tahoma"/>
          <w:sz w:val="20"/>
          <w:szCs w:val="20"/>
          <w:lang w:eastAsia="pl-PL"/>
        </w:rPr>
        <w:t>Przystępując do postępowania o udzielenie zamówienia publicznego realizowanego</w:t>
      </w:r>
      <w:r w:rsidRPr="00613FD8">
        <w:rPr>
          <w:rFonts w:ascii="Tahoma" w:eastAsia="Calibri" w:hAnsi="Tahoma" w:cs="Tahoma"/>
          <w:sz w:val="20"/>
          <w:szCs w:val="20"/>
          <w:lang w:eastAsia="pl-PL"/>
        </w:rPr>
        <w:br/>
        <w:t xml:space="preserve">w trybie przetargu nieograniczonego na </w:t>
      </w:r>
      <w:r w:rsidR="00B56313" w:rsidRPr="00B56313">
        <w:rPr>
          <w:rFonts w:ascii="Tahoma" w:eastAsia="Times New Roman" w:hAnsi="Tahoma" w:cs="Tahoma"/>
          <w:b/>
          <w:bCs/>
          <w:sz w:val="20"/>
          <w:szCs w:val="20"/>
          <w:lang w:eastAsia="pl-PL" w:bidi="pl-PL"/>
        </w:rPr>
        <w:t xml:space="preserve">Usługi równiarką i walcem na terenie OD …………. </w:t>
      </w:r>
      <w:r w:rsidR="00B56313">
        <w:rPr>
          <w:rFonts w:ascii="Tahoma" w:eastAsia="Times New Roman" w:hAnsi="Tahoma" w:cs="Tahoma"/>
          <w:b/>
          <w:bCs/>
          <w:sz w:val="20"/>
          <w:szCs w:val="20"/>
          <w:lang w:eastAsia="pl-PL" w:bidi="pl-PL"/>
        </w:rPr>
        <w:t xml:space="preserve">             </w:t>
      </w:r>
      <w:r w:rsidR="00B56313" w:rsidRPr="00B56313">
        <w:rPr>
          <w:rFonts w:ascii="Tahoma" w:eastAsia="Times New Roman" w:hAnsi="Tahoma" w:cs="Tahoma"/>
          <w:b/>
          <w:bCs/>
          <w:sz w:val="20"/>
          <w:szCs w:val="20"/>
          <w:lang w:eastAsia="pl-PL" w:bidi="pl-PL"/>
        </w:rPr>
        <w:t>w 2021 r. Zadanie Nr ………..</w:t>
      </w:r>
      <w:r w:rsidRPr="00613FD8">
        <w:rPr>
          <w:rFonts w:ascii="Tahoma" w:eastAsia="Times New Roman" w:hAnsi="Tahoma" w:cs="Tahoma"/>
          <w:b/>
          <w:sz w:val="20"/>
          <w:szCs w:val="20"/>
          <w:lang w:eastAsia="pl-PL"/>
        </w:rPr>
        <w:t>,</w:t>
      </w:r>
      <w:r w:rsidRPr="00613FD8">
        <w:rPr>
          <w:rFonts w:ascii="Tahoma" w:eastAsia="Times New Roman" w:hAnsi="Tahoma" w:cs="Tahoma"/>
          <w:sz w:val="20"/>
          <w:szCs w:val="20"/>
          <w:lang w:eastAsia="pl-PL"/>
        </w:rPr>
        <w:t xml:space="preserve"> </w:t>
      </w:r>
      <w:r w:rsidRPr="00613FD8">
        <w:rPr>
          <w:rFonts w:ascii="Tahoma" w:eastAsia="Calibri" w:hAnsi="Tahoma" w:cs="Tahoma"/>
          <w:noProof/>
          <w:sz w:val="20"/>
          <w:szCs w:val="20"/>
          <w:lang w:eastAsia="pl-PL"/>
        </w:rPr>
        <w:t xml:space="preserve">na podstawie art. 108 ust. 1 pkt 5 </w:t>
      </w:r>
      <w:r w:rsidRPr="00613FD8">
        <w:rPr>
          <w:rFonts w:ascii="Tahoma" w:eastAsia="Calibri" w:hAnsi="Tahoma" w:cs="Tahoma"/>
          <w:sz w:val="20"/>
          <w:szCs w:val="20"/>
          <w:lang w:eastAsia="pl-PL"/>
        </w:rPr>
        <w:t>ustawy Prawo zamówień publicznych oświadczam/my, że:</w:t>
      </w:r>
    </w:p>
    <w:p w:rsidR="00854184" w:rsidRPr="00613FD8" w:rsidRDefault="00854184" w:rsidP="00854184">
      <w:pPr>
        <w:keepNext/>
        <w:keepLines/>
        <w:widowControl w:val="0"/>
        <w:autoSpaceDE w:val="0"/>
        <w:autoSpaceDN w:val="0"/>
        <w:adjustRightInd w:val="0"/>
        <w:spacing w:after="0" w:line="240" w:lineRule="auto"/>
        <w:ind w:firstLine="709"/>
        <w:jc w:val="both"/>
        <w:rPr>
          <w:rFonts w:ascii="Tahoma" w:eastAsia="Calibri" w:hAnsi="Tahoma" w:cs="Tahoma"/>
          <w:sz w:val="20"/>
          <w:szCs w:val="20"/>
          <w:lang w:eastAsia="pl-PL"/>
        </w:rPr>
      </w:pPr>
    </w:p>
    <w:p w:rsidR="00854184" w:rsidRPr="00613FD8" w:rsidRDefault="00854184" w:rsidP="00854184">
      <w:pPr>
        <w:keepNext/>
        <w:keepLines/>
        <w:widowControl w:val="0"/>
        <w:numPr>
          <w:ilvl w:val="0"/>
          <w:numId w:val="41"/>
        </w:numPr>
        <w:tabs>
          <w:tab w:val="num" w:pos="426"/>
        </w:tabs>
        <w:spacing w:after="0" w:line="240" w:lineRule="auto"/>
        <w:ind w:left="360"/>
        <w:jc w:val="both"/>
        <w:rPr>
          <w:rFonts w:ascii="Tahoma" w:eastAsia="Calibri" w:hAnsi="Tahoma" w:cs="Tahoma"/>
          <w:sz w:val="20"/>
          <w:szCs w:val="20"/>
          <w:lang w:eastAsia="pl-PL"/>
        </w:rPr>
      </w:pPr>
      <w:r w:rsidRPr="00613FD8">
        <w:rPr>
          <w:rFonts w:ascii="Tahoma" w:eastAsia="Calibri" w:hAnsi="Tahoma" w:cs="Tahoma"/>
          <w:sz w:val="20"/>
          <w:szCs w:val="20"/>
          <w:lang w:eastAsia="pl-PL"/>
        </w:rPr>
        <w:t>należę/</w:t>
      </w:r>
      <w:proofErr w:type="spellStart"/>
      <w:r w:rsidRPr="00613FD8">
        <w:rPr>
          <w:rFonts w:ascii="Tahoma" w:eastAsia="Calibri" w:hAnsi="Tahoma" w:cs="Tahoma"/>
          <w:sz w:val="20"/>
          <w:szCs w:val="20"/>
          <w:lang w:eastAsia="pl-PL"/>
        </w:rPr>
        <w:t>ymy</w:t>
      </w:r>
      <w:proofErr w:type="spellEnd"/>
      <w:r w:rsidRPr="00613FD8">
        <w:rPr>
          <w:rFonts w:ascii="Tahoma" w:eastAsia="Calibri" w:hAnsi="Tahoma" w:cs="Tahoma"/>
          <w:sz w:val="20"/>
          <w:szCs w:val="20"/>
          <w:lang w:eastAsia="pl-PL"/>
        </w:rPr>
        <w:t xml:space="preserve"> do grupy kapitałowej (w rozumieniu ustawy z dnia 16 lutego 2007 r. </w:t>
      </w:r>
      <w:r w:rsidRPr="00613FD8">
        <w:rPr>
          <w:rFonts w:ascii="Tahoma" w:eastAsia="Calibri" w:hAnsi="Tahoma" w:cs="Tahoma"/>
          <w:sz w:val="20"/>
          <w:szCs w:val="20"/>
          <w:lang w:eastAsia="pl-PL"/>
        </w:rPr>
        <w:br/>
        <w:t>o ochronie konkurencji i konsumentów – Dz. U. z 2020 r. poz. 1076 ze zm.), o której mowa</w:t>
      </w:r>
      <w:r w:rsidRPr="00613FD8">
        <w:rPr>
          <w:rFonts w:ascii="Tahoma" w:eastAsia="Calibri" w:hAnsi="Tahoma" w:cs="Tahoma"/>
          <w:sz w:val="20"/>
          <w:szCs w:val="20"/>
          <w:lang w:eastAsia="pl-PL"/>
        </w:rPr>
        <w:br/>
        <w:t xml:space="preserve">w </w:t>
      </w:r>
      <w:proofErr w:type="spellStart"/>
      <w:r w:rsidRPr="00613FD8">
        <w:rPr>
          <w:rFonts w:ascii="Tahoma" w:eastAsia="Calibri" w:hAnsi="Tahoma" w:cs="Tahoma"/>
          <w:sz w:val="20"/>
          <w:szCs w:val="20"/>
          <w:lang w:eastAsia="pl-PL"/>
        </w:rPr>
        <w:t>art.</w:t>
      </w:r>
      <w:r w:rsidRPr="00613FD8">
        <w:rPr>
          <w:rFonts w:ascii="Tahoma" w:eastAsia="Calibri" w:hAnsi="Tahoma" w:cs="Tahoma"/>
          <w:noProof/>
          <w:sz w:val="20"/>
          <w:szCs w:val="20"/>
          <w:lang w:eastAsia="pl-PL"/>
        </w:rPr>
        <w:t>108</w:t>
      </w:r>
      <w:proofErr w:type="spellEnd"/>
      <w:r w:rsidRPr="00613FD8">
        <w:rPr>
          <w:rFonts w:ascii="Tahoma" w:eastAsia="Calibri" w:hAnsi="Tahoma" w:cs="Tahoma"/>
          <w:noProof/>
          <w:sz w:val="20"/>
          <w:szCs w:val="20"/>
          <w:lang w:eastAsia="pl-PL"/>
        </w:rPr>
        <w:t xml:space="preserve"> ust. 1 pkt 5 </w:t>
      </w:r>
      <w:r w:rsidRPr="00613FD8">
        <w:rPr>
          <w:rFonts w:ascii="Tahoma" w:eastAsia="Calibri" w:hAnsi="Tahoma" w:cs="Tahoma"/>
          <w:sz w:val="20"/>
          <w:szCs w:val="20"/>
          <w:lang w:eastAsia="pl-PL"/>
        </w:rPr>
        <w:t xml:space="preserve">ustawy </w:t>
      </w:r>
      <w:proofErr w:type="spellStart"/>
      <w:r w:rsidRPr="00613FD8">
        <w:rPr>
          <w:rFonts w:ascii="Tahoma" w:eastAsia="Calibri" w:hAnsi="Tahoma" w:cs="Tahoma"/>
          <w:sz w:val="20"/>
          <w:szCs w:val="20"/>
          <w:lang w:eastAsia="pl-PL"/>
        </w:rPr>
        <w:t>Pzp</w:t>
      </w:r>
      <w:proofErr w:type="spellEnd"/>
      <w:r w:rsidRPr="00613FD8">
        <w:rPr>
          <w:rFonts w:ascii="Tahoma" w:eastAsia="Calibri" w:hAnsi="Tahoma" w:cs="Tahoma"/>
          <w:sz w:val="20"/>
          <w:szCs w:val="20"/>
          <w:lang w:eastAsia="pl-PL"/>
        </w:rPr>
        <w:t>, w skład której wchodzą następujące podmioty: *</w:t>
      </w:r>
    </w:p>
    <w:p w:rsidR="00854184" w:rsidRPr="00613FD8" w:rsidRDefault="00854184" w:rsidP="00854184">
      <w:pPr>
        <w:keepNext/>
        <w:widowControl w:val="0"/>
        <w:spacing w:after="0" w:line="240" w:lineRule="auto"/>
        <w:ind w:left="502"/>
        <w:jc w:val="both"/>
        <w:rPr>
          <w:rFonts w:ascii="Tahoma" w:eastAsia="Calibri" w:hAnsi="Tahoma" w:cs="Tahoma"/>
          <w:sz w:val="20"/>
          <w:szCs w:val="20"/>
          <w:lang w:eastAsia="pl-P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8172"/>
      </w:tblGrid>
      <w:tr w:rsidR="00854184" w:rsidRPr="00613FD8" w:rsidTr="00854184">
        <w:tc>
          <w:tcPr>
            <w:tcW w:w="550" w:type="dxa"/>
            <w:tcBorders>
              <w:top w:val="single" w:sz="12" w:space="0" w:color="auto"/>
              <w:left w:val="single" w:sz="12" w:space="0" w:color="auto"/>
              <w:bottom w:val="double" w:sz="4" w:space="0" w:color="auto"/>
              <w:right w:val="single" w:sz="4" w:space="0" w:color="auto"/>
            </w:tcBorders>
            <w:hideMark/>
          </w:tcPr>
          <w:p w:rsidR="00854184" w:rsidRPr="00613FD8" w:rsidRDefault="00854184" w:rsidP="00854184">
            <w:pPr>
              <w:keepNext/>
              <w:widowControl w:val="0"/>
              <w:spacing w:after="0" w:line="240" w:lineRule="auto"/>
              <w:jc w:val="center"/>
              <w:rPr>
                <w:rFonts w:ascii="Tahoma" w:eastAsia="Calibri" w:hAnsi="Tahoma" w:cs="Tahoma"/>
                <w:sz w:val="20"/>
                <w:szCs w:val="20"/>
                <w:lang w:eastAsia="pl-PL"/>
              </w:rPr>
            </w:pPr>
            <w:r w:rsidRPr="00613FD8">
              <w:rPr>
                <w:rFonts w:ascii="Tahoma" w:eastAsia="Calibri" w:hAnsi="Tahoma" w:cs="Tahoma"/>
                <w:sz w:val="20"/>
                <w:szCs w:val="20"/>
                <w:lang w:eastAsia="pl-PL"/>
              </w:rPr>
              <w:t>Lp.</w:t>
            </w:r>
          </w:p>
        </w:tc>
        <w:tc>
          <w:tcPr>
            <w:tcW w:w="8172" w:type="dxa"/>
            <w:tcBorders>
              <w:top w:val="single" w:sz="12" w:space="0" w:color="auto"/>
              <w:left w:val="single" w:sz="4" w:space="0" w:color="auto"/>
              <w:bottom w:val="double" w:sz="4" w:space="0" w:color="auto"/>
              <w:right w:val="single" w:sz="12" w:space="0" w:color="auto"/>
            </w:tcBorders>
            <w:hideMark/>
          </w:tcPr>
          <w:p w:rsidR="00854184" w:rsidRPr="00613FD8" w:rsidRDefault="00854184" w:rsidP="00854184">
            <w:pPr>
              <w:keepNext/>
              <w:widowControl w:val="0"/>
              <w:spacing w:after="0" w:line="240" w:lineRule="auto"/>
              <w:jc w:val="center"/>
              <w:rPr>
                <w:rFonts w:ascii="Tahoma" w:eastAsia="Calibri" w:hAnsi="Tahoma" w:cs="Tahoma"/>
                <w:sz w:val="20"/>
                <w:szCs w:val="20"/>
                <w:lang w:eastAsia="pl-PL"/>
              </w:rPr>
            </w:pPr>
            <w:r w:rsidRPr="00613FD8">
              <w:rPr>
                <w:rFonts w:ascii="Tahoma" w:eastAsia="Calibri" w:hAnsi="Tahoma" w:cs="Tahoma"/>
                <w:sz w:val="20"/>
                <w:szCs w:val="20"/>
                <w:lang w:eastAsia="pl-PL"/>
              </w:rPr>
              <w:t>Podmioty należące do grupy kapitałowej</w:t>
            </w:r>
          </w:p>
        </w:tc>
      </w:tr>
      <w:tr w:rsidR="00854184" w:rsidRPr="00613FD8" w:rsidTr="00854184">
        <w:tc>
          <w:tcPr>
            <w:tcW w:w="550" w:type="dxa"/>
            <w:tcBorders>
              <w:top w:val="double" w:sz="4" w:space="0" w:color="auto"/>
              <w:left w:val="single" w:sz="12" w:space="0" w:color="auto"/>
              <w:bottom w:val="single" w:sz="4" w:space="0" w:color="auto"/>
              <w:right w:val="single" w:sz="4" w:space="0" w:color="auto"/>
            </w:tcBorders>
            <w:hideMark/>
          </w:tcPr>
          <w:p w:rsidR="00854184" w:rsidRPr="00613FD8" w:rsidRDefault="00854184" w:rsidP="00854184">
            <w:pPr>
              <w:keepNext/>
              <w:widowControl w:val="0"/>
              <w:spacing w:after="0" w:line="240" w:lineRule="auto"/>
              <w:jc w:val="center"/>
              <w:rPr>
                <w:rFonts w:ascii="Tahoma" w:eastAsia="Calibri" w:hAnsi="Tahoma" w:cs="Tahoma"/>
                <w:sz w:val="20"/>
                <w:szCs w:val="20"/>
                <w:lang w:eastAsia="pl-PL"/>
              </w:rPr>
            </w:pPr>
            <w:r w:rsidRPr="00613FD8">
              <w:rPr>
                <w:rFonts w:ascii="Tahoma" w:eastAsia="Calibri" w:hAnsi="Tahoma" w:cs="Tahoma"/>
                <w:sz w:val="20"/>
                <w:szCs w:val="20"/>
                <w:lang w:eastAsia="pl-PL"/>
              </w:rPr>
              <w:t>1</w:t>
            </w:r>
          </w:p>
        </w:tc>
        <w:tc>
          <w:tcPr>
            <w:tcW w:w="8172" w:type="dxa"/>
            <w:tcBorders>
              <w:top w:val="double" w:sz="4" w:space="0" w:color="auto"/>
              <w:left w:val="single" w:sz="4" w:space="0" w:color="auto"/>
              <w:bottom w:val="single" w:sz="4" w:space="0" w:color="auto"/>
              <w:right w:val="single" w:sz="12" w:space="0" w:color="auto"/>
            </w:tcBorders>
          </w:tcPr>
          <w:p w:rsidR="00854184" w:rsidRPr="00613FD8" w:rsidRDefault="00854184" w:rsidP="00854184">
            <w:pPr>
              <w:keepNext/>
              <w:widowControl w:val="0"/>
              <w:spacing w:after="0" w:line="240" w:lineRule="auto"/>
              <w:jc w:val="both"/>
              <w:rPr>
                <w:rFonts w:ascii="Tahoma" w:eastAsia="Calibri" w:hAnsi="Tahoma" w:cs="Tahoma"/>
                <w:sz w:val="20"/>
                <w:szCs w:val="20"/>
                <w:lang w:eastAsia="pl-PL"/>
              </w:rPr>
            </w:pPr>
          </w:p>
        </w:tc>
      </w:tr>
      <w:tr w:rsidR="00854184" w:rsidRPr="00613FD8" w:rsidTr="00854184">
        <w:tc>
          <w:tcPr>
            <w:tcW w:w="550" w:type="dxa"/>
            <w:tcBorders>
              <w:top w:val="single" w:sz="4" w:space="0" w:color="auto"/>
              <w:left w:val="single" w:sz="12" w:space="0" w:color="auto"/>
              <w:bottom w:val="single" w:sz="4" w:space="0" w:color="auto"/>
              <w:right w:val="single" w:sz="4" w:space="0" w:color="auto"/>
            </w:tcBorders>
            <w:hideMark/>
          </w:tcPr>
          <w:p w:rsidR="00854184" w:rsidRPr="00613FD8" w:rsidRDefault="00854184" w:rsidP="00854184">
            <w:pPr>
              <w:keepNext/>
              <w:widowControl w:val="0"/>
              <w:spacing w:after="0" w:line="240" w:lineRule="auto"/>
              <w:jc w:val="center"/>
              <w:rPr>
                <w:rFonts w:ascii="Tahoma" w:eastAsia="Calibri" w:hAnsi="Tahoma" w:cs="Tahoma"/>
                <w:sz w:val="20"/>
                <w:szCs w:val="20"/>
                <w:lang w:eastAsia="pl-PL"/>
              </w:rPr>
            </w:pPr>
            <w:r w:rsidRPr="00613FD8">
              <w:rPr>
                <w:rFonts w:ascii="Tahoma" w:eastAsia="Calibri" w:hAnsi="Tahoma" w:cs="Tahoma"/>
                <w:sz w:val="20"/>
                <w:szCs w:val="20"/>
                <w:lang w:eastAsia="pl-PL"/>
              </w:rPr>
              <w:t>2</w:t>
            </w:r>
          </w:p>
        </w:tc>
        <w:tc>
          <w:tcPr>
            <w:tcW w:w="8172" w:type="dxa"/>
            <w:tcBorders>
              <w:top w:val="single" w:sz="4" w:space="0" w:color="auto"/>
              <w:left w:val="single" w:sz="4" w:space="0" w:color="auto"/>
              <w:bottom w:val="single" w:sz="4" w:space="0" w:color="auto"/>
              <w:right w:val="single" w:sz="12" w:space="0" w:color="auto"/>
            </w:tcBorders>
          </w:tcPr>
          <w:p w:rsidR="00854184" w:rsidRPr="00613FD8" w:rsidRDefault="00854184" w:rsidP="00854184">
            <w:pPr>
              <w:keepNext/>
              <w:widowControl w:val="0"/>
              <w:spacing w:after="0" w:line="240" w:lineRule="auto"/>
              <w:jc w:val="both"/>
              <w:rPr>
                <w:rFonts w:ascii="Tahoma" w:eastAsia="Calibri" w:hAnsi="Tahoma" w:cs="Tahoma"/>
                <w:sz w:val="20"/>
                <w:szCs w:val="20"/>
                <w:lang w:eastAsia="pl-PL"/>
              </w:rPr>
            </w:pPr>
          </w:p>
        </w:tc>
      </w:tr>
      <w:tr w:rsidR="00854184" w:rsidRPr="00613FD8" w:rsidTr="00854184">
        <w:tc>
          <w:tcPr>
            <w:tcW w:w="550" w:type="dxa"/>
            <w:tcBorders>
              <w:top w:val="single" w:sz="4" w:space="0" w:color="auto"/>
              <w:left w:val="single" w:sz="12" w:space="0" w:color="auto"/>
              <w:bottom w:val="single" w:sz="12" w:space="0" w:color="auto"/>
              <w:right w:val="single" w:sz="4" w:space="0" w:color="auto"/>
            </w:tcBorders>
            <w:hideMark/>
          </w:tcPr>
          <w:p w:rsidR="00854184" w:rsidRPr="00613FD8" w:rsidRDefault="00854184" w:rsidP="00854184">
            <w:pPr>
              <w:keepNext/>
              <w:widowControl w:val="0"/>
              <w:spacing w:after="0" w:line="240" w:lineRule="auto"/>
              <w:jc w:val="center"/>
              <w:rPr>
                <w:rFonts w:ascii="Tahoma" w:eastAsia="Calibri" w:hAnsi="Tahoma" w:cs="Tahoma"/>
                <w:sz w:val="20"/>
                <w:szCs w:val="20"/>
                <w:lang w:eastAsia="pl-PL"/>
              </w:rPr>
            </w:pPr>
            <w:r w:rsidRPr="00613FD8">
              <w:rPr>
                <w:rFonts w:ascii="Tahoma" w:eastAsia="Calibri" w:hAnsi="Tahoma" w:cs="Tahoma"/>
                <w:sz w:val="20"/>
                <w:szCs w:val="20"/>
                <w:lang w:eastAsia="pl-PL"/>
              </w:rPr>
              <w:t>3</w:t>
            </w:r>
          </w:p>
        </w:tc>
        <w:tc>
          <w:tcPr>
            <w:tcW w:w="8172" w:type="dxa"/>
            <w:tcBorders>
              <w:top w:val="single" w:sz="4" w:space="0" w:color="auto"/>
              <w:left w:val="single" w:sz="4" w:space="0" w:color="auto"/>
              <w:bottom w:val="single" w:sz="12" w:space="0" w:color="auto"/>
              <w:right w:val="single" w:sz="12" w:space="0" w:color="auto"/>
            </w:tcBorders>
          </w:tcPr>
          <w:p w:rsidR="00854184" w:rsidRPr="00613FD8" w:rsidRDefault="00854184" w:rsidP="00854184">
            <w:pPr>
              <w:keepNext/>
              <w:widowControl w:val="0"/>
              <w:spacing w:after="0" w:line="240" w:lineRule="auto"/>
              <w:jc w:val="both"/>
              <w:rPr>
                <w:rFonts w:ascii="Tahoma" w:eastAsia="Calibri" w:hAnsi="Tahoma" w:cs="Tahoma"/>
                <w:sz w:val="20"/>
                <w:szCs w:val="20"/>
                <w:lang w:eastAsia="pl-PL"/>
              </w:rPr>
            </w:pPr>
          </w:p>
        </w:tc>
      </w:tr>
    </w:tbl>
    <w:p w:rsidR="00854184" w:rsidRPr="00613FD8" w:rsidRDefault="00854184" w:rsidP="00854184">
      <w:pPr>
        <w:keepNext/>
        <w:keepLines/>
        <w:widowControl w:val="0"/>
        <w:spacing w:after="0" w:line="240" w:lineRule="auto"/>
        <w:jc w:val="both"/>
        <w:rPr>
          <w:rFonts w:ascii="Tahoma" w:eastAsia="Calibri" w:hAnsi="Tahoma" w:cs="Tahoma"/>
          <w:sz w:val="20"/>
          <w:szCs w:val="20"/>
          <w:lang w:eastAsia="pl-PL"/>
        </w:rPr>
      </w:pPr>
    </w:p>
    <w:p w:rsidR="00854184" w:rsidRPr="00613FD8" w:rsidRDefault="00854184" w:rsidP="00854184">
      <w:pPr>
        <w:keepNext/>
        <w:keepLines/>
        <w:widowControl w:val="0"/>
        <w:spacing w:after="0" w:line="240" w:lineRule="auto"/>
        <w:ind w:left="360"/>
        <w:jc w:val="both"/>
        <w:rPr>
          <w:rFonts w:ascii="Tahoma" w:eastAsia="Calibri" w:hAnsi="Tahoma" w:cs="Tahoma"/>
          <w:sz w:val="20"/>
          <w:szCs w:val="20"/>
          <w:lang w:eastAsia="pl-PL"/>
        </w:rPr>
      </w:pPr>
    </w:p>
    <w:p w:rsidR="00854184" w:rsidRPr="00613FD8" w:rsidRDefault="00854184" w:rsidP="00854184">
      <w:pPr>
        <w:keepNext/>
        <w:keepLines/>
        <w:widowControl w:val="0"/>
        <w:numPr>
          <w:ilvl w:val="0"/>
          <w:numId w:val="41"/>
        </w:numPr>
        <w:tabs>
          <w:tab w:val="num" w:pos="142"/>
        </w:tabs>
        <w:spacing w:after="0" w:line="240" w:lineRule="auto"/>
        <w:ind w:left="360"/>
        <w:jc w:val="both"/>
        <w:rPr>
          <w:rFonts w:ascii="Tahoma" w:eastAsia="Calibri" w:hAnsi="Tahoma" w:cs="Tahoma"/>
          <w:sz w:val="20"/>
          <w:szCs w:val="20"/>
          <w:lang w:eastAsia="pl-PL"/>
        </w:rPr>
      </w:pPr>
      <w:r w:rsidRPr="00613FD8">
        <w:rPr>
          <w:rFonts w:ascii="Tahoma" w:eastAsia="Calibri" w:hAnsi="Tahoma" w:cs="Tahoma"/>
          <w:sz w:val="20"/>
          <w:szCs w:val="20"/>
          <w:lang w:eastAsia="pl-PL"/>
        </w:rPr>
        <w:t>nie należę/</w:t>
      </w:r>
      <w:proofErr w:type="spellStart"/>
      <w:r w:rsidRPr="00613FD8">
        <w:rPr>
          <w:rFonts w:ascii="Tahoma" w:eastAsia="Calibri" w:hAnsi="Tahoma" w:cs="Tahoma"/>
          <w:sz w:val="20"/>
          <w:szCs w:val="20"/>
          <w:lang w:eastAsia="pl-PL"/>
        </w:rPr>
        <w:t>ymy</w:t>
      </w:r>
      <w:proofErr w:type="spellEnd"/>
      <w:r w:rsidRPr="00613FD8">
        <w:rPr>
          <w:rFonts w:ascii="Tahoma" w:eastAsia="Calibri" w:hAnsi="Tahoma" w:cs="Tahoma"/>
          <w:sz w:val="20"/>
          <w:szCs w:val="20"/>
          <w:lang w:eastAsia="pl-PL"/>
        </w:rPr>
        <w:t xml:space="preserve"> do grupy kapitałowej (w rozumieniu ustawy z dnia 16 lutego 2007 r.</w:t>
      </w:r>
      <w:r w:rsidRPr="00613FD8">
        <w:rPr>
          <w:rFonts w:ascii="Tahoma" w:eastAsia="Calibri" w:hAnsi="Tahoma" w:cs="Tahoma"/>
          <w:sz w:val="20"/>
          <w:szCs w:val="20"/>
          <w:lang w:eastAsia="pl-PL"/>
        </w:rPr>
        <w:br/>
        <w:t>o ochronie konkurencji i konsumentów –</w:t>
      </w:r>
      <w:r w:rsidRPr="00613FD8">
        <w:rPr>
          <w:rFonts w:ascii="Tahoma" w:eastAsia="Calibri" w:hAnsi="Tahoma" w:cs="Tahoma"/>
          <w:color w:val="FF0000"/>
          <w:sz w:val="20"/>
          <w:szCs w:val="20"/>
          <w:lang w:eastAsia="pl-PL"/>
        </w:rPr>
        <w:t xml:space="preserve"> </w:t>
      </w:r>
      <w:r w:rsidRPr="00613FD8">
        <w:rPr>
          <w:rFonts w:ascii="Tahoma" w:eastAsia="Calibri" w:hAnsi="Tahoma" w:cs="Tahoma"/>
          <w:sz w:val="20"/>
          <w:szCs w:val="20"/>
          <w:lang w:eastAsia="pl-PL"/>
        </w:rPr>
        <w:t xml:space="preserve">Dz. U. z 2020 r. poz. 1076 </w:t>
      </w:r>
      <w:r w:rsidR="00613FD8">
        <w:rPr>
          <w:rFonts w:ascii="Tahoma" w:eastAsia="Calibri" w:hAnsi="Tahoma" w:cs="Tahoma"/>
          <w:sz w:val="20"/>
          <w:szCs w:val="20"/>
          <w:lang w:eastAsia="pl-PL"/>
        </w:rPr>
        <w:t xml:space="preserve">i 1086 </w:t>
      </w:r>
      <w:r w:rsidRPr="00613FD8">
        <w:rPr>
          <w:rFonts w:ascii="Tahoma" w:eastAsia="Calibri" w:hAnsi="Tahoma" w:cs="Tahoma"/>
          <w:sz w:val="20"/>
          <w:szCs w:val="20"/>
          <w:lang w:eastAsia="pl-PL"/>
        </w:rPr>
        <w:t>ze zm.), o której mowa</w:t>
      </w:r>
      <w:r w:rsidRPr="00613FD8">
        <w:rPr>
          <w:rFonts w:ascii="Tahoma" w:eastAsia="Calibri" w:hAnsi="Tahoma" w:cs="Tahoma"/>
          <w:sz w:val="20"/>
          <w:szCs w:val="20"/>
          <w:lang w:eastAsia="pl-PL"/>
        </w:rPr>
        <w:br/>
        <w:t xml:space="preserve">w art. </w:t>
      </w:r>
      <w:r w:rsidRPr="00613FD8">
        <w:rPr>
          <w:rFonts w:ascii="Tahoma" w:eastAsia="Calibri" w:hAnsi="Tahoma" w:cs="Tahoma"/>
          <w:noProof/>
          <w:sz w:val="20"/>
          <w:szCs w:val="20"/>
          <w:lang w:eastAsia="pl-PL"/>
        </w:rPr>
        <w:t xml:space="preserve">art. 108 ust. 1 pkt 5 </w:t>
      </w:r>
      <w:r w:rsidRPr="00613FD8">
        <w:rPr>
          <w:rFonts w:ascii="Tahoma" w:eastAsia="Calibri" w:hAnsi="Tahoma" w:cs="Tahoma"/>
          <w:sz w:val="20"/>
          <w:szCs w:val="20"/>
          <w:lang w:eastAsia="pl-PL"/>
        </w:rPr>
        <w:t xml:space="preserve">ustawy </w:t>
      </w:r>
      <w:proofErr w:type="spellStart"/>
      <w:r w:rsidRPr="00613FD8">
        <w:rPr>
          <w:rFonts w:ascii="Tahoma" w:eastAsia="Calibri" w:hAnsi="Tahoma" w:cs="Tahoma"/>
          <w:sz w:val="20"/>
          <w:szCs w:val="20"/>
          <w:lang w:eastAsia="pl-PL"/>
        </w:rPr>
        <w:t>Pzp</w:t>
      </w:r>
      <w:proofErr w:type="spellEnd"/>
      <w:r w:rsidRPr="00613FD8">
        <w:rPr>
          <w:rFonts w:ascii="Tahoma" w:eastAsia="Calibri" w:hAnsi="Tahoma" w:cs="Tahoma"/>
          <w:sz w:val="20"/>
          <w:szCs w:val="20"/>
          <w:lang w:eastAsia="pl-PL"/>
        </w:rPr>
        <w:t xml:space="preserve"> *.</w:t>
      </w:r>
    </w:p>
    <w:p w:rsidR="00854184" w:rsidRPr="00613FD8" w:rsidRDefault="00854184" w:rsidP="00854184">
      <w:pPr>
        <w:keepNext/>
        <w:keepLines/>
        <w:widowControl w:val="0"/>
        <w:spacing w:after="0" w:line="240" w:lineRule="auto"/>
        <w:ind w:left="360"/>
        <w:jc w:val="both"/>
        <w:rPr>
          <w:rFonts w:ascii="Tahoma" w:eastAsia="Calibri" w:hAnsi="Tahoma" w:cs="Tahoma"/>
          <w:sz w:val="20"/>
          <w:szCs w:val="20"/>
          <w:lang w:eastAsia="pl-PL"/>
        </w:rPr>
      </w:pPr>
    </w:p>
    <w:p w:rsidR="00854184" w:rsidRPr="00613FD8" w:rsidRDefault="00854184" w:rsidP="00854184">
      <w:pPr>
        <w:keepNext/>
        <w:keepLines/>
        <w:widowControl w:val="0"/>
        <w:autoSpaceDE w:val="0"/>
        <w:autoSpaceDN w:val="0"/>
        <w:adjustRightInd w:val="0"/>
        <w:spacing w:after="240" w:line="240" w:lineRule="auto"/>
        <w:ind w:right="45"/>
        <w:jc w:val="both"/>
        <w:rPr>
          <w:rFonts w:ascii="Tahoma" w:eastAsia="Calibri" w:hAnsi="Tahoma" w:cs="Tahoma"/>
          <w:i/>
          <w:sz w:val="20"/>
          <w:szCs w:val="20"/>
          <w:lang w:eastAsia="pl-PL"/>
        </w:rPr>
      </w:pPr>
      <w:r w:rsidRPr="00613FD8">
        <w:rPr>
          <w:rFonts w:ascii="Tahoma" w:eastAsia="Calibri" w:hAnsi="Tahoma" w:cs="Tahoma"/>
          <w:sz w:val="20"/>
          <w:szCs w:val="20"/>
          <w:lang w:eastAsia="pl-PL"/>
        </w:rPr>
        <w:t xml:space="preserve">* </w:t>
      </w:r>
      <w:r w:rsidRPr="00613FD8">
        <w:rPr>
          <w:rFonts w:ascii="Tahoma" w:eastAsia="Calibri" w:hAnsi="Tahoma" w:cs="Tahoma"/>
          <w:i/>
          <w:sz w:val="20"/>
          <w:szCs w:val="20"/>
          <w:lang w:eastAsia="pl-PL"/>
        </w:rPr>
        <w:t>Zaznaczyć odpowiedni kwadrat.</w:t>
      </w:r>
    </w:p>
    <w:p w:rsidR="00854184" w:rsidRPr="00613FD8" w:rsidRDefault="00854184" w:rsidP="00854184">
      <w:pPr>
        <w:keepNext/>
        <w:keepLines/>
        <w:widowControl w:val="0"/>
        <w:autoSpaceDE w:val="0"/>
        <w:autoSpaceDN w:val="0"/>
        <w:adjustRightInd w:val="0"/>
        <w:spacing w:after="0" w:line="240" w:lineRule="auto"/>
        <w:ind w:right="45"/>
        <w:jc w:val="both"/>
        <w:rPr>
          <w:rFonts w:ascii="Tahoma" w:eastAsia="Calibri" w:hAnsi="Tahoma" w:cs="Tahoma"/>
          <w:i/>
          <w:sz w:val="20"/>
          <w:szCs w:val="20"/>
          <w:lang w:eastAsia="pl-PL"/>
        </w:rPr>
      </w:pPr>
    </w:p>
    <w:p w:rsidR="00854184" w:rsidRDefault="00AB6E0D" w:rsidP="00AB6E0D">
      <w:pPr>
        <w:keepNext/>
        <w:spacing w:after="0" w:line="240" w:lineRule="auto"/>
        <w:jc w:val="both"/>
        <w:outlineLvl w:val="3"/>
        <w:rPr>
          <w:rFonts w:ascii="Tahoma" w:eastAsia="Times New Roman" w:hAnsi="Tahoma" w:cs="Tahoma"/>
          <w:i/>
          <w:iCs/>
          <w:lang w:eastAsia="x-none"/>
        </w:rPr>
      </w:pPr>
      <w:r w:rsidRPr="00AB6E0D">
        <w:rPr>
          <w:rFonts w:ascii="Tahoma" w:hAnsi="Tahoma" w:cs="Tahoma"/>
          <w:b/>
          <w:iCs/>
          <w:color w:val="000000"/>
          <w:sz w:val="20"/>
          <w:szCs w:val="20"/>
        </w:rPr>
        <w:t xml:space="preserve">Załącznik Nr </w:t>
      </w:r>
      <w:r>
        <w:rPr>
          <w:rFonts w:ascii="Tahoma" w:hAnsi="Tahoma" w:cs="Tahoma"/>
          <w:b/>
          <w:iCs/>
          <w:color w:val="000000"/>
          <w:sz w:val="20"/>
          <w:szCs w:val="20"/>
        </w:rPr>
        <w:t>3</w:t>
      </w:r>
      <w:r w:rsidRPr="00AB6E0D">
        <w:rPr>
          <w:rFonts w:ascii="Tahoma" w:hAnsi="Tahoma" w:cs="Tahoma"/>
          <w:b/>
          <w:iCs/>
          <w:color w:val="000000"/>
          <w:sz w:val="20"/>
          <w:szCs w:val="20"/>
        </w:rPr>
        <w:t xml:space="preserve"> musi być opatrzony przez osobę lub osoby uprawnione do reprezentowania firmy kwalifikowanym podpisem elektronicznym, podpisem zaufanych lub podpisem osobistym i przekazany Zamawiającemu wraz z dokumentem (-</w:t>
      </w:r>
      <w:proofErr w:type="spellStart"/>
      <w:r w:rsidRPr="00AB6E0D">
        <w:rPr>
          <w:rFonts w:ascii="Tahoma" w:hAnsi="Tahoma" w:cs="Tahoma"/>
          <w:b/>
          <w:iCs/>
          <w:color w:val="000000"/>
          <w:sz w:val="20"/>
          <w:szCs w:val="20"/>
        </w:rPr>
        <w:t>ami</w:t>
      </w:r>
      <w:proofErr w:type="spellEnd"/>
      <w:r w:rsidRPr="00AB6E0D">
        <w:rPr>
          <w:rFonts w:ascii="Tahoma" w:hAnsi="Tahoma" w:cs="Tahoma"/>
          <w:b/>
          <w:iCs/>
          <w:color w:val="000000"/>
          <w:sz w:val="20"/>
          <w:szCs w:val="20"/>
        </w:rPr>
        <w:t>) potwierdzającymi prawo do reprezentacji Wykonawcy przez osobę podpisującą ofertę.</w:t>
      </w:r>
      <w:r w:rsidR="00854184">
        <w:rPr>
          <w:rFonts w:ascii="Tahoma" w:eastAsia="Times New Roman" w:hAnsi="Tahoma" w:cs="Tahoma"/>
          <w:i/>
          <w:iCs/>
          <w:lang w:eastAsia="x-none"/>
        </w:rPr>
        <w:br w:type="page"/>
      </w:r>
    </w:p>
    <w:p w:rsidR="00F01F8B" w:rsidRPr="00B4743F" w:rsidRDefault="00F01F8B" w:rsidP="00F01F8B">
      <w:pPr>
        <w:keepNext/>
        <w:spacing w:after="0" w:line="240" w:lineRule="auto"/>
        <w:jc w:val="right"/>
        <w:outlineLvl w:val="3"/>
        <w:rPr>
          <w:rFonts w:ascii="Tahoma" w:eastAsia="Times New Roman" w:hAnsi="Tahoma" w:cs="Tahoma"/>
          <w:i/>
          <w:iCs/>
          <w:lang w:val="x-none" w:eastAsia="x-none"/>
        </w:rPr>
      </w:pPr>
      <w:r w:rsidRPr="00B4743F">
        <w:rPr>
          <w:rFonts w:ascii="Tahoma" w:eastAsia="Times New Roman" w:hAnsi="Tahoma" w:cs="Tahoma"/>
          <w:i/>
          <w:lang w:eastAsia="x-none"/>
        </w:rPr>
        <w:lastRenderedPageBreak/>
        <w:t>Z</w:t>
      </w:r>
      <w:proofErr w:type="spellStart"/>
      <w:r w:rsidRPr="00B4743F">
        <w:rPr>
          <w:rFonts w:ascii="Tahoma" w:eastAsia="Times New Roman" w:hAnsi="Tahoma" w:cs="Tahoma"/>
          <w:i/>
          <w:lang w:val="x-none" w:eastAsia="x-none"/>
        </w:rPr>
        <w:t>ał</w:t>
      </w:r>
      <w:r w:rsidRPr="00B4743F">
        <w:rPr>
          <w:rFonts w:ascii="Tahoma" w:eastAsia="Times New Roman" w:hAnsi="Tahoma" w:cs="Tahoma"/>
          <w:i/>
          <w:lang w:eastAsia="x-none"/>
        </w:rPr>
        <w:t>ą</w:t>
      </w:r>
      <w:r w:rsidRPr="00B4743F">
        <w:rPr>
          <w:rFonts w:ascii="Tahoma" w:eastAsia="Times New Roman" w:hAnsi="Tahoma" w:cs="Tahoma"/>
          <w:i/>
          <w:lang w:val="x-none" w:eastAsia="x-none"/>
        </w:rPr>
        <w:t>cznik</w:t>
      </w:r>
      <w:proofErr w:type="spellEnd"/>
      <w:r w:rsidRPr="00B4743F">
        <w:rPr>
          <w:rFonts w:ascii="Tahoma" w:eastAsia="Times New Roman" w:hAnsi="Tahoma" w:cs="Tahoma"/>
          <w:i/>
          <w:iCs/>
          <w:lang w:val="x-none" w:eastAsia="x-none"/>
        </w:rPr>
        <w:t xml:space="preserve"> nr </w:t>
      </w:r>
      <w:r w:rsidR="00854184">
        <w:rPr>
          <w:rFonts w:ascii="Tahoma" w:eastAsia="Times New Roman" w:hAnsi="Tahoma" w:cs="Tahoma"/>
          <w:i/>
          <w:iCs/>
          <w:lang w:eastAsia="x-none"/>
        </w:rPr>
        <w:t>4</w:t>
      </w:r>
      <w:r w:rsidRPr="00B4743F">
        <w:rPr>
          <w:rFonts w:ascii="Tahoma" w:eastAsia="Times New Roman" w:hAnsi="Tahoma" w:cs="Tahoma"/>
          <w:i/>
          <w:iCs/>
          <w:lang w:val="x-none" w:eastAsia="x-none"/>
        </w:rPr>
        <w:t xml:space="preserve"> – </w:t>
      </w:r>
      <w:r w:rsidR="005D1991" w:rsidRPr="005D1991">
        <w:rPr>
          <w:rFonts w:ascii="Tahoma" w:eastAsia="Times New Roman" w:hAnsi="Tahoma" w:cs="Tahoma"/>
          <w:i/>
          <w:iCs/>
          <w:lang w:eastAsia="x-none"/>
        </w:rPr>
        <w:t>wykaz sprzętu</w:t>
      </w:r>
    </w:p>
    <w:p w:rsidR="00F01F8B" w:rsidRPr="00B4743F" w:rsidRDefault="00F01F8B" w:rsidP="00F01F8B">
      <w:pPr>
        <w:spacing w:after="0" w:line="240" w:lineRule="auto"/>
        <w:jc w:val="both"/>
        <w:rPr>
          <w:rFonts w:ascii="Tahoma" w:eastAsia="Times New Roman" w:hAnsi="Tahoma" w:cs="Tahoma"/>
          <w:b/>
          <w:i/>
          <w:lang w:eastAsia="pl-PL"/>
        </w:rPr>
      </w:pPr>
    </w:p>
    <w:p w:rsidR="00F01F8B" w:rsidRPr="00B4743F" w:rsidRDefault="00F01F8B" w:rsidP="00F01F8B">
      <w:pPr>
        <w:spacing w:after="0" w:line="240" w:lineRule="auto"/>
        <w:rPr>
          <w:rFonts w:ascii="Tahoma" w:eastAsia="Times New Roman" w:hAnsi="Tahoma" w:cs="Tahoma"/>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5690"/>
      </w:tblGrid>
      <w:tr w:rsidR="00F01F8B" w:rsidRPr="00B4743F" w:rsidTr="00536C35">
        <w:tc>
          <w:tcPr>
            <w:tcW w:w="3708" w:type="dxa"/>
            <w:shd w:val="clear" w:color="auto" w:fill="auto"/>
            <w:vAlign w:val="bottom"/>
          </w:tcPr>
          <w:p w:rsidR="00F01F8B" w:rsidRPr="00B4743F" w:rsidRDefault="00F01F8B" w:rsidP="00536C35">
            <w:pPr>
              <w:spacing w:after="0" w:line="240" w:lineRule="auto"/>
              <w:jc w:val="center"/>
              <w:rPr>
                <w:rFonts w:ascii="Tahoma" w:eastAsia="Times New Roman" w:hAnsi="Tahoma" w:cs="Tahoma"/>
                <w:b/>
                <w:sz w:val="16"/>
                <w:szCs w:val="16"/>
                <w:lang w:eastAsia="pl-PL"/>
              </w:rPr>
            </w:pPr>
          </w:p>
          <w:p w:rsidR="00F01F8B" w:rsidRPr="00B4743F" w:rsidRDefault="00F01F8B" w:rsidP="00536C35">
            <w:pPr>
              <w:spacing w:after="0" w:line="240" w:lineRule="auto"/>
              <w:jc w:val="center"/>
              <w:rPr>
                <w:rFonts w:ascii="Tahoma" w:eastAsia="Times New Roman" w:hAnsi="Tahoma" w:cs="Tahoma"/>
                <w:b/>
                <w:sz w:val="16"/>
                <w:szCs w:val="16"/>
                <w:lang w:eastAsia="pl-PL"/>
              </w:rPr>
            </w:pPr>
          </w:p>
          <w:p w:rsidR="00F01F8B" w:rsidRPr="00B4743F" w:rsidRDefault="00F01F8B" w:rsidP="00536C35">
            <w:pPr>
              <w:spacing w:after="0" w:line="240" w:lineRule="auto"/>
              <w:jc w:val="center"/>
              <w:rPr>
                <w:rFonts w:ascii="Tahoma" w:eastAsia="Times New Roman" w:hAnsi="Tahoma" w:cs="Tahoma"/>
                <w:b/>
                <w:sz w:val="16"/>
                <w:szCs w:val="16"/>
                <w:lang w:eastAsia="pl-PL"/>
              </w:rPr>
            </w:pPr>
          </w:p>
          <w:p w:rsidR="00F01F8B" w:rsidRPr="00B4743F" w:rsidRDefault="00F01F8B" w:rsidP="00536C35">
            <w:pPr>
              <w:spacing w:after="0" w:line="240" w:lineRule="auto"/>
              <w:jc w:val="center"/>
              <w:rPr>
                <w:rFonts w:ascii="Tahoma" w:eastAsia="Times New Roman" w:hAnsi="Tahoma" w:cs="Tahoma"/>
                <w:b/>
                <w:sz w:val="16"/>
                <w:szCs w:val="16"/>
                <w:lang w:eastAsia="pl-PL"/>
              </w:rPr>
            </w:pPr>
          </w:p>
          <w:p w:rsidR="00F01F8B" w:rsidRPr="00B4743F" w:rsidRDefault="00F01F8B" w:rsidP="00536C35">
            <w:pPr>
              <w:spacing w:after="0" w:line="240" w:lineRule="auto"/>
              <w:jc w:val="center"/>
              <w:rPr>
                <w:rFonts w:ascii="Tahoma" w:eastAsia="Times New Roman" w:hAnsi="Tahoma" w:cs="Tahoma"/>
                <w:b/>
                <w:sz w:val="16"/>
                <w:szCs w:val="16"/>
                <w:lang w:eastAsia="pl-PL"/>
              </w:rPr>
            </w:pPr>
          </w:p>
          <w:p w:rsidR="00F01F8B" w:rsidRPr="00B4743F" w:rsidRDefault="00F01F8B" w:rsidP="00536C35">
            <w:pPr>
              <w:spacing w:after="0" w:line="240" w:lineRule="auto"/>
              <w:jc w:val="center"/>
              <w:rPr>
                <w:rFonts w:ascii="Tahoma" w:eastAsia="Times New Roman" w:hAnsi="Tahoma" w:cs="Tahoma"/>
                <w:b/>
                <w:sz w:val="16"/>
                <w:szCs w:val="16"/>
                <w:lang w:eastAsia="pl-PL"/>
              </w:rPr>
            </w:pPr>
            <w:r w:rsidRPr="00B4743F">
              <w:rPr>
                <w:rFonts w:ascii="Tahoma" w:eastAsia="Times New Roman" w:hAnsi="Tahoma" w:cs="Tahoma"/>
                <w:b/>
                <w:sz w:val="16"/>
                <w:szCs w:val="16"/>
                <w:lang w:eastAsia="pl-PL"/>
              </w:rPr>
              <w:t>(pieczęć Wykonawcy/Wykonawców)</w:t>
            </w:r>
          </w:p>
          <w:p w:rsidR="00F01F8B" w:rsidRPr="00B4743F" w:rsidRDefault="00F01F8B" w:rsidP="00536C35">
            <w:pPr>
              <w:spacing w:after="0" w:line="240" w:lineRule="auto"/>
              <w:jc w:val="center"/>
              <w:rPr>
                <w:rFonts w:ascii="Tahoma" w:eastAsia="Times New Roman" w:hAnsi="Tahoma" w:cs="Tahoma"/>
                <w:b/>
                <w:sz w:val="16"/>
                <w:szCs w:val="16"/>
                <w:lang w:eastAsia="pl-PL"/>
              </w:rPr>
            </w:pPr>
          </w:p>
        </w:tc>
        <w:tc>
          <w:tcPr>
            <w:tcW w:w="6069" w:type="dxa"/>
            <w:shd w:val="clear" w:color="auto" w:fill="auto"/>
            <w:vAlign w:val="center"/>
          </w:tcPr>
          <w:p w:rsidR="00F01F8B" w:rsidRPr="00B4743F" w:rsidRDefault="00F01F8B" w:rsidP="00536C35">
            <w:pPr>
              <w:spacing w:after="0" w:line="240" w:lineRule="auto"/>
              <w:jc w:val="center"/>
              <w:rPr>
                <w:rFonts w:ascii="Tahoma" w:eastAsia="Times New Roman" w:hAnsi="Tahoma" w:cs="Tahoma"/>
                <w:b/>
                <w:sz w:val="24"/>
                <w:szCs w:val="24"/>
                <w:lang w:eastAsia="pl-PL"/>
              </w:rPr>
            </w:pPr>
            <w:r w:rsidRPr="00B4743F">
              <w:rPr>
                <w:rFonts w:ascii="Tahoma" w:eastAsia="Times New Roman" w:hAnsi="Tahoma" w:cs="Tahoma"/>
                <w:b/>
                <w:sz w:val="24"/>
                <w:szCs w:val="24"/>
                <w:lang w:eastAsia="pl-PL"/>
              </w:rPr>
              <w:t>POTENCJAŁ TECHNICZNY</w:t>
            </w:r>
          </w:p>
          <w:p w:rsidR="00F01F8B" w:rsidRPr="00B4743F" w:rsidRDefault="00F01F8B" w:rsidP="00536C35">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WYKAZ SPRZĘTU</w:t>
            </w:r>
          </w:p>
        </w:tc>
      </w:tr>
    </w:tbl>
    <w:p w:rsidR="00F01F8B" w:rsidRPr="00B4743F" w:rsidRDefault="00F01F8B" w:rsidP="00F01F8B">
      <w:pPr>
        <w:spacing w:after="0" w:line="240" w:lineRule="auto"/>
        <w:jc w:val="center"/>
        <w:rPr>
          <w:rFonts w:ascii="Tahoma" w:eastAsia="Times New Roman" w:hAnsi="Tahoma" w:cs="Tahoma"/>
          <w:b/>
          <w:sz w:val="28"/>
          <w:szCs w:val="28"/>
          <w:lang w:eastAsia="pl-PL"/>
        </w:rPr>
      </w:pPr>
    </w:p>
    <w:p w:rsidR="00F01F8B" w:rsidRPr="00B4743F" w:rsidRDefault="00F01F8B" w:rsidP="00F01F8B">
      <w:pPr>
        <w:widowControl w:val="0"/>
        <w:tabs>
          <w:tab w:val="left" w:pos="8460"/>
          <w:tab w:val="left" w:pos="8910"/>
        </w:tabs>
        <w:spacing w:after="0" w:line="360" w:lineRule="auto"/>
        <w:jc w:val="both"/>
        <w:rPr>
          <w:rFonts w:ascii="Tahoma" w:eastAsia="Times New Roman" w:hAnsi="Tahoma" w:cs="Tahoma"/>
          <w:b/>
          <w:sz w:val="18"/>
          <w:szCs w:val="18"/>
          <w:lang w:eastAsia="x-none"/>
        </w:rPr>
      </w:pPr>
      <w:r w:rsidRPr="00B4743F">
        <w:rPr>
          <w:rFonts w:ascii="Tahoma" w:eastAsia="Times New Roman" w:hAnsi="Tahoma" w:cs="Tahoma"/>
          <w:b/>
          <w:sz w:val="18"/>
          <w:szCs w:val="18"/>
          <w:lang w:val="x-none" w:eastAsia="x-none"/>
        </w:rPr>
        <w:t>Oświadczamy, że do realizacji niniejszego zamówienia skierujemy następując</w:t>
      </w:r>
      <w:r w:rsidRPr="00B4743F">
        <w:rPr>
          <w:rFonts w:ascii="Tahoma" w:eastAsia="Times New Roman" w:hAnsi="Tahoma" w:cs="Tahoma"/>
          <w:b/>
          <w:sz w:val="18"/>
          <w:szCs w:val="18"/>
          <w:lang w:eastAsia="x-none"/>
        </w:rPr>
        <w:t>y sprzęt:</w:t>
      </w:r>
    </w:p>
    <w:p w:rsidR="00F01F8B" w:rsidRPr="00B4743F" w:rsidRDefault="00F01F8B" w:rsidP="00F01F8B">
      <w:pPr>
        <w:spacing w:after="0" w:line="240" w:lineRule="auto"/>
        <w:jc w:val="both"/>
        <w:rPr>
          <w:rFonts w:ascii="Tahoma" w:eastAsia="Times New Roman" w:hAnsi="Tahoma" w:cs="Tahoma"/>
          <w:sz w:val="24"/>
          <w:szCs w:val="24"/>
          <w:lang w:val="x-none" w:eastAsia="pl-PL"/>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1985"/>
        <w:gridCol w:w="2835"/>
      </w:tblGrid>
      <w:tr w:rsidR="00F01F8B" w:rsidRPr="00B4743F" w:rsidTr="00536C35">
        <w:tc>
          <w:tcPr>
            <w:tcW w:w="2338" w:type="dxa"/>
            <w:vAlign w:val="center"/>
          </w:tcPr>
          <w:p w:rsidR="00F01F8B" w:rsidRPr="00B4743F" w:rsidRDefault="00F01F8B" w:rsidP="00536C35">
            <w:pPr>
              <w:spacing w:after="0" w:line="240" w:lineRule="auto"/>
              <w:jc w:val="center"/>
              <w:rPr>
                <w:rFonts w:ascii="Tahoma" w:eastAsia="Times New Roman" w:hAnsi="Tahoma" w:cs="Tahoma"/>
                <w:b/>
                <w:sz w:val="20"/>
                <w:szCs w:val="20"/>
                <w:lang w:eastAsia="pl-PL"/>
              </w:rPr>
            </w:pPr>
          </w:p>
          <w:p w:rsidR="00F01F8B" w:rsidRPr="00B4743F" w:rsidRDefault="00F01F8B" w:rsidP="00536C35">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 xml:space="preserve">Rodzaj sprzętu </w:t>
            </w:r>
          </w:p>
          <w:p w:rsidR="00F01F8B" w:rsidRPr="00B4743F" w:rsidRDefault="00F01F8B" w:rsidP="00536C35">
            <w:pPr>
              <w:spacing w:after="0" w:line="240" w:lineRule="auto"/>
              <w:jc w:val="center"/>
              <w:rPr>
                <w:rFonts w:ascii="Tahoma" w:eastAsia="Times New Roman" w:hAnsi="Tahoma" w:cs="Tahoma"/>
                <w:b/>
                <w:sz w:val="20"/>
                <w:szCs w:val="20"/>
                <w:lang w:eastAsia="pl-PL"/>
              </w:rPr>
            </w:pPr>
          </w:p>
        </w:tc>
        <w:tc>
          <w:tcPr>
            <w:tcW w:w="2410" w:type="dxa"/>
            <w:vAlign w:val="center"/>
          </w:tcPr>
          <w:p w:rsidR="00F01F8B" w:rsidRPr="00B4743F" w:rsidRDefault="00F01F8B" w:rsidP="00536C35">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Opis sprzętu (nazwa producenta, model)</w:t>
            </w:r>
          </w:p>
        </w:tc>
        <w:tc>
          <w:tcPr>
            <w:tcW w:w="1985" w:type="dxa"/>
            <w:vAlign w:val="center"/>
          </w:tcPr>
          <w:p w:rsidR="00F01F8B" w:rsidRPr="00B4743F" w:rsidRDefault="00F01F8B" w:rsidP="00536C35">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 xml:space="preserve">Nr rejestracyjny sprzętu </w:t>
            </w:r>
            <w:r w:rsidRPr="00B4743F">
              <w:rPr>
                <w:rFonts w:ascii="Tahoma" w:eastAsia="Times New Roman" w:hAnsi="Tahoma" w:cs="Tahoma"/>
                <w:b/>
                <w:sz w:val="20"/>
                <w:szCs w:val="20"/>
                <w:vertAlign w:val="superscript"/>
                <w:lang w:eastAsia="pl-PL"/>
              </w:rPr>
              <w:t>2</w:t>
            </w:r>
          </w:p>
        </w:tc>
        <w:tc>
          <w:tcPr>
            <w:tcW w:w="2835" w:type="dxa"/>
            <w:vAlign w:val="center"/>
          </w:tcPr>
          <w:p w:rsidR="00F01F8B" w:rsidRPr="00B4743F" w:rsidRDefault="00F01F8B" w:rsidP="00F01F8B">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Informacja o podstawie dysponowania  sprzętem</w:t>
            </w:r>
          </w:p>
        </w:tc>
      </w:tr>
      <w:tr w:rsidR="00F01F8B" w:rsidRPr="00B4743F" w:rsidTr="00536C35">
        <w:tc>
          <w:tcPr>
            <w:tcW w:w="2338" w:type="dxa"/>
          </w:tcPr>
          <w:p w:rsidR="00F01F8B" w:rsidRPr="00B4743F" w:rsidRDefault="00F01F8B" w:rsidP="00536C35">
            <w:pPr>
              <w:spacing w:after="0" w:line="240" w:lineRule="auto"/>
              <w:jc w:val="center"/>
              <w:rPr>
                <w:rFonts w:ascii="Tahoma" w:eastAsia="Times New Roman" w:hAnsi="Tahoma" w:cs="Tahoma"/>
                <w:i/>
                <w:sz w:val="18"/>
                <w:szCs w:val="18"/>
                <w:lang w:eastAsia="pl-PL"/>
              </w:rPr>
            </w:pPr>
            <w:r w:rsidRPr="00B4743F">
              <w:rPr>
                <w:rFonts w:ascii="Tahoma" w:eastAsia="Times New Roman" w:hAnsi="Tahoma" w:cs="Tahoma"/>
                <w:i/>
                <w:sz w:val="18"/>
                <w:szCs w:val="18"/>
                <w:lang w:eastAsia="pl-PL"/>
              </w:rPr>
              <w:t>1</w:t>
            </w:r>
          </w:p>
        </w:tc>
        <w:tc>
          <w:tcPr>
            <w:tcW w:w="2410" w:type="dxa"/>
          </w:tcPr>
          <w:p w:rsidR="00F01F8B" w:rsidRPr="00B4743F" w:rsidRDefault="00F01F8B" w:rsidP="00536C35">
            <w:pPr>
              <w:spacing w:after="0" w:line="240" w:lineRule="auto"/>
              <w:jc w:val="center"/>
              <w:rPr>
                <w:rFonts w:ascii="Tahoma" w:eastAsia="Times New Roman" w:hAnsi="Tahoma" w:cs="Tahoma"/>
                <w:i/>
                <w:sz w:val="18"/>
                <w:szCs w:val="18"/>
                <w:lang w:eastAsia="pl-PL"/>
              </w:rPr>
            </w:pPr>
            <w:r w:rsidRPr="00B4743F">
              <w:rPr>
                <w:rFonts w:ascii="Tahoma" w:eastAsia="Times New Roman" w:hAnsi="Tahoma" w:cs="Tahoma"/>
                <w:i/>
                <w:sz w:val="18"/>
                <w:szCs w:val="18"/>
                <w:lang w:eastAsia="pl-PL"/>
              </w:rPr>
              <w:t>2</w:t>
            </w:r>
          </w:p>
        </w:tc>
        <w:tc>
          <w:tcPr>
            <w:tcW w:w="1985" w:type="dxa"/>
          </w:tcPr>
          <w:p w:rsidR="00F01F8B" w:rsidRPr="00B4743F" w:rsidRDefault="00F01F8B" w:rsidP="00536C35">
            <w:pPr>
              <w:spacing w:after="0" w:line="240" w:lineRule="auto"/>
              <w:jc w:val="center"/>
              <w:rPr>
                <w:rFonts w:ascii="Tahoma" w:eastAsia="Times New Roman" w:hAnsi="Tahoma" w:cs="Tahoma"/>
                <w:i/>
                <w:sz w:val="18"/>
                <w:szCs w:val="18"/>
                <w:lang w:eastAsia="pl-PL"/>
              </w:rPr>
            </w:pPr>
            <w:r w:rsidRPr="00B4743F">
              <w:rPr>
                <w:rFonts w:ascii="Tahoma" w:eastAsia="Times New Roman" w:hAnsi="Tahoma" w:cs="Tahoma"/>
                <w:i/>
                <w:sz w:val="18"/>
                <w:szCs w:val="18"/>
                <w:lang w:eastAsia="pl-PL"/>
              </w:rPr>
              <w:t>3</w:t>
            </w:r>
          </w:p>
        </w:tc>
        <w:tc>
          <w:tcPr>
            <w:tcW w:w="2835" w:type="dxa"/>
            <w:vAlign w:val="center"/>
          </w:tcPr>
          <w:p w:rsidR="00F01F8B" w:rsidRPr="00B4743F" w:rsidRDefault="00F01F8B" w:rsidP="00536C35">
            <w:pPr>
              <w:spacing w:after="0" w:line="240" w:lineRule="auto"/>
              <w:jc w:val="center"/>
              <w:rPr>
                <w:rFonts w:ascii="Tahoma" w:eastAsia="Times New Roman" w:hAnsi="Tahoma" w:cs="Tahoma"/>
                <w:i/>
                <w:sz w:val="18"/>
                <w:szCs w:val="18"/>
                <w:lang w:eastAsia="pl-PL"/>
              </w:rPr>
            </w:pPr>
            <w:r w:rsidRPr="00B4743F">
              <w:rPr>
                <w:rFonts w:ascii="Tahoma" w:eastAsia="Times New Roman" w:hAnsi="Tahoma" w:cs="Tahoma"/>
                <w:i/>
                <w:sz w:val="18"/>
                <w:szCs w:val="18"/>
                <w:lang w:eastAsia="pl-PL"/>
              </w:rPr>
              <w:t>4</w:t>
            </w:r>
          </w:p>
        </w:tc>
      </w:tr>
      <w:tr w:rsidR="00F01F8B" w:rsidRPr="00B4743F" w:rsidTr="00536C35">
        <w:trPr>
          <w:trHeight w:val="425"/>
        </w:trPr>
        <w:tc>
          <w:tcPr>
            <w:tcW w:w="2338" w:type="dxa"/>
            <w:vAlign w:val="center"/>
          </w:tcPr>
          <w:p w:rsidR="00F01F8B" w:rsidRPr="00B4743F" w:rsidRDefault="00F01F8B" w:rsidP="00536C35">
            <w:pPr>
              <w:widowControl w:val="0"/>
              <w:spacing w:after="0" w:line="240" w:lineRule="auto"/>
              <w:rPr>
                <w:rFonts w:ascii="Tahoma" w:eastAsia="Times New Roman" w:hAnsi="Tahoma" w:cs="Tahoma"/>
                <w:sz w:val="24"/>
                <w:szCs w:val="24"/>
                <w:lang w:eastAsia="pl-PL"/>
              </w:rPr>
            </w:pPr>
          </w:p>
        </w:tc>
        <w:tc>
          <w:tcPr>
            <w:tcW w:w="2410" w:type="dxa"/>
          </w:tcPr>
          <w:p w:rsidR="00F01F8B" w:rsidRPr="00B4743F" w:rsidRDefault="00F01F8B" w:rsidP="00536C35">
            <w:pPr>
              <w:spacing w:after="0" w:line="240" w:lineRule="auto"/>
              <w:jc w:val="both"/>
              <w:rPr>
                <w:rFonts w:ascii="Tahoma" w:eastAsia="Times New Roman" w:hAnsi="Tahoma" w:cs="Tahoma"/>
                <w:sz w:val="20"/>
                <w:szCs w:val="20"/>
                <w:lang w:eastAsia="pl-PL"/>
              </w:rPr>
            </w:pPr>
          </w:p>
        </w:tc>
        <w:tc>
          <w:tcPr>
            <w:tcW w:w="1985" w:type="dxa"/>
            <w:vAlign w:val="center"/>
          </w:tcPr>
          <w:p w:rsidR="00F01F8B" w:rsidRPr="00B4743F" w:rsidRDefault="00F01F8B" w:rsidP="00536C35">
            <w:pPr>
              <w:spacing w:after="0" w:line="240" w:lineRule="auto"/>
              <w:jc w:val="both"/>
              <w:rPr>
                <w:rFonts w:ascii="Tahoma" w:eastAsia="Times New Roman" w:hAnsi="Tahoma" w:cs="Tahoma"/>
                <w:sz w:val="20"/>
                <w:szCs w:val="20"/>
                <w:lang w:eastAsia="pl-PL"/>
              </w:rPr>
            </w:pPr>
          </w:p>
        </w:tc>
        <w:tc>
          <w:tcPr>
            <w:tcW w:w="2835" w:type="dxa"/>
            <w:vAlign w:val="center"/>
          </w:tcPr>
          <w:p w:rsidR="00F01F8B" w:rsidRPr="00B4743F" w:rsidRDefault="00F01F8B" w:rsidP="00F01F8B">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sz w:val="20"/>
                <w:szCs w:val="20"/>
                <w:lang w:eastAsia="pl-PL"/>
              </w:rPr>
              <w:t xml:space="preserve">sprzęt wykonawcy / oddany do dyspozycji przez inny podmiot </w:t>
            </w:r>
            <w:r w:rsidRPr="00C7041F">
              <w:rPr>
                <w:rFonts w:ascii="Tahoma" w:eastAsia="Times New Roman" w:hAnsi="Tahoma" w:cs="Tahoma"/>
                <w:b/>
                <w:color w:val="FF0000"/>
                <w:sz w:val="20"/>
                <w:szCs w:val="20"/>
                <w:vertAlign w:val="superscript"/>
                <w:lang w:eastAsia="pl-PL"/>
              </w:rPr>
              <w:t>*</w:t>
            </w:r>
          </w:p>
        </w:tc>
      </w:tr>
      <w:tr w:rsidR="00F01F8B" w:rsidRPr="00B4743F" w:rsidTr="00536C35">
        <w:trPr>
          <w:trHeight w:val="425"/>
        </w:trPr>
        <w:tc>
          <w:tcPr>
            <w:tcW w:w="2338" w:type="dxa"/>
            <w:vAlign w:val="center"/>
          </w:tcPr>
          <w:p w:rsidR="00F01F8B" w:rsidRPr="00B4743F" w:rsidRDefault="00F01F8B" w:rsidP="00536C35">
            <w:pPr>
              <w:widowControl w:val="0"/>
              <w:spacing w:after="0" w:line="240" w:lineRule="auto"/>
              <w:rPr>
                <w:rFonts w:ascii="Tahoma" w:eastAsia="Times New Roman" w:hAnsi="Tahoma" w:cs="Tahoma"/>
                <w:sz w:val="24"/>
                <w:szCs w:val="24"/>
                <w:lang w:eastAsia="pl-PL"/>
              </w:rPr>
            </w:pPr>
          </w:p>
        </w:tc>
        <w:tc>
          <w:tcPr>
            <w:tcW w:w="2410" w:type="dxa"/>
          </w:tcPr>
          <w:p w:rsidR="00F01F8B" w:rsidRPr="00B4743F" w:rsidRDefault="00F01F8B" w:rsidP="00536C35">
            <w:pPr>
              <w:spacing w:after="0" w:line="240" w:lineRule="auto"/>
              <w:jc w:val="both"/>
              <w:rPr>
                <w:rFonts w:ascii="Tahoma" w:eastAsia="Times New Roman" w:hAnsi="Tahoma" w:cs="Tahoma"/>
                <w:sz w:val="20"/>
                <w:szCs w:val="20"/>
                <w:lang w:eastAsia="pl-PL"/>
              </w:rPr>
            </w:pPr>
          </w:p>
        </w:tc>
        <w:tc>
          <w:tcPr>
            <w:tcW w:w="1985" w:type="dxa"/>
            <w:vAlign w:val="center"/>
          </w:tcPr>
          <w:p w:rsidR="00F01F8B" w:rsidRPr="00B4743F" w:rsidRDefault="00F01F8B" w:rsidP="00536C35">
            <w:pPr>
              <w:spacing w:after="0" w:line="240" w:lineRule="auto"/>
              <w:jc w:val="both"/>
              <w:rPr>
                <w:rFonts w:ascii="Tahoma" w:eastAsia="Times New Roman" w:hAnsi="Tahoma" w:cs="Tahoma"/>
                <w:sz w:val="20"/>
                <w:szCs w:val="20"/>
                <w:lang w:eastAsia="pl-PL"/>
              </w:rPr>
            </w:pPr>
          </w:p>
        </w:tc>
        <w:tc>
          <w:tcPr>
            <w:tcW w:w="2835" w:type="dxa"/>
          </w:tcPr>
          <w:p w:rsidR="00F01F8B" w:rsidRPr="00B4743F" w:rsidRDefault="00F01F8B" w:rsidP="00F01F8B">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sz w:val="20"/>
                <w:szCs w:val="20"/>
                <w:lang w:eastAsia="pl-PL"/>
              </w:rPr>
              <w:t xml:space="preserve">sprzęt wykonawcy / oddany do dyspozycji przez inny podmiot </w:t>
            </w:r>
            <w:r w:rsidRPr="00C7041F">
              <w:rPr>
                <w:rFonts w:ascii="Tahoma" w:eastAsia="Times New Roman" w:hAnsi="Tahoma" w:cs="Tahoma"/>
                <w:b/>
                <w:color w:val="FF0000"/>
                <w:sz w:val="20"/>
                <w:szCs w:val="20"/>
                <w:vertAlign w:val="superscript"/>
                <w:lang w:eastAsia="pl-PL"/>
              </w:rPr>
              <w:t>*</w:t>
            </w:r>
          </w:p>
        </w:tc>
      </w:tr>
      <w:tr w:rsidR="00F01F8B" w:rsidRPr="00B4743F" w:rsidTr="00536C35">
        <w:trPr>
          <w:trHeight w:val="425"/>
        </w:trPr>
        <w:tc>
          <w:tcPr>
            <w:tcW w:w="2338" w:type="dxa"/>
            <w:vAlign w:val="center"/>
          </w:tcPr>
          <w:p w:rsidR="00F01F8B" w:rsidRPr="00B4743F" w:rsidRDefault="00F01F8B" w:rsidP="00536C35">
            <w:pPr>
              <w:widowControl w:val="0"/>
              <w:spacing w:after="0" w:line="240" w:lineRule="auto"/>
              <w:rPr>
                <w:rFonts w:ascii="Tahoma" w:eastAsia="Times New Roman" w:hAnsi="Tahoma" w:cs="Tahoma"/>
                <w:sz w:val="24"/>
                <w:szCs w:val="24"/>
                <w:lang w:eastAsia="pl-PL"/>
              </w:rPr>
            </w:pPr>
          </w:p>
        </w:tc>
        <w:tc>
          <w:tcPr>
            <w:tcW w:w="2410" w:type="dxa"/>
          </w:tcPr>
          <w:p w:rsidR="00F01F8B" w:rsidRPr="00B4743F" w:rsidRDefault="00F01F8B" w:rsidP="00536C35">
            <w:pPr>
              <w:spacing w:after="0" w:line="240" w:lineRule="auto"/>
              <w:jc w:val="both"/>
              <w:rPr>
                <w:rFonts w:ascii="Tahoma" w:eastAsia="Times New Roman" w:hAnsi="Tahoma" w:cs="Tahoma"/>
                <w:sz w:val="20"/>
                <w:szCs w:val="20"/>
                <w:lang w:eastAsia="pl-PL"/>
              </w:rPr>
            </w:pPr>
          </w:p>
        </w:tc>
        <w:tc>
          <w:tcPr>
            <w:tcW w:w="1985" w:type="dxa"/>
            <w:vAlign w:val="center"/>
          </w:tcPr>
          <w:p w:rsidR="00F01F8B" w:rsidRPr="00B4743F" w:rsidRDefault="00F01F8B" w:rsidP="00536C35">
            <w:pPr>
              <w:spacing w:after="0" w:line="240" w:lineRule="auto"/>
              <w:jc w:val="both"/>
              <w:rPr>
                <w:rFonts w:ascii="Tahoma" w:eastAsia="Times New Roman" w:hAnsi="Tahoma" w:cs="Tahoma"/>
                <w:sz w:val="20"/>
                <w:szCs w:val="20"/>
                <w:lang w:eastAsia="pl-PL"/>
              </w:rPr>
            </w:pPr>
          </w:p>
        </w:tc>
        <w:tc>
          <w:tcPr>
            <w:tcW w:w="2835" w:type="dxa"/>
          </w:tcPr>
          <w:p w:rsidR="00F01F8B" w:rsidRPr="00B4743F" w:rsidRDefault="00F01F8B" w:rsidP="00536C35">
            <w:pPr>
              <w:spacing w:after="0" w:line="240" w:lineRule="auto"/>
              <w:jc w:val="center"/>
              <w:rPr>
                <w:rFonts w:ascii="Tahoma" w:eastAsia="Times New Roman" w:hAnsi="Tahoma" w:cs="Tahoma"/>
                <w:sz w:val="20"/>
                <w:szCs w:val="20"/>
                <w:lang w:eastAsia="pl-PL"/>
              </w:rPr>
            </w:pPr>
          </w:p>
        </w:tc>
      </w:tr>
    </w:tbl>
    <w:p w:rsidR="00F01F8B" w:rsidRPr="00B4743F" w:rsidRDefault="00F01F8B" w:rsidP="00F01F8B">
      <w:pPr>
        <w:spacing w:after="0" w:line="240" w:lineRule="auto"/>
        <w:rPr>
          <w:rFonts w:ascii="Tahoma" w:eastAsia="Times New Roman" w:hAnsi="Tahoma" w:cs="Tahoma"/>
          <w:sz w:val="24"/>
          <w:szCs w:val="24"/>
          <w:vertAlign w:val="superscript"/>
          <w:lang w:eastAsia="pl-PL"/>
        </w:rPr>
      </w:pPr>
    </w:p>
    <w:p w:rsidR="00F01F8B" w:rsidRPr="00B4743F" w:rsidRDefault="00393F03" w:rsidP="004F7DDA">
      <w:pPr>
        <w:numPr>
          <w:ilvl w:val="6"/>
          <w:numId w:val="13"/>
        </w:numPr>
        <w:suppressAutoHyphens/>
        <w:spacing w:after="0" w:line="240" w:lineRule="auto"/>
        <w:jc w:val="both"/>
        <w:rPr>
          <w:rFonts w:ascii="Tahoma" w:eastAsia="Times New Roman" w:hAnsi="Tahoma" w:cs="Tahoma"/>
          <w:b/>
          <w:sz w:val="20"/>
          <w:szCs w:val="20"/>
          <w:lang w:eastAsia="pl-PL"/>
        </w:rPr>
      </w:pPr>
      <w:r w:rsidRPr="00393F03">
        <w:rPr>
          <w:rFonts w:ascii="Tahoma" w:eastAsia="Times New Roman" w:hAnsi="Tahoma" w:cs="Tahoma"/>
          <w:b/>
          <w:sz w:val="20"/>
          <w:szCs w:val="20"/>
          <w:lang w:eastAsia="pl-PL"/>
        </w:rPr>
        <w:t xml:space="preserve">Wpisać rodzaj sprzętu, którego oferta dotyczy, w ilości wymaganej w § 3 </w:t>
      </w:r>
      <w:proofErr w:type="spellStart"/>
      <w:r w:rsidRPr="00393F03">
        <w:rPr>
          <w:rFonts w:ascii="Tahoma" w:eastAsia="Times New Roman" w:hAnsi="Tahoma" w:cs="Tahoma"/>
          <w:b/>
          <w:sz w:val="20"/>
          <w:szCs w:val="20"/>
          <w:lang w:eastAsia="pl-PL"/>
        </w:rPr>
        <w:t>SIWZ</w:t>
      </w:r>
      <w:proofErr w:type="spellEnd"/>
      <w:r w:rsidRPr="00393F03">
        <w:rPr>
          <w:rFonts w:ascii="Tahoma" w:eastAsia="Times New Roman" w:hAnsi="Tahoma" w:cs="Tahoma"/>
          <w:b/>
          <w:sz w:val="20"/>
          <w:szCs w:val="20"/>
          <w:lang w:eastAsia="pl-PL"/>
        </w:rPr>
        <w:t>: równiarka samojezdna, walec samojezdny stalowy/ogumiony</w:t>
      </w:r>
      <w:r w:rsidR="00F01F8B" w:rsidRPr="00B4743F">
        <w:rPr>
          <w:rFonts w:ascii="Tahoma" w:eastAsia="Times New Roman" w:hAnsi="Tahoma" w:cs="Tahoma"/>
          <w:b/>
          <w:sz w:val="20"/>
          <w:szCs w:val="20"/>
          <w:lang w:eastAsia="pl-PL"/>
        </w:rPr>
        <w:t>.</w:t>
      </w:r>
    </w:p>
    <w:p w:rsidR="00F01F8B" w:rsidRDefault="00F01F8B" w:rsidP="004F7DDA">
      <w:pPr>
        <w:numPr>
          <w:ilvl w:val="6"/>
          <w:numId w:val="13"/>
        </w:numPr>
        <w:suppressAutoHyphens/>
        <w:spacing w:after="0" w:line="240" w:lineRule="auto"/>
        <w:jc w:val="both"/>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W przypadku, gdy potencjał techniczny, o którym mowa wyżej jest oddan</w:t>
      </w:r>
      <w:r>
        <w:rPr>
          <w:rFonts w:ascii="Tahoma" w:eastAsia="Times New Roman" w:hAnsi="Tahoma" w:cs="Tahoma"/>
          <w:b/>
          <w:sz w:val="20"/>
          <w:szCs w:val="20"/>
          <w:lang w:eastAsia="pl-PL"/>
        </w:rPr>
        <w:t>y</w:t>
      </w:r>
      <w:r w:rsidRPr="00B4743F">
        <w:rPr>
          <w:rFonts w:ascii="Tahoma" w:eastAsia="Times New Roman" w:hAnsi="Tahoma" w:cs="Tahoma"/>
          <w:b/>
          <w:sz w:val="20"/>
          <w:szCs w:val="20"/>
          <w:lang w:eastAsia="pl-PL"/>
        </w:rPr>
        <w:t xml:space="preserve"> przez inny podmiot do realizacji zamówienia, to wykonawca zobowiązany jest do niniejszego wykazu dołączyć pisemne zobowiązanie tych podmiotów do oddania mu do dyspozycji niezbędnego sprzętu na okres korzystania z niego przy wykonywaniu zamówienia. </w:t>
      </w:r>
    </w:p>
    <w:p w:rsidR="00F01F8B" w:rsidRPr="00740ECC" w:rsidRDefault="00740ECC" w:rsidP="00740ECC">
      <w:pPr>
        <w:jc w:val="both"/>
        <w:rPr>
          <w:rFonts w:ascii="Tahoma" w:hAnsi="Tahoma" w:cs="Tahoma"/>
          <w:b/>
          <w:sz w:val="20"/>
          <w:lang w:eastAsia="pl-PL"/>
        </w:rPr>
      </w:pPr>
      <w:r w:rsidRPr="00C7041F">
        <w:rPr>
          <w:rFonts w:ascii="Tahoma" w:eastAsia="Times New Roman" w:hAnsi="Tahoma" w:cs="Tahoma"/>
          <w:b/>
          <w:color w:val="FF0000"/>
          <w:sz w:val="20"/>
          <w:szCs w:val="20"/>
          <w:lang w:eastAsia="pl-PL"/>
        </w:rPr>
        <w:t>*</w:t>
      </w:r>
      <w:r>
        <w:rPr>
          <w:rFonts w:ascii="Tahoma" w:eastAsia="Times New Roman" w:hAnsi="Tahoma" w:cs="Tahoma"/>
          <w:b/>
          <w:sz w:val="20"/>
          <w:szCs w:val="20"/>
          <w:lang w:eastAsia="pl-PL"/>
        </w:rPr>
        <w:t xml:space="preserve"> </w:t>
      </w:r>
      <w:r w:rsidR="00F01F8B" w:rsidRPr="00740ECC">
        <w:rPr>
          <w:rFonts w:ascii="Tahoma" w:hAnsi="Tahoma" w:cs="Tahoma"/>
          <w:b/>
          <w:sz w:val="20"/>
          <w:lang w:eastAsia="pl-PL"/>
        </w:rPr>
        <w:t>Niepotrzebne skreślić.</w:t>
      </w:r>
    </w:p>
    <w:p w:rsidR="00F01F8B" w:rsidRPr="00B4743F" w:rsidRDefault="00F01F8B" w:rsidP="00F01F8B">
      <w:pPr>
        <w:tabs>
          <w:tab w:val="center" w:pos="1134"/>
        </w:tabs>
        <w:spacing w:after="0" w:line="240" w:lineRule="auto"/>
        <w:ind w:left="180" w:hanging="180"/>
        <w:jc w:val="both"/>
        <w:rPr>
          <w:rFonts w:ascii="Tahoma" w:eastAsia="Times New Roman" w:hAnsi="Tahoma" w:cs="Tahoma"/>
          <w:b/>
          <w:sz w:val="20"/>
          <w:szCs w:val="20"/>
          <w:lang w:eastAsia="pl-PL"/>
        </w:rPr>
      </w:pPr>
    </w:p>
    <w:p w:rsidR="00F01F8B" w:rsidRPr="00B4743F" w:rsidRDefault="00F01F8B" w:rsidP="00F01F8B">
      <w:pPr>
        <w:spacing w:after="0" w:line="240" w:lineRule="auto"/>
        <w:jc w:val="both"/>
        <w:rPr>
          <w:rFonts w:ascii="Tahoma" w:eastAsia="Times New Roman" w:hAnsi="Tahoma" w:cs="Tahoma"/>
          <w:sz w:val="20"/>
          <w:szCs w:val="20"/>
          <w:lang w:eastAsia="pl-PL"/>
        </w:rPr>
      </w:pPr>
    </w:p>
    <w:p w:rsidR="00F01F8B" w:rsidRPr="00B4743F" w:rsidRDefault="00F01F8B" w:rsidP="00F01F8B">
      <w:pPr>
        <w:spacing w:after="0" w:line="240" w:lineRule="auto"/>
        <w:jc w:val="both"/>
        <w:rPr>
          <w:rFonts w:ascii="Tahoma" w:eastAsia="Times New Roman" w:hAnsi="Tahoma" w:cs="Tahoma"/>
          <w:b/>
          <w:i/>
          <w:sz w:val="20"/>
          <w:szCs w:val="20"/>
          <w:lang w:eastAsia="pl-PL"/>
        </w:rPr>
      </w:pPr>
      <w:r w:rsidRPr="00B4743F">
        <w:rPr>
          <w:rFonts w:ascii="Tahoma" w:eastAsia="Times New Roman" w:hAnsi="Tahoma" w:cs="Tahoma"/>
          <w:sz w:val="20"/>
          <w:szCs w:val="20"/>
          <w:lang w:eastAsia="pl-PL"/>
        </w:rPr>
        <w:t>Prawdziwość powyższych danych potwierdzam(y) własnoręcznym podpisem świadom(-i) odpowiedzialności karnej z art.</w:t>
      </w:r>
      <w:r>
        <w:rPr>
          <w:rFonts w:ascii="Tahoma" w:eastAsia="Times New Roman" w:hAnsi="Tahoma" w:cs="Tahoma"/>
          <w:sz w:val="20"/>
          <w:szCs w:val="20"/>
          <w:lang w:eastAsia="pl-PL"/>
        </w:rPr>
        <w:t xml:space="preserve"> </w:t>
      </w:r>
      <w:proofErr w:type="spellStart"/>
      <w:r w:rsidRPr="00B4743F">
        <w:rPr>
          <w:rFonts w:ascii="Tahoma" w:eastAsia="Times New Roman" w:hAnsi="Tahoma" w:cs="Tahoma"/>
          <w:sz w:val="20"/>
          <w:szCs w:val="20"/>
          <w:lang w:eastAsia="pl-PL"/>
        </w:rPr>
        <w:t>297kk</w:t>
      </w:r>
      <w:proofErr w:type="spellEnd"/>
    </w:p>
    <w:p w:rsidR="00F01F8B" w:rsidRPr="00B4743F" w:rsidRDefault="00F01F8B" w:rsidP="00F01F8B">
      <w:pPr>
        <w:spacing w:after="0" w:line="240" w:lineRule="auto"/>
        <w:rPr>
          <w:rFonts w:ascii="Tahoma" w:eastAsia="Times New Roman" w:hAnsi="Tahoma" w:cs="Tahoma"/>
          <w:i/>
          <w:sz w:val="20"/>
          <w:szCs w:val="20"/>
          <w:lang w:eastAsia="pl-PL"/>
        </w:rPr>
      </w:pPr>
    </w:p>
    <w:p w:rsidR="00F01F8B" w:rsidRPr="00B4743F" w:rsidRDefault="00F01F8B" w:rsidP="00F01F8B">
      <w:pPr>
        <w:spacing w:after="0" w:line="240" w:lineRule="auto"/>
        <w:rPr>
          <w:rFonts w:ascii="Tahoma" w:eastAsia="Times New Roman" w:hAnsi="Tahoma" w:cs="Tahoma"/>
          <w:sz w:val="20"/>
          <w:szCs w:val="20"/>
          <w:lang w:eastAsia="pl-PL"/>
        </w:rPr>
      </w:pPr>
      <w:r w:rsidRPr="00B4743F">
        <w:rPr>
          <w:rFonts w:ascii="Tahoma" w:eastAsia="Times New Roman" w:hAnsi="Tahoma" w:cs="Tahoma"/>
          <w:sz w:val="20"/>
          <w:szCs w:val="20"/>
          <w:lang w:eastAsia="pl-PL"/>
        </w:rPr>
        <w:t>Niniejszy wykaz przedkładam w związku z uczestnictwem w przetargu nieograniczonym na :</w:t>
      </w:r>
    </w:p>
    <w:p w:rsidR="00F01F8B" w:rsidRPr="00B4743F" w:rsidRDefault="00F01F8B" w:rsidP="00F01F8B">
      <w:pPr>
        <w:spacing w:after="0" w:line="240" w:lineRule="auto"/>
        <w:rPr>
          <w:rFonts w:ascii="Tahoma" w:eastAsia="Times New Roman" w:hAnsi="Tahoma" w:cs="Tahoma"/>
          <w:sz w:val="20"/>
          <w:szCs w:val="20"/>
          <w:lang w:eastAsia="pl-PL"/>
        </w:rPr>
      </w:pPr>
    </w:p>
    <w:p w:rsidR="00F01F8B" w:rsidRPr="00B4743F" w:rsidRDefault="00B56313" w:rsidP="00F01F8B">
      <w:pPr>
        <w:widowControl w:val="0"/>
        <w:autoSpaceDE w:val="0"/>
        <w:autoSpaceDN w:val="0"/>
        <w:adjustRightInd w:val="0"/>
        <w:spacing w:after="0" w:line="240" w:lineRule="auto"/>
        <w:jc w:val="center"/>
        <w:rPr>
          <w:rFonts w:ascii="Tahoma" w:eastAsia="Times New Roman" w:hAnsi="Tahoma" w:cs="Tahoma"/>
          <w:b/>
          <w:color w:val="000000"/>
          <w:lang w:eastAsia="pl-PL"/>
        </w:rPr>
      </w:pPr>
      <w:r w:rsidRPr="00B56313">
        <w:rPr>
          <w:rFonts w:ascii="Tahoma" w:eastAsia="Times New Roman" w:hAnsi="Tahoma" w:cs="Tahoma"/>
          <w:b/>
          <w:bCs/>
          <w:sz w:val="20"/>
          <w:szCs w:val="20"/>
          <w:lang w:eastAsia="pl-PL" w:bidi="pl-PL"/>
        </w:rPr>
        <w:t>Usługi równiarką i walcem na terenie OD …………. w 2021 r. Zadanie Nr ………..</w:t>
      </w:r>
    </w:p>
    <w:p w:rsidR="00F01F8B" w:rsidRPr="00B4743F" w:rsidRDefault="00F01F8B" w:rsidP="00F01F8B">
      <w:pPr>
        <w:widowControl w:val="0"/>
        <w:autoSpaceDE w:val="0"/>
        <w:autoSpaceDN w:val="0"/>
        <w:adjustRightInd w:val="0"/>
        <w:spacing w:after="0" w:line="240" w:lineRule="auto"/>
        <w:jc w:val="center"/>
        <w:rPr>
          <w:rFonts w:ascii="Tahoma" w:eastAsia="Times New Roman" w:hAnsi="Tahoma" w:cs="Tahoma"/>
          <w:color w:val="000000"/>
          <w:sz w:val="10"/>
          <w:szCs w:val="10"/>
          <w:lang w:eastAsia="pl-PL"/>
        </w:rPr>
      </w:pPr>
    </w:p>
    <w:p w:rsidR="00393F03" w:rsidRDefault="00393F03" w:rsidP="00F01F8B">
      <w:pPr>
        <w:suppressAutoHyphens/>
        <w:spacing w:after="0" w:line="240" w:lineRule="auto"/>
        <w:rPr>
          <w:rFonts w:ascii="Tahoma" w:eastAsia="Times New Roman" w:hAnsi="Tahoma" w:cs="Tahoma"/>
          <w:b/>
          <w:sz w:val="20"/>
          <w:szCs w:val="20"/>
          <w:lang w:eastAsia="pl-PL"/>
        </w:rPr>
      </w:pPr>
    </w:p>
    <w:p w:rsidR="00F01F8B" w:rsidRPr="00B4743F" w:rsidRDefault="00F01F8B" w:rsidP="00F01F8B">
      <w:pPr>
        <w:suppressAutoHyphens/>
        <w:spacing w:after="0" w:line="240" w:lineRule="auto"/>
        <w:rPr>
          <w:rFonts w:ascii="Tahoma" w:eastAsia="Times New Roman" w:hAnsi="Tahoma" w:cs="Tahoma"/>
          <w:i/>
          <w:sz w:val="16"/>
          <w:szCs w:val="16"/>
          <w:lang w:eastAsia="zh-CN"/>
        </w:rPr>
      </w:pPr>
      <w:r w:rsidRPr="00B4743F">
        <w:rPr>
          <w:rFonts w:ascii="Tahoma" w:eastAsia="Times New Roman" w:hAnsi="Tahoma" w:cs="Tahoma"/>
          <w:b/>
          <w:sz w:val="20"/>
          <w:szCs w:val="20"/>
          <w:lang w:eastAsia="pl-PL"/>
        </w:rPr>
        <w:t xml:space="preserve">Postępowanie znak: </w:t>
      </w:r>
      <w:proofErr w:type="spellStart"/>
      <w:r w:rsidRPr="00E64876">
        <w:rPr>
          <w:rFonts w:ascii="Tahoma" w:eastAsia="Times New Roman" w:hAnsi="Tahoma" w:cs="Tahoma"/>
          <w:b/>
          <w:color w:val="000000"/>
          <w:lang w:eastAsia="pl-PL"/>
        </w:rPr>
        <w:t>DT4B.260.</w:t>
      </w:r>
      <w:r w:rsidR="00B054EA">
        <w:rPr>
          <w:rFonts w:ascii="Tahoma" w:eastAsia="Times New Roman" w:hAnsi="Tahoma" w:cs="Tahoma"/>
          <w:b/>
          <w:color w:val="000000"/>
          <w:lang w:eastAsia="pl-PL"/>
        </w:rPr>
        <w:t>5</w:t>
      </w:r>
      <w:r w:rsidRPr="00E64876">
        <w:rPr>
          <w:rFonts w:ascii="Tahoma" w:eastAsia="Times New Roman" w:hAnsi="Tahoma" w:cs="Tahoma"/>
          <w:b/>
          <w:color w:val="000000"/>
          <w:lang w:eastAsia="pl-PL"/>
        </w:rPr>
        <w:t>.20</w:t>
      </w:r>
      <w:r>
        <w:rPr>
          <w:rFonts w:ascii="Tahoma" w:eastAsia="Times New Roman" w:hAnsi="Tahoma" w:cs="Tahoma"/>
          <w:b/>
          <w:color w:val="000000"/>
          <w:lang w:eastAsia="pl-PL"/>
        </w:rPr>
        <w:t>2</w:t>
      </w:r>
      <w:r w:rsidR="00613FD8">
        <w:rPr>
          <w:rFonts w:ascii="Tahoma" w:eastAsia="Times New Roman" w:hAnsi="Tahoma" w:cs="Tahoma"/>
          <w:b/>
          <w:color w:val="000000"/>
          <w:lang w:eastAsia="pl-PL"/>
        </w:rPr>
        <w:t>1</w:t>
      </w:r>
      <w:proofErr w:type="spellEnd"/>
    </w:p>
    <w:p w:rsidR="00F01F8B" w:rsidRPr="00B4743F" w:rsidRDefault="00F01F8B" w:rsidP="00F01F8B">
      <w:pPr>
        <w:suppressAutoHyphens/>
        <w:spacing w:after="0" w:line="240" w:lineRule="auto"/>
        <w:rPr>
          <w:rFonts w:ascii="Tahoma" w:eastAsia="Times New Roman" w:hAnsi="Tahoma" w:cs="Tahoma"/>
          <w:i/>
          <w:sz w:val="16"/>
          <w:szCs w:val="16"/>
          <w:lang w:eastAsia="zh-CN"/>
        </w:rPr>
      </w:pPr>
    </w:p>
    <w:p w:rsidR="00F01F8B" w:rsidRPr="00B4743F" w:rsidRDefault="00F01F8B" w:rsidP="00F01F8B">
      <w:pPr>
        <w:suppressAutoHyphens/>
        <w:spacing w:after="0" w:line="240" w:lineRule="auto"/>
        <w:rPr>
          <w:rFonts w:ascii="Tahoma" w:eastAsia="Times New Roman" w:hAnsi="Tahoma" w:cs="Tahoma"/>
          <w:i/>
          <w:sz w:val="16"/>
          <w:szCs w:val="16"/>
          <w:lang w:eastAsia="zh-CN"/>
        </w:rPr>
      </w:pPr>
    </w:p>
    <w:p w:rsidR="00F01F8B" w:rsidRPr="00B4743F" w:rsidRDefault="00F01F8B" w:rsidP="00F01F8B">
      <w:pPr>
        <w:suppressAutoHyphens/>
        <w:spacing w:after="0" w:line="240" w:lineRule="auto"/>
        <w:rPr>
          <w:rFonts w:ascii="Tahoma" w:eastAsia="Times New Roman" w:hAnsi="Tahoma" w:cs="Tahoma"/>
          <w:i/>
          <w:sz w:val="16"/>
          <w:szCs w:val="16"/>
          <w:lang w:eastAsia="zh-CN"/>
        </w:rPr>
      </w:pPr>
    </w:p>
    <w:p w:rsidR="00F01F8B" w:rsidRPr="00B4743F" w:rsidRDefault="00F01F8B" w:rsidP="00F01F8B">
      <w:pPr>
        <w:suppressAutoHyphens/>
        <w:spacing w:after="0" w:line="240" w:lineRule="auto"/>
        <w:rPr>
          <w:rFonts w:ascii="Tahoma" w:eastAsia="Times New Roman" w:hAnsi="Tahoma" w:cs="Tahoma"/>
          <w:i/>
          <w:sz w:val="16"/>
          <w:szCs w:val="16"/>
          <w:lang w:eastAsia="zh-CN"/>
        </w:rPr>
      </w:pPr>
    </w:p>
    <w:p w:rsidR="001328D2" w:rsidRPr="00381528" w:rsidRDefault="00AB6E0D" w:rsidP="00AB6E0D">
      <w:pPr>
        <w:spacing w:after="0" w:line="240" w:lineRule="auto"/>
        <w:jc w:val="both"/>
        <w:rPr>
          <w:rFonts w:ascii="Tahoma" w:eastAsia="Times New Roman" w:hAnsi="Tahoma" w:cs="Tahoma"/>
          <w:i/>
          <w:sz w:val="20"/>
          <w:szCs w:val="20"/>
          <w:lang w:eastAsia="pl-PL"/>
        </w:rPr>
      </w:pPr>
      <w:bookmarkStart w:id="0" w:name="_GoBack"/>
      <w:r>
        <w:rPr>
          <w:rFonts w:ascii="Tahoma" w:hAnsi="Tahoma" w:cs="Tahoma"/>
          <w:b/>
          <w:iCs/>
          <w:color w:val="000000"/>
          <w:sz w:val="20"/>
          <w:szCs w:val="20"/>
        </w:rPr>
        <w:t xml:space="preserve">Załącznik Nr </w:t>
      </w:r>
      <w:r>
        <w:rPr>
          <w:rFonts w:ascii="Tahoma" w:hAnsi="Tahoma" w:cs="Tahoma"/>
          <w:b/>
          <w:iCs/>
          <w:color w:val="000000"/>
          <w:sz w:val="20"/>
          <w:szCs w:val="20"/>
        </w:rPr>
        <w:t>4</w:t>
      </w:r>
      <w:r>
        <w:rPr>
          <w:rFonts w:ascii="Tahoma" w:hAnsi="Tahoma" w:cs="Tahoma"/>
          <w:b/>
          <w:iCs/>
          <w:color w:val="000000"/>
          <w:sz w:val="20"/>
          <w:szCs w:val="20"/>
        </w:rPr>
        <w:t xml:space="preserve"> musi być opatrzony przez osobę lub osoby uprawnione do reprezentowania firmy kwalifikowanym podpisem elektronicznym, podpisem zaufanych lub podpisem osobistym i przekazany Zamawiającemu wraz z dokumentem (-</w:t>
      </w:r>
      <w:proofErr w:type="spellStart"/>
      <w:r>
        <w:rPr>
          <w:rFonts w:ascii="Tahoma" w:hAnsi="Tahoma" w:cs="Tahoma"/>
          <w:b/>
          <w:iCs/>
          <w:color w:val="000000"/>
          <w:sz w:val="20"/>
          <w:szCs w:val="20"/>
        </w:rPr>
        <w:t>ami</w:t>
      </w:r>
      <w:proofErr w:type="spellEnd"/>
      <w:r>
        <w:rPr>
          <w:rFonts w:ascii="Tahoma" w:hAnsi="Tahoma" w:cs="Tahoma"/>
          <w:b/>
          <w:iCs/>
          <w:color w:val="000000"/>
          <w:sz w:val="20"/>
          <w:szCs w:val="20"/>
        </w:rPr>
        <w:t>) potwierdzającymi prawo do reprezentacji Wykonawcy przez osobę podpisującą ofertę.</w:t>
      </w:r>
      <w:bookmarkEnd w:id="0"/>
    </w:p>
    <w:p w:rsidR="001328D2" w:rsidRPr="00381528" w:rsidRDefault="001328D2" w:rsidP="001328D2">
      <w:pPr>
        <w:spacing w:after="0" w:line="240" w:lineRule="auto"/>
        <w:rPr>
          <w:rFonts w:ascii="Tahoma" w:eastAsia="Times New Roman" w:hAnsi="Tahoma" w:cs="Tahoma"/>
          <w:b/>
          <w:sz w:val="20"/>
          <w:szCs w:val="20"/>
          <w:lang w:eastAsia="pl-PL"/>
        </w:rPr>
      </w:pPr>
    </w:p>
    <w:p w:rsidR="001328D2" w:rsidRPr="00381528" w:rsidRDefault="001328D2" w:rsidP="001328D2">
      <w:pPr>
        <w:spacing w:after="0" w:line="240" w:lineRule="auto"/>
        <w:rPr>
          <w:rFonts w:ascii="Tahoma" w:eastAsia="Times New Roman" w:hAnsi="Tahoma" w:cs="Tahoma"/>
          <w:b/>
          <w:sz w:val="20"/>
          <w:szCs w:val="20"/>
          <w:lang w:eastAsia="pl-PL"/>
        </w:rPr>
      </w:pPr>
    </w:p>
    <w:p w:rsidR="001328D2" w:rsidRPr="00381528" w:rsidRDefault="001328D2" w:rsidP="000C4EC3">
      <w:pPr>
        <w:spacing w:after="0" w:line="240" w:lineRule="auto"/>
        <w:jc w:val="both"/>
        <w:rPr>
          <w:rFonts w:ascii="Tahoma" w:eastAsia="Times New Roman" w:hAnsi="Tahoma" w:cs="Tahoma"/>
          <w:sz w:val="20"/>
          <w:szCs w:val="20"/>
          <w:u w:val="single"/>
          <w:lang w:eastAsia="pl-PL"/>
        </w:rPr>
      </w:pPr>
    </w:p>
    <w:p w:rsidR="001328D2" w:rsidRPr="00381528" w:rsidRDefault="001328D2" w:rsidP="001328D2">
      <w:pPr>
        <w:spacing w:after="0" w:line="240" w:lineRule="auto"/>
        <w:rPr>
          <w:rFonts w:ascii="Tahoma" w:eastAsia="Times New Roman" w:hAnsi="Tahoma" w:cs="Tahoma"/>
          <w:sz w:val="20"/>
          <w:szCs w:val="20"/>
          <w:u w:val="single"/>
          <w:lang w:eastAsia="pl-PL"/>
        </w:rPr>
      </w:pPr>
    </w:p>
    <w:p w:rsidR="00154CD6" w:rsidRPr="00381528" w:rsidRDefault="00154CD6" w:rsidP="001328D2">
      <w:pPr>
        <w:spacing w:after="0" w:line="240" w:lineRule="auto"/>
        <w:rPr>
          <w:rFonts w:ascii="Tahoma" w:eastAsia="Times New Roman" w:hAnsi="Tahoma" w:cs="Tahoma"/>
          <w:sz w:val="20"/>
          <w:szCs w:val="20"/>
          <w:u w:val="single"/>
          <w:lang w:eastAsia="pl-PL"/>
        </w:rPr>
      </w:pPr>
    </w:p>
    <w:p w:rsidR="001328D2" w:rsidRPr="00381528" w:rsidRDefault="001328D2" w:rsidP="001328D2">
      <w:pPr>
        <w:suppressAutoHyphens/>
        <w:spacing w:after="0" w:line="240" w:lineRule="auto"/>
        <w:rPr>
          <w:rFonts w:ascii="Tahoma" w:eastAsia="Times New Roman" w:hAnsi="Tahoma" w:cs="Tahoma"/>
          <w:i/>
          <w:sz w:val="20"/>
          <w:szCs w:val="20"/>
          <w:lang w:eastAsia="zh-CN"/>
        </w:rPr>
      </w:pPr>
    </w:p>
    <w:p w:rsidR="004B41AD" w:rsidRDefault="004B41AD" w:rsidP="001328D2">
      <w:pPr>
        <w:keepNext/>
        <w:suppressAutoHyphens/>
        <w:spacing w:after="0" w:line="240" w:lineRule="auto"/>
        <w:jc w:val="right"/>
        <w:outlineLvl w:val="3"/>
        <w:rPr>
          <w:rFonts w:ascii="Tahoma" w:eastAsia="Times New Roman" w:hAnsi="Tahoma" w:cs="Tahoma"/>
          <w:i/>
          <w:iCs/>
          <w:sz w:val="20"/>
          <w:szCs w:val="20"/>
          <w:lang w:eastAsia="zh-CN"/>
        </w:rPr>
      </w:pPr>
    </w:p>
    <w:p w:rsidR="00393F03" w:rsidRDefault="00393F03"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56313" w:rsidRDefault="00B56313"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1328D2" w:rsidRPr="00D965AD" w:rsidRDefault="001328D2" w:rsidP="001328D2">
      <w:pPr>
        <w:widowControl w:val="0"/>
        <w:suppressAutoHyphens/>
        <w:autoSpaceDE w:val="0"/>
        <w:spacing w:after="0" w:line="240" w:lineRule="auto"/>
        <w:jc w:val="right"/>
        <w:rPr>
          <w:rFonts w:ascii="Tahoma" w:eastAsia="Times New Roman" w:hAnsi="Tahoma" w:cs="Tahoma"/>
          <w:bCs/>
          <w:sz w:val="20"/>
          <w:szCs w:val="20"/>
          <w:lang w:eastAsia="zh-CN"/>
        </w:rPr>
      </w:pPr>
      <w:r w:rsidRPr="00D965AD">
        <w:rPr>
          <w:rFonts w:ascii="Tahoma" w:eastAsia="Times New Roman" w:hAnsi="Tahoma" w:cs="Tahoma"/>
          <w:bCs/>
          <w:i/>
          <w:sz w:val="20"/>
          <w:szCs w:val="20"/>
          <w:lang w:eastAsia="zh-CN"/>
        </w:rPr>
        <w:t xml:space="preserve">Załącznik Nr </w:t>
      </w:r>
      <w:r w:rsidR="00154CD6" w:rsidRPr="00D965AD">
        <w:rPr>
          <w:rFonts w:ascii="Tahoma" w:eastAsia="Times New Roman" w:hAnsi="Tahoma" w:cs="Tahoma"/>
          <w:bCs/>
          <w:i/>
          <w:sz w:val="20"/>
          <w:szCs w:val="20"/>
          <w:lang w:eastAsia="zh-CN"/>
        </w:rPr>
        <w:t>5</w:t>
      </w:r>
      <w:r w:rsidRPr="00D965AD">
        <w:rPr>
          <w:rFonts w:ascii="Tahoma" w:eastAsia="Times New Roman" w:hAnsi="Tahoma" w:cs="Tahoma"/>
          <w:bCs/>
          <w:i/>
          <w:sz w:val="20"/>
          <w:szCs w:val="20"/>
          <w:lang w:eastAsia="zh-CN"/>
        </w:rPr>
        <w:t xml:space="preserve">- </w:t>
      </w:r>
      <w:proofErr w:type="spellStart"/>
      <w:r w:rsidRPr="00D965AD">
        <w:rPr>
          <w:rFonts w:ascii="Tahoma" w:eastAsia="Times New Roman" w:hAnsi="Tahoma" w:cs="Tahoma"/>
          <w:bCs/>
          <w:i/>
          <w:sz w:val="20"/>
          <w:szCs w:val="20"/>
          <w:lang w:eastAsia="zh-CN"/>
        </w:rPr>
        <w:t>Umowa-projekt</w:t>
      </w:r>
      <w:proofErr w:type="spellEnd"/>
    </w:p>
    <w:p w:rsidR="00C7041F" w:rsidRPr="00E714EB" w:rsidRDefault="00C7041F" w:rsidP="00C7041F">
      <w:pPr>
        <w:suppressAutoHyphens/>
        <w:spacing w:after="0" w:line="240" w:lineRule="auto"/>
        <w:jc w:val="center"/>
        <w:rPr>
          <w:rFonts w:ascii="Tahoma" w:eastAsia="Times New Roman" w:hAnsi="Tahoma" w:cs="Tahoma"/>
          <w:sz w:val="20"/>
          <w:szCs w:val="20"/>
          <w:lang w:eastAsia="zh-CN"/>
        </w:rPr>
      </w:pPr>
      <w:r w:rsidRPr="00E714EB">
        <w:rPr>
          <w:rFonts w:ascii="Tahoma" w:eastAsia="Times New Roman" w:hAnsi="Tahoma" w:cs="Tahoma"/>
          <w:sz w:val="20"/>
          <w:szCs w:val="20"/>
          <w:lang w:eastAsia="zh-CN"/>
        </w:rPr>
        <w:t>UMOWA Nr</w:t>
      </w:r>
      <w:r w:rsidR="00B22A79">
        <w:rPr>
          <w:rFonts w:ascii="Tahoma" w:eastAsia="Times New Roman" w:hAnsi="Tahoma" w:cs="Tahoma"/>
          <w:sz w:val="20"/>
          <w:szCs w:val="20"/>
          <w:lang w:eastAsia="zh-CN"/>
        </w:rPr>
        <w:t xml:space="preserve"> </w:t>
      </w:r>
      <w:r w:rsidRPr="00E714EB">
        <w:rPr>
          <w:rFonts w:ascii="Tahoma" w:eastAsia="Times New Roman" w:hAnsi="Tahoma" w:cs="Tahoma"/>
          <w:sz w:val="20"/>
          <w:szCs w:val="20"/>
          <w:lang w:eastAsia="zh-CN"/>
        </w:rPr>
        <w:t>…… /20</w:t>
      </w:r>
      <w:r w:rsidR="00613FD8">
        <w:rPr>
          <w:rFonts w:ascii="Tahoma" w:eastAsia="Times New Roman" w:hAnsi="Tahoma" w:cs="Tahoma"/>
          <w:sz w:val="20"/>
          <w:szCs w:val="20"/>
          <w:lang w:eastAsia="zh-CN"/>
        </w:rPr>
        <w:t>21</w:t>
      </w:r>
      <w:r w:rsidRPr="00E714EB">
        <w:rPr>
          <w:rFonts w:ascii="Tahoma" w:eastAsia="Times New Roman" w:hAnsi="Tahoma" w:cs="Tahoma"/>
          <w:sz w:val="20"/>
          <w:szCs w:val="20"/>
          <w:lang w:eastAsia="zh-CN"/>
        </w:rPr>
        <w:t xml:space="preserve"> (projekt)</w:t>
      </w:r>
    </w:p>
    <w:p w:rsidR="00C7041F" w:rsidRPr="00E714EB" w:rsidRDefault="00C7041F" w:rsidP="00C7041F">
      <w:pPr>
        <w:suppressAutoHyphens/>
        <w:spacing w:after="0" w:line="240" w:lineRule="auto"/>
        <w:jc w:val="center"/>
        <w:rPr>
          <w:rFonts w:ascii="Tahoma" w:eastAsia="Times New Roman" w:hAnsi="Tahoma" w:cs="Tahoma"/>
          <w:sz w:val="20"/>
          <w:szCs w:val="20"/>
          <w:lang w:eastAsia="zh-CN"/>
        </w:rPr>
      </w:pPr>
    </w:p>
    <w:p w:rsidR="00393F03" w:rsidRPr="00E714EB" w:rsidRDefault="00393F03" w:rsidP="00393F03">
      <w:pPr>
        <w:widowControl w:val="0"/>
        <w:suppressAutoHyphens/>
        <w:spacing w:after="0" w:line="100" w:lineRule="atLeast"/>
        <w:jc w:val="both"/>
        <w:rPr>
          <w:rFonts w:ascii="Tahoma" w:eastAsia="Times New Roman" w:hAnsi="Tahoma" w:cs="Tahoma"/>
          <w:b/>
          <w:sz w:val="20"/>
          <w:szCs w:val="20"/>
          <w:lang w:eastAsia="ar-SA"/>
        </w:rPr>
      </w:pPr>
      <w:r w:rsidRPr="00E714EB">
        <w:rPr>
          <w:rFonts w:ascii="Tahoma" w:eastAsia="Times New Roman" w:hAnsi="Tahoma" w:cs="Tahoma"/>
          <w:sz w:val="20"/>
          <w:szCs w:val="20"/>
          <w:lang w:eastAsia="ar-SA"/>
        </w:rPr>
        <w:t xml:space="preserve">Zawarta w dniu </w:t>
      </w:r>
      <w:r w:rsidRPr="00E714EB">
        <w:rPr>
          <w:rFonts w:ascii="Tahoma" w:eastAsia="Times New Roman" w:hAnsi="Tahoma" w:cs="Tahoma"/>
          <w:b/>
          <w:sz w:val="20"/>
          <w:szCs w:val="20"/>
          <w:lang w:eastAsia="ar-SA"/>
        </w:rPr>
        <w:t>……………… r.</w:t>
      </w:r>
      <w:r w:rsidRPr="00E714EB">
        <w:rPr>
          <w:rFonts w:ascii="Tahoma" w:eastAsia="Times New Roman" w:hAnsi="Tahoma" w:cs="Tahoma"/>
          <w:sz w:val="20"/>
          <w:szCs w:val="20"/>
          <w:lang w:eastAsia="ar-SA"/>
        </w:rPr>
        <w:t xml:space="preserve"> w Iławie pomiędzy </w:t>
      </w:r>
      <w:r w:rsidRPr="00E714EB">
        <w:rPr>
          <w:rFonts w:ascii="Tahoma" w:eastAsia="Times New Roman" w:hAnsi="Tahoma" w:cs="Tahoma"/>
          <w:b/>
          <w:sz w:val="20"/>
          <w:szCs w:val="20"/>
          <w:lang w:eastAsia="ar-SA"/>
        </w:rPr>
        <w:t>Powiatem Iławskim</w:t>
      </w:r>
      <w:r w:rsidRPr="00E714EB">
        <w:rPr>
          <w:rFonts w:ascii="Tahoma" w:eastAsia="Times New Roman" w:hAnsi="Tahoma" w:cs="Tahoma"/>
          <w:sz w:val="20"/>
          <w:szCs w:val="20"/>
          <w:lang w:eastAsia="ar-SA"/>
        </w:rPr>
        <w:t xml:space="preserve">, ul. Gen Wł. Andersa 2 A, 14-200 Iława, NIP 744-17-74-059 zwanym dalej „Nabywcą” reprezentowanym przez jego jednostkę organizacyjną – </w:t>
      </w:r>
      <w:r w:rsidRPr="00E714EB">
        <w:rPr>
          <w:rFonts w:ascii="Tahoma" w:eastAsia="Times New Roman" w:hAnsi="Tahoma" w:cs="Tahoma"/>
          <w:b/>
          <w:sz w:val="20"/>
          <w:szCs w:val="20"/>
          <w:lang w:eastAsia="ar-SA"/>
        </w:rPr>
        <w:t>Powiatowy Zarząd Dróg w Iławie</w:t>
      </w:r>
      <w:r w:rsidRPr="00E714EB">
        <w:rPr>
          <w:rFonts w:ascii="Tahoma" w:eastAsia="Times New Roman" w:hAnsi="Tahoma" w:cs="Tahoma"/>
          <w:sz w:val="20"/>
          <w:szCs w:val="20"/>
          <w:lang w:eastAsia="ar-SA"/>
        </w:rPr>
        <w:t xml:space="preserve">, ul. </w:t>
      </w:r>
      <w:r w:rsidRPr="00E714EB">
        <w:rPr>
          <w:rFonts w:ascii="Tahoma" w:eastAsia="Times New Roman" w:hAnsi="Tahoma" w:cs="Tahoma"/>
          <w:color w:val="000000"/>
          <w:sz w:val="20"/>
          <w:szCs w:val="20"/>
          <w:lang w:eastAsia="ar-SA"/>
        </w:rPr>
        <w:t xml:space="preserve">Tadeusza Kościuszki </w:t>
      </w:r>
      <w:proofErr w:type="spellStart"/>
      <w:r w:rsidRPr="00E714EB">
        <w:rPr>
          <w:rFonts w:ascii="Tahoma" w:eastAsia="Times New Roman" w:hAnsi="Tahoma" w:cs="Tahoma"/>
          <w:color w:val="000000"/>
          <w:sz w:val="20"/>
          <w:szCs w:val="20"/>
          <w:lang w:eastAsia="ar-SA"/>
        </w:rPr>
        <w:t>33A</w:t>
      </w:r>
      <w:proofErr w:type="spellEnd"/>
      <w:r w:rsidRPr="00E714EB">
        <w:rPr>
          <w:rFonts w:ascii="Tahoma" w:eastAsia="Times New Roman" w:hAnsi="Tahoma" w:cs="Tahoma"/>
          <w:sz w:val="20"/>
          <w:szCs w:val="20"/>
          <w:lang w:eastAsia="ar-SA"/>
        </w:rPr>
        <w:t xml:space="preserve">, 14-200 Iława;, zwanym dalej „Zamawiającym”, reprezentowanym przez: </w:t>
      </w:r>
    </w:p>
    <w:p w:rsidR="00393F03" w:rsidRPr="00E714EB" w:rsidRDefault="00E5669E" w:rsidP="00393F03">
      <w:pPr>
        <w:widowControl w:val="0"/>
        <w:suppressAutoHyphens/>
        <w:spacing w:before="120" w:after="0" w:line="100" w:lineRule="atLeast"/>
        <w:jc w:val="both"/>
        <w:rPr>
          <w:rFonts w:ascii="Tahoma" w:eastAsia="Times New Roman" w:hAnsi="Tahoma" w:cs="Tahoma"/>
          <w:b/>
          <w:sz w:val="20"/>
          <w:szCs w:val="20"/>
          <w:lang w:eastAsia="ar-SA"/>
        </w:rPr>
      </w:pPr>
      <w:r>
        <w:rPr>
          <w:rFonts w:ascii="Tahoma" w:eastAsia="Times New Roman" w:hAnsi="Tahoma" w:cs="Tahoma"/>
          <w:b/>
          <w:sz w:val="20"/>
          <w:szCs w:val="20"/>
          <w:lang w:eastAsia="ar-SA"/>
        </w:rPr>
        <w:t>…………….</w:t>
      </w:r>
      <w:r w:rsidR="00393F03" w:rsidRPr="00E714EB">
        <w:rPr>
          <w:rFonts w:ascii="Tahoma" w:eastAsia="Times New Roman" w:hAnsi="Tahoma" w:cs="Tahoma"/>
          <w:b/>
          <w:sz w:val="20"/>
          <w:szCs w:val="20"/>
          <w:lang w:eastAsia="ar-SA"/>
        </w:rPr>
        <w:tab/>
      </w:r>
      <w:r w:rsidR="00393F03" w:rsidRPr="00E714EB">
        <w:rPr>
          <w:rFonts w:ascii="Tahoma" w:eastAsia="Times New Roman" w:hAnsi="Tahoma" w:cs="Tahoma"/>
          <w:b/>
          <w:sz w:val="20"/>
          <w:szCs w:val="20"/>
          <w:lang w:eastAsia="ar-SA"/>
        </w:rPr>
        <w:tab/>
      </w:r>
      <w:r w:rsidR="00393F03" w:rsidRPr="00E714EB">
        <w:rPr>
          <w:rFonts w:ascii="Tahoma" w:eastAsia="Times New Roman" w:hAnsi="Tahoma" w:cs="Tahoma"/>
          <w:b/>
          <w:sz w:val="20"/>
          <w:szCs w:val="20"/>
          <w:lang w:eastAsia="ar-SA"/>
        </w:rPr>
        <w:tab/>
        <w:t xml:space="preserve"> – </w:t>
      </w:r>
      <w:r>
        <w:rPr>
          <w:rFonts w:ascii="Tahoma" w:eastAsia="Times New Roman" w:hAnsi="Tahoma" w:cs="Tahoma"/>
          <w:b/>
          <w:sz w:val="20"/>
          <w:szCs w:val="20"/>
          <w:lang w:eastAsia="ar-SA"/>
        </w:rPr>
        <w:t>……………….</w:t>
      </w:r>
    </w:p>
    <w:p w:rsidR="00393F03" w:rsidRPr="00E714EB" w:rsidRDefault="00393F03" w:rsidP="00393F03">
      <w:pPr>
        <w:widowControl w:val="0"/>
        <w:suppressAutoHyphens/>
        <w:spacing w:after="0" w:line="100" w:lineRule="atLeast"/>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 xml:space="preserve">przy kontrasygnacie </w:t>
      </w:r>
      <w:r w:rsidRPr="00E714EB">
        <w:rPr>
          <w:rFonts w:ascii="Tahoma" w:eastAsia="Times New Roman" w:hAnsi="Tahoma" w:cs="Tahoma"/>
          <w:b/>
          <w:sz w:val="20"/>
          <w:szCs w:val="20"/>
          <w:lang w:eastAsia="ar-SA"/>
        </w:rPr>
        <w:t xml:space="preserve">Głównego Księgowego Haliny </w:t>
      </w:r>
      <w:proofErr w:type="spellStart"/>
      <w:r w:rsidRPr="00E714EB">
        <w:rPr>
          <w:rFonts w:ascii="Tahoma" w:eastAsia="Times New Roman" w:hAnsi="Tahoma" w:cs="Tahoma"/>
          <w:b/>
          <w:sz w:val="20"/>
          <w:szCs w:val="20"/>
          <w:lang w:eastAsia="ar-SA"/>
        </w:rPr>
        <w:t>Waszczak</w:t>
      </w:r>
      <w:proofErr w:type="spellEnd"/>
      <w:r w:rsidRPr="00E714EB">
        <w:rPr>
          <w:rFonts w:ascii="Tahoma" w:eastAsia="Times New Roman" w:hAnsi="Tahoma" w:cs="Tahoma"/>
          <w:b/>
          <w:sz w:val="20"/>
          <w:szCs w:val="20"/>
          <w:lang w:eastAsia="ar-SA"/>
        </w:rPr>
        <w:tab/>
      </w:r>
      <w:r w:rsidRPr="00E714EB">
        <w:rPr>
          <w:rFonts w:ascii="Tahoma" w:eastAsia="Times New Roman" w:hAnsi="Tahoma" w:cs="Tahoma"/>
          <w:b/>
          <w:sz w:val="20"/>
          <w:szCs w:val="20"/>
          <w:lang w:eastAsia="ar-SA"/>
        </w:rPr>
        <w:tab/>
      </w:r>
      <w:r w:rsidRPr="00E714EB">
        <w:rPr>
          <w:rFonts w:ascii="Tahoma" w:eastAsia="Times New Roman" w:hAnsi="Tahoma" w:cs="Tahoma"/>
          <w:b/>
          <w:sz w:val="20"/>
          <w:szCs w:val="20"/>
          <w:lang w:eastAsia="ar-SA"/>
        </w:rPr>
        <w:tab/>
        <w:t xml:space="preserve"> </w:t>
      </w:r>
    </w:p>
    <w:p w:rsidR="00393F03" w:rsidRPr="00E714EB" w:rsidRDefault="00393F03" w:rsidP="00393F03">
      <w:pPr>
        <w:widowControl w:val="0"/>
        <w:suppressAutoHyphens/>
        <w:spacing w:before="120" w:after="0" w:line="240" w:lineRule="auto"/>
        <w:jc w:val="both"/>
        <w:rPr>
          <w:rFonts w:ascii="Tahoma" w:eastAsia="Times New Roman" w:hAnsi="Tahoma" w:cs="Tahoma"/>
          <w:sz w:val="20"/>
          <w:szCs w:val="20"/>
          <w:lang w:val="de-DE" w:eastAsia="ar-SA"/>
        </w:rPr>
      </w:pPr>
      <w:r w:rsidRPr="00E714EB">
        <w:rPr>
          <w:rFonts w:ascii="Tahoma" w:eastAsia="Times New Roman" w:hAnsi="Tahoma" w:cs="Tahoma"/>
          <w:sz w:val="20"/>
          <w:szCs w:val="20"/>
          <w:lang w:val="de-DE" w:eastAsia="ar-SA"/>
        </w:rPr>
        <w:t xml:space="preserve">a </w:t>
      </w:r>
      <w:r w:rsidRPr="00E714EB">
        <w:rPr>
          <w:rFonts w:ascii="Tahoma" w:eastAsia="Times New Roman" w:hAnsi="Tahoma" w:cs="Tahoma"/>
          <w:b/>
          <w:sz w:val="20"/>
          <w:szCs w:val="20"/>
          <w:lang w:eastAsia="ar-SA"/>
        </w:rPr>
        <w:t>……………………………………………………………………………………………………………………</w:t>
      </w:r>
    </w:p>
    <w:p w:rsidR="00393F03" w:rsidRPr="00E714EB" w:rsidRDefault="00393F03" w:rsidP="00393F03">
      <w:pPr>
        <w:widowControl w:val="0"/>
        <w:suppressAutoHyphens/>
        <w:spacing w:after="240" w:line="100" w:lineRule="atLeast"/>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zwanym dalej „Wykonawcą” reprezentowanym przez:</w:t>
      </w:r>
    </w:p>
    <w:p w:rsidR="00393F03" w:rsidRPr="00E714EB" w:rsidRDefault="00393F03" w:rsidP="00393F03">
      <w:pPr>
        <w:widowControl w:val="0"/>
        <w:numPr>
          <w:ilvl w:val="0"/>
          <w:numId w:val="6"/>
        </w:numPr>
        <w:suppressAutoHyphens/>
        <w:spacing w:before="120" w:after="0" w:line="100" w:lineRule="atLeast"/>
        <w:ind w:left="426"/>
        <w:contextualSpacing/>
        <w:jc w:val="both"/>
        <w:rPr>
          <w:rFonts w:ascii="Tahoma" w:eastAsia="Times New Roman" w:hAnsi="Tahoma" w:cs="Tahoma"/>
          <w:b/>
          <w:sz w:val="20"/>
          <w:szCs w:val="20"/>
          <w:lang w:eastAsia="ar-SA"/>
        </w:rPr>
      </w:pPr>
      <w:r w:rsidRPr="00E714EB">
        <w:rPr>
          <w:rFonts w:ascii="Tahoma" w:eastAsia="Times New Roman" w:hAnsi="Tahoma" w:cs="Tahoma"/>
          <w:b/>
          <w:sz w:val="20"/>
          <w:szCs w:val="20"/>
          <w:lang w:eastAsia="ar-SA"/>
        </w:rPr>
        <w:t>………………………………………………………………</w:t>
      </w:r>
    </w:p>
    <w:p w:rsidR="00393F03" w:rsidRPr="00E714EB" w:rsidRDefault="00393F03" w:rsidP="00393F03">
      <w:pPr>
        <w:widowControl w:val="0"/>
        <w:numPr>
          <w:ilvl w:val="0"/>
          <w:numId w:val="6"/>
        </w:numPr>
        <w:suppressAutoHyphens/>
        <w:spacing w:after="0" w:line="100" w:lineRule="atLeast"/>
        <w:ind w:left="426"/>
        <w:contextualSpacing/>
        <w:jc w:val="both"/>
        <w:rPr>
          <w:rFonts w:ascii="Tahoma" w:eastAsia="Times New Roman" w:hAnsi="Tahoma" w:cs="Tahoma"/>
          <w:b/>
          <w:sz w:val="20"/>
          <w:szCs w:val="20"/>
          <w:lang w:eastAsia="ar-SA"/>
        </w:rPr>
      </w:pPr>
      <w:r w:rsidRPr="00E714EB">
        <w:rPr>
          <w:rFonts w:ascii="Tahoma" w:eastAsia="Times New Roman" w:hAnsi="Tahoma" w:cs="Tahoma"/>
          <w:b/>
          <w:sz w:val="20"/>
          <w:szCs w:val="20"/>
          <w:lang w:eastAsia="ar-SA"/>
        </w:rPr>
        <w:t>………………………………………………………………</w:t>
      </w:r>
    </w:p>
    <w:p w:rsidR="00393F03" w:rsidRPr="00E714EB" w:rsidRDefault="00393F03" w:rsidP="00393F03">
      <w:pPr>
        <w:widowControl w:val="0"/>
        <w:suppressAutoHyphens/>
        <w:spacing w:after="0" w:line="100" w:lineRule="atLeast"/>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o następującej treści:</w:t>
      </w:r>
    </w:p>
    <w:p w:rsidR="00393F03" w:rsidRPr="00E714EB" w:rsidRDefault="00393F03" w:rsidP="00393F03">
      <w:pPr>
        <w:suppressAutoHyphens/>
        <w:spacing w:after="0" w:line="240" w:lineRule="auto"/>
        <w:jc w:val="both"/>
        <w:rPr>
          <w:rFonts w:ascii="Tahoma" w:eastAsia="Times New Roman" w:hAnsi="Tahoma" w:cs="Tahoma"/>
          <w:sz w:val="20"/>
          <w:szCs w:val="20"/>
          <w:lang w:eastAsia="zh-CN"/>
        </w:rPr>
      </w:pPr>
    </w:p>
    <w:p w:rsidR="00393F03" w:rsidRPr="00E714EB" w:rsidRDefault="00393F03" w:rsidP="00393F03">
      <w:pPr>
        <w:spacing w:after="0" w:line="240" w:lineRule="auto"/>
        <w:ind w:left="357"/>
        <w:jc w:val="center"/>
        <w:rPr>
          <w:rFonts w:ascii="Tahoma" w:eastAsia="Times New Roman" w:hAnsi="Tahoma" w:cs="Tahoma"/>
          <w:b/>
          <w:sz w:val="20"/>
          <w:szCs w:val="20"/>
          <w:lang w:eastAsia="pl-PL"/>
        </w:rPr>
      </w:pPr>
      <w:r w:rsidRPr="00E714EB">
        <w:rPr>
          <w:rFonts w:ascii="Tahoma" w:eastAsia="Times New Roman" w:hAnsi="Tahoma" w:cs="Tahoma"/>
          <w:b/>
          <w:sz w:val="20"/>
          <w:szCs w:val="20"/>
          <w:lang w:eastAsia="pl-PL"/>
        </w:rPr>
        <w:t>§ 1. Przedmiot umowy</w:t>
      </w:r>
    </w:p>
    <w:p w:rsidR="00393F03" w:rsidRPr="00A17B49" w:rsidRDefault="00393F03" w:rsidP="00B56313">
      <w:pPr>
        <w:widowControl w:val="0"/>
        <w:numPr>
          <w:ilvl w:val="0"/>
          <w:numId w:val="34"/>
        </w:numPr>
        <w:suppressAutoHyphens/>
        <w:autoSpaceDE w:val="0"/>
        <w:autoSpaceDN w:val="0"/>
        <w:adjustRightInd w:val="0"/>
        <w:spacing w:after="0" w:line="240" w:lineRule="auto"/>
        <w:jc w:val="both"/>
        <w:rPr>
          <w:rFonts w:ascii="Tahoma" w:eastAsia="Times New Roman" w:hAnsi="Tahoma" w:cs="Tahoma"/>
          <w:sz w:val="20"/>
          <w:szCs w:val="20"/>
          <w:lang w:eastAsia="pl-PL"/>
        </w:rPr>
      </w:pPr>
      <w:r w:rsidRPr="00A17B49">
        <w:rPr>
          <w:rFonts w:ascii="Tahoma" w:eastAsia="Times New Roman" w:hAnsi="Tahoma" w:cs="Tahoma"/>
          <w:sz w:val="20"/>
          <w:szCs w:val="20"/>
          <w:lang w:eastAsia="pl-PL"/>
        </w:rPr>
        <w:t xml:space="preserve">Wykonawca zobowiązuje się do świadczenia usług </w:t>
      </w:r>
      <w:r w:rsidR="00B56313" w:rsidRPr="00B56313">
        <w:rPr>
          <w:rFonts w:ascii="Tahoma" w:eastAsia="Times New Roman" w:hAnsi="Tahoma" w:cs="Tahoma"/>
          <w:sz w:val="20"/>
          <w:szCs w:val="20"/>
          <w:lang w:eastAsia="pl-PL"/>
        </w:rPr>
        <w:t>równiarką i walcem związan</w:t>
      </w:r>
      <w:r w:rsidR="00B56313">
        <w:rPr>
          <w:rFonts w:ascii="Tahoma" w:eastAsia="Times New Roman" w:hAnsi="Tahoma" w:cs="Tahoma"/>
          <w:sz w:val="20"/>
          <w:szCs w:val="20"/>
          <w:lang w:eastAsia="pl-PL"/>
        </w:rPr>
        <w:t>ych</w:t>
      </w:r>
      <w:r w:rsidR="00B56313" w:rsidRPr="00B56313">
        <w:rPr>
          <w:rFonts w:ascii="Tahoma" w:eastAsia="Times New Roman" w:hAnsi="Tahoma" w:cs="Tahoma"/>
          <w:sz w:val="20"/>
          <w:szCs w:val="20"/>
          <w:lang w:eastAsia="pl-PL"/>
        </w:rPr>
        <w:t xml:space="preserve"> z bieżącym utrzymaniem dróg powiatowych</w:t>
      </w:r>
      <w:r w:rsidRPr="00A17B49">
        <w:rPr>
          <w:rFonts w:ascii="Tahoma" w:eastAsia="Times New Roman" w:hAnsi="Tahoma" w:cs="Tahoma"/>
          <w:sz w:val="20"/>
          <w:szCs w:val="20"/>
          <w:lang w:eastAsia="pl-PL"/>
        </w:rPr>
        <w:t xml:space="preserve"> na terenie Obwodu Drogowego w ...............................</w:t>
      </w:r>
      <w:r w:rsidR="00B56313">
        <w:rPr>
          <w:rFonts w:ascii="Tahoma" w:eastAsia="Times New Roman" w:hAnsi="Tahoma" w:cs="Tahoma"/>
          <w:sz w:val="20"/>
          <w:szCs w:val="20"/>
          <w:lang w:eastAsia="pl-PL"/>
        </w:rPr>
        <w:t xml:space="preserve"> w 2021 r. </w:t>
      </w:r>
      <w:r w:rsidR="00B56313" w:rsidRPr="00A17B49">
        <w:rPr>
          <w:rFonts w:ascii="Tahoma" w:eastAsia="Times New Roman" w:hAnsi="Tahoma" w:cs="Tahoma"/>
          <w:sz w:val="20"/>
          <w:szCs w:val="20"/>
          <w:lang w:eastAsia="pl-PL"/>
        </w:rPr>
        <w:t>Zadanie Nr …………</w:t>
      </w:r>
      <w:r w:rsidRPr="00A17B49">
        <w:rPr>
          <w:rFonts w:ascii="Tahoma" w:eastAsia="Times New Roman" w:hAnsi="Tahoma" w:cs="Tahoma"/>
          <w:sz w:val="20"/>
          <w:szCs w:val="20"/>
          <w:lang w:eastAsia="pl-PL"/>
        </w:rPr>
        <w:t>, za pomocą: równiarki samojezdnej</w:t>
      </w:r>
      <w:r>
        <w:rPr>
          <w:rFonts w:ascii="Tahoma" w:eastAsia="Times New Roman" w:hAnsi="Tahoma" w:cs="Tahoma"/>
          <w:sz w:val="20"/>
          <w:szCs w:val="20"/>
          <w:lang w:eastAsia="pl-PL"/>
        </w:rPr>
        <w:t xml:space="preserve"> i </w:t>
      </w:r>
      <w:r w:rsidRPr="00A17B49">
        <w:rPr>
          <w:rFonts w:ascii="Tahoma" w:eastAsia="Times New Roman" w:hAnsi="Tahoma" w:cs="Tahoma"/>
          <w:sz w:val="20"/>
          <w:szCs w:val="20"/>
          <w:lang w:eastAsia="pl-PL"/>
        </w:rPr>
        <w:t>walca samojezdnego stalowego/ogumionego w zakresie określonym w opisie przedmiotu zamówie</w:t>
      </w:r>
      <w:r w:rsidR="00B56313">
        <w:rPr>
          <w:rFonts w:ascii="Tahoma" w:eastAsia="Times New Roman" w:hAnsi="Tahoma" w:cs="Tahoma"/>
          <w:sz w:val="20"/>
          <w:szCs w:val="20"/>
          <w:lang w:eastAsia="pl-PL"/>
        </w:rPr>
        <w:t>nia, zgodnie z ofertą Wykonawcy.</w:t>
      </w:r>
      <w:r w:rsidRPr="00A17B49">
        <w:rPr>
          <w:rFonts w:ascii="Tahoma" w:eastAsia="Times New Roman" w:hAnsi="Tahoma" w:cs="Tahoma"/>
          <w:sz w:val="20"/>
          <w:szCs w:val="20"/>
          <w:lang w:eastAsia="pl-PL"/>
        </w:rPr>
        <w:t xml:space="preserve"> </w:t>
      </w:r>
    </w:p>
    <w:p w:rsidR="00393F03" w:rsidRPr="00E714EB" w:rsidRDefault="00393F03" w:rsidP="00393F03">
      <w:pPr>
        <w:widowControl w:val="0"/>
        <w:autoSpaceDE w:val="0"/>
        <w:autoSpaceDN w:val="0"/>
        <w:adjustRightInd w:val="0"/>
        <w:spacing w:after="0" w:line="240" w:lineRule="auto"/>
        <w:ind w:left="340"/>
        <w:jc w:val="both"/>
        <w:rPr>
          <w:rFonts w:ascii="Tahoma" w:eastAsia="Times New Roman" w:hAnsi="Tahoma" w:cs="Tahoma"/>
          <w:sz w:val="20"/>
          <w:szCs w:val="20"/>
          <w:lang w:eastAsia="pl-PL"/>
        </w:rPr>
      </w:pPr>
    </w:p>
    <w:p w:rsidR="00393F03" w:rsidRPr="00E714EB" w:rsidRDefault="00393F03" w:rsidP="00393F03">
      <w:pPr>
        <w:spacing w:after="0" w:line="240" w:lineRule="auto"/>
        <w:jc w:val="center"/>
        <w:rPr>
          <w:rFonts w:ascii="Tahoma" w:eastAsia="Times New Roman" w:hAnsi="Tahoma" w:cs="Tahoma"/>
          <w:b/>
          <w:sz w:val="20"/>
          <w:szCs w:val="20"/>
          <w:lang w:eastAsia="pl-PL"/>
        </w:rPr>
      </w:pPr>
      <w:r w:rsidRPr="00E714EB">
        <w:rPr>
          <w:rFonts w:ascii="Tahoma" w:eastAsia="Times New Roman" w:hAnsi="Tahoma" w:cs="Tahoma"/>
          <w:b/>
          <w:sz w:val="20"/>
          <w:szCs w:val="20"/>
          <w:lang w:eastAsia="pl-PL"/>
        </w:rPr>
        <w:t>§ 2. Termin realizacji</w:t>
      </w:r>
    </w:p>
    <w:p w:rsidR="00393F03" w:rsidRPr="00E714EB" w:rsidRDefault="00393F03" w:rsidP="00393F03">
      <w:pPr>
        <w:numPr>
          <w:ilvl w:val="0"/>
          <w:numId w:val="33"/>
        </w:numPr>
        <w:suppressAutoHyphens/>
        <w:spacing w:after="0" w:line="240" w:lineRule="auto"/>
        <w:ind w:left="363" w:hanging="357"/>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 xml:space="preserve">Zakończenie realizacji – do dnia </w:t>
      </w:r>
      <w:r>
        <w:rPr>
          <w:rFonts w:ascii="Tahoma" w:eastAsia="Times New Roman" w:hAnsi="Tahoma" w:cs="Tahoma"/>
          <w:b/>
          <w:sz w:val="20"/>
          <w:szCs w:val="20"/>
          <w:lang w:eastAsia="pl-PL"/>
        </w:rPr>
        <w:t>30</w:t>
      </w:r>
      <w:r w:rsidRPr="00E714EB">
        <w:rPr>
          <w:rFonts w:ascii="Tahoma" w:eastAsia="Times New Roman" w:hAnsi="Tahoma" w:cs="Tahoma"/>
          <w:b/>
          <w:sz w:val="20"/>
          <w:szCs w:val="20"/>
          <w:lang w:eastAsia="pl-PL"/>
        </w:rPr>
        <w:t>.12.20</w:t>
      </w:r>
      <w:r>
        <w:rPr>
          <w:rFonts w:ascii="Tahoma" w:eastAsia="Times New Roman" w:hAnsi="Tahoma" w:cs="Tahoma"/>
          <w:b/>
          <w:sz w:val="20"/>
          <w:szCs w:val="20"/>
          <w:lang w:eastAsia="pl-PL"/>
        </w:rPr>
        <w:t>21</w:t>
      </w:r>
      <w:r w:rsidRPr="00E714EB">
        <w:rPr>
          <w:rFonts w:ascii="Tahoma" w:eastAsia="Times New Roman" w:hAnsi="Tahoma" w:cs="Tahoma"/>
          <w:b/>
          <w:sz w:val="20"/>
          <w:szCs w:val="20"/>
          <w:lang w:eastAsia="pl-PL"/>
        </w:rPr>
        <w:t xml:space="preserve"> r.</w:t>
      </w:r>
      <w:r w:rsidRPr="00E714EB">
        <w:rPr>
          <w:rFonts w:ascii="Tahoma" w:eastAsia="Times New Roman" w:hAnsi="Tahoma" w:cs="Tahoma"/>
          <w:sz w:val="20"/>
          <w:szCs w:val="20"/>
          <w:lang w:eastAsia="pl-PL"/>
        </w:rPr>
        <w:t xml:space="preserve"> </w:t>
      </w:r>
    </w:p>
    <w:p w:rsidR="00393F03" w:rsidRPr="00E714EB" w:rsidRDefault="00393F03" w:rsidP="00393F03">
      <w:pPr>
        <w:spacing w:after="0" w:line="240" w:lineRule="auto"/>
        <w:jc w:val="both"/>
        <w:rPr>
          <w:rFonts w:ascii="Tahoma" w:eastAsia="Times New Roman" w:hAnsi="Tahoma" w:cs="Tahoma"/>
          <w:sz w:val="20"/>
          <w:szCs w:val="20"/>
          <w:lang w:eastAsia="pl-PL"/>
        </w:rPr>
      </w:pPr>
    </w:p>
    <w:p w:rsidR="00393F03" w:rsidRPr="00E714EB" w:rsidRDefault="00393F03" w:rsidP="00393F03">
      <w:pPr>
        <w:spacing w:after="0" w:line="240" w:lineRule="auto"/>
        <w:jc w:val="center"/>
        <w:rPr>
          <w:rFonts w:ascii="Tahoma" w:eastAsia="Times New Roman" w:hAnsi="Tahoma" w:cs="Tahoma"/>
          <w:b/>
          <w:sz w:val="20"/>
          <w:szCs w:val="20"/>
          <w:lang w:eastAsia="pl-PL"/>
        </w:rPr>
      </w:pPr>
      <w:r w:rsidRPr="00E714EB">
        <w:rPr>
          <w:rFonts w:ascii="Tahoma" w:eastAsia="Times New Roman" w:hAnsi="Tahoma" w:cs="Tahoma"/>
          <w:b/>
          <w:sz w:val="20"/>
          <w:szCs w:val="20"/>
          <w:lang w:eastAsia="pl-PL"/>
        </w:rPr>
        <w:t>§ 3. Zobowiązania</w:t>
      </w:r>
    </w:p>
    <w:p w:rsidR="00393F03" w:rsidRPr="00E714EB" w:rsidRDefault="00393F03" w:rsidP="00393F03">
      <w:pPr>
        <w:numPr>
          <w:ilvl w:val="1"/>
          <w:numId w:val="32"/>
        </w:numPr>
        <w:suppressAutoHyphens/>
        <w:spacing w:after="0" w:line="240" w:lineRule="auto"/>
        <w:rPr>
          <w:rFonts w:ascii="Tahoma" w:eastAsia="Times New Roman" w:hAnsi="Tahoma" w:cs="Tahoma"/>
          <w:sz w:val="20"/>
          <w:szCs w:val="20"/>
          <w:lang w:eastAsia="pl-PL"/>
        </w:rPr>
      </w:pPr>
      <w:r w:rsidRPr="00E714EB">
        <w:rPr>
          <w:rFonts w:ascii="Tahoma" w:eastAsia="Times New Roman" w:hAnsi="Tahoma" w:cs="Tahoma"/>
          <w:sz w:val="20"/>
          <w:szCs w:val="20"/>
          <w:lang w:eastAsia="pl-PL"/>
        </w:rPr>
        <w:t xml:space="preserve">Wykonawca zobowiązuje się do rozpoczęcia usług, w ustalonym miejscu,  w ciągu </w:t>
      </w:r>
      <w:r w:rsidRPr="00E714EB">
        <w:rPr>
          <w:rFonts w:ascii="Tahoma" w:eastAsia="Times New Roman" w:hAnsi="Tahoma" w:cs="Tahoma"/>
          <w:b/>
          <w:sz w:val="20"/>
          <w:szCs w:val="20"/>
          <w:lang w:eastAsia="pl-PL"/>
        </w:rPr>
        <w:t>……….</w:t>
      </w:r>
      <w:r w:rsidRPr="00E714EB">
        <w:rPr>
          <w:rFonts w:ascii="Tahoma" w:eastAsia="Times New Roman" w:hAnsi="Tahoma" w:cs="Tahoma"/>
          <w:sz w:val="20"/>
          <w:szCs w:val="20"/>
          <w:lang w:eastAsia="pl-PL"/>
        </w:rPr>
        <w:t xml:space="preserve"> od zgłoszenia zapotrzebowania sprzętu przez Kierownika Obwodu Drogowego w ………… </w:t>
      </w:r>
    </w:p>
    <w:p w:rsidR="00393F03" w:rsidRPr="00E714EB" w:rsidRDefault="00393F03" w:rsidP="00393F03">
      <w:pPr>
        <w:spacing w:after="0" w:line="240" w:lineRule="auto"/>
        <w:jc w:val="both"/>
        <w:rPr>
          <w:rFonts w:ascii="Tahoma" w:eastAsia="Times New Roman" w:hAnsi="Tahoma" w:cs="Tahoma"/>
          <w:sz w:val="20"/>
          <w:szCs w:val="20"/>
          <w:lang w:eastAsia="pl-PL"/>
        </w:rPr>
      </w:pPr>
    </w:p>
    <w:p w:rsidR="00393F03" w:rsidRPr="00E714EB" w:rsidRDefault="00393F03" w:rsidP="00393F03">
      <w:pPr>
        <w:spacing w:after="0" w:line="240" w:lineRule="auto"/>
        <w:jc w:val="center"/>
        <w:rPr>
          <w:rFonts w:ascii="Tahoma" w:eastAsia="Times New Roman" w:hAnsi="Tahoma" w:cs="Tahoma"/>
          <w:b/>
          <w:sz w:val="20"/>
          <w:szCs w:val="20"/>
          <w:lang w:eastAsia="pl-PL"/>
        </w:rPr>
      </w:pPr>
      <w:r w:rsidRPr="00E714EB">
        <w:rPr>
          <w:rFonts w:ascii="Tahoma" w:eastAsia="Times New Roman" w:hAnsi="Tahoma" w:cs="Tahoma"/>
          <w:b/>
          <w:sz w:val="20"/>
          <w:szCs w:val="20"/>
          <w:lang w:eastAsia="pl-PL"/>
        </w:rPr>
        <w:t>§ 4. Odbiór</w:t>
      </w:r>
    </w:p>
    <w:p w:rsidR="00393F03" w:rsidRPr="00E714EB" w:rsidRDefault="00393F03" w:rsidP="00393F03">
      <w:pPr>
        <w:numPr>
          <w:ilvl w:val="0"/>
          <w:numId w:val="35"/>
        </w:numPr>
        <w:tabs>
          <w:tab w:val="num" w:pos="284"/>
        </w:tabs>
        <w:suppressAutoHyphens/>
        <w:spacing w:after="0" w:line="240" w:lineRule="auto"/>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Strony ustalają, że przedmiotem odbioru częściowego jest bezusterkowe wykonanie usługi objętej niniejszą umową, potwierdzone jakościowo i ilościowo w karcie pracy sprzętu, przez Kierownika Obwodu Drogowego w ……………</w:t>
      </w:r>
    </w:p>
    <w:p w:rsidR="00393F03" w:rsidRPr="00E714EB" w:rsidRDefault="00393F03" w:rsidP="00393F03">
      <w:pPr>
        <w:numPr>
          <w:ilvl w:val="0"/>
          <w:numId w:val="35"/>
        </w:numPr>
        <w:tabs>
          <w:tab w:val="num" w:pos="284"/>
        </w:tabs>
        <w:suppressAutoHyphens/>
        <w:spacing w:after="0" w:line="240" w:lineRule="auto"/>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Odbiór wykonanej usługi przez Zamawiającego nastąpi w terminie bezzwłocznym po zgłoszeniu przez Wykonawcę, nie dłuższym jednak niż 3 dni.</w:t>
      </w:r>
    </w:p>
    <w:p w:rsidR="00393F03" w:rsidRPr="00E714EB" w:rsidRDefault="00393F03" w:rsidP="00393F03">
      <w:pPr>
        <w:spacing w:after="0" w:line="240" w:lineRule="auto"/>
        <w:ind w:left="340"/>
        <w:jc w:val="both"/>
        <w:rPr>
          <w:rFonts w:ascii="Tahoma" w:eastAsia="Times New Roman" w:hAnsi="Tahoma" w:cs="Tahoma"/>
          <w:b/>
          <w:sz w:val="20"/>
          <w:szCs w:val="20"/>
          <w:lang w:eastAsia="pl-PL"/>
        </w:rPr>
      </w:pPr>
    </w:p>
    <w:p w:rsidR="00393F03" w:rsidRPr="00E714EB" w:rsidRDefault="00393F03" w:rsidP="00393F03">
      <w:pPr>
        <w:spacing w:after="0" w:line="240" w:lineRule="auto"/>
        <w:jc w:val="center"/>
        <w:rPr>
          <w:rFonts w:ascii="Tahoma" w:eastAsia="Times New Roman" w:hAnsi="Tahoma" w:cs="Tahoma"/>
          <w:b/>
          <w:sz w:val="20"/>
          <w:szCs w:val="20"/>
          <w:lang w:eastAsia="pl-PL"/>
        </w:rPr>
      </w:pPr>
      <w:r w:rsidRPr="00E714EB">
        <w:rPr>
          <w:rFonts w:ascii="Tahoma" w:eastAsia="Times New Roman" w:hAnsi="Tahoma" w:cs="Tahoma"/>
          <w:b/>
          <w:sz w:val="20"/>
          <w:szCs w:val="20"/>
          <w:lang w:eastAsia="pl-PL"/>
        </w:rPr>
        <w:t>§ 5. Wynagrodzenie</w:t>
      </w:r>
    </w:p>
    <w:p w:rsidR="00393F03" w:rsidRPr="00E714EB" w:rsidRDefault="00393F03" w:rsidP="00393F03">
      <w:pPr>
        <w:numPr>
          <w:ilvl w:val="1"/>
          <w:numId w:val="31"/>
        </w:numPr>
        <w:suppressAutoHyphens/>
        <w:spacing w:after="0" w:line="240" w:lineRule="auto"/>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Zamawiający zobowiązuje się do zapłaty za faktycznie wykonaną i odebraną ilość usług (ilość przepracowanych godzin pomnożona przez cenę jednostkową).</w:t>
      </w:r>
    </w:p>
    <w:p w:rsidR="00393F03" w:rsidRPr="00E714EB" w:rsidRDefault="00393F03" w:rsidP="00393F03">
      <w:pPr>
        <w:numPr>
          <w:ilvl w:val="1"/>
          <w:numId w:val="31"/>
        </w:numPr>
        <w:suppressAutoHyphens/>
        <w:spacing w:after="0" w:line="240" w:lineRule="auto"/>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Należne, maksymalne, wynagrodzenie wynosi:</w:t>
      </w:r>
    </w:p>
    <w:p w:rsidR="00393F03" w:rsidRDefault="00393F03" w:rsidP="00393F03">
      <w:pPr>
        <w:spacing w:after="0" w:line="240" w:lineRule="auto"/>
        <w:ind w:left="340"/>
        <w:jc w:val="both"/>
        <w:rPr>
          <w:rFonts w:ascii="Tahoma" w:eastAsia="Times New Roman" w:hAnsi="Tahoma" w:cs="Tahoma"/>
          <w:sz w:val="20"/>
          <w:szCs w:val="20"/>
          <w:lang w:eastAsia="pl-PL"/>
        </w:rPr>
      </w:pPr>
    </w:p>
    <w:p w:rsidR="00393F03" w:rsidRPr="00A17B49" w:rsidRDefault="00393F03" w:rsidP="00393F03">
      <w:pPr>
        <w:spacing w:after="0" w:line="240" w:lineRule="auto"/>
        <w:ind w:left="340"/>
        <w:jc w:val="both"/>
        <w:rPr>
          <w:rFonts w:ascii="Tahoma" w:eastAsia="Times New Roman" w:hAnsi="Tahoma" w:cs="Tahoma"/>
          <w:sz w:val="20"/>
          <w:szCs w:val="20"/>
          <w:lang w:eastAsia="pl-PL"/>
        </w:rPr>
      </w:pPr>
      <w:r w:rsidRPr="00A17B49">
        <w:rPr>
          <w:rFonts w:ascii="Tahoma" w:eastAsia="Times New Roman" w:hAnsi="Tahoma" w:cs="Tahoma"/>
          <w:sz w:val="20"/>
          <w:szCs w:val="20"/>
          <w:lang w:eastAsia="pl-PL"/>
        </w:rPr>
        <w:t>maksymalnie (równiarka samojezdna) ………….. godz.,</w:t>
      </w:r>
    </w:p>
    <w:p w:rsidR="00393F03" w:rsidRPr="00A17B49" w:rsidRDefault="00393F03" w:rsidP="00393F03">
      <w:pPr>
        <w:spacing w:after="0" w:line="240" w:lineRule="auto"/>
        <w:ind w:left="340"/>
        <w:jc w:val="both"/>
        <w:rPr>
          <w:rFonts w:ascii="Tahoma" w:eastAsia="Times New Roman" w:hAnsi="Tahoma" w:cs="Tahoma"/>
          <w:sz w:val="20"/>
          <w:szCs w:val="20"/>
          <w:lang w:eastAsia="pl-PL"/>
        </w:rPr>
      </w:pPr>
      <w:r w:rsidRPr="00A17B49">
        <w:rPr>
          <w:rFonts w:ascii="Tahoma" w:eastAsia="Times New Roman" w:hAnsi="Tahoma" w:cs="Tahoma"/>
          <w:sz w:val="20"/>
          <w:szCs w:val="20"/>
          <w:lang w:eastAsia="pl-PL"/>
        </w:rPr>
        <w:t>maksymalnie (walec samojezdny stalowy/ogumiony) ………….. godz.,</w:t>
      </w:r>
    </w:p>
    <w:p w:rsidR="00393F03" w:rsidRPr="00A17B49" w:rsidRDefault="00393F03" w:rsidP="00393F03">
      <w:pPr>
        <w:spacing w:after="0" w:line="240" w:lineRule="auto"/>
        <w:ind w:left="340"/>
        <w:jc w:val="both"/>
        <w:rPr>
          <w:rFonts w:ascii="Tahoma" w:eastAsia="Times New Roman" w:hAnsi="Tahoma" w:cs="Tahoma"/>
          <w:sz w:val="20"/>
          <w:szCs w:val="20"/>
          <w:lang w:eastAsia="pl-PL"/>
        </w:rPr>
      </w:pPr>
    </w:p>
    <w:p w:rsidR="00393F03" w:rsidRPr="00A17B49" w:rsidRDefault="00393F03" w:rsidP="00393F03">
      <w:pPr>
        <w:spacing w:after="0" w:line="240" w:lineRule="auto"/>
        <w:ind w:left="340"/>
        <w:jc w:val="both"/>
        <w:rPr>
          <w:rFonts w:ascii="Tahoma" w:eastAsia="Times New Roman" w:hAnsi="Tahoma" w:cs="Tahoma"/>
          <w:sz w:val="20"/>
          <w:szCs w:val="20"/>
          <w:lang w:eastAsia="pl-PL"/>
        </w:rPr>
      </w:pPr>
      <w:r w:rsidRPr="00A17B49">
        <w:rPr>
          <w:rFonts w:ascii="Tahoma" w:eastAsia="Times New Roman" w:hAnsi="Tahoma" w:cs="Tahoma"/>
          <w:sz w:val="20"/>
          <w:szCs w:val="20"/>
          <w:lang w:eastAsia="pl-PL"/>
        </w:rPr>
        <w:t xml:space="preserve">po cenie jednostkowej równiarka samojezdna netto ……….. zł/godz., </w:t>
      </w:r>
    </w:p>
    <w:p w:rsidR="00393F03" w:rsidRPr="00E714EB" w:rsidRDefault="00393F03" w:rsidP="00393F03">
      <w:pPr>
        <w:spacing w:after="0" w:line="240" w:lineRule="auto"/>
        <w:ind w:left="340"/>
        <w:jc w:val="both"/>
        <w:rPr>
          <w:rFonts w:ascii="Tahoma" w:eastAsia="Times New Roman" w:hAnsi="Tahoma" w:cs="Tahoma"/>
          <w:sz w:val="20"/>
          <w:szCs w:val="20"/>
          <w:lang w:eastAsia="pl-PL"/>
        </w:rPr>
      </w:pPr>
      <w:r w:rsidRPr="00A17B49">
        <w:rPr>
          <w:rFonts w:ascii="Tahoma" w:eastAsia="Times New Roman" w:hAnsi="Tahoma" w:cs="Tahoma"/>
          <w:sz w:val="20"/>
          <w:szCs w:val="20"/>
          <w:lang w:eastAsia="pl-PL"/>
        </w:rPr>
        <w:t>po cenie jednostkowej walec samojezdny stalowy/ogumiony netto ……….. zł/godz.,</w:t>
      </w:r>
      <w:r w:rsidRPr="00E714EB">
        <w:rPr>
          <w:rFonts w:ascii="Tahoma" w:eastAsia="Times New Roman" w:hAnsi="Tahoma" w:cs="Tahoma"/>
          <w:sz w:val="20"/>
          <w:szCs w:val="20"/>
          <w:lang w:eastAsia="pl-PL"/>
        </w:rPr>
        <w:t xml:space="preserve"> </w:t>
      </w:r>
    </w:p>
    <w:p w:rsidR="00393F03" w:rsidRPr="00E714EB" w:rsidRDefault="00393F03" w:rsidP="00393F03">
      <w:pPr>
        <w:spacing w:before="120" w:after="0" w:line="240" w:lineRule="auto"/>
        <w:ind w:left="340"/>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 xml:space="preserve">co daje maksymalnie kwotę netto: ………………… zł, </w:t>
      </w:r>
    </w:p>
    <w:p w:rsidR="00393F03" w:rsidRPr="00E714EB" w:rsidRDefault="00393F03" w:rsidP="00393F03">
      <w:pPr>
        <w:spacing w:after="0" w:line="240" w:lineRule="auto"/>
        <w:ind w:left="340"/>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wartość podatku VAT …… % ………………. zł,</w:t>
      </w:r>
    </w:p>
    <w:p w:rsidR="00393F03" w:rsidRPr="00E714EB" w:rsidRDefault="00393F03" w:rsidP="00393F03">
      <w:pPr>
        <w:spacing w:after="0" w:line="240" w:lineRule="auto"/>
        <w:ind w:left="340"/>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 xml:space="preserve">wartość brutto: ………………………………… zł, </w:t>
      </w:r>
    </w:p>
    <w:p w:rsidR="00393F03" w:rsidRPr="00E714EB" w:rsidRDefault="00393F03" w:rsidP="00393F03">
      <w:pPr>
        <w:spacing w:after="0" w:line="240" w:lineRule="auto"/>
        <w:ind w:left="340"/>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(słownie: …………………………… złotych).</w:t>
      </w:r>
    </w:p>
    <w:p w:rsidR="00393F03" w:rsidRPr="00E714EB" w:rsidRDefault="00393F03" w:rsidP="00393F03">
      <w:pPr>
        <w:numPr>
          <w:ilvl w:val="0"/>
          <w:numId w:val="35"/>
        </w:numPr>
        <w:suppressAutoHyphens/>
        <w:spacing w:after="0" w:line="240" w:lineRule="auto"/>
        <w:jc w:val="both"/>
        <w:rPr>
          <w:rFonts w:ascii="Tahoma" w:eastAsia="Times New Roman" w:hAnsi="Tahoma" w:cs="Tahoma"/>
          <w:sz w:val="20"/>
          <w:szCs w:val="20"/>
          <w:lang w:eastAsia="pl-PL"/>
        </w:rPr>
      </w:pPr>
      <w:r w:rsidRPr="00A17B49">
        <w:rPr>
          <w:rFonts w:ascii="Tahoma" w:eastAsia="Times New Roman" w:hAnsi="Tahoma" w:cs="Tahoma"/>
          <w:b/>
          <w:sz w:val="20"/>
          <w:szCs w:val="20"/>
          <w:lang w:eastAsia="pl-PL"/>
        </w:rPr>
        <w:t>Czas pracy sprzętu liczony jest od rozpoczęcia do zakończenia wykonywania usługi, nie wliczając czasu dojazdu do miejsca wskazanego przez Kierownika Obwodu Drogowego w ……….. (miejsce podstawienia sprzętu z kierowcą/operatorem)</w:t>
      </w:r>
      <w:r w:rsidRPr="00E714EB">
        <w:rPr>
          <w:rFonts w:ascii="Tahoma" w:eastAsia="Times New Roman" w:hAnsi="Tahoma" w:cs="Tahoma"/>
          <w:sz w:val="20"/>
          <w:szCs w:val="20"/>
          <w:lang w:eastAsia="pl-PL"/>
        </w:rPr>
        <w:t>.</w:t>
      </w:r>
    </w:p>
    <w:p w:rsidR="00393F03" w:rsidRPr="00E714EB" w:rsidRDefault="00393F03" w:rsidP="00393F03">
      <w:pPr>
        <w:numPr>
          <w:ilvl w:val="0"/>
          <w:numId w:val="35"/>
        </w:numPr>
        <w:suppressAutoHyphens/>
        <w:spacing w:after="0" w:line="240" w:lineRule="auto"/>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Wykonawca może wystawić fakturę za wykonane usługi nie częściej niż raz w miesiącu.</w:t>
      </w:r>
    </w:p>
    <w:p w:rsidR="00393F03" w:rsidRDefault="00393F03" w:rsidP="00393F03">
      <w:pPr>
        <w:numPr>
          <w:ilvl w:val="0"/>
          <w:numId w:val="35"/>
        </w:numPr>
        <w:suppressAutoHyphens/>
        <w:spacing w:after="0" w:line="240" w:lineRule="auto"/>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 xml:space="preserve">Zapłata należności za usługi będące przedmiotem umowy nastąpi w terminie </w:t>
      </w:r>
      <w:r w:rsidR="009B2CDC">
        <w:rPr>
          <w:rFonts w:ascii="Tahoma" w:eastAsia="Times New Roman" w:hAnsi="Tahoma" w:cs="Tahoma"/>
          <w:sz w:val="20"/>
          <w:szCs w:val="20"/>
          <w:lang w:eastAsia="pl-PL"/>
        </w:rPr>
        <w:t>14</w:t>
      </w:r>
      <w:r w:rsidRPr="00E714EB">
        <w:rPr>
          <w:rFonts w:ascii="Tahoma" w:eastAsia="Times New Roman" w:hAnsi="Tahoma" w:cs="Tahoma"/>
          <w:sz w:val="20"/>
          <w:szCs w:val="20"/>
          <w:lang w:eastAsia="pl-PL"/>
        </w:rPr>
        <w:t xml:space="preserve"> dni od dnia przekazania Zamawiającemu prawidłowo wystawionej faktury VAT, musi być ona wystawiona na</w:t>
      </w:r>
      <w:r>
        <w:rPr>
          <w:rFonts w:ascii="Tahoma" w:eastAsia="Times New Roman" w:hAnsi="Tahoma" w:cs="Tahoma"/>
          <w:sz w:val="20"/>
          <w:szCs w:val="20"/>
          <w:lang w:eastAsia="pl-PL"/>
        </w:rPr>
        <w:t>:</w:t>
      </w:r>
      <w:r w:rsidRPr="00E714EB">
        <w:rPr>
          <w:rFonts w:ascii="Tahoma" w:eastAsia="Times New Roman" w:hAnsi="Tahoma" w:cs="Tahoma"/>
          <w:sz w:val="20"/>
          <w:szCs w:val="20"/>
          <w:lang w:eastAsia="pl-PL"/>
        </w:rPr>
        <w:t xml:space="preserve"> </w:t>
      </w:r>
      <w:r w:rsidRPr="00701E0A">
        <w:rPr>
          <w:rFonts w:ascii="Tahoma" w:eastAsia="Times New Roman" w:hAnsi="Tahoma" w:cs="Tahoma"/>
          <w:b/>
          <w:sz w:val="20"/>
          <w:szCs w:val="20"/>
          <w:lang w:eastAsia="pl-PL"/>
        </w:rPr>
        <w:lastRenderedPageBreak/>
        <w:t xml:space="preserve">Nabywca: Powiat Iławski ul. Gen. Wł. Andersa </w:t>
      </w:r>
      <w:proofErr w:type="spellStart"/>
      <w:r w:rsidRPr="00701E0A">
        <w:rPr>
          <w:rFonts w:ascii="Tahoma" w:eastAsia="Times New Roman" w:hAnsi="Tahoma" w:cs="Tahoma"/>
          <w:b/>
          <w:sz w:val="20"/>
          <w:szCs w:val="20"/>
          <w:lang w:eastAsia="pl-PL"/>
        </w:rPr>
        <w:t>2A</w:t>
      </w:r>
      <w:proofErr w:type="spellEnd"/>
      <w:r w:rsidRPr="00701E0A">
        <w:rPr>
          <w:rFonts w:ascii="Tahoma" w:eastAsia="Times New Roman" w:hAnsi="Tahoma" w:cs="Tahoma"/>
          <w:b/>
          <w:sz w:val="20"/>
          <w:szCs w:val="20"/>
          <w:lang w:eastAsia="pl-PL"/>
        </w:rPr>
        <w:t>, 14 – 200 Iława, NIP 744 17 74 059</w:t>
      </w:r>
      <w:r w:rsidRPr="00E714EB">
        <w:rPr>
          <w:rFonts w:ascii="Tahoma" w:eastAsia="Times New Roman" w:hAnsi="Tahoma" w:cs="Tahoma"/>
          <w:sz w:val="20"/>
          <w:szCs w:val="20"/>
          <w:lang w:eastAsia="pl-PL"/>
        </w:rPr>
        <w:t xml:space="preserve">, w rubryce odbiorca należy wskazać dane Zamawiającego tj. </w:t>
      </w:r>
      <w:r w:rsidRPr="00701E0A">
        <w:rPr>
          <w:rFonts w:ascii="Tahoma" w:eastAsia="Times New Roman" w:hAnsi="Tahoma" w:cs="Tahoma"/>
          <w:b/>
          <w:sz w:val="20"/>
          <w:szCs w:val="20"/>
          <w:lang w:eastAsia="pl-PL"/>
        </w:rPr>
        <w:t>Odbiorca: Powiatowy Zarząd Dróg w Iławie (</w:t>
      </w:r>
      <w:proofErr w:type="spellStart"/>
      <w:r w:rsidRPr="00701E0A">
        <w:rPr>
          <w:rFonts w:ascii="Tahoma" w:eastAsia="Times New Roman" w:hAnsi="Tahoma" w:cs="Tahoma"/>
          <w:b/>
          <w:sz w:val="20"/>
          <w:szCs w:val="20"/>
          <w:lang w:eastAsia="pl-PL"/>
        </w:rPr>
        <w:t>PZD</w:t>
      </w:r>
      <w:proofErr w:type="spellEnd"/>
      <w:r w:rsidRPr="00701E0A">
        <w:rPr>
          <w:rFonts w:ascii="Tahoma" w:eastAsia="Times New Roman" w:hAnsi="Tahoma" w:cs="Tahoma"/>
          <w:b/>
          <w:sz w:val="20"/>
          <w:szCs w:val="20"/>
          <w:lang w:eastAsia="pl-PL"/>
        </w:rPr>
        <w:t>), ul. Tadeusza Kościuszki 33 A, 14-200 Iława</w:t>
      </w:r>
      <w:r w:rsidRPr="00E714EB">
        <w:rPr>
          <w:rFonts w:ascii="Tahoma" w:eastAsia="Times New Roman" w:hAnsi="Tahoma" w:cs="Tahoma"/>
          <w:sz w:val="20"/>
          <w:szCs w:val="20"/>
          <w:lang w:eastAsia="pl-PL"/>
        </w:rPr>
        <w:t xml:space="preserve"> wraz z dołączoną kartą pracy </w:t>
      </w:r>
      <w:r>
        <w:rPr>
          <w:rFonts w:ascii="Tahoma" w:eastAsia="Times New Roman" w:hAnsi="Tahoma" w:cs="Tahoma"/>
          <w:sz w:val="20"/>
          <w:szCs w:val="20"/>
          <w:lang w:eastAsia="pl-PL"/>
        </w:rPr>
        <w:t>sprzętu</w:t>
      </w:r>
      <w:r w:rsidRPr="00E714EB">
        <w:rPr>
          <w:rFonts w:ascii="Tahoma" w:eastAsia="Times New Roman" w:hAnsi="Tahoma" w:cs="Tahoma"/>
          <w:sz w:val="20"/>
          <w:szCs w:val="20"/>
          <w:lang w:eastAsia="pl-PL"/>
        </w:rPr>
        <w:t xml:space="preserve"> zatwierdzoną pod względem ilościowym i jakościowym przez Kierownika Obwodu Drogowego w ………… </w:t>
      </w:r>
    </w:p>
    <w:p w:rsidR="00393F03" w:rsidRPr="00E714EB" w:rsidRDefault="00393F03" w:rsidP="00393F03">
      <w:pPr>
        <w:numPr>
          <w:ilvl w:val="0"/>
          <w:numId w:val="35"/>
        </w:numPr>
        <w:suppressAutoHyphens/>
        <w:spacing w:after="0" w:line="240" w:lineRule="auto"/>
        <w:jc w:val="both"/>
        <w:rPr>
          <w:rFonts w:ascii="Tahoma" w:eastAsia="Times New Roman" w:hAnsi="Tahoma" w:cs="Tahoma"/>
          <w:sz w:val="20"/>
          <w:szCs w:val="20"/>
          <w:lang w:eastAsia="pl-PL"/>
        </w:rPr>
      </w:pPr>
      <w:r w:rsidRPr="009E39C2">
        <w:rPr>
          <w:rFonts w:ascii="Tahoma" w:eastAsia="Times New Roman" w:hAnsi="Tahoma" w:cs="Tahoma"/>
          <w:sz w:val="20"/>
          <w:szCs w:val="20"/>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9E39C2">
        <w:rPr>
          <w:rFonts w:ascii="Tahoma" w:eastAsia="Times New Roman" w:hAnsi="Tahoma" w:cs="Tahoma"/>
          <w:sz w:val="20"/>
          <w:szCs w:val="20"/>
          <w:lang w:eastAsia="pl-PL"/>
        </w:rPr>
        <w:t>https</w:t>
      </w:r>
      <w:proofErr w:type="spellEnd"/>
      <w:r w:rsidRPr="009E39C2">
        <w:rPr>
          <w:rFonts w:ascii="Tahoma" w:eastAsia="Times New Roman" w:hAnsi="Tahoma" w:cs="Tahoma"/>
          <w:sz w:val="20"/>
          <w:szCs w:val="20"/>
          <w:lang w:eastAsia="pl-PL"/>
        </w:rPr>
        <w:t>://</w:t>
      </w:r>
      <w:proofErr w:type="spellStart"/>
      <w:r w:rsidRPr="009E39C2">
        <w:rPr>
          <w:rFonts w:ascii="Tahoma" w:eastAsia="Times New Roman" w:hAnsi="Tahoma" w:cs="Tahoma"/>
          <w:sz w:val="20"/>
          <w:szCs w:val="20"/>
          <w:lang w:eastAsia="pl-PL"/>
        </w:rPr>
        <w:t>pefbroker.pl</w:t>
      </w:r>
      <w:proofErr w:type="spellEnd"/>
      <w:r w:rsidRPr="009E39C2">
        <w:rPr>
          <w:rFonts w:ascii="Tahoma" w:eastAsia="Times New Roman" w:hAnsi="Tahoma" w:cs="Tahoma"/>
          <w:sz w:val="20"/>
          <w:szCs w:val="20"/>
          <w:lang w:eastAsia="pl-PL"/>
        </w:rPr>
        <w:t>/obszar/dla-</w:t>
      </w:r>
      <w:proofErr w:type="spellStart"/>
      <w:r w:rsidRPr="009E39C2">
        <w:rPr>
          <w:rFonts w:ascii="Tahoma" w:eastAsia="Times New Roman" w:hAnsi="Tahoma" w:cs="Tahoma"/>
          <w:sz w:val="20"/>
          <w:szCs w:val="20"/>
          <w:lang w:eastAsia="pl-PL"/>
        </w:rPr>
        <w:t>wystawcow</w:t>
      </w:r>
      <w:proofErr w:type="spellEnd"/>
      <w:r w:rsidRPr="009E39C2">
        <w:rPr>
          <w:rFonts w:ascii="Tahoma" w:eastAsia="Times New Roman" w:hAnsi="Tahoma" w:cs="Tahoma"/>
          <w:sz w:val="20"/>
          <w:szCs w:val="20"/>
          <w:lang w:eastAsia="pl-PL"/>
        </w:rPr>
        <w:t>/ oraz musi być opatrzona kwalifikowanym podpisem elektronicznym</w:t>
      </w:r>
      <w:r>
        <w:rPr>
          <w:rFonts w:ascii="Tahoma" w:eastAsia="Times New Roman" w:hAnsi="Tahoma" w:cs="Tahoma"/>
          <w:sz w:val="20"/>
          <w:szCs w:val="20"/>
          <w:lang w:eastAsia="pl-PL"/>
        </w:rPr>
        <w:t>.</w:t>
      </w:r>
    </w:p>
    <w:p w:rsidR="00393F03" w:rsidRDefault="00393F03" w:rsidP="00393F03">
      <w:pPr>
        <w:numPr>
          <w:ilvl w:val="0"/>
          <w:numId w:val="35"/>
        </w:numPr>
        <w:suppressAutoHyphens/>
        <w:spacing w:after="0" w:line="240" w:lineRule="auto"/>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Wykonawcy nie przysługują żadne roszczenia (w szczególności z tytułu utraconych korzyści) w przypadku zamówienia (zrealizowania) przez Zamawiającego mniejszej ilości usług niż określone w punkcie 1.</w:t>
      </w:r>
    </w:p>
    <w:p w:rsidR="00393F03" w:rsidRPr="00701E0A" w:rsidRDefault="00393F03" w:rsidP="00393F03">
      <w:pPr>
        <w:numPr>
          <w:ilvl w:val="0"/>
          <w:numId w:val="35"/>
        </w:numPr>
        <w:suppressAutoHyphens/>
        <w:spacing w:after="0" w:line="240" w:lineRule="auto"/>
        <w:jc w:val="both"/>
        <w:rPr>
          <w:rFonts w:ascii="Tahoma" w:eastAsia="Times New Roman" w:hAnsi="Tahoma" w:cs="Tahoma"/>
          <w:b/>
          <w:sz w:val="20"/>
          <w:szCs w:val="20"/>
          <w:lang w:eastAsia="pl-PL"/>
        </w:rPr>
      </w:pPr>
      <w:r w:rsidRPr="00701E0A">
        <w:rPr>
          <w:rFonts w:ascii="Tahoma" w:eastAsia="Times New Roman" w:hAnsi="Tahoma" w:cs="Tahoma"/>
          <w:b/>
          <w:sz w:val="20"/>
          <w:szCs w:val="20"/>
          <w:lang w:eastAsia="pl-PL"/>
        </w:rPr>
        <w:t>Zasady dotyczące płatności wynagrodzenia należnego dla Wykonawcy z tytułu realizacji Umowy z zastosowaniem mechanizmu podzielonej płatności:</w:t>
      </w:r>
    </w:p>
    <w:p w:rsidR="00393F03" w:rsidRPr="00701E0A" w:rsidRDefault="00393F03" w:rsidP="00393F03">
      <w:pPr>
        <w:pStyle w:val="Akapitzlist"/>
        <w:numPr>
          <w:ilvl w:val="2"/>
          <w:numId w:val="32"/>
        </w:numPr>
        <w:jc w:val="both"/>
        <w:rPr>
          <w:rFonts w:ascii="Tahoma" w:hAnsi="Tahoma" w:cs="Tahoma"/>
          <w:sz w:val="20"/>
          <w:lang w:eastAsia="pl-PL"/>
        </w:rPr>
      </w:pPr>
      <w:r w:rsidRPr="00701E0A">
        <w:rPr>
          <w:rFonts w:ascii="Tahoma" w:hAnsi="Tahoma" w:cs="Tahoma"/>
          <w:sz w:val="20"/>
          <w:lang w:eastAsia="pl-PL"/>
        </w:rPr>
        <w:t xml:space="preserve">Zamawiający zastrzega sobie prawo rozliczenia płatności wynikających z umowy za pośrednictwem metody podzielonej płatności (ang. </w:t>
      </w:r>
      <w:proofErr w:type="spellStart"/>
      <w:r w:rsidRPr="00701E0A">
        <w:rPr>
          <w:rFonts w:ascii="Tahoma" w:hAnsi="Tahoma" w:cs="Tahoma"/>
          <w:sz w:val="20"/>
          <w:lang w:eastAsia="pl-PL"/>
        </w:rPr>
        <w:t>split</w:t>
      </w:r>
      <w:proofErr w:type="spellEnd"/>
      <w:r w:rsidRPr="00701E0A">
        <w:rPr>
          <w:rFonts w:ascii="Tahoma" w:hAnsi="Tahoma" w:cs="Tahoma"/>
          <w:sz w:val="20"/>
          <w:lang w:eastAsia="pl-PL"/>
        </w:rPr>
        <w:t xml:space="preserve"> </w:t>
      </w:r>
      <w:proofErr w:type="spellStart"/>
      <w:r w:rsidRPr="00701E0A">
        <w:rPr>
          <w:rFonts w:ascii="Tahoma" w:hAnsi="Tahoma" w:cs="Tahoma"/>
          <w:sz w:val="20"/>
          <w:lang w:eastAsia="pl-PL"/>
        </w:rPr>
        <w:t>payment</w:t>
      </w:r>
      <w:proofErr w:type="spellEnd"/>
      <w:r w:rsidRPr="00701E0A">
        <w:rPr>
          <w:rFonts w:ascii="Tahoma" w:hAnsi="Tahoma" w:cs="Tahoma"/>
          <w:sz w:val="20"/>
          <w:lang w:eastAsia="pl-PL"/>
        </w:rPr>
        <w:t>) przewidzianego w przepisach ustawy o podatku od towarów i usług. W takim przypadku rachunek wskazany w umowie winien być rachunkiem umożliwiającym rozliczenie w ramach mechanizmu podzielonej płatności.</w:t>
      </w:r>
    </w:p>
    <w:p w:rsidR="00393F03" w:rsidRPr="00701E0A" w:rsidRDefault="00393F03" w:rsidP="00393F03">
      <w:pPr>
        <w:pStyle w:val="Akapitzlist"/>
        <w:numPr>
          <w:ilvl w:val="2"/>
          <w:numId w:val="32"/>
        </w:numPr>
        <w:jc w:val="both"/>
        <w:rPr>
          <w:rFonts w:ascii="Tahoma" w:hAnsi="Tahoma" w:cs="Tahoma"/>
          <w:sz w:val="20"/>
          <w:lang w:eastAsia="pl-PL"/>
        </w:rPr>
      </w:pPr>
      <w:r w:rsidRPr="00701E0A">
        <w:rPr>
          <w:rFonts w:ascii="Tahoma" w:hAnsi="Tahoma" w:cs="Tahoma"/>
          <w:sz w:val="20"/>
          <w:lang w:eastAsia="pl-P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rsidR="00393F03" w:rsidRPr="009553A8" w:rsidRDefault="00393F03" w:rsidP="00393F03">
      <w:pPr>
        <w:pStyle w:val="Akapitzlist"/>
        <w:numPr>
          <w:ilvl w:val="2"/>
          <w:numId w:val="32"/>
        </w:numPr>
        <w:jc w:val="both"/>
        <w:rPr>
          <w:rFonts w:ascii="Tahoma" w:hAnsi="Tahoma" w:cs="Tahoma"/>
          <w:sz w:val="20"/>
          <w:lang w:eastAsia="pl-PL"/>
        </w:rPr>
      </w:pPr>
      <w:r w:rsidRPr="00701E0A">
        <w:rPr>
          <w:rFonts w:ascii="Tahoma" w:hAnsi="Tahoma" w:cs="Tahoma"/>
          <w:sz w:val="20"/>
          <w:lang w:eastAsia="pl-PL"/>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rsidR="00393F03" w:rsidRPr="00E714EB" w:rsidRDefault="00393F03" w:rsidP="00393F03">
      <w:pPr>
        <w:suppressAutoHyphens/>
        <w:spacing w:after="0" w:line="240" w:lineRule="auto"/>
        <w:jc w:val="both"/>
        <w:rPr>
          <w:rFonts w:ascii="Tahoma" w:eastAsia="Times New Roman" w:hAnsi="Tahoma" w:cs="Tahoma"/>
          <w:sz w:val="20"/>
          <w:szCs w:val="20"/>
          <w:lang w:eastAsia="zh-CN"/>
        </w:rPr>
      </w:pPr>
    </w:p>
    <w:p w:rsidR="00393F03" w:rsidRPr="00E714EB" w:rsidRDefault="00393F03" w:rsidP="00393F03">
      <w:pPr>
        <w:tabs>
          <w:tab w:val="left" w:pos="1080"/>
        </w:tabs>
        <w:suppressAutoHyphens/>
        <w:spacing w:after="0" w:line="240" w:lineRule="auto"/>
        <w:jc w:val="center"/>
        <w:rPr>
          <w:rFonts w:ascii="Tahoma" w:eastAsia="Times New Roman" w:hAnsi="Tahoma" w:cs="Tahoma"/>
          <w:iCs/>
          <w:sz w:val="20"/>
          <w:szCs w:val="20"/>
          <w:lang w:eastAsia="zh-CN"/>
        </w:rPr>
      </w:pPr>
      <w:r w:rsidRPr="00E714EB">
        <w:rPr>
          <w:rFonts w:ascii="Tahoma" w:eastAsia="Times New Roman" w:hAnsi="Tahoma" w:cs="Tahoma"/>
          <w:b/>
          <w:sz w:val="20"/>
          <w:szCs w:val="20"/>
          <w:lang w:eastAsia="zh-CN"/>
        </w:rPr>
        <w:t>§ 6.</w:t>
      </w:r>
      <w:r w:rsidRPr="00E714EB">
        <w:rPr>
          <w:rFonts w:ascii="Tahoma" w:eastAsia="Times New Roman" w:hAnsi="Tahoma" w:cs="Tahoma"/>
          <w:bCs/>
          <w:i/>
          <w:sz w:val="20"/>
          <w:szCs w:val="20"/>
          <w:lang w:eastAsia="zh-CN"/>
        </w:rPr>
        <w:t xml:space="preserve"> /</w:t>
      </w:r>
      <w:r w:rsidRPr="00E714EB">
        <w:rPr>
          <w:rFonts w:ascii="Tahoma" w:eastAsia="Times New Roman" w:hAnsi="Tahoma" w:cs="Tahoma"/>
          <w:i/>
          <w:sz w:val="20"/>
          <w:szCs w:val="20"/>
          <w:lang w:eastAsia="zh-CN"/>
        </w:rPr>
        <w:t>zapis w przypadku Wykonawców wspólnie realizujących Umowę/</w:t>
      </w:r>
    </w:p>
    <w:p w:rsidR="00393F03" w:rsidRPr="00E714EB" w:rsidRDefault="00393F03" w:rsidP="00393F03">
      <w:pPr>
        <w:numPr>
          <w:ilvl w:val="0"/>
          <w:numId w:val="14"/>
        </w:numPr>
        <w:suppressAutoHyphens/>
        <w:spacing w:after="0" w:line="240" w:lineRule="auto"/>
        <w:ind w:left="426" w:hanging="426"/>
        <w:jc w:val="both"/>
        <w:rPr>
          <w:rFonts w:ascii="Tahoma" w:eastAsia="Times New Roman" w:hAnsi="Tahoma" w:cs="Tahoma"/>
          <w:iCs/>
          <w:sz w:val="20"/>
          <w:szCs w:val="20"/>
          <w:lang w:eastAsia="zh-CN"/>
        </w:rPr>
      </w:pPr>
      <w:r w:rsidRPr="00E714EB">
        <w:rPr>
          <w:rFonts w:ascii="Tahoma" w:eastAsia="Times New Roman" w:hAnsi="Tahoma" w:cs="Tahoma"/>
          <w:iCs/>
          <w:sz w:val="20"/>
          <w:szCs w:val="20"/>
          <w:lang w:eastAsia="zh-CN"/>
        </w:rPr>
        <w:t>Wykonawcy realizujący wspólnie Umowę są solidarnie odpowiedzialni za jej wykonanie.</w:t>
      </w:r>
    </w:p>
    <w:p w:rsidR="00393F03" w:rsidRPr="00E714EB" w:rsidRDefault="00393F03" w:rsidP="00393F03">
      <w:pPr>
        <w:numPr>
          <w:ilvl w:val="0"/>
          <w:numId w:val="14"/>
        </w:numPr>
        <w:tabs>
          <w:tab w:val="left" w:pos="400"/>
        </w:tabs>
        <w:suppressAutoHyphens/>
        <w:spacing w:after="0" w:line="240" w:lineRule="auto"/>
        <w:ind w:left="426" w:hanging="426"/>
        <w:jc w:val="both"/>
        <w:rPr>
          <w:rFonts w:ascii="Tahoma" w:eastAsia="Times New Roman" w:hAnsi="Tahoma" w:cs="Tahoma"/>
          <w:iCs/>
          <w:sz w:val="20"/>
          <w:szCs w:val="20"/>
          <w:lang w:eastAsia="zh-CN"/>
        </w:rPr>
      </w:pPr>
      <w:r w:rsidRPr="00E714EB">
        <w:rPr>
          <w:rFonts w:ascii="Tahoma" w:eastAsia="Times New Roman" w:hAnsi="Tahoma" w:cs="Tahoma"/>
          <w:iCs/>
          <w:sz w:val="20"/>
          <w:szCs w:val="20"/>
          <w:lang w:eastAsia="zh-CN"/>
        </w:rPr>
        <w:t xml:space="preserve">Wykonawcy realizujący wspólnie Umowę wyznaczają niniejszym spośród siebie Lidera upoważnionego do zaciągania zobowiązań w imieniu wszystkich Wykonawców realizujących wspólnie Umowę. Lider upoważniony jest także do wystawiania faktury, przyjmowania płatności  od Zamawiającego i do przyjmowania poleceń na rzecz i w imieniu wszystkich Wykonawców realizujących wspólnie Umowę. </w:t>
      </w:r>
    </w:p>
    <w:p w:rsidR="00393F03" w:rsidRPr="00E714EB" w:rsidRDefault="00393F03" w:rsidP="00393F03">
      <w:pPr>
        <w:numPr>
          <w:ilvl w:val="0"/>
          <w:numId w:val="14"/>
        </w:numPr>
        <w:tabs>
          <w:tab w:val="left" w:pos="400"/>
        </w:tabs>
        <w:suppressAutoHyphens/>
        <w:spacing w:after="0" w:line="240" w:lineRule="auto"/>
        <w:ind w:left="426" w:hanging="426"/>
        <w:jc w:val="both"/>
        <w:rPr>
          <w:rFonts w:ascii="Tahoma" w:eastAsia="Times New Roman" w:hAnsi="Tahoma" w:cs="Tahoma"/>
          <w:iCs/>
          <w:sz w:val="20"/>
          <w:szCs w:val="20"/>
          <w:lang w:eastAsia="zh-CN"/>
        </w:rPr>
      </w:pPr>
      <w:r w:rsidRPr="00E714EB">
        <w:rPr>
          <w:rFonts w:ascii="Tahoma" w:eastAsia="Times New Roman" w:hAnsi="Tahoma" w:cs="Tahoma"/>
          <w:iCs/>
          <w:sz w:val="20"/>
          <w:szCs w:val="20"/>
          <w:lang w:eastAsia="zh-CN"/>
        </w:rPr>
        <w:t>Liderem, o którym mowa w ust. 2 będzie  ……………………………………………………</w:t>
      </w:r>
    </w:p>
    <w:p w:rsidR="00393F03" w:rsidRPr="00E714EB" w:rsidRDefault="00393F03" w:rsidP="00393F03">
      <w:pPr>
        <w:numPr>
          <w:ilvl w:val="0"/>
          <w:numId w:val="14"/>
        </w:numPr>
        <w:tabs>
          <w:tab w:val="left" w:pos="400"/>
        </w:tabs>
        <w:suppressAutoHyphens/>
        <w:spacing w:after="0" w:line="240" w:lineRule="auto"/>
        <w:ind w:left="426" w:hanging="426"/>
        <w:jc w:val="both"/>
        <w:rPr>
          <w:rFonts w:ascii="Tahoma" w:eastAsia="Times New Roman" w:hAnsi="Tahoma" w:cs="Tahoma"/>
          <w:iCs/>
          <w:sz w:val="20"/>
          <w:szCs w:val="20"/>
          <w:lang w:eastAsia="zh-CN"/>
        </w:rPr>
      </w:pPr>
      <w:r w:rsidRPr="00E714EB">
        <w:rPr>
          <w:rFonts w:ascii="Tahoma" w:eastAsia="Times New Roman" w:hAnsi="Tahoma" w:cs="Tahoma"/>
          <w:iCs/>
          <w:sz w:val="20"/>
          <w:szCs w:val="20"/>
          <w:lang w:eastAsia="zh-CN"/>
        </w:rPr>
        <w:t>Postanowienia Umowy dotyczące Wykonawcy stosuje się odpowiednio do Wykonawców realizujących wspólnie Umowę.</w:t>
      </w:r>
    </w:p>
    <w:p w:rsidR="00393F03" w:rsidRPr="00E714EB" w:rsidRDefault="00393F03" w:rsidP="00393F03">
      <w:pPr>
        <w:numPr>
          <w:ilvl w:val="0"/>
          <w:numId w:val="14"/>
        </w:numPr>
        <w:suppressAutoHyphens/>
        <w:spacing w:after="0" w:line="240" w:lineRule="auto"/>
        <w:ind w:left="426" w:hanging="426"/>
        <w:jc w:val="both"/>
        <w:rPr>
          <w:rFonts w:ascii="Tahoma" w:eastAsia="Times New Roman" w:hAnsi="Tahoma" w:cs="Tahoma"/>
          <w:sz w:val="20"/>
          <w:szCs w:val="20"/>
          <w:lang w:eastAsia="zh-CN"/>
        </w:rPr>
      </w:pPr>
      <w:r w:rsidRPr="00E714EB">
        <w:rPr>
          <w:rFonts w:ascii="Tahoma" w:eastAsia="Times New Roman" w:hAnsi="Tahoma" w:cs="Tahoma"/>
          <w:iCs/>
          <w:sz w:val="20"/>
          <w:szCs w:val="20"/>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E714EB">
        <w:rPr>
          <w:rFonts w:ascii="Tahoma" w:eastAsia="Times New Roman" w:hAnsi="Tahoma" w:cs="Tahoma"/>
          <w:i/>
          <w:iCs/>
          <w:sz w:val="20"/>
          <w:szCs w:val="20"/>
          <w:lang w:eastAsia="zh-CN"/>
        </w:rPr>
        <w:t xml:space="preserve"> </w:t>
      </w:r>
      <w:r w:rsidRPr="00E714EB">
        <w:rPr>
          <w:rFonts w:ascii="Tahoma" w:eastAsia="Times New Roman" w:hAnsi="Tahoma" w:cs="Tahoma"/>
          <w:iCs/>
          <w:sz w:val="20"/>
          <w:szCs w:val="20"/>
          <w:lang w:eastAsia="zh-CN"/>
        </w:rPr>
        <w:t>nie krótszy niż czas wynikający z niniejszej Umowy, wskazanie Pełnomocnika, zapis o wspólnej i solidarnej odpowiedzialności w zakresie realizacji przedmiotu Umowy.</w:t>
      </w:r>
    </w:p>
    <w:p w:rsidR="00393F03" w:rsidRPr="00E714EB" w:rsidRDefault="00393F03" w:rsidP="00393F03">
      <w:pPr>
        <w:suppressAutoHyphens/>
        <w:spacing w:after="0" w:line="240" w:lineRule="auto"/>
        <w:jc w:val="both"/>
        <w:rPr>
          <w:rFonts w:ascii="Tahoma" w:eastAsia="Times New Roman" w:hAnsi="Tahoma" w:cs="Tahoma"/>
          <w:sz w:val="20"/>
          <w:szCs w:val="20"/>
          <w:lang w:eastAsia="zh-CN"/>
        </w:rPr>
      </w:pPr>
    </w:p>
    <w:p w:rsidR="00393F03" w:rsidRPr="00E714EB" w:rsidRDefault="00393F03" w:rsidP="00393F03">
      <w:pPr>
        <w:suppressAutoHyphens/>
        <w:spacing w:after="0" w:line="240" w:lineRule="auto"/>
        <w:jc w:val="center"/>
        <w:rPr>
          <w:rFonts w:ascii="Tahoma" w:eastAsia="Times New Roman" w:hAnsi="Tahoma" w:cs="Tahoma"/>
          <w:sz w:val="20"/>
          <w:szCs w:val="20"/>
          <w:lang w:eastAsia="zh-CN"/>
        </w:rPr>
      </w:pPr>
      <w:r w:rsidRPr="00E714EB">
        <w:rPr>
          <w:rFonts w:ascii="Tahoma" w:eastAsia="Times New Roman" w:hAnsi="Tahoma" w:cs="Tahoma"/>
          <w:b/>
          <w:sz w:val="20"/>
          <w:szCs w:val="20"/>
          <w:lang w:eastAsia="zh-CN"/>
        </w:rPr>
        <w:t xml:space="preserve">§ 7. </w:t>
      </w:r>
      <w:r w:rsidRPr="00E714EB">
        <w:rPr>
          <w:rFonts w:ascii="Tahoma" w:eastAsia="Times New Roman" w:hAnsi="Tahoma" w:cs="Tahoma"/>
          <w:i/>
          <w:sz w:val="20"/>
          <w:szCs w:val="20"/>
          <w:lang w:eastAsia="zh-CN"/>
        </w:rPr>
        <w:t>/w przypadku występowania podwykonawstwa/</w:t>
      </w:r>
    </w:p>
    <w:p w:rsidR="00393F03" w:rsidRPr="00E714EB" w:rsidRDefault="00393F03" w:rsidP="00393F03">
      <w:pPr>
        <w:widowControl w:val="0"/>
        <w:numPr>
          <w:ilvl w:val="0"/>
          <w:numId w:val="24"/>
        </w:numPr>
        <w:suppressAutoHyphens/>
        <w:spacing w:after="14" w:line="100" w:lineRule="atLeast"/>
        <w:ind w:left="426" w:hanging="426"/>
        <w:contextualSpacing/>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Zlecenie wykonania części usług podwykonawcom nie zmienia zobowiązań Wykonawcy wobec Zamawiającego za wykonanie tej części usługi. </w:t>
      </w:r>
    </w:p>
    <w:p w:rsidR="00393F03" w:rsidRPr="00E714EB" w:rsidRDefault="00393F03" w:rsidP="00393F03">
      <w:pPr>
        <w:widowControl w:val="0"/>
        <w:numPr>
          <w:ilvl w:val="0"/>
          <w:numId w:val="24"/>
        </w:numPr>
        <w:suppressAutoHyphens/>
        <w:spacing w:after="14" w:line="100" w:lineRule="atLeast"/>
        <w:ind w:left="426" w:hanging="426"/>
        <w:contextualSpacing/>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Wykonawca może: </w:t>
      </w:r>
    </w:p>
    <w:p w:rsidR="00393F03" w:rsidRPr="00E714EB" w:rsidRDefault="00393F03" w:rsidP="00393F03">
      <w:pPr>
        <w:widowControl w:val="0"/>
        <w:numPr>
          <w:ilvl w:val="0"/>
          <w:numId w:val="23"/>
        </w:numPr>
        <w:suppressAutoHyphens/>
        <w:spacing w:after="0" w:line="100" w:lineRule="atLeast"/>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powierzyć realizację części zamówienia podwykonawcom, mimo nie wskazania w ofercie takiej części do powierzenia podwykonawcom; </w:t>
      </w:r>
    </w:p>
    <w:p w:rsidR="00393F03" w:rsidRPr="00E714EB" w:rsidRDefault="00393F03" w:rsidP="00393F03">
      <w:pPr>
        <w:widowControl w:val="0"/>
        <w:numPr>
          <w:ilvl w:val="0"/>
          <w:numId w:val="23"/>
        </w:numPr>
        <w:suppressAutoHyphens/>
        <w:spacing w:after="0" w:line="100" w:lineRule="atLeast"/>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wskazać inny zakres podwykonawstwa, niż przedstawiony w ofercie; </w:t>
      </w:r>
    </w:p>
    <w:p w:rsidR="00393F03" w:rsidRPr="00E714EB" w:rsidRDefault="00393F03" w:rsidP="00393F03">
      <w:pPr>
        <w:widowControl w:val="0"/>
        <w:numPr>
          <w:ilvl w:val="0"/>
          <w:numId w:val="23"/>
        </w:numPr>
        <w:suppressAutoHyphens/>
        <w:spacing w:after="0" w:line="100" w:lineRule="atLeast"/>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wskazać innych Podwykonawców niż przedstawieni w ofercie; </w:t>
      </w:r>
    </w:p>
    <w:p w:rsidR="00393F03" w:rsidRPr="00E714EB" w:rsidRDefault="00393F03" w:rsidP="00393F03">
      <w:pPr>
        <w:widowControl w:val="0"/>
        <w:numPr>
          <w:ilvl w:val="0"/>
          <w:numId w:val="23"/>
        </w:numPr>
        <w:suppressAutoHyphens/>
        <w:spacing w:after="0" w:line="100" w:lineRule="atLeast"/>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zrezygnować z podwykonawstwa </w:t>
      </w:r>
    </w:p>
    <w:p w:rsidR="00393F03" w:rsidRPr="00E714EB" w:rsidRDefault="00393F03" w:rsidP="00393F03">
      <w:pPr>
        <w:widowControl w:val="0"/>
        <w:numPr>
          <w:ilvl w:val="0"/>
          <w:numId w:val="36"/>
        </w:numPr>
        <w:suppressAutoHyphens/>
        <w:spacing w:after="14" w:line="100" w:lineRule="atLeast"/>
        <w:ind w:left="426" w:hanging="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t>
      </w:r>
      <w:proofErr w:type="spellStart"/>
      <w:r w:rsidR="009B2CDC">
        <w:rPr>
          <w:rFonts w:ascii="Tahoma" w:eastAsia="Times New Roman" w:hAnsi="Tahoma" w:cs="Tahoma"/>
          <w:color w:val="000000"/>
          <w:sz w:val="20"/>
          <w:szCs w:val="20"/>
          <w:lang w:eastAsia="ar-SA"/>
        </w:rPr>
        <w:t>SIWZ</w:t>
      </w:r>
      <w:proofErr w:type="spellEnd"/>
      <w:r w:rsidRPr="00E714EB">
        <w:rPr>
          <w:rFonts w:ascii="Tahoma" w:eastAsia="Times New Roman" w:hAnsi="Tahoma" w:cs="Tahoma"/>
          <w:color w:val="000000"/>
          <w:sz w:val="20"/>
          <w:szCs w:val="20"/>
          <w:lang w:eastAsia="ar-SA"/>
        </w:rPr>
        <w:t xml:space="preserve">, w celu wykazania spełniania warunków udziału w postępowaniu, o których mowa </w:t>
      </w:r>
      <w:r w:rsidR="00B45156">
        <w:rPr>
          <w:rFonts w:ascii="Tahoma" w:eastAsia="Times New Roman" w:hAnsi="Tahoma" w:cs="Tahoma"/>
          <w:color w:val="000000"/>
          <w:sz w:val="20"/>
          <w:szCs w:val="20"/>
          <w:lang w:eastAsia="ar-SA"/>
        </w:rPr>
        <w:t xml:space="preserve">w </w:t>
      </w:r>
      <w:proofErr w:type="spellStart"/>
      <w:r w:rsidR="00B45156">
        <w:rPr>
          <w:rFonts w:ascii="Tahoma" w:eastAsia="Times New Roman" w:hAnsi="Tahoma" w:cs="Tahoma"/>
          <w:color w:val="000000"/>
          <w:sz w:val="20"/>
          <w:szCs w:val="20"/>
          <w:lang w:eastAsia="ar-SA"/>
        </w:rPr>
        <w:t>SIWZ</w:t>
      </w:r>
      <w:proofErr w:type="spellEnd"/>
      <w:r w:rsidRPr="00E714EB">
        <w:rPr>
          <w:rFonts w:ascii="Tahoma" w:eastAsia="Times New Roman" w:hAnsi="Tahoma" w:cs="Tahoma"/>
          <w:color w:val="000000"/>
          <w:sz w:val="20"/>
          <w:szCs w:val="20"/>
          <w:lang w:eastAsia="ar-SA"/>
        </w:rPr>
        <w:t xml:space="preserve">, Wykonawca jest zobowiązany wykazać Zamawiającemu, że proponowany inny podwykonawca lub </w:t>
      </w:r>
      <w:r w:rsidRPr="00E714EB">
        <w:rPr>
          <w:rFonts w:ascii="Tahoma" w:eastAsia="Times New Roman" w:hAnsi="Tahoma" w:cs="Tahoma"/>
          <w:color w:val="000000"/>
          <w:sz w:val="20"/>
          <w:szCs w:val="20"/>
          <w:lang w:eastAsia="ar-SA"/>
        </w:rPr>
        <w:lastRenderedPageBreak/>
        <w:t xml:space="preserve">Wykonawca samodzielnie spełniają je w stopniu nie mniejszym niż wymagany w trakcie postępowania o udzielenie zamówienia. </w:t>
      </w:r>
    </w:p>
    <w:p w:rsidR="00393F03" w:rsidRPr="00E714EB" w:rsidRDefault="00393F03" w:rsidP="00393F03">
      <w:pPr>
        <w:widowControl w:val="0"/>
        <w:numPr>
          <w:ilvl w:val="0"/>
          <w:numId w:val="36"/>
        </w:numPr>
        <w:suppressAutoHyphens/>
        <w:spacing w:after="14" w:line="100" w:lineRule="atLeast"/>
        <w:ind w:left="426" w:hanging="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Umowa z podwykonawcą powinna stanowić w szczególności, że: </w:t>
      </w:r>
    </w:p>
    <w:p w:rsidR="00393F03" w:rsidRPr="00E714EB" w:rsidRDefault="00393F03" w:rsidP="00393F03">
      <w:pPr>
        <w:widowControl w:val="0"/>
        <w:numPr>
          <w:ilvl w:val="1"/>
          <w:numId w:val="36"/>
        </w:numPr>
        <w:suppressAutoHyphens/>
        <w:spacing w:after="14" w:line="100" w:lineRule="atLeast"/>
        <w:ind w:left="709" w:hanging="283"/>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termin zapłaty wynagrodzenia nie może być dłuższy niż </w:t>
      </w:r>
      <w:r w:rsidR="00B45156">
        <w:rPr>
          <w:rFonts w:ascii="Tahoma" w:eastAsia="Times New Roman" w:hAnsi="Tahoma" w:cs="Tahoma"/>
          <w:color w:val="000000"/>
          <w:sz w:val="20"/>
          <w:szCs w:val="20"/>
          <w:lang w:eastAsia="ar-SA"/>
        </w:rPr>
        <w:t>14</w:t>
      </w:r>
      <w:r w:rsidRPr="00E714EB">
        <w:rPr>
          <w:rFonts w:ascii="Tahoma" w:eastAsia="Times New Roman" w:hAnsi="Tahoma" w:cs="Tahoma"/>
          <w:color w:val="000000"/>
          <w:sz w:val="20"/>
          <w:szCs w:val="20"/>
          <w:lang w:eastAsia="ar-SA"/>
        </w:rPr>
        <w:t xml:space="preserve"> dni,</w:t>
      </w:r>
    </w:p>
    <w:p w:rsidR="00393F03" w:rsidRPr="00E714EB" w:rsidRDefault="00393F03" w:rsidP="00393F03">
      <w:pPr>
        <w:widowControl w:val="0"/>
        <w:numPr>
          <w:ilvl w:val="1"/>
          <w:numId w:val="36"/>
        </w:numPr>
        <w:suppressAutoHyphens/>
        <w:spacing w:after="14" w:line="100" w:lineRule="atLeast"/>
        <w:ind w:left="709" w:hanging="283"/>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393F03" w:rsidRPr="00E714EB" w:rsidRDefault="00393F03" w:rsidP="00393F03">
      <w:pPr>
        <w:widowControl w:val="0"/>
        <w:numPr>
          <w:ilvl w:val="0"/>
          <w:numId w:val="36"/>
        </w:numPr>
        <w:suppressAutoHyphens/>
        <w:spacing w:after="14" w:line="100" w:lineRule="atLeast"/>
        <w:ind w:left="426" w:hanging="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Umowa o podwykonawstwo nie może zawierać postanowień: </w:t>
      </w:r>
    </w:p>
    <w:p w:rsidR="00393F03" w:rsidRPr="00E714EB" w:rsidRDefault="00393F03" w:rsidP="00393F03">
      <w:pPr>
        <w:widowControl w:val="0"/>
        <w:suppressAutoHyphens/>
        <w:spacing w:after="17" w:line="100" w:lineRule="atLeast"/>
        <w:ind w:left="851" w:hanging="284"/>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a) uzależniających uzyskanie przez podwykonawcę płatności od Wykonawcy od zapłaty przez Zamawiającego Wykonawcy wynagrodzenia obejmującego zakres usług wykonanych przez podwykonawcę; </w:t>
      </w:r>
    </w:p>
    <w:p w:rsidR="00393F03" w:rsidRPr="00E714EB" w:rsidRDefault="00393F03" w:rsidP="00393F03">
      <w:pPr>
        <w:widowControl w:val="0"/>
        <w:numPr>
          <w:ilvl w:val="0"/>
          <w:numId w:val="36"/>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Zawarcie Umowy o podwykonawstwo, a także projektu jej zmian, której przedmiotem są usługi musi być poprzedzone akceptacją projektu tej umowy przez Zamawiającego.</w:t>
      </w:r>
    </w:p>
    <w:p w:rsidR="00393F03" w:rsidRPr="00E714EB" w:rsidRDefault="00393F03" w:rsidP="00393F03">
      <w:pPr>
        <w:widowControl w:val="0"/>
        <w:numPr>
          <w:ilvl w:val="0"/>
          <w:numId w:val="36"/>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Wykonawca, zamierzający zawrzeć umowę o podwykonawstwo, jest zobowiązany w trakcie realizacji zamówienia do przedłożenia zamawiającemu projektu tej umowy, nie później niż 14 dni przed jej zawarciem. </w:t>
      </w:r>
    </w:p>
    <w:p w:rsidR="00393F03" w:rsidRPr="00E714EB" w:rsidRDefault="00393F03" w:rsidP="00393F03">
      <w:pPr>
        <w:widowControl w:val="0"/>
        <w:numPr>
          <w:ilvl w:val="0"/>
          <w:numId w:val="36"/>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Jeżeli Zamawiający w terminie 14 dni od dnia przedłożenia mu projektu Umowy o podwykonawstwo, a także projektu jej zmian, nie zgłosi na piśmie zastrzeżeń, uważa się, że zaakceptował ten projekt umowy. </w:t>
      </w:r>
    </w:p>
    <w:p w:rsidR="00393F03" w:rsidRPr="00E714EB" w:rsidRDefault="00393F03" w:rsidP="00393F03">
      <w:pPr>
        <w:widowControl w:val="0"/>
        <w:numPr>
          <w:ilvl w:val="0"/>
          <w:numId w:val="36"/>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393F03" w:rsidRPr="00E714EB" w:rsidRDefault="00393F03" w:rsidP="00393F03">
      <w:pPr>
        <w:widowControl w:val="0"/>
        <w:numPr>
          <w:ilvl w:val="0"/>
          <w:numId w:val="36"/>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Jeżeli Zamawiający w terminie 7 dni od dnia przedłożenia Umowy o podwykonawstwo, nie zgłosi na piśmie sprzeciwu, uważa się, że zaakceptował tę umowę. </w:t>
      </w:r>
    </w:p>
    <w:p w:rsidR="00393F03" w:rsidRPr="00E714EB" w:rsidRDefault="00393F03" w:rsidP="00393F03">
      <w:pPr>
        <w:widowControl w:val="0"/>
        <w:numPr>
          <w:ilvl w:val="0"/>
          <w:numId w:val="36"/>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Wykonawca jest zobowiązany do zapłaty wynagrodzenia należnego podwykonawcy w terminach płatności określonych w Umowie o podwykonawstwo </w:t>
      </w:r>
    </w:p>
    <w:p w:rsidR="00393F03" w:rsidRPr="00E714EB" w:rsidRDefault="00393F03" w:rsidP="00393F03">
      <w:pPr>
        <w:widowControl w:val="0"/>
        <w:numPr>
          <w:ilvl w:val="0"/>
          <w:numId w:val="36"/>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393F03" w:rsidRPr="00E714EB" w:rsidRDefault="00393F03" w:rsidP="00393F03">
      <w:pPr>
        <w:widowControl w:val="0"/>
        <w:numPr>
          <w:ilvl w:val="0"/>
          <w:numId w:val="36"/>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Do zmian postanowień umów o dalsze podwykonawstwo stosuje się zasady mające zastosowanie przy zawieraniu Umowy o podwykonawstwo </w:t>
      </w:r>
    </w:p>
    <w:p w:rsidR="00393F03" w:rsidRPr="00E714EB" w:rsidRDefault="00393F03" w:rsidP="00393F03">
      <w:pPr>
        <w:widowControl w:val="0"/>
        <w:numPr>
          <w:ilvl w:val="0"/>
          <w:numId w:val="36"/>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393F03" w:rsidRPr="00E714EB" w:rsidRDefault="00393F03" w:rsidP="00393F03">
      <w:pPr>
        <w:widowControl w:val="0"/>
        <w:numPr>
          <w:ilvl w:val="0"/>
          <w:numId w:val="36"/>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393F03" w:rsidRPr="00E714EB" w:rsidRDefault="00393F03" w:rsidP="00393F03">
      <w:pPr>
        <w:widowControl w:val="0"/>
        <w:numPr>
          <w:ilvl w:val="0"/>
          <w:numId w:val="36"/>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393F03" w:rsidRPr="00E714EB" w:rsidRDefault="00393F03" w:rsidP="00393F03">
      <w:pPr>
        <w:widowControl w:val="0"/>
        <w:numPr>
          <w:ilvl w:val="0"/>
          <w:numId w:val="36"/>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E714EB">
        <w:rPr>
          <w:rFonts w:ascii="Tahoma" w:eastAsia="Times New Roman" w:hAnsi="Tahoma" w:cs="Tahoma"/>
          <w:b/>
          <w:color w:val="000000"/>
          <w:sz w:val="20"/>
          <w:szCs w:val="20"/>
          <w:lang w:eastAsia="ar-SA"/>
        </w:rPr>
        <w:t>ust</w:t>
      </w:r>
      <w:r w:rsidRPr="00E714EB">
        <w:rPr>
          <w:rFonts w:ascii="Tahoma" w:eastAsia="Times New Roman" w:hAnsi="Tahoma" w:cs="Tahoma"/>
          <w:color w:val="000000"/>
          <w:sz w:val="20"/>
          <w:szCs w:val="20"/>
          <w:lang w:eastAsia="ar-SA"/>
        </w:rPr>
        <w:t xml:space="preserve">. </w:t>
      </w:r>
      <w:r w:rsidRPr="00E714EB">
        <w:rPr>
          <w:rFonts w:ascii="Tahoma" w:eastAsia="Times New Roman" w:hAnsi="Tahoma" w:cs="Tahoma"/>
          <w:b/>
          <w:color w:val="000000"/>
          <w:sz w:val="20"/>
          <w:szCs w:val="20"/>
          <w:lang w:eastAsia="ar-SA"/>
        </w:rPr>
        <w:t>15 i 16</w:t>
      </w:r>
      <w:r w:rsidRPr="00E714EB">
        <w:rPr>
          <w:rFonts w:ascii="Tahoma" w:eastAsia="Times New Roman" w:hAnsi="Tahoma" w:cs="Tahoma"/>
          <w:color w:val="000000"/>
          <w:sz w:val="20"/>
          <w:szCs w:val="20"/>
          <w:lang w:eastAsia="ar-SA"/>
        </w:rPr>
        <w:t xml:space="preserve"> uwag w sposób wystarczający wykazujących niezasadność bezpośredniej zapłaty. Bezpośrednia zapłata obejmuje wyłącznie należne wynagrodzenie bez odsetek należnych podwykonawcy lub dalszemu podwykonawcy. </w:t>
      </w:r>
    </w:p>
    <w:p w:rsidR="00393F03" w:rsidRPr="00E714EB" w:rsidRDefault="00393F03" w:rsidP="00393F03">
      <w:pPr>
        <w:widowControl w:val="0"/>
        <w:numPr>
          <w:ilvl w:val="0"/>
          <w:numId w:val="36"/>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lastRenderedPageBreak/>
        <w:t xml:space="preserve">Kwota należna podwykonawcy zostanie uiszczona przez Zamawiającego w złotych polskich (PLN). </w:t>
      </w:r>
    </w:p>
    <w:p w:rsidR="00393F03" w:rsidRPr="00E714EB" w:rsidRDefault="00393F03" w:rsidP="00393F03">
      <w:pPr>
        <w:widowControl w:val="0"/>
        <w:numPr>
          <w:ilvl w:val="0"/>
          <w:numId w:val="36"/>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Kwotę zapłaconą podwykonawcy lub skierowaną do depozytu sądowego Zamawiający potrąca z wynagrodzenia należnego Wykonawcy. </w:t>
      </w:r>
    </w:p>
    <w:p w:rsidR="00393F03" w:rsidRPr="00E714EB" w:rsidRDefault="00393F03" w:rsidP="00393F03">
      <w:pPr>
        <w:widowControl w:val="0"/>
        <w:numPr>
          <w:ilvl w:val="0"/>
          <w:numId w:val="36"/>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393F03" w:rsidRPr="00E714EB" w:rsidRDefault="00393F03" w:rsidP="00393F03">
      <w:pPr>
        <w:widowControl w:val="0"/>
        <w:numPr>
          <w:ilvl w:val="0"/>
          <w:numId w:val="36"/>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 Zasady dotyczące podwykonawców mają odpowiednie zastosowanie do dalszych podwykonawców. </w:t>
      </w:r>
    </w:p>
    <w:p w:rsidR="00393F03" w:rsidRPr="00E714EB" w:rsidRDefault="00393F03" w:rsidP="00393F03">
      <w:pPr>
        <w:widowControl w:val="0"/>
        <w:numPr>
          <w:ilvl w:val="0"/>
          <w:numId w:val="36"/>
        </w:numPr>
        <w:suppressAutoHyphens/>
        <w:spacing w:after="14" w:line="100" w:lineRule="atLeast"/>
        <w:ind w:left="426"/>
        <w:jc w:val="both"/>
        <w:rPr>
          <w:rFonts w:ascii="Tahoma" w:eastAsia="Times New Roman" w:hAnsi="Tahoma" w:cs="Tahoma"/>
          <w:b/>
          <w:sz w:val="20"/>
          <w:szCs w:val="20"/>
          <w:lang w:eastAsia="ar-SA"/>
        </w:rPr>
      </w:pPr>
      <w:r w:rsidRPr="00E714EB">
        <w:rPr>
          <w:rFonts w:ascii="Tahoma" w:eastAsia="Times New Roman" w:hAnsi="Tahoma" w:cs="Tahoma"/>
          <w:color w:val="000000"/>
          <w:sz w:val="20"/>
          <w:szCs w:val="20"/>
          <w:lang w:eastAsia="ar-SA"/>
        </w:rPr>
        <w:t xml:space="preserve">Zawierający umowę z podwykonawcą Wykonawca oraz Zamawiający ponoszą solidarną odpowiedzialność za zapłatę wynagrodzenia za usługi wykonane przez podwykonawcę. </w:t>
      </w:r>
    </w:p>
    <w:p w:rsidR="00393F03" w:rsidRPr="00E714EB" w:rsidRDefault="00393F03" w:rsidP="00393F03">
      <w:pPr>
        <w:widowControl w:val="0"/>
        <w:numPr>
          <w:ilvl w:val="0"/>
          <w:numId w:val="36"/>
        </w:numPr>
        <w:suppressAutoHyphens/>
        <w:spacing w:after="14" w:line="100" w:lineRule="atLeast"/>
        <w:ind w:left="426"/>
        <w:jc w:val="both"/>
        <w:rPr>
          <w:rFonts w:ascii="Tahoma" w:eastAsia="Times New Roman" w:hAnsi="Tahoma" w:cs="Tahoma"/>
          <w:b/>
          <w:sz w:val="20"/>
          <w:szCs w:val="20"/>
          <w:lang w:eastAsia="ar-SA"/>
        </w:rPr>
      </w:pPr>
      <w:r w:rsidRPr="00E714EB">
        <w:rPr>
          <w:rFonts w:ascii="Tahoma" w:eastAsia="Times New Roman" w:hAnsi="Tahoma" w:cs="Tahoma"/>
          <w:color w:val="000000"/>
          <w:sz w:val="20"/>
          <w:szCs w:val="20"/>
          <w:lang w:eastAsia="ar-SA"/>
        </w:rPr>
        <w:t xml:space="preserve"> Odmienne postanowienia umów, o których mowa powyżej, są nieważne. </w:t>
      </w:r>
    </w:p>
    <w:p w:rsidR="00393F03" w:rsidRPr="00E714EB" w:rsidRDefault="00393F03" w:rsidP="00393F03">
      <w:pPr>
        <w:suppressAutoHyphens/>
        <w:spacing w:after="0" w:line="240" w:lineRule="auto"/>
        <w:jc w:val="center"/>
        <w:rPr>
          <w:rFonts w:ascii="Tahoma" w:eastAsia="Times New Roman" w:hAnsi="Tahoma" w:cs="Tahoma"/>
          <w:b/>
          <w:sz w:val="20"/>
          <w:szCs w:val="20"/>
          <w:lang w:eastAsia="zh-CN"/>
        </w:rPr>
      </w:pPr>
    </w:p>
    <w:p w:rsidR="00393F03" w:rsidRPr="00E714EB" w:rsidRDefault="00393F03" w:rsidP="00393F03">
      <w:pPr>
        <w:suppressAutoHyphens/>
        <w:spacing w:after="0" w:line="240" w:lineRule="auto"/>
        <w:jc w:val="center"/>
        <w:rPr>
          <w:rFonts w:ascii="Tahoma" w:eastAsia="Times New Roman" w:hAnsi="Tahoma" w:cs="Tahoma"/>
          <w:sz w:val="20"/>
          <w:szCs w:val="20"/>
          <w:lang w:eastAsia="zh-CN"/>
        </w:rPr>
      </w:pPr>
      <w:r w:rsidRPr="00E714EB">
        <w:rPr>
          <w:rFonts w:ascii="Tahoma" w:eastAsia="Times New Roman" w:hAnsi="Tahoma" w:cs="Tahoma"/>
          <w:b/>
          <w:sz w:val="20"/>
          <w:szCs w:val="20"/>
          <w:lang w:eastAsia="zh-CN"/>
        </w:rPr>
        <w:t>§ 8. Kary umowne</w:t>
      </w:r>
    </w:p>
    <w:p w:rsidR="00393F03" w:rsidRPr="00E714EB" w:rsidRDefault="00393F03" w:rsidP="00393F03">
      <w:pPr>
        <w:widowControl w:val="0"/>
        <w:numPr>
          <w:ilvl w:val="0"/>
          <w:numId w:val="25"/>
        </w:numPr>
        <w:tabs>
          <w:tab w:val="num" w:pos="0"/>
        </w:tabs>
        <w:suppressAutoHyphens/>
        <w:spacing w:after="0" w:line="100" w:lineRule="atLeast"/>
        <w:ind w:left="340" w:hanging="340"/>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Wykonawca zapłaci Zamawiającemu karę umowną za odstąpienie od umowy przez Zamawiającego z przyczyn, za które ponosi odpowiedzialność Wykonawca w wysokości 20 % wynagrodzenia umownego za przedmiot umowy.</w:t>
      </w:r>
    </w:p>
    <w:p w:rsidR="00393F03" w:rsidRPr="00E714EB" w:rsidRDefault="00393F03" w:rsidP="00393F03">
      <w:pPr>
        <w:widowControl w:val="0"/>
        <w:numPr>
          <w:ilvl w:val="0"/>
          <w:numId w:val="25"/>
        </w:numPr>
        <w:tabs>
          <w:tab w:val="num" w:pos="0"/>
        </w:tabs>
        <w:suppressAutoHyphens/>
        <w:spacing w:after="0" w:line="100" w:lineRule="atLeast"/>
        <w:ind w:left="340" w:hanging="340"/>
        <w:jc w:val="both"/>
        <w:rPr>
          <w:rFonts w:ascii="Tahoma" w:eastAsia="Times New Roman" w:hAnsi="Tahoma" w:cs="Tahoma"/>
          <w:color w:val="7030A0"/>
          <w:sz w:val="20"/>
          <w:szCs w:val="20"/>
          <w:lang w:eastAsia="ar-SA"/>
        </w:rPr>
      </w:pPr>
      <w:r w:rsidRPr="00E714EB">
        <w:rPr>
          <w:rFonts w:ascii="Tahoma" w:eastAsia="Times New Roman" w:hAnsi="Tahoma" w:cs="Tahoma"/>
          <w:sz w:val="20"/>
          <w:szCs w:val="20"/>
          <w:lang w:eastAsia="zh-CN"/>
        </w:rPr>
        <w:t>Za opóźnienie w oddaniu określonego zakresu przedmiotu umowy w wysokości 0,3% wynagrodzenia umownego brutto za cały przedmiot umowy, za każdy dzień zwłoki</w:t>
      </w:r>
    </w:p>
    <w:p w:rsidR="00393F03" w:rsidRPr="00E714EB" w:rsidRDefault="00393F03" w:rsidP="00393F03">
      <w:pPr>
        <w:widowControl w:val="0"/>
        <w:numPr>
          <w:ilvl w:val="0"/>
          <w:numId w:val="25"/>
        </w:numPr>
        <w:tabs>
          <w:tab w:val="num" w:pos="0"/>
        </w:tabs>
        <w:suppressAutoHyphens/>
        <w:spacing w:after="0" w:line="100" w:lineRule="atLeast"/>
        <w:ind w:left="340" w:hanging="340"/>
        <w:jc w:val="both"/>
        <w:rPr>
          <w:rFonts w:ascii="Tahoma" w:eastAsia="Times New Roman" w:hAnsi="Tahoma" w:cs="Tahoma"/>
          <w:color w:val="7030A0"/>
          <w:sz w:val="20"/>
          <w:szCs w:val="20"/>
          <w:lang w:eastAsia="ar-SA"/>
        </w:rPr>
      </w:pPr>
      <w:r w:rsidRPr="00E714EB">
        <w:rPr>
          <w:rFonts w:ascii="Tahoma" w:eastAsia="Times New Roman" w:hAnsi="Tahoma" w:cs="Tahoma"/>
          <w:sz w:val="20"/>
          <w:szCs w:val="20"/>
          <w:lang w:eastAsia="zh-CN"/>
        </w:rPr>
        <w:t xml:space="preserve">Za zwłokę w usunięciu wad stwierdzonych przy odbiorze lub w okresie rękojmi </w:t>
      </w:r>
      <w:r w:rsidRPr="00E714EB">
        <w:rPr>
          <w:rFonts w:ascii="Tahoma" w:eastAsia="Times New Roman" w:hAnsi="Tahoma" w:cs="Tahoma"/>
          <w:sz w:val="20"/>
          <w:szCs w:val="20"/>
          <w:lang w:eastAsia="zh-CN"/>
        </w:rPr>
        <w:br/>
        <w:t>- w wysokości 0,3% wynagrodzenia umownego brutto za przedmiot umowy za każdy dzień zwłoki liczonej od dnia wyznaczonego na usunięcie wad</w:t>
      </w:r>
    </w:p>
    <w:p w:rsidR="00393F03" w:rsidRPr="00E714EB" w:rsidRDefault="00393F03" w:rsidP="00393F03">
      <w:pPr>
        <w:widowControl w:val="0"/>
        <w:numPr>
          <w:ilvl w:val="0"/>
          <w:numId w:val="25"/>
        </w:numPr>
        <w:tabs>
          <w:tab w:val="num" w:pos="0"/>
        </w:tabs>
        <w:suppressAutoHyphens/>
        <w:spacing w:after="0" w:line="100" w:lineRule="atLeast"/>
        <w:ind w:left="340" w:hanging="340"/>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Wykonawca zapłaci Zamawiającemu również karę umowną w przypadku:</w:t>
      </w:r>
    </w:p>
    <w:p w:rsidR="00393F03" w:rsidRPr="00E714EB" w:rsidRDefault="00393F03" w:rsidP="00393F03">
      <w:pPr>
        <w:widowControl w:val="0"/>
        <w:numPr>
          <w:ilvl w:val="0"/>
          <w:numId w:val="30"/>
        </w:numPr>
        <w:suppressAutoHyphens/>
        <w:spacing w:after="0" w:line="100" w:lineRule="atLeast"/>
        <w:ind w:left="709"/>
        <w:contextualSpacing/>
        <w:jc w:val="both"/>
        <w:rPr>
          <w:rFonts w:ascii="Tahoma" w:eastAsia="Times New Roman" w:hAnsi="Tahoma" w:cs="Tahoma"/>
          <w:color w:val="7030A0"/>
          <w:sz w:val="20"/>
          <w:szCs w:val="20"/>
          <w:lang w:eastAsia="ar-SA"/>
        </w:rPr>
      </w:pPr>
      <w:r w:rsidRPr="00E714EB">
        <w:rPr>
          <w:rFonts w:ascii="Tahoma" w:eastAsia="Times New Roman" w:hAnsi="Tahoma" w:cs="Tahoma"/>
          <w:sz w:val="20"/>
          <w:szCs w:val="20"/>
          <w:lang w:eastAsia="ar-SA"/>
        </w:rPr>
        <w:t xml:space="preserve">za nie przedłożenie do akceptacji projektu umowy o podwykonawstwo, której </w:t>
      </w:r>
      <w:r w:rsidRPr="00E714EB">
        <w:rPr>
          <w:rFonts w:ascii="Tahoma" w:eastAsia="Times New Roman" w:hAnsi="Tahoma" w:cs="Tahoma"/>
          <w:sz w:val="20"/>
          <w:szCs w:val="20"/>
          <w:lang w:eastAsia="zh-CN"/>
        </w:rPr>
        <w:t xml:space="preserve">przedmiotem są roboty budowlane lub usługi, lub projektu jej zmiany, </w:t>
      </w:r>
      <w:r w:rsidRPr="00E714EB">
        <w:rPr>
          <w:rFonts w:ascii="Tahoma" w:eastAsia="Times New Roman" w:hAnsi="Tahoma" w:cs="Tahoma"/>
          <w:sz w:val="20"/>
          <w:szCs w:val="20"/>
          <w:lang w:eastAsia="ar-SA"/>
        </w:rPr>
        <w:t xml:space="preserve">potwierdzonego za zgodność z oryginałem odpisu umowy o podwykonawstwo lub jej zmiany albo brak wymaganej przez Zamawiającego zmiany umowy o podwykonawstwo w zakresie terminu zapłaty, w wysokości </w:t>
      </w:r>
      <w:r w:rsidRPr="00E714EB">
        <w:rPr>
          <w:rFonts w:ascii="Tahoma" w:eastAsia="Times New Roman" w:hAnsi="Tahoma" w:cs="Tahoma"/>
          <w:sz w:val="20"/>
          <w:szCs w:val="20"/>
          <w:lang w:eastAsia="zh-CN"/>
        </w:rPr>
        <w:t>w wysokości  0,3% wynagrodzenia umownego za każde zdarzenie</w:t>
      </w:r>
      <w:r w:rsidRPr="00E714EB">
        <w:rPr>
          <w:rFonts w:ascii="Tahoma" w:eastAsia="Times New Roman" w:hAnsi="Tahoma" w:cs="Tahoma"/>
          <w:color w:val="7030A0"/>
          <w:sz w:val="20"/>
          <w:szCs w:val="20"/>
          <w:lang w:eastAsia="ar-SA"/>
        </w:rPr>
        <w:t xml:space="preserve">, </w:t>
      </w:r>
    </w:p>
    <w:p w:rsidR="00393F03" w:rsidRPr="00E714EB" w:rsidRDefault="00393F03" w:rsidP="00393F03">
      <w:pPr>
        <w:widowControl w:val="0"/>
        <w:numPr>
          <w:ilvl w:val="0"/>
          <w:numId w:val="30"/>
        </w:numPr>
        <w:suppressAutoHyphens/>
        <w:spacing w:after="0" w:line="100" w:lineRule="atLeast"/>
        <w:ind w:left="709"/>
        <w:contextualSpacing/>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 xml:space="preserve">za brak zapłaty lub nieterminową zapłatę wynagrodzenia należnego Podwykonawcom lub dalszym podwykonawcom </w:t>
      </w:r>
      <w:r w:rsidRPr="00E714EB">
        <w:rPr>
          <w:rFonts w:ascii="Tahoma" w:eastAsia="Times New Roman" w:hAnsi="Tahoma" w:cs="Tahoma"/>
          <w:sz w:val="20"/>
          <w:szCs w:val="20"/>
          <w:lang w:eastAsia="zh-CN"/>
        </w:rPr>
        <w:t>w wysokości 0,3% wynagrodzenia umownego za każde zdarzenie</w:t>
      </w:r>
      <w:r w:rsidRPr="00E714EB">
        <w:rPr>
          <w:rFonts w:ascii="Tahoma" w:eastAsia="Times New Roman" w:hAnsi="Tahoma" w:cs="Tahoma"/>
          <w:sz w:val="20"/>
          <w:szCs w:val="20"/>
          <w:lang w:eastAsia="ar-SA"/>
        </w:rPr>
        <w:t xml:space="preserve"> za rozpoczęty dzień zwłoki.</w:t>
      </w:r>
    </w:p>
    <w:p w:rsidR="00393F03" w:rsidRPr="00E714EB" w:rsidRDefault="00393F03" w:rsidP="00393F03">
      <w:pPr>
        <w:widowControl w:val="0"/>
        <w:numPr>
          <w:ilvl w:val="0"/>
          <w:numId w:val="30"/>
        </w:numPr>
        <w:suppressAutoHyphens/>
        <w:spacing w:after="0" w:line="100" w:lineRule="atLeast"/>
        <w:ind w:left="709"/>
        <w:contextualSpacing/>
        <w:jc w:val="both"/>
        <w:rPr>
          <w:rFonts w:ascii="Tahoma" w:eastAsia="Times New Roman" w:hAnsi="Tahoma" w:cs="Tahoma"/>
          <w:sz w:val="20"/>
          <w:szCs w:val="20"/>
          <w:lang w:eastAsia="ar-SA"/>
        </w:rPr>
      </w:pPr>
      <w:r w:rsidRPr="00E714EB">
        <w:rPr>
          <w:rFonts w:ascii="Tahoma" w:hAnsi="Tahoma" w:cs="Tahoma"/>
          <w:sz w:val="20"/>
          <w:szCs w:val="20"/>
        </w:rPr>
        <w:t xml:space="preserve">za każdą dobę opóźnienia w podstawieniu sprzętu na żądanie Zamawiającego – </w:t>
      </w:r>
      <w:r w:rsidRPr="00E714EB">
        <w:rPr>
          <w:rFonts w:ascii="Tahoma" w:hAnsi="Tahoma" w:cs="Tahoma"/>
          <w:sz w:val="20"/>
          <w:szCs w:val="20"/>
        </w:rPr>
        <w:br/>
        <w:t>w wysokości 200 (dwieście) złotych za każdą rozpoczętą dobę opóźnienia</w:t>
      </w:r>
    </w:p>
    <w:p w:rsidR="00393F03" w:rsidRPr="00E714EB" w:rsidRDefault="00393F03" w:rsidP="00393F03">
      <w:pPr>
        <w:widowControl w:val="0"/>
        <w:numPr>
          <w:ilvl w:val="0"/>
          <w:numId w:val="30"/>
        </w:numPr>
        <w:suppressAutoHyphens/>
        <w:spacing w:after="0" w:line="100" w:lineRule="atLeast"/>
        <w:ind w:left="709"/>
        <w:contextualSpacing/>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za nie przedłożenie każdego dokumentu, o którym mowa w § 11, w wysokości 0,03% kwoty brutto wskazanej w § 5 ust. 1 Umowy – za każdy rozpoczęty dzień zwłoki</w:t>
      </w:r>
    </w:p>
    <w:p w:rsidR="00393F03" w:rsidRPr="00E714EB" w:rsidRDefault="00393F03" w:rsidP="00393F03">
      <w:pPr>
        <w:widowControl w:val="0"/>
        <w:numPr>
          <w:ilvl w:val="0"/>
          <w:numId w:val="25"/>
        </w:numPr>
        <w:suppressAutoHyphens/>
        <w:spacing w:after="0" w:line="100" w:lineRule="atLeast"/>
        <w:ind w:left="426" w:hanging="426"/>
        <w:contextualSpacing/>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Kara umowna z tytułu zwłoki przysługuje za każdy rozpoczęty dzień zwłoki i jest wymagalna od dnia następnego po upływie terminu jej zapłaty</w:t>
      </w:r>
    </w:p>
    <w:p w:rsidR="00393F03" w:rsidRPr="00E714EB" w:rsidRDefault="00393F03" w:rsidP="00393F03">
      <w:pPr>
        <w:widowControl w:val="0"/>
        <w:numPr>
          <w:ilvl w:val="0"/>
          <w:numId w:val="25"/>
        </w:numPr>
        <w:suppressAutoHyphens/>
        <w:spacing w:after="0" w:line="100" w:lineRule="atLeast"/>
        <w:ind w:left="426" w:hanging="426"/>
        <w:contextualSpacing/>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Kary umowne określone w pkt. 1-4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393F03" w:rsidRPr="00E714EB" w:rsidRDefault="00393F03" w:rsidP="00393F03">
      <w:pPr>
        <w:widowControl w:val="0"/>
        <w:numPr>
          <w:ilvl w:val="0"/>
          <w:numId w:val="25"/>
        </w:numPr>
        <w:suppressAutoHyphens/>
        <w:spacing w:after="0" w:line="100" w:lineRule="atLeast"/>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Zamawiający zapłaci Wykonawcy karę umowną za odstąpienie od umowy przez Wykonawcę z przyczyn, za które odpowiedzialność ponosi Zamawiający w wysok</w:t>
      </w:r>
      <w:r w:rsidR="00B45156">
        <w:rPr>
          <w:rFonts w:ascii="Tahoma" w:eastAsia="Times New Roman" w:hAnsi="Tahoma" w:cs="Tahoma"/>
          <w:sz w:val="20"/>
          <w:szCs w:val="20"/>
          <w:lang w:eastAsia="ar-SA"/>
        </w:rPr>
        <w:t>ości 20% wynagrodzenia umownego</w:t>
      </w:r>
      <w:r w:rsidRPr="00E714EB">
        <w:rPr>
          <w:rFonts w:ascii="Tahoma" w:eastAsia="Times New Roman" w:hAnsi="Tahoma" w:cs="Tahoma"/>
          <w:sz w:val="20"/>
          <w:szCs w:val="20"/>
          <w:lang w:eastAsia="ar-SA"/>
        </w:rPr>
        <w:t xml:space="preserve">. </w:t>
      </w:r>
    </w:p>
    <w:p w:rsidR="00393F03" w:rsidRPr="00E714EB" w:rsidRDefault="00393F03" w:rsidP="00393F03">
      <w:pPr>
        <w:widowControl w:val="0"/>
        <w:numPr>
          <w:ilvl w:val="0"/>
          <w:numId w:val="25"/>
        </w:numPr>
        <w:suppressAutoHyphens/>
        <w:spacing w:after="0" w:line="100" w:lineRule="atLeast"/>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Zamawiający zapłaci Wykonawcy odsetki ustawowe za każdy dzień zwłoki w zapłacie należności za daną fakturę obejmującą prace będące przedmiotem umowy.</w:t>
      </w:r>
    </w:p>
    <w:p w:rsidR="00393F03" w:rsidRPr="00E714EB" w:rsidRDefault="00393F03" w:rsidP="00393F03">
      <w:pPr>
        <w:widowControl w:val="0"/>
        <w:numPr>
          <w:ilvl w:val="0"/>
          <w:numId w:val="25"/>
        </w:numPr>
        <w:suppressAutoHyphens/>
        <w:spacing w:after="0" w:line="100" w:lineRule="atLeast"/>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 xml:space="preserve">W przypadku uzgodnienia zmiany terminów realizacji kara umowna będzie liczona od nowych terminów. </w:t>
      </w:r>
    </w:p>
    <w:p w:rsidR="00393F03" w:rsidRPr="00E714EB" w:rsidRDefault="00393F03" w:rsidP="00393F03">
      <w:pPr>
        <w:widowControl w:val="0"/>
        <w:numPr>
          <w:ilvl w:val="0"/>
          <w:numId w:val="25"/>
        </w:numPr>
        <w:suppressAutoHyphens/>
        <w:spacing w:after="0" w:line="100" w:lineRule="atLeast"/>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Termin zapłaty kary umownej wynosi 14 dni od dnia wezwania do zapłaty</w:t>
      </w:r>
    </w:p>
    <w:p w:rsidR="00393F03" w:rsidRPr="00E714EB" w:rsidRDefault="00393F03" w:rsidP="00393F03">
      <w:pPr>
        <w:widowControl w:val="0"/>
        <w:numPr>
          <w:ilvl w:val="0"/>
          <w:numId w:val="25"/>
        </w:numPr>
        <w:suppressAutoHyphens/>
        <w:spacing w:after="0" w:line="100" w:lineRule="atLeast"/>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 xml:space="preserve"> W każdym przypadku, gdy Zamawiający ma prawo do naliczenia kar umownych może je potrącić z każdych sum należnych Wykonawcy.</w:t>
      </w:r>
    </w:p>
    <w:p w:rsidR="00393F03" w:rsidRPr="00E714EB" w:rsidRDefault="00393F03" w:rsidP="00393F03">
      <w:pPr>
        <w:widowControl w:val="0"/>
        <w:numPr>
          <w:ilvl w:val="0"/>
          <w:numId w:val="25"/>
        </w:numPr>
        <w:suppressAutoHyphens/>
        <w:spacing w:after="0" w:line="100" w:lineRule="atLeast"/>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Zapłata kary umownej nie zwalnia Wykonawcy z obowiązku ukończenia przedmiotu umowy lub innych zobowiązań wynikających z umowy</w:t>
      </w:r>
    </w:p>
    <w:p w:rsidR="00393F03" w:rsidRPr="00E714EB" w:rsidRDefault="00393F03" w:rsidP="00393F03">
      <w:pPr>
        <w:widowControl w:val="0"/>
        <w:numPr>
          <w:ilvl w:val="0"/>
          <w:numId w:val="25"/>
        </w:numPr>
        <w:suppressAutoHyphens/>
        <w:spacing w:after="0" w:line="100" w:lineRule="atLeast"/>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Wykonawca nie może odmówić usunięcia wad, bez względu na wysokość związanych z tym kosztów.</w:t>
      </w:r>
    </w:p>
    <w:p w:rsidR="00393F03" w:rsidRPr="00E714EB" w:rsidRDefault="00393F03" w:rsidP="00393F03">
      <w:pPr>
        <w:widowControl w:val="0"/>
        <w:numPr>
          <w:ilvl w:val="0"/>
          <w:numId w:val="25"/>
        </w:numPr>
        <w:suppressAutoHyphens/>
        <w:spacing w:after="0" w:line="100" w:lineRule="atLeast"/>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 xml:space="preserve">Stronom przysługuje prawo dochodzenia odszkodowania na zasadach ogólnych prawa cywilnego, jeżeli poniesiona szkoda przekroczy wysokość zastrzeżonych kar umownych. </w:t>
      </w:r>
    </w:p>
    <w:p w:rsidR="00B22A79" w:rsidRDefault="00B22A79" w:rsidP="00393F03">
      <w:pPr>
        <w:suppressAutoHyphens/>
        <w:spacing w:after="0" w:line="240" w:lineRule="auto"/>
        <w:jc w:val="center"/>
        <w:rPr>
          <w:rFonts w:ascii="Tahoma" w:eastAsia="Times New Roman" w:hAnsi="Tahoma" w:cs="Tahoma"/>
          <w:b/>
          <w:sz w:val="20"/>
          <w:szCs w:val="20"/>
          <w:lang w:eastAsia="zh-CN"/>
        </w:rPr>
      </w:pPr>
    </w:p>
    <w:p w:rsidR="00B22A79" w:rsidRDefault="00B22A79" w:rsidP="00393F03">
      <w:pPr>
        <w:suppressAutoHyphens/>
        <w:spacing w:after="0" w:line="240" w:lineRule="auto"/>
        <w:jc w:val="center"/>
        <w:rPr>
          <w:rFonts w:ascii="Tahoma" w:eastAsia="Times New Roman" w:hAnsi="Tahoma" w:cs="Tahoma"/>
          <w:b/>
          <w:sz w:val="20"/>
          <w:szCs w:val="20"/>
          <w:lang w:eastAsia="zh-CN"/>
        </w:rPr>
      </w:pPr>
    </w:p>
    <w:p w:rsidR="00B22A79" w:rsidRDefault="00B22A79" w:rsidP="00393F03">
      <w:pPr>
        <w:suppressAutoHyphens/>
        <w:spacing w:after="0" w:line="240" w:lineRule="auto"/>
        <w:jc w:val="center"/>
        <w:rPr>
          <w:rFonts w:ascii="Tahoma" w:eastAsia="Times New Roman" w:hAnsi="Tahoma" w:cs="Tahoma"/>
          <w:b/>
          <w:sz w:val="20"/>
          <w:szCs w:val="20"/>
          <w:lang w:eastAsia="zh-CN"/>
        </w:rPr>
      </w:pPr>
    </w:p>
    <w:p w:rsidR="00393F03" w:rsidRPr="00E714EB" w:rsidRDefault="00393F03" w:rsidP="00393F03">
      <w:pPr>
        <w:suppressAutoHyphens/>
        <w:spacing w:after="0" w:line="240" w:lineRule="auto"/>
        <w:jc w:val="center"/>
        <w:rPr>
          <w:rFonts w:ascii="Tahoma" w:eastAsia="Times New Roman" w:hAnsi="Tahoma" w:cs="Tahoma"/>
          <w:sz w:val="20"/>
          <w:szCs w:val="20"/>
          <w:lang w:eastAsia="zh-CN"/>
        </w:rPr>
      </w:pPr>
      <w:r w:rsidRPr="00E714EB">
        <w:rPr>
          <w:rFonts w:ascii="Tahoma" w:eastAsia="Times New Roman" w:hAnsi="Tahoma" w:cs="Tahoma"/>
          <w:b/>
          <w:sz w:val="20"/>
          <w:szCs w:val="20"/>
          <w:lang w:eastAsia="zh-CN"/>
        </w:rPr>
        <w:t>§ 9. Zmiana umowy</w:t>
      </w:r>
    </w:p>
    <w:p w:rsidR="00393F03" w:rsidRPr="00E714EB" w:rsidRDefault="00393F03" w:rsidP="00393F03">
      <w:pPr>
        <w:numPr>
          <w:ilvl w:val="0"/>
          <w:numId w:val="22"/>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Zmiana postanowień niniejszej umowy może nastąpić za zgodą obydwu stron wyrażoną na piśmie, w formie aneksu do umowy z zachowaniem formy pisemnej pod rygorem nieważności takiej zmiany.</w:t>
      </w:r>
    </w:p>
    <w:p w:rsidR="00393F03" w:rsidRPr="00E714EB" w:rsidRDefault="00393F03" w:rsidP="00393F03">
      <w:pPr>
        <w:numPr>
          <w:ilvl w:val="0"/>
          <w:numId w:val="22"/>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 xml:space="preserve">Zamawiający działając w oparciu o art. </w:t>
      </w:r>
      <w:r w:rsidR="00B45156">
        <w:rPr>
          <w:rFonts w:ascii="Tahoma" w:eastAsia="Times New Roman" w:hAnsi="Tahoma" w:cs="Tahoma"/>
          <w:color w:val="000000"/>
          <w:sz w:val="20"/>
          <w:szCs w:val="20"/>
          <w:lang w:eastAsia="zh-CN"/>
        </w:rPr>
        <w:t>455</w:t>
      </w:r>
      <w:r w:rsidRPr="00E714EB">
        <w:rPr>
          <w:rFonts w:ascii="Tahoma" w:eastAsia="Times New Roman" w:hAnsi="Tahoma" w:cs="Tahoma"/>
          <w:color w:val="000000"/>
          <w:sz w:val="20"/>
          <w:szCs w:val="20"/>
          <w:lang w:eastAsia="zh-CN"/>
        </w:rPr>
        <w:t xml:space="preserve"> ust 1 ustawy Prawo zamówień publicznych określa następujące okoliczności, które mogą powodować konieczność wprowadzenia zmian w treści zawartej umowy w stosunku do treści złożonej oferty:</w:t>
      </w:r>
    </w:p>
    <w:p w:rsidR="00393F03" w:rsidRPr="00E714EB" w:rsidRDefault="00393F03" w:rsidP="00393F03">
      <w:pPr>
        <w:numPr>
          <w:ilvl w:val="2"/>
          <w:numId w:val="21"/>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wystąpienia okoliczności, których nie można było przewidzieć pomimo zachowania należytej staranności.</w:t>
      </w:r>
    </w:p>
    <w:p w:rsidR="00393F03" w:rsidRPr="00E714EB" w:rsidRDefault="00393F03" w:rsidP="00393F03">
      <w:pPr>
        <w:numPr>
          <w:ilvl w:val="2"/>
          <w:numId w:val="21"/>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 xml:space="preserve">zmiany terminu realizacji umowy w przypadku zawieszenia realizacji przedmiotu umowy przez zamawiającego, </w:t>
      </w:r>
    </w:p>
    <w:p w:rsidR="00393F03" w:rsidRPr="00E714EB" w:rsidRDefault="00393F03" w:rsidP="00393F03">
      <w:pPr>
        <w:numPr>
          <w:ilvl w:val="2"/>
          <w:numId w:val="21"/>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zmiany terminu realizacji umowy w przypadku wystąpienia przestojów i opóźnień zawinionych przez Zamawiającego,</w:t>
      </w:r>
    </w:p>
    <w:p w:rsidR="00393F03" w:rsidRPr="00E714EB" w:rsidRDefault="00393F03" w:rsidP="00393F03">
      <w:pPr>
        <w:numPr>
          <w:ilvl w:val="2"/>
          <w:numId w:val="21"/>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zamiany terminu realizacji umowy w przypadku działania siły wyższej (np. klęski żywiołowe, strajki), mającej bezpośredni wpływ na terminowość przedmiotu umowy.</w:t>
      </w:r>
    </w:p>
    <w:p w:rsidR="00393F03" w:rsidRPr="00E714EB" w:rsidRDefault="00393F03" w:rsidP="00393F03">
      <w:pPr>
        <w:numPr>
          <w:ilvl w:val="2"/>
          <w:numId w:val="21"/>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zmiany terminu na skutek działań osób trzecich lub organów władzy publicznej, które spowodują przerwanie lub czasowe zawieszenie realizacji przedmiotu umowy.</w:t>
      </w:r>
    </w:p>
    <w:p w:rsidR="00393F03" w:rsidRPr="00E714EB" w:rsidRDefault="00393F03" w:rsidP="00393F03">
      <w:pPr>
        <w:numPr>
          <w:ilvl w:val="2"/>
          <w:numId w:val="21"/>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zmiany osób odpowiedzialnych za realizację przedmiotu umowy. Zmiana którejkolwiek osób w trakcie realizacji przedmiotu niniejszej umowy, musi być uzasadniona przez Wykonawcę na piśmie i wymaga pisemnego zaakceptowania przez Zamawiającego.</w:t>
      </w:r>
    </w:p>
    <w:p w:rsidR="00393F03" w:rsidRPr="00E714EB" w:rsidRDefault="00393F03" w:rsidP="00393F03">
      <w:pPr>
        <w:numPr>
          <w:ilvl w:val="2"/>
          <w:numId w:val="21"/>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wystąpienia oczywistych omyłek pisarskich i rachunkowych w treści umowy.</w:t>
      </w:r>
    </w:p>
    <w:p w:rsidR="00393F03" w:rsidRPr="00E714EB" w:rsidRDefault="00393F03" w:rsidP="00393F03">
      <w:pPr>
        <w:numPr>
          <w:ilvl w:val="2"/>
          <w:numId w:val="21"/>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zmiany podwykonawców, pod warunkiem, że nowy podwykonawca wykaże spełnianie warunków w zakresie nie mniejszym niż wskazany na etapie postępowania o  zamówienie publiczne dotychczasowy podwykonawca.</w:t>
      </w:r>
    </w:p>
    <w:p w:rsidR="00393F03" w:rsidRPr="00E714EB" w:rsidRDefault="00393F03" w:rsidP="00393F03">
      <w:pPr>
        <w:numPr>
          <w:ilvl w:val="2"/>
          <w:numId w:val="21"/>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 xml:space="preserve">Zmiany urzędowej stawki podatku VAT.                                                                                                                                     </w:t>
      </w:r>
    </w:p>
    <w:p w:rsidR="00393F03" w:rsidRPr="00E714EB" w:rsidRDefault="00393F03" w:rsidP="00393F03">
      <w:pPr>
        <w:numPr>
          <w:ilvl w:val="0"/>
          <w:numId w:val="22"/>
        </w:numPr>
        <w:suppressAutoHyphens/>
        <w:spacing w:after="0" w:line="240" w:lineRule="auto"/>
        <w:ind w:left="363" w:hanging="357"/>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 przypadkach wystąpienia okoliczności określonych w ust. 2 strony ustalą nowe terminy realizacji, z tym, że minimalny okres przesunięcia terminu zakończenia równy będzie okresowi przerwy lub postoju.</w:t>
      </w:r>
    </w:p>
    <w:p w:rsidR="00393F03" w:rsidRPr="00E714EB" w:rsidRDefault="00393F03" w:rsidP="00393F03">
      <w:pPr>
        <w:suppressAutoHyphens/>
        <w:spacing w:after="0" w:line="240" w:lineRule="auto"/>
        <w:jc w:val="center"/>
        <w:rPr>
          <w:rFonts w:ascii="Tahoma" w:eastAsia="Times New Roman" w:hAnsi="Tahoma" w:cs="Tahoma"/>
          <w:b/>
          <w:sz w:val="20"/>
          <w:szCs w:val="20"/>
          <w:lang w:eastAsia="zh-CN"/>
        </w:rPr>
      </w:pPr>
    </w:p>
    <w:p w:rsidR="00393F03" w:rsidRPr="00E714EB" w:rsidRDefault="00393F03" w:rsidP="00393F03">
      <w:pPr>
        <w:suppressAutoHyphens/>
        <w:spacing w:after="0" w:line="240" w:lineRule="auto"/>
        <w:jc w:val="center"/>
        <w:rPr>
          <w:rFonts w:ascii="Tahoma" w:eastAsia="Times New Roman" w:hAnsi="Tahoma" w:cs="Tahoma"/>
          <w:sz w:val="20"/>
          <w:szCs w:val="20"/>
          <w:lang w:eastAsia="zh-CN"/>
        </w:rPr>
      </w:pPr>
      <w:r w:rsidRPr="00E714EB">
        <w:rPr>
          <w:rFonts w:ascii="Tahoma" w:eastAsia="Times New Roman" w:hAnsi="Tahoma" w:cs="Tahoma"/>
          <w:b/>
          <w:sz w:val="20"/>
          <w:szCs w:val="20"/>
          <w:lang w:eastAsia="zh-CN"/>
        </w:rPr>
        <w:t>§ 10. Odstąpienie od umowy</w:t>
      </w:r>
    </w:p>
    <w:p w:rsidR="00393F03" w:rsidRPr="00E714EB" w:rsidRDefault="00393F03" w:rsidP="00393F03">
      <w:pPr>
        <w:suppressAutoHyphens/>
        <w:spacing w:after="0" w:line="240" w:lineRule="auto"/>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Oprócz przypadków wymienionych w treści tytułu XVI Kodeksu cywilnego stronom przysługuje prawo odstąpienia od umowy w następujących sytuacjach:</w:t>
      </w:r>
    </w:p>
    <w:p w:rsidR="00393F03" w:rsidRPr="00E714EB" w:rsidRDefault="00393F03" w:rsidP="00B45156">
      <w:pPr>
        <w:numPr>
          <w:ilvl w:val="0"/>
          <w:numId w:val="49"/>
        </w:numPr>
        <w:tabs>
          <w:tab w:val="clear" w:pos="1146"/>
        </w:tabs>
        <w:suppressAutoHyphens/>
        <w:spacing w:after="0" w:line="240" w:lineRule="auto"/>
        <w:ind w:left="284" w:hanging="284"/>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Zamawiającemu przysługuje prawo do odstąpienia od umowy:</w:t>
      </w:r>
    </w:p>
    <w:p w:rsidR="00393F03" w:rsidRPr="00E714EB" w:rsidRDefault="00393F03" w:rsidP="00393F03">
      <w:pPr>
        <w:numPr>
          <w:ilvl w:val="3"/>
          <w:numId w:val="11"/>
        </w:numPr>
        <w:suppressAutoHyphens/>
        <w:spacing w:after="0" w:line="240" w:lineRule="auto"/>
        <w:ind w:left="709" w:hanging="425"/>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393F03" w:rsidRPr="00E714EB" w:rsidRDefault="00393F03" w:rsidP="00393F03">
      <w:pPr>
        <w:numPr>
          <w:ilvl w:val="3"/>
          <w:numId w:val="11"/>
        </w:numPr>
        <w:tabs>
          <w:tab w:val="num" w:pos="709"/>
        </w:tabs>
        <w:suppressAutoHyphens/>
        <w:spacing w:after="0" w:line="240" w:lineRule="auto"/>
        <w:ind w:left="426" w:hanging="142"/>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Zostanie wydany nakaz zajęcia majątku Wykonawcy.</w:t>
      </w:r>
    </w:p>
    <w:p w:rsidR="00393F03" w:rsidRPr="00E714EB" w:rsidRDefault="00393F03" w:rsidP="00393F03">
      <w:pPr>
        <w:numPr>
          <w:ilvl w:val="3"/>
          <w:numId w:val="11"/>
        </w:numPr>
        <w:tabs>
          <w:tab w:val="num" w:pos="709"/>
        </w:tabs>
        <w:suppressAutoHyphens/>
        <w:spacing w:after="0" w:line="240" w:lineRule="auto"/>
        <w:ind w:left="709" w:hanging="425"/>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Wykonawca nie rozpoczął robót bez uzasadnionych przyczyn oraz nie kontynuuje ich pomimo wezwania przez Zamawiającego złożonego na piśmie.</w:t>
      </w:r>
    </w:p>
    <w:p w:rsidR="00393F03" w:rsidRPr="00E714EB" w:rsidRDefault="00393F03" w:rsidP="00393F03">
      <w:pPr>
        <w:numPr>
          <w:ilvl w:val="3"/>
          <w:numId w:val="11"/>
        </w:numPr>
        <w:tabs>
          <w:tab w:val="num" w:pos="709"/>
        </w:tabs>
        <w:suppressAutoHyphens/>
        <w:spacing w:after="0" w:line="240" w:lineRule="auto"/>
        <w:ind w:left="426" w:hanging="142"/>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 xml:space="preserve">Wykonawca przerwał realizację robót i przerwa ta trwa dłużej niż jeden miesiąc. </w:t>
      </w:r>
    </w:p>
    <w:p w:rsidR="00393F03" w:rsidRPr="00E714EB" w:rsidRDefault="00393F03" w:rsidP="00B45156">
      <w:pPr>
        <w:numPr>
          <w:ilvl w:val="0"/>
          <w:numId w:val="49"/>
        </w:numPr>
        <w:suppressAutoHyphens/>
        <w:spacing w:after="0" w:line="240" w:lineRule="auto"/>
        <w:ind w:left="363" w:hanging="357"/>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Wykonawcy przysługuje prawo odstąpienia od umowy:</w:t>
      </w:r>
    </w:p>
    <w:p w:rsidR="00393F03" w:rsidRPr="00E714EB" w:rsidRDefault="00393F03" w:rsidP="00393F03">
      <w:pPr>
        <w:numPr>
          <w:ilvl w:val="2"/>
          <w:numId w:val="11"/>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 xml:space="preserve">Zamawiający nie wywiązuje się z obowiązku zapłaty faktur, mimo dodatkowego wezwania w terminie trzech miesięcy od upływu terminu na zapłatę faktur, określonego w niniejszej umowie. </w:t>
      </w:r>
    </w:p>
    <w:p w:rsidR="00393F03" w:rsidRPr="00E714EB" w:rsidRDefault="00393F03" w:rsidP="00393F03">
      <w:pPr>
        <w:numPr>
          <w:ilvl w:val="2"/>
          <w:numId w:val="11"/>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Zamawiający odmawia bez uzasadnionej przyczyny odbioru wykonanego przedmiotu zamówienia lub odmawia podpisania protokołu odbioru .</w:t>
      </w:r>
    </w:p>
    <w:p w:rsidR="00393F03" w:rsidRPr="00E714EB" w:rsidRDefault="00393F03" w:rsidP="00393F03">
      <w:pPr>
        <w:numPr>
          <w:ilvl w:val="2"/>
          <w:numId w:val="11"/>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 xml:space="preserve">Zamawiający zawiadomi Wykonawcę, iż wobec zaistnienia uprzednio nieprzewidzianych okoliczności nie będzie mógł spełnić swoich zobowiązań umownych wobec niego. </w:t>
      </w:r>
    </w:p>
    <w:p w:rsidR="00393F03" w:rsidRPr="00E714EB" w:rsidRDefault="00393F03" w:rsidP="00393F03">
      <w:pPr>
        <w:numPr>
          <w:ilvl w:val="1"/>
          <w:numId w:val="19"/>
        </w:numPr>
        <w:suppressAutoHyphens/>
        <w:spacing w:after="0" w:line="240" w:lineRule="auto"/>
        <w:ind w:left="426" w:hanging="426"/>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Odstąpienie od umowy winno nastąpić w formie pisemnej pod rygorem nieważności takiego oświadczenia i powinno zawierać uzasadnienie.</w:t>
      </w:r>
    </w:p>
    <w:p w:rsidR="00393F03" w:rsidRPr="00E714EB" w:rsidRDefault="00393F03" w:rsidP="00B45156">
      <w:pPr>
        <w:numPr>
          <w:ilvl w:val="1"/>
          <w:numId w:val="19"/>
        </w:numPr>
        <w:suppressAutoHyphens/>
        <w:spacing w:after="0" w:line="240" w:lineRule="auto"/>
        <w:ind w:left="426" w:hanging="426"/>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 przypadku odstąpienia od umowy Wykonawcę i Zamawiającego obciążają następujące obowiązki szczegółowe:</w:t>
      </w:r>
    </w:p>
    <w:p w:rsidR="00393F03" w:rsidRPr="00E714EB" w:rsidRDefault="00393F03" w:rsidP="00B45156">
      <w:pPr>
        <w:numPr>
          <w:ilvl w:val="3"/>
          <w:numId w:val="49"/>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 terminie 14 dni od daty odstąpienia od umowy Wykonawca przy udziale Zamawiającego sporządzi szczegółowy protokół robót w toku wg stanu na dzień odstąpienia,</w:t>
      </w:r>
    </w:p>
    <w:p w:rsidR="00393F03" w:rsidRPr="00E714EB" w:rsidRDefault="00393F03" w:rsidP="00B45156">
      <w:pPr>
        <w:numPr>
          <w:ilvl w:val="3"/>
          <w:numId w:val="49"/>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Wykonawca zabezpieczy wykonanie zastępcze w zakresie obustronnie uzgodnionym na koszt strony, z której winy nastąpiło odstąpienie od umowy.</w:t>
      </w:r>
    </w:p>
    <w:p w:rsidR="00393F03" w:rsidRPr="00E714EB" w:rsidRDefault="00393F03" w:rsidP="00B45156">
      <w:pPr>
        <w:numPr>
          <w:ilvl w:val="3"/>
          <w:numId w:val="49"/>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lastRenderedPageBreak/>
        <w:t>Wykonawca niezwłocznie najpóźniej w terminie 30 dni usunie z miejsca wykonywania robót wyposażenie i urządzenia przez niego dostarczone lub wniesione.</w:t>
      </w:r>
    </w:p>
    <w:p w:rsidR="00393F03" w:rsidRPr="00E714EB" w:rsidRDefault="00393F03" w:rsidP="00393F03">
      <w:pPr>
        <w:numPr>
          <w:ilvl w:val="1"/>
          <w:numId w:val="20"/>
        </w:numPr>
        <w:suppressAutoHyphens/>
        <w:spacing w:after="0" w:line="240" w:lineRule="auto"/>
        <w:ind w:left="709" w:hanging="709"/>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 xml:space="preserve">Zamawiający w razie dostąpienia od umowy z przyczyn, za które Wykonawca nie ponosi odpowiedzialności, zobowiązany jest do dokonania odbioru robót przerwanych oraz zapłaty wynagrodzenia za prace, które zostały wykonane do dnia odstąpienia, </w:t>
      </w:r>
    </w:p>
    <w:p w:rsidR="00393F03" w:rsidRPr="00772C66" w:rsidRDefault="00393F03" w:rsidP="00393F03">
      <w:pPr>
        <w:numPr>
          <w:ilvl w:val="1"/>
          <w:numId w:val="20"/>
        </w:numPr>
        <w:suppressAutoHyphens/>
        <w:spacing w:after="0" w:line="240" w:lineRule="auto"/>
        <w:ind w:left="709" w:hanging="709"/>
        <w:jc w:val="both"/>
        <w:rPr>
          <w:rFonts w:ascii="Tahoma" w:eastAsia="Times New Roman" w:hAnsi="Tahoma" w:cs="Tahoma"/>
          <w:b/>
          <w:sz w:val="20"/>
          <w:szCs w:val="20"/>
          <w:lang w:eastAsia="zh-CN"/>
        </w:rPr>
      </w:pPr>
      <w:r w:rsidRPr="00E714EB">
        <w:rPr>
          <w:rFonts w:ascii="Tahoma" w:eastAsia="Times New Roman" w:hAnsi="Tahoma" w:cs="Tahoma"/>
          <w:sz w:val="20"/>
          <w:szCs w:val="20"/>
          <w:lang w:eastAsia="zh-CN"/>
        </w:rPr>
        <w:t>Zamawiający w razie dostąpienia od umowy z przyczyn, za które Wykonawca ponosi odpowiedzialność zobowiązany jest do dokonania odbioru robót przerwanych oraz zapłaty wynagrodzenia za prace, po zapłaceniu przez Wykonawcę kary umownej, o której mowa w § 8 niniejszej umowy.</w:t>
      </w:r>
    </w:p>
    <w:p w:rsidR="00393F03" w:rsidRPr="00772C66" w:rsidRDefault="00393F03" w:rsidP="00393F03">
      <w:pPr>
        <w:numPr>
          <w:ilvl w:val="1"/>
          <w:numId w:val="20"/>
        </w:numPr>
        <w:suppressAutoHyphens/>
        <w:spacing w:after="0" w:line="240" w:lineRule="auto"/>
        <w:ind w:left="709" w:hanging="709"/>
        <w:jc w:val="both"/>
        <w:rPr>
          <w:rFonts w:ascii="Tahoma" w:eastAsia="Times New Roman" w:hAnsi="Tahoma" w:cs="Tahoma"/>
          <w:b/>
          <w:sz w:val="20"/>
          <w:szCs w:val="20"/>
          <w:lang w:eastAsia="zh-CN"/>
        </w:rPr>
      </w:pPr>
      <w:r w:rsidRPr="00772C66">
        <w:rPr>
          <w:rFonts w:ascii="Tahoma" w:hAnsi="Tahoma" w:cs="Tahoma"/>
          <w:sz w:val="20"/>
        </w:rPr>
        <w:t xml:space="preserve">W przypadku nierozpoczęcia pracy sprzętu (z przyczyn leżących po stronie Wykonawcy) w ciągu 72 godzin, Zamawiający może rozwiązać umowę </w:t>
      </w:r>
      <w:r w:rsidRPr="00772C66">
        <w:rPr>
          <w:rFonts w:ascii="Tahoma" w:hAnsi="Tahoma" w:cs="Tahoma"/>
          <w:b/>
          <w:sz w:val="20"/>
        </w:rPr>
        <w:t>ze skutkiem natychmiastowym.</w:t>
      </w:r>
    </w:p>
    <w:p w:rsidR="00393F03" w:rsidRPr="00E714EB" w:rsidRDefault="00393F03" w:rsidP="00393F03">
      <w:pPr>
        <w:suppressAutoHyphens/>
        <w:spacing w:after="0" w:line="240" w:lineRule="auto"/>
        <w:jc w:val="both"/>
        <w:rPr>
          <w:rFonts w:ascii="Tahoma" w:eastAsia="Times New Roman" w:hAnsi="Tahoma" w:cs="Tahoma"/>
          <w:b/>
          <w:sz w:val="20"/>
          <w:szCs w:val="20"/>
          <w:lang w:eastAsia="zh-CN"/>
        </w:rPr>
      </w:pPr>
    </w:p>
    <w:p w:rsidR="00393F03" w:rsidRPr="00E714EB" w:rsidRDefault="00393F03" w:rsidP="00393F03">
      <w:pPr>
        <w:widowControl w:val="0"/>
        <w:suppressAutoHyphens/>
        <w:spacing w:after="0" w:line="100" w:lineRule="atLeast"/>
        <w:jc w:val="center"/>
        <w:rPr>
          <w:rFonts w:ascii="Tahoma" w:eastAsia="Times New Roman" w:hAnsi="Tahoma" w:cs="Tahoma"/>
          <w:b/>
          <w:sz w:val="20"/>
          <w:szCs w:val="20"/>
          <w:lang w:eastAsia="ar-SA"/>
        </w:rPr>
      </w:pPr>
      <w:r w:rsidRPr="00E714EB">
        <w:rPr>
          <w:rFonts w:ascii="Tahoma" w:eastAsia="Times New Roman" w:hAnsi="Tahoma" w:cs="Tahoma"/>
          <w:b/>
          <w:sz w:val="20"/>
          <w:szCs w:val="20"/>
          <w:lang w:eastAsia="ar-SA"/>
        </w:rPr>
        <w:t xml:space="preserve">§ 11. Wymagania dotyczące zatrudnienia osób </w:t>
      </w:r>
      <w:r w:rsidRPr="00E714EB">
        <w:rPr>
          <w:rFonts w:ascii="Tahoma" w:eastAsia="Times New Roman" w:hAnsi="Tahoma" w:cs="Tahoma"/>
          <w:b/>
          <w:sz w:val="20"/>
          <w:szCs w:val="20"/>
          <w:lang w:eastAsia="ar-SA"/>
        </w:rPr>
        <w:br/>
        <w:t>wykonujących czynności w zakresie realizacji przedmiotu zamówienia</w:t>
      </w:r>
    </w:p>
    <w:p w:rsidR="00393F03" w:rsidRPr="00E714EB" w:rsidRDefault="00393F03" w:rsidP="00393F03">
      <w:pPr>
        <w:widowControl w:val="0"/>
        <w:numPr>
          <w:ilvl w:val="0"/>
          <w:numId w:val="26"/>
        </w:numPr>
        <w:suppressAutoHyphens/>
        <w:spacing w:after="0" w:line="240" w:lineRule="auto"/>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w:t>
      </w:r>
      <w:r w:rsidR="00DD7F44" w:rsidRPr="00DD7F44">
        <w:rPr>
          <w:rFonts w:ascii="Tahoma" w:eastAsia="Times New Roman" w:hAnsi="Tahoma" w:cs="Tahoma"/>
          <w:sz w:val="20"/>
          <w:szCs w:val="20"/>
          <w:lang w:eastAsia="ar-SA"/>
        </w:rPr>
        <w:t xml:space="preserve">Dz.U. z 2020 r., poz. 1320 z </w:t>
      </w:r>
      <w:proofErr w:type="spellStart"/>
      <w:r w:rsidR="00DD7F44" w:rsidRPr="00DD7F44">
        <w:rPr>
          <w:rFonts w:ascii="Tahoma" w:eastAsia="Times New Roman" w:hAnsi="Tahoma" w:cs="Tahoma"/>
          <w:sz w:val="20"/>
          <w:szCs w:val="20"/>
          <w:lang w:eastAsia="ar-SA"/>
        </w:rPr>
        <w:t>późn</w:t>
      </w:r>
      <w:proofErr w:type="spellEnd"/>
      <w:r w:rsidR="00DD7F44" w:rsidRPr="00DD7F44">
        <w:rPr>
          <w:rFonts w:ascii="Tahoma" w:eastAsia="Times New Roman" w:hAnsi="Tahoma" w:cs="Tahoma"/>
          <w:sz w:val="20"/>
          <w:szCs w:val="20"/>
          <w:lang w:eastAsia="ar-SA"/>
        </w:rPr>
        <w:t>. zm.</w:t>
      </w:r>
      <w:r w:rsidRPr="00E714EB">
        <w:rPr>
          <w:rFonts w:ascii="Tahoma" w:eastAsia="Times New Roman" w:hAnsi="Tahoma" w:cs="Tahoma"/>
          <w:sz w:val="20"/>
          <w:szCs w:val="20"/>
          <w:lang w:eastAsia="ar-SA"/>
        </w:rPr>
        <w:t>) lub odpowiadające mu formy zatrudnienia określone w przepisach Unii Europejskiej lub Europejskiego Obszaru Gospodarczego.</w:t>
      </w:r>
    </w:p>
    <w:p w:rsidR="00393F03" w:rsidRPr="00E714EB" w:rsidRDefault="00393F03" w:rsidP="00393F03">
      <w:pPr>
        <w:widowControl w:val="0"/>
        <w:numPr>
          <w:ilvl w:val="0"/>
          <w:numId w:val="26"/>
        </w:numPr>
        <w:suppressAutoHyphens/>
        <w:spacing w:after="0" w:line="240" w:lineRule="auto"/>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393F03" w:rsidRPr="00E714EB" w:rsidRDefault="00393F03" w:rsidP="00393F03">
      <w:pPr>
        <w:widowControl w:val="0"/>
        <w:numPr>
          <w:ilvl w:val="0"/>
          <w:numId w:val="27"/>
        </w:numPr>
        <w:tabs>
          <w:tab w:val="clear" w:pos="360"/>
        </w:tabs>
        <w:suppressAutoHyphens/>
        <w:spacing w:after="0" w:line="240" w:lineRule="auto"/>
        <w:ind w:left="709" w:hanging="425"/>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żądania oświadczeń i dokumentów w zakresie potwierdzenia spełnienia w/w wymogów i dokonywania ich oceny</w:t>
      </w:r>
    </w:p>
    <w:p w:rsidR="00393F03" w:rsidRPr="00E714EB" w:rsidRDefault="00393F03" w:rsidP="00393F03">
      <w:pPr>
        <w:widowControl w:val="0"/>
        <w:numPr>
          <w:ilvl w:val="0"/>
          <w:numId w:val="27"/>
        </w:numPr>
        <w:tabs>
          <w:tab w:val="clear" w:pos="360"/>
        </w:tabs>
        <w:suppressAutoHyphens/>
        <w:spacing w:after="0" w:line="240" w:lineRule="auto"/>
        <w:ind w:left="709" w:hanging="425"/>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żądania wyjaśnień w przypadku wątpliwości w zakresie potwierdzenia spełnienia w/w wymogów</w:t>
      </w:r>
    </w:p>
    <w:p w:rsidR="00393F03" w:rsidRPr="00E714EB" w:rsidRDefault="00393F03" w:rsidP="00393F03">
      <w:pPr>
        <w:widowControl w:val="0"/>
        <w:numPr>
          <w:ilvl w:val="0"/>
          <w:numId w:val="27"/>
        </w:numPr>
        <w:tabs>
          <w:tab w:val="clear" w:pos="360"/>
        </w:tabs>
        <w:suppressAutoHyphens/>
        <w:spacing w:after="0" w:line="240" w:lineRule="auto"/>
        <w:ind w:left="709" w:hanging="425"/>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przeprowadzania kontroli na miejscu wykonywania zamówienia.</w:t>
      </w:r>
    </w:p>
    <w:p w:rsidR="00393F03" w:rsidRPr="00E714EB" w:rsidRDefault="00393F03" w:rsidP="00393F03">
      <w:pPr>
        <w:widowControl w:val="0"/>
        <w:numPr>
          <w:ilvl w:val="0"/>
          <w:numId w:val="28"/>
        </w:numPr>
        <w:suppressAutoHyphens/>
        <w:spacing w:after="0" w:line="240" w:lineRule="auto"/>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Wykonawca na żądanie Zamawiającego, w terminie wskazanym przez Zamawiającego nie krótszym niż 3 dni robocze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11 ust. 4 pkt. 1)</w:t>
      </w:r>
    </w:p>
    <w:p w:rsidR="00393F03" w:rsidRPr="00E714EB" w:rsidRDefault="00393F03" w:rsidP="00393F03">
      <w:pPr>
        <w:widowControl w:val="0"/>
        <w:numPr>
          <w:ilvl w:val="0"/>
          <w:numId w:val="28"/>
        </w:numPr>
        <w:suppressAutoHyphens/>
        <w:spacing w:after="0" w:line="240" w:lineRule="auto"/>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rsidR="00393F03" w:rsidRPr="00E714EB" w:rsidRDefault="00393F03" w:rsidP="00393F03">
      <w:pPr>
        <w:widowControl w:val="0"/>
        <w:numPr>
          <w:ilvl w:val="0"/>
          <w:numId w:val="29"/>
        </w:numPr>
        <w:tabs>
          <w:tab w:val="num" w:pos="709"/>
        </w:tabs>
        <w:suppressAutoHyphens/>
        <w:spacing w:after="0" w:line="240" w:lineRule="auto"/>
        <w:ind w:left="709" w:hanging="425"/>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93F03" w:rsidRPr="00E714EB" w:rsidRDefault="00393F03" w:rsidP="00393F03">
      <w:pPr>
        <w:widowControl w:val="0"/>
        <w:numPr>
          <w:ilvl w:val="0"/>
          <w:numId w:val="29"/>
        </w:numPr>
        <w:tabs>
          <w:tab w:val="num" w:pos="709"/>
        </w:tabs>
        <w:suppressAutoHyphens/>
        <w:spacing w:after="0" w:line="240" w:lineRule="auto"/>
        <w:ind w:left="709" w:hanging="425"/>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Zaświadczenie właściwego oddziału ZUS potwierdzającego opłacenie przez Wykonawcę lub podwykonawcę składek na ubezpieczenie społeczne i zdrowotne z tytułu zatrudnienia na podstawie umowy o pracę za ostatni okres rozliczeniowy</w:t>
      </w:r>
    </w:p>
    <w:p w:rsidR="00393F03" w:rsidRPr="00E714EB" w:rsidRDefault="00393F03" w:rsidP="00393F03">
      <w:pPr>
        <w:widowControl w:val="0"/>
        <w:numPr>
          <w:ilvl w:val="0"/>
          <w:numId w:val="29"/>
        </w:numPr>
        <w:tabs>
          <w:tab w:val="num" w:pos="709"/>
        </w:tabs>
        <w:suppressAutoHyphens/>
        <w:spacing w:after="0" w:line="240" w:lineRule="auto"/>
        <w:ind w:left="709" w:hanging="425"/>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393F03" w:rsidRPr="00E714EB" w:rsidRDefault="00393F03" w:rsidP="00393F03">
      <w:pPr>
        <w:widowControl w:val="0"/>
        <w:numPr>
          <w:ilvl w:val="1"/>
          <w:numId w:val="29"/>
        </w:numPr>
        <w:tabs>
          <w:tab w:val="num" w:pos="426"/>
        </w:tabs>
        <w:suppressAutoHyphens/>
        <w:spacing w:after="0" w:line="240" w:lineRule="auto"/>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 xml:space="preserve">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8 ust. 4 umowy. Niezłożeni przez Wykonawcę w wyznaczonym przez Zamawiającego terminie żądanych przez Zamawiającego dowodów w celu potwierdzenia spełnienia przez wykonawcę lub podwykonawcę wymogu zatrudnienia na podstawie umowy o </w:t>
      </w:r>
      <w:r w:rsidRPr="00E714EB">
        <w:rPr>
          <w:rFonts w:ascii="Tahoma" w:eastAsia="Times New Roman" w:hAnsi="Tahoma" w:cs="Tahoma"/>
          <w:sz w:val="20"/>
          <w:szCs w:val="20"/>
          <w:lang w:eastAsia="ar-SA"/>
        </w:rPr>
        <w:lastRenderedPageBreak/>
        <w:t>pracę, traktowane będzie jako niespełnienie przez Wykonawcę lub podwykonawcę wymogu zatrudnienia na podstawie umowy o pracę osób wykonujących czynności w zakresie realizacji przedmiotu umowy.</w:t>
      </w:r>
    </w:p>
    <w:p w:rsidR="00393F03" w:rsidRPr="00E714EB" w:rsidRDefault="00393F03" w:rsidP="00393F03">
      <w:pPr>
        <w:widowControl w:val="0"/>
        <w:numPr>
          <w:ilvl w:val="1"/>
          <w:numId w:val="29"/>
        </w:numPr>
        <w:tabs>
          <w:tab w:val="num" w:pos="426"/>
        </w:tabs>
        <w:suppressAutoHyphens/>
        <w:spacing w:after="0" w:line="240" w:lineRule="auto"/>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W przypadku uzasadnionych wątpliwości co do przestrzegania prawa pracy przez Wykonawcę lub podwykonawcę, Zamawiający może się zwrócić o przeprowadzenie kontroli przez Państwową Inspekcję Pracy.</w:t>
      </w:r>
    </w:p>
    <w:p w:rsidR="00393F03" w:rsidRPr="00E714EB" w:rsidRDefault="00393F03" w:rsidP="00393F03">
      <w:pPr>
        <w:widowControl w:val="0"/>
        <w:numPr>
          <w:ilvl w:val="1"/>
          <w:numId w:val="29"/>
        </w:numPr>
        <w:tabs>
          <w:tab w:val="num" w:pos="426"/>
        </w:tabs>
        <w:suppressAutoHyphens/>
        <w:spacing w:after="0" w:line="240" w:lineRule="auto"/>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Zamawiający zastrzega sobie prawo do odstąpienia od umowy w przypadku nie wywiązywania się Wykonawcy z obowiązku zatrudnienia pracowników na umowę o pracę.</w:t>
      </w:r>
    </w:p>
    <w:p w:rsidR="00393F03" w:rsidRPr="00E714EB" w:rsidRDefault="00393F03" w:rsidP="00393F03">
      <w:pPr>
        <w:suppressAutoHyphens/>
        <w:spacing w:after="0" w:line="240" w:lineRule="auto"/>
        <w:jc w:val="both"/>
        <w:rPr>
          <w:rFonts w:ascii="Tahoma" w:eastAsia="Times New Roman" w:hAnsi="Tahoma" w:cs="Tahoma"/>
          <w:b/>
          <w:sz w:val="20"/>
          <w:szCs w:val="20"/>
          <w:lang w:eastAsia="zh-CN"/>
        </w:rPr>
      </w:pPr>
    </w:p>
    <w:p w:rsidR="00393F03" w:rsidRPr="00E714EB" w:rsidRDefault="00393F03" w:rsidP="00393F03">
      <w:pPr>
        <w:suppressAutoHyphens/>
        <w:spacing w:after="120" w:line="240" w:lineRule="auto"/>
        <w:jc w:val="center"/>
        <w:rPr>
          <w:rFonts w:ascii="Tahoma" w:eastAsia="Times New Roman" w:hAnsi="Tahoma" w:cs="Tahoma"/>
          <w:sz w:val="20"/>
          <w:szCs w:val="20"/>
          <w:lang w:eastAsia="zh-CN"/>
        </w:rPr>
      </w:pPr>
      <w:r w:rsidRPr="00E714EB">
        <w:rPr>
          <w:rFonts w:ascii="Tahoma" w:eastAsia="Times New Roman" w:hAnsi="Tahoma" w:cs="Tahoma"/>
          <w:b/>
          <w:sz w:val="20"/>
          <w:szCs w:val="20"/>
          <w:lang w:eastAsia="zh-CN"/>
        </w:rPr>
        <w:t>§ 12. Postanowienia końcowe</w:t>
      </w:r>
    </w:p>
    <w:p w:rsidR="00393F03" w:rsidRPr="00E714EB" w:rsidRDefault="00393F03" w:rsidP="00DD7F44">
      <w:pPr>
        <w:numPr>
          <w:ilvl w:val="0"/>
          <w:numId w:val="50"/>
        </w:numPr>
        <w:tabs>
          <w:tab w:val="left" w:pos="426"/>
        </w:tabs>
        <w:suppressAutoHyphens/>
        <w:spacing w:after="0" w:line="240" w:lineRule="auto"/>
        <w:ind w:hanging="1146"/>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Strony zobowiązują się do współpracy w zakresie realizacji przedmiotu umowy.</w:t>
      </w:r>
    </w:p>
    <w:p w:rsidR="00393F03" w:rsidRPr="00E714EB" w:rsidRDefault="00393F03" w:rsidP="00DD7F44">
      <w:pPr>
        <w:numPr>
          <w:ilvl w:val="0"/>
          <w:numId w:val="50"/>
        </w:numPr>
        <w:tabs>
          <w:tab w:val="left" w:pos="426"/>
        </w:tabs>
        <w:suppressAutoHyphens/>
        <w:spacing w:after="0" w:line="240" w:lineRule="auto"/>
        <w:ind w:left="426" w:hanging="426"/>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Zamawiający ma prawo do formułowania zaleceń dla Wykonawcy w każdej fazie wykonywanego przedmiotu umowy.</w:t>
      </w:r>
    </w:p>
    <w:p w:rsidR="00393F03" w:rsidRPr="00E714EB" w:rsidRDefault="00393F03" w:rsidP="00DD7F44">
      <w:pPr>
        <w:numPr>
          <w:ilvl w:val="0"/>
          <w:numId w:val="50"/>
        </w:numPr>
        <w:suppressAutoHyphens/>
        <w:spacing w:after="0" w:line="240" w:lineRule="auto"/>
        <w:ind w:left="363" w:hanging="357"/>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393F03" w:rsidRPr="00E714EB" w:rsidRDefault="00393F03" w:rsidP="00DD7F44">
      <w:pPr>
        <w:numPr>
          <w:ilvl w:val="0"/>
          <w:numId w:val="50"/>
        </w:numPr>
        <w:suppressAutoHyphens/>
        <w:spacing w:after="0" w:line="240" w:lineRule="auto"/>
        <w:ind w:left="363" w:hanging="357"/>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 sprawach, których nie reguluje niniejsza umowa będą miły zastosowanie przepisy Kodeksu cywilnego, ustawy Prawo budowlane i Prawo zamówień publicznych wraz z aktami wykonawczymi do tych ustaw.</w:t>
      </w:r>
    </w:p>
    <w:p w:rsidR="00393F03" w:rsidRPr="00E714EB" w:rsidRDefault="00393F03" w:rsidP="00DD7F44">
      <w:pPr>
        <w:numPr>
          <w:ilvl w:val="0"/>
          <w:numId w:val="50"/>
        </w:numPr>
        <w:suppressAutoHyphens/>
        <w:spacing w:after="0" w:line="240" w:lineRule="auto"/>
        <w:ind w:left="363" w:hanging="357"/>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Językiem Umowy, wszelkiej korespondencji, faktur i dokumentów sporządzonych przez Wykonawcy jest język polski.</w:t>
      </w:r>
    </w:p>
    <w:p w:rsidR="00393F03" w:rsidRPr="00E714EB" w:rsidRDefault="00393F03" w:rsidP="00DD7F44">
      <w:pPr>
        <w:numPr>
          <w:ilvl w:val="0"/>
          <w:numId w:val="50"/>
        </w:numPr>
        <w:suppressAutoHyphens/>
        <w:spacing w:after="0" w:line="240" w:lineRule="auto"/>
        <w:ind w:left="360" w:hanging="357"/>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 xml:space="preserve">Integralną część niniejszej umowy stanowią: </w:t>
      </w:r>
    </w:p>
    <w:p w:rsidR="00393F03" w:rsidRPr="00E714EB" w:rsidRDefault="00393F03" w:rsidP="00DD7F44">
      <w:pPr>
        <w:numPr>
          <w:ilvl w:val="2"/>
          <w:numId w:val="50"/>
        </w:numPr>
        <w:suppressAutoHyphens/>
        <w:spacing w:after="0" w:line="240" w:lineRule="auto"/>
        <w:ind w:left="709" w:hanging="283"/>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oferta Wykonawcy</w:t>
      </w:r>
    </w:p>
    <w:p w:rsidR="00393F03" w:rsidRDefault="00393F03" w:rsidP="00DD7F44">
      <w:pPr>
        <w:numPr>
          <w:ilvl w:val="2"/>
          <w:numId w:val="50"/>
        </w:numPr>
        <w:suppressAutoHyphens/>
        <w:spacing w:after="0" w:line="240" w:lineRule="auto"/>
        <w:ind w:left="709" w:hanging="283"/>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Specyfikacja Istotnych Warunków Zamówienia,</w:t>
      </w:r>
    </w:p>
    <w:p w:rsidR="00DD7F44" w:rsidRPr="00E714EB" w:rsidRDefault="00DD7F44" w:rsidP="00DD7F44">
      <w:pPr>
        <w:numPr>
          <w:ilvl w:val="2"/>
          <w:numId w:val="50"/>
        </w:numPr>
        <w:suppressAutoHyphens/>
        <w:spacing w:after="0" w:line="240" w:lineRule="auto"/>
        <w:ind w:left="709" w:hanging="283"/>
        <w:jc w:val="both"/>
        <w:rPr>
          <w:rFonts w:ascii="Tahoma" w:eastAsia="Times New Roman" w:hAnsi="Tahoma" w:cs="Tahoma"/>
          <w:sz w:val="20"/>
          <w:szCs w:val="20"/>
          <w:lang w:eastAsia="zh-CN"/>
        </w:rPr>
      </w:pPr>
      <w:r>
        <w:rPr>
          <w:rFonts w:ascii="Tahoma" w:eastAsia="Times New Roman" w:hAnsi="Tahoma" w:cs="Tahoma"/>
          <w:sz w:val="20"/>
          <w:szCs w:val="20"/>
          <w:lang w:eastAsia="zh-CN"/>
        </w:rPr>
        <w:t>Załącznik Nr 1 do umowy</w:t>
      </w:r>
      <w:r w:rsidRPr="00E714EB">
        <w:rPr>
          <w:rFonts w:ascii="Tahoma" w:eastAsia="Times New Roman" w:hAnsi="Tahoma" w:cs="Tahoma"/>
          <w:sz w:val="20"/>
          <w:szCs w:val="20"/>
          <w:lang w:eastAsia="zh-CN"/>
        </w:rPr>
        <w:t>,</w:t>
      </w:r>
    </w:p>
    <w:p w:rsidR="00393F03" w:rsidRPr="00E714EB" w:rsidRDefault="00393F03" w:rsidP="00DD7F44">
      <w:pPr>
        <w:numPr>
          <w:ilvl w:val="0"/>
          <w:numId w:val="50"/>
        </w:numPr>
        <w:suppressAutoHyphens/>
        <w:spacing w:after="0" w:line="240" w:lineRule="auto"/>
        <w:ind w:left="426" w:hanging="426"/>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Umowa została sporządzona w trzech jednobrzmiących egzemplarzach w języku polskim, jeden egzemplarz dla Wykonawcy i dwa egzemplarze dla Zamawiającego.</w:t>
      </w:r>
    </w:p>
    <w:p w:rsidR="00393F03" w:rsidRPr="00E714EB" w:rsidRDefault="00393F03" w:rsidP="00393F03">
      <w:pPr>
        <w:suppressAutoHyphens/>
        <w:spacing w:after="0" w:line="240" w:lineRule="auto"/>
        <w:ind w:left="363"/>
        <w:jc w:val="both"/>
        <w:rPr>
          <w:rFonts w:ascii="Tahoma" w:eastAsia="Times New Roman" w:hAnsi="Tahoma" w:cs="Tahoma"/>
          <w:sz w:val="20"/>
          <w:szCs w:val="20"/>
          <w:lang w:eastAsia="zh-CN"/>
        </w:rPr>
      </w:pPr>
    </w:p>
    <w:p w:rsidR="00393F03" w:rsidRDefault="00393F03" w:rsidP="00393F03">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1328D2" w:rsidRDefault="00393F03" w:rsidP="00393F03">
      <w:pPr>
        <w:widowControl w:val="0"/>
        <w:suppressAutoHyphens/>
        <w:autoSpaceDE w:val="0"/>
        <w:spacing w:after="0" w:line="240" w:lineRule="auto"/>
        <w:ind w:left="709"/>
        <w:contextualSpacing/>
        <w:rPr>
          <w:rFonts w:ascii="Tahoma" w:eastAsia="Times New Roman" w:hAnsi="Tahoma" w:cs="Tahoma"/>
          <w:b/>
          <w:sz w:val="20"/>
          <w:szCs w:val="20"/>
          <w:lang w:eastAsia="zh-CN"/>
        </w:rPr>
      </w:pPr>
      <w:r w:rsidRPr="00E714EB">
        <w:rPr>
          <w:rFonts w:ascii="Tahoma" w:eastAsia="Times New Roman" w:hAnsi="Tahoma" w:cs="Tahoma"/>
          <w:b/>
          <w:sz w:val="20"/>
          <w:szCs w:val="20"/>
          <w:lang w:eastAsia="zh-CN"/>
        </w:rPr>
        <w:t>ZAMAWIAJĄCY:</w:t>
      </w:r>
      <w:r w:rsidRPr="00E714EB">
        <w:rPr>
          <w:rFonts w:ascii="Tahoma" w:eastAsia="Times New Roman" w:hAnsi="Tahoma" w:cs="Tahoma"/>
          <w:b/>
          <w:sz w:val="20"/>
          <w:szCs w:val="20"/>
          <w:lang w:eastAsia="zh-CN"/>
        </w:rPr>
        <w:tab/>
      </w:r>
      <w:r w:rsidRPr="00E714EB">
        <w:rPr>
          <w:rFonts w:ascii="Tahoma" w:eastAsia="Times New Roman" w:hAnsi="Tahoma" w:cs="Tahoma"/>
          <w:b/>
          <w:sz w:val="20"/>
          <w:szCs w:val="20"/>
          <w:lang w:eastAsia="zh-CN"/>
        </w:rPr>
        <w:tab/>
      </w:r>
      <w:r w:rsidRPr="00E714EB">
        <w:rPr>
          <w:rFonts w:ascii="Tahoma" w:eastAsia="Times New Roman" w:hAnsi="Tahoma" w:cs="Tahoma"/>
          <w:b/>
          <w:sz w:val="20"/>
          <w:szCs w:val="20"/>
          <w:lang w:eastAsia="zh-CN"/>
        </w:rPr>
        <w:tab/>
      </w:r>
      <w:r w:rsidRPr="00E714EB">
        <w:rPr>
          <w:rFonts w:ascii="Tahoma" w:eastAsia="Times New Roman" w:hAnsi="Tahoma" w:cs="Tahoma"/>
          <w:b/>
          <w:sz w:val="20"/>
          <w:szCs w:val="20"/>
          <w:lang w:eastAsia="zh-CN"/>
        </w:rPr>
        <w:tab/>
      </w:r>
      <w:r w:rsidRPr="00E714EB">
        <w:rPr>
          <w:rFonts w:ascii="Tahoma" w:eastAsia="Times New Roman" w:hAnsi="Tahoma" w:cs="Tahoma"/>
          <w:b/>
          <w:sz w:val="20"/>
          <w:szCs w:val="20"/>
          <w:lang w:eastAsia="zh-CN"/>
        </w:rPr>
        <w:tab/>
      </w:r>
      <w:r w:rsidRPr="00E714EB">
        <w:rPr>
          <w:rFonts w:ascii="Tahoma" w:eastAsia="Times New Roman" w:hAnsi="Tahoma" w:cs="Tahoma"/>
          <w:b/>
          <w:sz w:val="20"/>
          <w:szCs w:val="20"/>
          <w:lang w:eastAsia="zh-CN"/>
        </w:rPr>
        <w:tab/>
      </w:r>
      <w:r w:rsidRPr="00E714EB">
        <w:rPr>
          <w:rFonts w:ascii="Tahoma" w:eastAsia="Times New Roman" w:hAnsi="Tahoma" w:cs="Tahoma"/>
          <w:b/>
          <w:sz w:val="20"/>
          <w:szCs w:val="20"/>
          <w:lang w:eastAsia="zh-CN"/>
        </w:rPr>
        <w:tab/>
        <w:t>WYKONAWCA:</w:t>
      </w: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Pr="00243348" w:rsidRDefault="006A1B8D" w:rsidP="006A1B8D">
      <w:pPr>
        <w:autoSpaceDE w:val="0"/>
        <w:spacing w:line="240" w:lineRule="auto"/>
        <w:ind w:left="709"/>
        <w:contextualSpacing/>
        <w:jc w:val="right"/>
        <w:rPr>
          <w:rFonts w:ascii="Tahoma" w:hAnsi="Tahoma" w:cs="Tahoma"/>
          <w:sz w:val="20"/>
          <w:szCs w:val="20"/>
          <w:lang w:eastAsia="zh-CN"/>
        </w:rPr>
      </w:pPr>
      <w:r w:rsidRPr="00243348">
        <w:rPr>
          <w:rFonts w:ascii="Tahoma" w:hAnsi="Tahoma" w:cs="Tahoma"/>
          <w:sz w:val="20"/>
          <w:szCs w:val="20"/>
          <w:lang w:eastAsia="zh-CN"/>
        </w:rPr>
        <w:t xml:space="preserve">Załącznik Nr </w:t>
      </w:r>
      <w:r>
        <w:rPr>
          <w:rFonts w:ascii="Tahoma" w:hAnsi="Tahoma" w:cs="Tahoma"/>
          <w:sz w:val="20"/>
          <w:szCs w:val="20"/>
          <w:lang w:eastAsia="zh-CN"/>
        </w:rPr>
        <w:t>1</w:t>
      </w:r>
      <w:r w:rsidRPr="00243348">
        <w:rPr>
          <w:rFonts w:ascii="Tahoma" w:hAnsi="Tahoma" w:cs="Tahoma"/>
          <w:sz w:val="20"/>
          <w:szCs w:val="20"/>
          <w:lang w:eastAsia="zh-CN"/>
        </w:rPr>
        <w:t xml:space="preserve"> </w:t>
      </w:r>
    </w:p>
    <w:p w:rsidR="006A1B8D" w:rsidRPr="00243348" w:rsidRDefault="006A1B8D" w:rsidP="006A1B8D">
      <w:pPr>
        <w:jc w:val="right"/>
        <w:rPr>
          <w:rFonts w:ascii="Tahoma" w:hAnsi="Tahoma" w:cs="Tahoma"/>
          <w:sz w:val="20"/>
          <w:szCs w:val="20"/>
        </w:rPr>
      </w:pPr>
      <w:r w:rsidRPr="00243348">
        <w:rPr>
          <w:rFonts w:ascii="Tahoma" w:hAnsi="Tahoma" w:cs="Tahoma"/>
          <w:sz w:val="20"/>
          <w:szCs w:val="20"/>
        </w:rPr>
        <w:t xml:space="preserve">do Umowy Nr </w:t>
      </w:r>
      <w:r>
        <w:rPr>
          <w:rFonts w:ascii="Tahoma" w:hAnsi="Tahoma" w:cs="Tahoma"/>
          <w:b/>
          <w:sz w:val="20"/>
          <w:szCs w:val="20"/>
        </w:rPr>
        <w:t>………………….</w:t>
      </w:r>
      <w:r w:rsidRPr="00A65688">
        <w:rPr>
          <w:rFonts w:ascii="Tahoma" w:hAnsi="Tahoma" w:cs="Tahoma"/>
          <w:b/>
          <w:sz w:val="20"/>
          <w:szCs w:val="20"/>
        </w:rPr>
        <w:t xml:space="preserve"> z dnia </w:t>
      </w:r>
      <w:r>
        <w:rPr>
          <w:rFonts w:ascii="Tahoma" w:hAnsi="Tahoma" w:cs="Tahoma"/>
          <w:b/>
          <w:sz w:val="20"/>
          <w:szCs w:val="20"/>
        </w:rPr>
        <w:t>………………………….</w:t>
      </w:r>
      <w:r w:rsidRPr="00A65688">
        <w:rPr>
          <w:rFonts w:ascii="Tahoma" w:hAnsi="Tahoma" w:cs="Tahoma"/>
          <w:b/>
          <w:sz w:val="20"/>
          <w:szCs w:val="20"/>
        </w:rPr>
        <w:t xml:space="preserve"> </w:t>
      </w:r>
      <w:r w:rsidRPr="00243348">
        <w:rPr>
          <w:rFonts w:ascii="Tahoma" w:hAnsi="Tahoma" w:cs="Tahoma"/>
          <w:sz w:val="20"/>
          <w:szCs w:val="20"/>
        </w:rPr>
        <w:t>r.</w:t>
      </w:r>
    </w:p>
    <w:p w:rsidR="006A1B8D" w:rsidRPr="00243348" w:rsidRDefault="006A1B8D" w:rsidP="006A1B8D">
      <w:pPr>
        <w:autoSpaceDE w:val="0"/>
        <w:spacing w:line="240" w:lineRule="auto"/>
        <w:ind w:left="709"/>
        <w:contextualSpacing/>
        <w:jc w:val="right"/>
        <w:rPr>
          <w:rFonts w:ascii="Tahoma" w:hAnsi="Tahoma" w:cs="Tahoma"/>
          <w:sz w:val="20"/>
          <w:szCs w:val="20"/>
          <w:lang w:eastAsia="zh-CN"/>
        </w:rPr>
      </w:pPr>
      <w:r w:rsidRPr="00243348">
        <w:rPr>
          <w:rFonts w:ascii="Tahoma" w:hAnsi="Tahoma" w:cs="Tahoma"/>
          <w:sz w:val="20"/>
          <w:szCs w:val="20"/>
          <w:lang w:eastAsia="zh-CN"/>
        </w:rPr>
        <w:t xml:space="preserve"> </w:t>
      </w:r>
    </w:p>
    <w:p w:rsidR="006A1B8D" w:rsidRPr="00243348" w:rsidRDefault="006A1B8D" w:rsidP="006A1B8D">
      <w:pPr>
        <w:autoSpaceDE w:val="0"/>
        <w:spacing w:line="240" w:lineRule="auto"/>
        <w:ind w:left="709"/>
        <w:contextualSpacing/>
        <w:jc w:val="right"/>
        <w:rPr>
          <w:rFonts w:ascii="Tahoma" w:hAnsi="Tahoma" w:cs="Tahoma"/>
          <w:sz w:val="20"/>
          <w:szCs w:val="20"/>
          <w:lang w:eastAsia="zh-CN"/>
        </w:rPr>
      </w:pPr>
    </w:p>
    <w:p w:rsidR="006A1B8D" w:rsidRPr="00243348" w:rsidRDefault="006A1B8D" w:rsidP="006A1B8D">
      <w:pPr>
        <w:autoSpaceDE w:val="0"/>
        <w:spacing w:line="240" w:lineRule="auto"/>
        <w:contextualSpacing/>
        <w:rPr>
          <w:rFonts w:ascii="Tahoma" w:hAnsi="Tahoma" w:cs="Tahoma"/>
          <w:sz w:val="20"/>
          <w:szCs w:val="20"/>
          <w:lang w:eastAsia="zh-CN"/>
        </w:rPr>
      </w:pPr>
      <w:r w:rsidRPr="00243348">
        <w:rPr>
          <w:rFonts w:ascii="Tahoma" w:hAnsi="Tahoma" w:cs="Tahoma"/>
          <w:sz w:val="20"/>
          <w:szCs w:val="20"/>
          <w:lang w:eastAsia="zh-CN"/>
        </w:rPr>
        <w:t>/Nazwa i adres Wykonawcy, NIP/</w:t>
      </w:r>
    </w:p>
    <w:p w:rsidR="006A1B8D" w:rsidRPr="00243348" w:rsidRDefault="006A1B8D" w:rsidP="006A1B8D">
      <w:pPr>
        <w:autoSpaceDE w:val="0"/>
        <w:spacing w:line="240" w:lineRule="auto"/>
        <w:ind w:left="709"/>
        <w:contextualSpacing/>
        <w:jc w:val="center"/>
        <w:rPr>
          <w:rFonts w:ascii="Tahoma" w:hAnsi="Tahoma" w:cs="Tahoma"/>
          <w:sz w:val="20"/>
          <w:szCs w:val="20"/>
          <w:lang w:eastAsia="zh-CN"/>
        </w:rPr>
      </w:pPr>
    </w:p>
    <w:p w:rsidR="006A1B8D" w:rsidRPr="00243348" w:rsidRDefault="006A1B8D" w:rsidP="006A1B8D">
      <w:pPr>
        <w:autoSpaceDE w:val="0"/>
        <w:spacing w:line="240" w:lineRule="auto"/>
        <w:contextualSpacing/>
        <w:jc w:val="center"/>
        <w:rPr>
          <w:rFonts w:ascii="Tahoma" w:hAnsi="Tahoma" w:cs="Tahoma"/>
          <w:b/>
          <w:sz w:val="20"/>
          <w:szCs w:val="20"/>
          <w:lang w:eastAsia="zh-CN"/>
        </w:rPr>
      </w:pPr>
    </w:p>
    <w:p w:rsidR="006A1B8D" w:rsidRPr="00243348" w:rsidRDefault="006A1B8D" w:rsidP="006A1B8D">
      <w:pPr>
        <w:autoSpaceDE w:val="0"/>
        <w:spacing w:line="240" w:lineRule="auto"/>
        <w:contextualSpacing/>
        <w:jc w:val="center"/>
        <w:rPr>
          <w:rFonts w:ascii="Tahoma" w:hAnsi="Tahoma" w:cs="Tahoma"/>
          <w:b/>
          <w:sz w:val="20"/>
          <w:szCs w:val="20"/>
          <w:lang w:eastAsia="zh-CN"/>
        </w:rPr>
      </w:pPr>
    </w:p>
    <w:p w:rsidR="006A1B8D" w:rsidRPr="00243348" w:rsidRDefault="006A1B8D" w:rsidP="006A1B8D">
      <w:pPr>
        <w:autoSpaceDE w:val="0"/>
        <w:spacing w:line="240" w:lineRule="auto"/>
        <w:contextualSpacing/>
        <w:jc w:val="center"/>
        <w:rPr>
          <w:rFonts w:ascii="Tahoma" w:hAnsi="Tahoma" w:cs="Tahoma"/>
          <w:b/>
          <w:sz w:val="20"/>
          <w:szCs w:val="20"/>
          <w:lang w:eastAsia="zh-CN"/>
        </w:rPr>
      </w:pPr>
    </w:p>
    <w:p w:rsidR="006A1B8D" w:rsidRPr="00050B51" w:rsidRDefault="006A1B8D" w:rsidP="006A1B8D">
      <w:pPr>
        <w:autoSpaceDE w:val="0"/>
        <w:spacing w:line="240" w:lineRule="auto"/>
        <w:contextualSpacing/>
        <w:jc w:val="center"/>
        <w:rPr>
          <w:rFonts w:ascii="Tahoma" w:hAnsi="Tahoma" w:cs="Tahoma"/>
          <w:b/>
          <w:sz w:val="32"/>
          <w:szCs w:val="20"/>
          <w:lang w:eastAsia="zh-CN"/>
        </w:rPr>
      </w:pPr>
      <w:r w:rsidRPr="00050B51">
        <w:rPr>
          <w:rFonts w:ascii="Tahoma" w:hAnsi="Tahoma" w:cs="Tahoma"/>
          <w:b/>
          <w:sz w:val="32"/>
          <w:szCs w:val="20"/>
          <w:lang w:eastAsia="zh-CN"/>
        </w:rPr>
        <w:t>OŚWIADCZENIE</w:t>
      </w:r>
    </w:p>
    <w:p w:rsidR="006A1B8D" w:rsidRPr="00243348" w:rsidRDefault="006A1B8D" w:rsidP="006A1B8D">
      <w:pPr>
        <w:autoSpaceDE w:val="0"/>
        <w:spacing w:line="240" w:lineRule="auto"/>
        <w:ind w:left="709"/>
        <w:contextualSpacing/>
        <w:jc w:val="center"/>
        <w:rPr>
          <w:rFonts w:ascii="Tahoma" w:hAnsi="Tahoma" w:cs="Tahoma"/>
          <w:sz w:val="20"/>
          <w:szCs w:val="20"/>
          <w:lang w:eastAsia="zh-CN"/>
        </w:rPr>
      </w:pPr>
    </w:p>
    <w:p w:rsidR="006A1B8D" w:rsidRPr="00243348" w:rsidRDefault="006A1B8D" w:rsidP="006A1B8D">
      <w:pPr>
        <w:autoSpaceDE w:val="0"/>
        <w:spacing w:line="240" w:lineRule="auto"/>
        <w:ind w:left="709"/>
        <w:contextualSpacing/>
        <w:jc w:val="center"/>
        <w:rPr>
          <w:rFonts w:ascii="Tahoma" w:hAnsi="Tahoma" w:cs="Tahoma"/>
          <w:sz w:val="20"/>
          <w:szCs w:val="20"/>
          <w:lang w:eastAsia="zh-CN"/>
        </w:rPr>
      </w:pPr>
    </w:p>
    <w:p w:rsidR="006A1B8D" w:rsidRPr="00243348" w:rsidRDefault="006A1B8D" w:rsidP="006A1B8D">
      <w:pPr>
        <w:autoSpaceDE w:val="0"/>
        <w:spacing w:line="240" w:lineRule="auto"/>
        <w:ind w:left="709"/>
        <w:contextualSpacing/>
        <w:jc w:val="center"/>
        <w:rPr>
          <w:rFonts w:ascii="Tahoma" w:hAnsi="Tahoma" w:cs="Tahoma"/>
          <w:bCs/>
          <w:color w:val="000000"/>
          <w:sz w:val="20"/>
          <w:szCs w:val="20"/>
          <w:lang w:eastAsia="zh-CN"/>
        </w:rPr>
      </w:pPr>
    </w:p>
    <w:p w:rsidR="006A1B8D" w:rsidRPr="00243348" w:rsidRDefault="006A1B8D" w:rsidP="006A1B8D">
      <w:pPr>
        <w:autoSpaceDE w:val="0"/>
        <w:spacing w:line="360" w:lineRule="auto"/>
        <w:contextualSpacing/>
        <w:jc w:val="both"/>
        <w:rPr>
          <w:rFonts w:ascii="Tahoma" w:hAnsi="Tahoma" w:cs="Tahoma"/>
          <w:bCs/>
          <w:color w:val="000000"/>
          <w:sz w:val="20"/>
          <w:szCs w:val="20"/>
          <w:lang w:eastAsia="zh-CN"/>
        </w:rPr>
      </w:pPr>
      <w:r w:rsidRPr="00243348">
        <w:rPr>
          <w:rFonts w:ascii="Tahoma" w:hAnsi="Tahoma" w:cs="Tahoma"/>
          <w:bCs/>
          <w:color w:val="000000"/>
          <w:sz w:val="20"/>
          <w:szCs w:val="20"/>
          <w:lang w:eastAsia="zh-CN"/>
        </w:rPr>
        <w:t>Oświadczam, że numer rachunku bankowego wska</w:t>
      </w:r>
      <w:r>
        <w:rPr>
          <w:rFonts w:ascii="Tahoma" w:hAnsi="Tahoma" w:cs="Tahoma"/>
          <w:bCs/>
          <w:color w:val="000000"/>
          <w:sz w:val="20"/>
          <w:szCs w:val="20"/>
          <w:lang w:eastAsia="zh-CN"/>
        </w:rPr>
        <w:t xml:space="preserve">zany na fakturach wystawianych </w:t>
      </w:r>
      <w:r w:rsidRPr="00243348">
        <w:rPr>
          <w:rFonts w:ascii="Tahoma" w:hAnsi="Tahoma" w:cs="Tahoma"/>
          <w:bCs/>
          <w:color w:val="000000"/>
          <w:sz w:val="20"/>
          <w:szCs w:val="20"/>
          <w:lang w:eastAsia="zh-CN"/>
        </w:rPr>
        <w:t xml:space="preserve">w związku z realizacją umowy nr </w:t>
      </w:r>
      <w:r>
        <w:rPr>
          <w:rFonts w:ascii="Tahoma" w:hAnsi="Tahoma" w:cs="Tahoma"/>
          <w:bCs/>
          <w:color w:val="000000"/>
          <w:sz w:val="20"/>
          <w:szCs w:val="20"/>
          <w:lang w:eastAsia="zh-CN"/>
        </w:rPr>
        <w:t>…………….</w:t>
      </w:r>
      <w:r w:rsidRPr="00A65688">
        <w:rPr>
          <w:rFonts w:ascii="Tahoma" w:hAnsi="Tahoma" w:cs="Tahoma"/>
          <w:bCs/>
          <w:color w:val="000000"/>
          <w:sz w:val="20"/>
          <w:szCs w:val="20"/>
          <w:lang w:eastAsia="zh-CN"/>
        </w:rPr>
        <w:t xml:space="preserve"> z dnia </w:t>
      </w:r>
      <w:r>
        <w:rPr>
          <w:rFonts w:ascii="Tahoma" w:hAnsi="Tahoma" w:cs="Tahoma"/>
          <w:bCs/>
          <w:color w:val="000000"/>
          <w:sz w:val="20"/>
          <w:szCs w:val="20"/>
          <w:lang w:eastAsia="zh-CN"/>
        </w:rPr>
        <w:t>…………………..</w:t>
      </w:r>
      <w:r w:rsidRPr="00243348">
        <w:rPr>
          <w:rFonts w:ascii="Tahoma" w:hAnsi="Tahoma" w:cs="Tahoma"/>
          <w:bCs/>
          <w:color w:val="000000"/>
          <w:sz w:val="20"/>
          <w:szCs w:val="20"/>
          <w:lang w:eastAsia="zh-CN"/>
        </w:rPr>
        <w:t>. jest numerem właściwym do dokonania rozliczeń mechanizmem podzielonej płatności (</w:t>
      </w:r>
      <w:proofErr w:type="spellStart"/>
      <w:r w:rsidRPr="00243348">
        <w:rPr>
          <w:rFonts w:ascii="Tahoma" w:hAnsi="Tahoma" w:cs="Tahoma"/>
          <w:bCs/>
          <w:color w:val="000000"/>
          <w:sz w:val="20"/>
          <w:szCs w:val="20"/>
          <w:lang w:eastAsia="zh-CN"/>
        </w:rPr>
        <w:t>split</w:t>
      </w:r>
      <w:proofErr w:type="spellEnd"/>
      <w:r w:rsidRPr="00243348">
        <w:rPr>
          <w:rFonts w:ascii="Tahoma" w:hAnsi="Tahoma" w:cs="Tahoma"/>
          <w:bCs/>
          <w:color w:val="000000"/>
          <w:sz w:val="20"/>
          <w:szCs w:val="20"/>
          <w:lang w:eastAsia="zh-CN"/>
        </w:rPr>
        <w:t xml:space="preserve"> </w:t>
      </w:r>
      <w:proofErr w:type="spellStart"/>
      <w:r w:rsidRPr="00243348">
        <w:rPr>
          <w:rFonts w:ascii="Tahoma" w:hAnsi="Tahoma" w:cs="Tahoma"/>
          <w:bCs/>
          <w:color w:val="000000"/>
          <w:sz w:val="20"/>
          <w:szCs w:val="20"/>
          <w:lang w:eastAsia="zh-CN"/>
        </w:rPr>
        <w:t>payment</w:t>
      </w:r>
      <w:proofErr w:type="spellEnd"/>
      <w:r w:rsidRPr="00243348">
        <w:rPr>
          <w:rFonts w:ascii="Tahoma" w:hAnsi="Tahoma" w:cs="Tahoma"/>
          <w:bCs/>
          <w:color w:val="000000"/>
          <w:sz w:val="20"/>
          <w:szCs w:val="20"/>
          <w:lang w:eastAsia="zh-CN"/>
        </w:rPr>
        <w:t>).</w:t>
      </w:r>
    </w:p>
    <w:p w:rsidR="006A1B8D" w:rsidRPr="00243348" w:rsidRDefault="006A1B8D" w:rsidP="006A1B8D">
      <w:pPr>
        <w:autoSpaceDE w:val="0"/>
        <w:spacing w:line="240" w:lineRule="auto"/>
        <w:contextualSpacing/>
        <w:jc w:val="both"/>
        <w:rPr>
          <w:rFonts w:ascii="Tahoma" w:hAnsi="Tahoma" w:cs="Tahoma"/>
          <w:bCs/>
          <w:color w:val="000000"/>
          <w:sz w:val="20"/>
          <w:szCs w:val="20"/>
          <w:lang w:eastAsia="zh-CN"/>
        </w:rPr>
      </w:pPr>
    </w:p>
    <w:p w:rsidR="006A1B8D" w:rsidRPr="00243348" w:rsidRDefault="006A1B8D" w:rsidP="006A1B8D">
      <w:pPr>
        <w:autoSpaceDE w:val="0"/>
        <w:spacing w:line="240" w:lineRule="auto"/>
        <w:contextualSpacing/>
        <w:jc w:val="both"/>
        <w:rPr>
          <w:rFonts w:ascii="Tahoma" w:hAnsi="Tahoma" w:cs="Tahoma"/>
          <w:bCs/>
          <w:color w:val="000000"/>
          <w:sz w:val="20"/>
          <w:szCs w:val="20"/>
          <w:lang w:eastAsia="zh-CN"/>
        </w:rPr>
      </w:pPr>
    </w:p>
    <w:p w:rsidR="006A1B8D" w:rsidRPr="00243348" w:rsidRDefault="006A1B8D" w:rsidP="006A1B8D">
      <w:pPr>
        <w:tabs>
          <w:tab w:val="center" w:pos="4536"/>
          <w:tab w:val="right" w:pos="9072"/>
        </w:tabs>
        <w:spacing w:line="240" w:lineRule="auto"/>
        <w:rPr>
          <w:rFonts w:ascii="Tahoma" w:hAnsi="Tahoma" w:cs="Tahoma"/>
          <w:sz w:val="20"/>
          <w:szCs w:val="20"/>
          <w:lang w:eastAsia="pl-PL"/>
        </w:rPr>
      </w:pPr>
      <w:r w:rsidRPr="00243348">
        <w:rPr>
          <w:rFonts w:ascii="Tahoma" w:hAnsi="Tahoma" w:cs="Tahoma"/>
          <w:sz w:val="20"/>
          <w:szCs w:val="20"/>
          <w:lang w:eastAsia="pl-PL"/>
        </w:rPr>
        <w:tab/>
      </w:r>
      <w:r w:rsidRPr="00243348">
        <w:rPr>
          <w:rFonts w:ascii="Tahoma" w:hAnsi="Tahoma" w:cs="Tahoma"/>
          <w:sz w:val="20"/>
          <w:szCs w:val="20"/>
          <w:lang w:eastAsia="pl-PL"/>
        </w:rPr>
        <w:tab/>
      </w:r>
    </w:p>
    <w:p w:rsidR="006A1B8D" w:rsidRPr="00243348" w:rsidRDefault="006A1B8D" w:rsidP="006A1B8D">
      <w:pPr>
        <w:tabs>
          <w:tab w:val="center" w:pos="4536"/>
          <w:tab w:val="right" w:pos="9072"/>
        </w:tabs>
        <w:spacing w:after="0" w:line="240" w:lineRule="auto"/>
        <w:rPr>
          <w:rFonts w:ascii="Tahoma" w:hAnsi="Tahoma" w:cs="Tahoma"/>
          <w:sz w:val="20"/>
          <w:szCs w:val="20"/>
          <w:lang w:eastAsia="pl-PL"/>
        </w:rPr>
      </w:pPr>
      <w:r>
        <w:rPr>
          <w:rFonts w:ascii="Tahoma" w:hAnsi="Tahoma" w:cs="Tahoma"/>
          <w:sz w:val="20"/>
          <w:szCs w:val="20"/>
          <w:lang w:eastAsia="pl-PL"/>
        </w:rPr>
        <w:tab/>
      </w:r>
      <w:r>
        <w:rPr>
          <w:rFonts w:ascii="Tahoma" w:hAnsi="Tahoma" w:cs="Tahoma"/>
          <w:sz w:val="20"/>
          <w:szCs w:val="20"/>
          <w:lang w:eastAsia="pl-PL"/>
        </w:rPr>
        <w:tab/>
        <w:t>……………………</w:t>
      </w:r>
      <w:r w:rsidRPr="00243348">
        <w:rPr>
          <w:rFonts w:ascii="Tahoma" w:hAnsi="Tahoma" w:cs="Tahoma"/>
          <w:sz w:val="20"/>
          <w:szCs w:val="20"/>
          <w:lang w:eastAsia="pl-PL"/>
        </w:rPr>
        <w:t>………........................................</w:t>
      </w:r>
      <w:r w:rsidRPr="00243348">
        <w:rPr>
          <w:rFonts w:ascii="Tahoma" w:hAnsi="Tahoma" w:cs="Tahoma"/>
          <w:sz w:val="20"/>
          <w:szCs w:val="20"/>
          <w:lang w:eastAsia="pl-PL"/>
        </w:rPr>
        <w:tab/>
      </w:r>
    </w:p>
    <w:p w:rsidR="006A1B8D" w:rsidRPr="00D965AD" w:rsidRDefault="006A1B8D" w:rsidP="006A1B8D">
      <w:pPr>
        <w:widowControl w:val="0"/>
        <w:suppressAutoHyphens/>
        <w:autoSpaceDE w:val="0"/>
        <w:spacing w:after="0" w:line="240" w:lineRule="auto"/>
        <w:ind w:left="709"/>
        <w:contextualSpacing/>
        <w:rPr>
          <w:rFonts w:ascii="Tahoma" w:eastAsia="Times New Roman" w:hAnsi="Tahoma" w:cs="Tahoma"/>
          <w:b/>
          <w:bCs/>
          <w:color w:val="000000"/>
          <w:sz w:val="20"/>
          <w:szCs w:val="20"/>
          <w:lang w:eastAsia="zh-CN"/>
        </w:rPr>
      </w:pPr>
      <w:r>
        <w:rPr>
          <w:rFonts w:ascii="Tahoma" w:hAnsi="Tahoma" w:cs="Tahoma"/>
          <w:sz w:val="20"/>
          <w:szCs w:val="20"/>
          <w:lang w:eastAsia="pl-PL"/>
        </w:rPr>
        <w:t xml:space="preserve">  </w:t>
      </w:r>
      <w:r>
        <w:rPr>
          <w:rFonts w:ascii="Tahoma" w:hAnsi="Tahoma" w:cs="Tahoma"/>
          <w:sz w:val="20"/>
          <w:szCs w:val="20"/>
          <w:lang w:eastAsia="pl-PL"/>
        </w:rPr>
        <w:tab/>
      </w:r>
      <w:r>
        <w:rPr>
          <w:rFonts w:ascii="Tahoma" w:hAnsi="Tahoma" w:cs="Tahoma"/>
          <w:sz w:val="20"/>
          <w:szCs w:val="20"/>
          <w:lang w:eastAsia="pl-PL"/>
        </w:rPr>
        <w:tab/>
        <w:t xml:space="preserve"> </w:t>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t xml:space="preserve">          </w:t>
      </w:r>
      <w:r w:rsidRPr="00243348">
        <w:rPr>
          <w:rFonts w:ascii="Tahoma" w:hAnsi="Tahoma" w:cs="Tahoma"/>
          <w:iCs/>
          <w:sz w:val="20"/>
          <w:szCs w:val="20"/>
          <w:lang w:eastAsia="pl-PL"/>
        </w:rPr>
        <w:t>podpis osoby uprawnionej  do reprezentowania</w:t>
      </w:r>
    </w:p>
    <w:sectPr w:rsidR="006A1B8D" w:rsidRPr="00D965AD" w:rsidSect="00A87FA0">
      <w:footerReference w:type="default" r:id="rId14"/>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F94" w:rsidRDefault="00F23F94">
      <w:pPr>
        <w:spacing w:after="0" w:line="240" w:lineRule="auto"/>
      </w:pPr>
      <w:r>
        <w:separator/>
      </w:r>
    </w:p>
  </w:endnote>
  <w:endnote w:type="continuationSeparator" w:id="0">
    <w:p w:rsidR="00F23F94" w:rsidRDefault="00F23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577619" w:rsidRDefault="00577619">
        <w:pPr>
          <w:pStyle w:val="Stopka"/>
          <w:jc w:val="center"/>
        </w:pPr>
        <w:r>
          <w:fldChar w:fldCharType="begin"/>
        </w:r>
        <w:r>
          <w:instrText xml:space="preserve"> PAGE   \* MERGEFORMAT </w:instrText>
        </w:r>
        <w:r>
          <w:fldChar w:fldCharType="separate"/>
        </w:r>
        <w:r w:rsidR="00AB6E0D">
          <w:rPr>
            <w:noProof/>
          </w:rPr>
          <w:t>22</w:t>
        </w:r>
        <w:r>
          <w:rPr>
            <w:noProof/>
          </w:rPr>
          <w:fldChar w:fldCharType="end"/>
        </w:r>
      </w:p>
    </w:sdtContent>
  </w:sdt>
  <w:p w:rsidR="00577619" w:rsidRDefault="005776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F94" w:rsidRDefault="00F23F94">
      <w:pPr>
        <w:spacing w:after="0" w:line="240" w:lineRule="auto"/>
      </w:pPr>
      <w:r>
        <w:separator/>
      </w:r>
    </w:p>
  </w:footnote>
  <w:footnote w:type="continuationSeparator" w:id="0">
    <w:p w:rsidR="00F23F94" w:rsidRDefault="00F23F94">
      <w:pPr>
        <w:spacing w:after="0" w:line="240" w:lineRule="auto"/>
      </w:pPr>
      <w:r>
        <w:continuationSeparator/>
      </w:r>
    </w:p>
  </w:footnote>
  <w:footnote w:id="1">
    <w:p w:rsidR="00577619" w:rsidRDefault="00577619" w:rsidP="00854184">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A922AA"/>
    <w:multiLevelType w:val="hybridMultilevel"/>
    <w:tmpl w:val="A4A8A3FA"/>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4"/>
    <w:lvl w:ilvl="0">
      <w:start w:val="1"/>
      <w:numFmt w:val="decimal"/>
      <w:lvlText w:val="%1."/>
      <w:lvlJc w:val="left"/>
      <w:pPr>
        <w:tabs>
          <w:tab w:val="num" w:pos="390"/>
        </w:tabs>
        <w:ind w:left="390" w:hanging="390"/>
      </w:pPr>
    </w:lvl>
  </w:abstractNum>
  <w:abstractNum w:abstractNumId="3">
    <w:nsid w:val="00000004"/>
    <w:multiLevelType w:val="singleLevel"/>
    <w:tmpl w:val="00000004"/>
    <w:name w:val="WW8Num5"/>
    <w:lvl w:ilvl="0">
      <w:start w:val="1"/>
      <w:numFmt w:val="decimal"/>
      <w:lvlText w:val="%1."/>
      <w:lvlJc w:val="left"/>
      <w:pPr>
        <w:tabs>
          <w:tab w:val="num" w:pos="390"/>
        </w:tabs>
        <w:ind w:left="390" w:hanging="390"/>
      </w:pPr>
    </w:lvl>
  </w:abstractNum>
  <w:abstractNum w:abstractNumId="4">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5">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6">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8">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9">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1">
    <w:nsid w:val="00000018"/>
    <w:multiLevelType w:val="singleLevel"/>
    <w:tmpl w:val="22FC8578"/>
    <w:name w:val="WW8Num24"/>
    <w:lvl w:ilvl="0">
      <w:start w:val="1"/>
      <w:numFmt w:val="decimal"/>
      <w:lvlText w:val="%1)"/>
      <w:lvlJc w:val="left"/>
      <w:pPr>
        <w:tabs>
          <w:tab w:val="num" w:pos="0"/>
        </w:tabs>
        <w:ind w:left="717" w:hanging="360"/>
      </w:pPr>
      <w:rPr>
        <w:rFonts w:ascii="Tahoma" w:eastAsia="Times New Roman" w:hAnsi="Tahoma" w:cs="Tahoma" w:hint="default"/>
        <w:b w:val="0"/>
        <w:i w:val="0"/>
        <w:sz w:val="20"/>
        <w:szCs w:val="2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3">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4">
    <w:nsid w:val="0000001D"/>
    <w:multiLevelType w:val="singleLevel"/>
    <w:tmpl w:val="0000001D"/>
    <w:name w:val="WW8Num33"/>
    <w:lvl w:ilvl="0">
      <w:start w:val="1"/>
      <w:numFmt w:val="decimal"/>
      <w:lvlText w:val="%1."/>
      <w:lvlJc w:val="left"/>
      <w:pPr>
        <w:tabs>
          <w:tab w:val="num" w:pos="0"/>
        </w:tabs>
        <w:ind w:left="720" w:hanging="360"/>
      </w:pPr>
    </w:lvl>
  </w:abstractNum>
  <w:abstractNum w:abstractNumId="15">
    <w:nsid w:val="00000020"/>
    <w:multiLevelType w:val="multilevel"/>
    <w:tmpl w:val="A816F7C6"/>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b w:val="0"/>
        <w:sz w:val="20"/>
        <w:szCs w:val="20"/>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7">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8">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9">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20">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2">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3">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0000050"/>
    <w:multiLevelType w:val="multilevel"/>
    <w:tmpl w:val="5CE2E0FC"/>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089E52FF"/>
    <w:multiLevelType w:val="singleLevel"/>
    <w:tmpl w:val="9432C70A"/>
    <w:lvl w:ilvl="0">
      <w:start w:val="2"/>
      <w:numFmt w:val="decimal"/>
      <w:lvlText w:val="%1."/>
      <w:lvlJc w:val="left"/>
      <w:pPr>
        <w:ind w:left="720" w:hanging="360"/>
      </w:pPr>
      <w:rPr>
        <w:rFonts w:hint="default"/>
        <w:color w:val="auto"/>
      </w:rPr>
    </w:lvl>
  </w:abstractNum>
  <w:abstractNum w:abstractNumId="29">
    <w:nsid w:val="0A453B6A"/>
    <w:multiLevelType w:val="hybridMultilevel"/>
    <w:tmpl w:val="E7727BF8"/>
    <w:lvl w:ilvl="0" w:tplc="50B0D930">
      <w:start w:val="1"/>
      <w:numFmt w:val="bullet"/>
      <w:lvlText w:val=""/>
      <w:lvlJc w:val="left"/>
      <w:pPr>
        <w:tabs>
          <w:tab w:val="num" w:pos="1080"/>
        </w:tabs>
        <w:ind w:left="108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nsid w:val="0D20371F"/>
    <w:multiLevelType w:val="hybridMultilevel"/>
    <w:tmpl w:val="A23ECC16"/>
    <w:lvl w:ilvl="0" w:tplc="F11C4BB4">
      <w:start w:val="12"/>
      <w:numFmt w:val="upperRoman"/>
      <w:lvlText w:val="%1."/>
      <w:lvlJc w:val="left"/>
      <w:pPr>
        <w:tabs>
          <w:tab w:val="num" w:pos="340"/>
        </w:tabs>
        <w:ind w:left="340" w:hanging="340"/>
      </w:pPr>
      <w:rPr>
        <w:rFonts w:hint="default"/>
        <w:b/>
      </w:rPr>
    </w:lvl>
    <w:lvl w:ilvl="1" w:tplc="0BD65184">
      <w:start w:val="1"/>
      <w:numFmt w:val="decimal"/>
      <w:lvlText w:val="%2."/>
      <w:lvlJc w:val="left"/>
      <w:pPr>
        <w:tabs>
          <w:tab w:val="num" w:pos="340"/>
        </w:tabs>
        <w:ind w:left="340" w:hanging="340"/>
      </w:pPr>
      <w:rPr>
        <w:rFonts w:ascii="Arial" w:hAnsi="Arial" w:cs="Arial" w:hint="default"/>
        <w:b w:val="0"/>
        <w:i w:val="0"/>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0275027"/>
    <w:multiLevelType w:val="hybridMultilevel"/>
    <w:tmpl w:val="461882A8"/>
    <w:lvl w:ilvl="0" w:tplc="66A2D2E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15FE4BA6"/>
    <w:multiLevelType w:val="hybridMultilevel"/>
    <w:tmpl w:val="BFF012DA"/>
    <w:lvl w:ilvl="0" w:tplc="AC3AB522">
      <w:start w:val="1"/>
      <w:numFmt w:val="decimal"/>
      <w:lvlText w:val="%1)"/>
      <w:lvlJc w:val="left"/>
      <w:rPr>
        <w:rFonts w:ascii="Tahoma" w:eastAsiaTheme="minorHAnsi" w:hAnsi="Tahoma" w:cs="Tahom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9">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24258D80"/>
    <w:multiLevelType w:val="hybridMultilevel"/>
    <w:tmpl w:val="04F1769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4">
    <w:nsid w:val="291E1911"/>
    <w:multiLevelType w:val="multilevel"/>
    <w:tmpl w:val="41D4F540"/>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45">
    <w:nsid w:val="2C322DD4"/>
    <w:multiLevelType w:val="multilevel"/>
    <w:tmpl w:val="EF1E0662"/>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46">
    <w:nsid w:val="2CD700B8"/>
    <w:multiLevelType w:val="hybridMultilevel"/>
    <w:tmpl w:val="82880FDC"/>
    <w:lvl w:ilvl="0" w:tplc="BE8CB850">
      <w:start w:val="3"/>
      <w:numFmt w:val="decimal"/>
      <w:lvlText w:val="%1."/>
      <w:lvlJc w:val="left"/>
      <w:pPr>
        <w:ind w:left="1146"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342239D"/>
    <w:multiLevelType w:val="multilevel"/>
    <w:tmpl w:val="6B620C5A"/>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8">
    <w:nsid w:val="33987CF3"/>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34F53887"/>
    <w:multiLevelType w:val="hybridMultilevel"/>
    <w:tmpl w:val="D0EE2804"/>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3A337C57"/>
    <w:multiLevelType w:val="hybridMultilevel"/>
    <w:tmpl w:val="773CAFD8"/>
    <w:lvl w:ilvl="0" w:tplc="65CA83DE">
      <w:start w:val="1"/>
      <w:numFmt w:val="decimal"/>
      <w:lvlText w:val="%1."/>
      <w:lvlJc w:val="left"/>
      <w:pPr>
        <w:ind w:left="765" w:hanging="360"/>
      </w:pPr>
      <w:rPr>
        <w:rFonts w:ascii="Tahoma" w:hAnsi="Tahoma" w:cs="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1">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EAE68C0"/>
    <w:multiLevelType w:val="hybridMultilevel"/>
    <w:tmpl w:val="1276A690"/>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4D0401DA">
      <w:start w:val="1"/>
      <w:numFmt w:val="lowerLetter"/>
      <w:lvlText w:val="%3)"/>
      <w:lvlJc w:val="left"/>
      <w:pPr>
        <w:ind w:left="2523" w:hanging="180"/>
      </w:pPr>
      <w:rPr>
        <w:rFonts w:ascii="Tahoma" w:eastAsia="Times New Roman" w:hAnsi="Tahoma" w:cs="Tahoma"/>
      </w:r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53">
    <w:nsid w:val="43ED0F7E"/>
    <w:multiLevelType w:val="hybridMultilevel"/>
    <w:tmpl w:val="A10AA900"/>
    <w:lvl w:ilvl="0" w:tplc="9EAE09FE">
      <w:start w:val="1"/>
      <w:numFmt w:val="upperRoman"/>
      <w:lvlText w:val="%1."/>
      <w:lvlJc w:val="left"/>
      <w:pPr>
        <w:tabs>
          <w:tab w:val="num" w:pos="340"/>
        </w:tabs>
        <w:ind w:left="340" w:hanging="340"/>
      </w:pPr>
      <w:rPr>
        <w:rFonts w:hint="default"/>
        <w:b/>
      </w:rPr>
    </w:lvl>
    <w:lvl w:ilvl="1" w:tplc="FA1452DE">
      <w:start w:val="1"/>
      <w:numFmt w:val="decimal"/>
      <w:lvlText w:val="%2."/>
      <w:lvlJc w:val="left"/>
      <w:pPr>
        <w:tabs>
          <w:tab w:val="num" w:pos="340"/>
        </w:tabs>
        <w:ind w:left="340" w:hanging="340"/>
      </w:pPr>
      <w:rPr>
        <w:rFonts w:ascii="Tahoma" w:hAnsi="Tahoma" w:cs="Tahoma" w:hint="default"/>
        <w:b w:val="0"/>
        <w:i w:val="0"/>
        <w:sz w:val="20"/>
        <w:szCs w:val="20"/>
      </w:rPr>
    </w:lvl>
    <w:lvl w:ilvl="2" w:tplc="0C0A553E">
      <w:start w:val="1"/>
      <w:numFmt w:val="decimal"/>
      <w:lvlText w:val="%3)"/>
      <w:lvlJc w:val="right"/>
      <w:pPr>
        <w:tabs>
          <w:tab w:val="num" w:pos="2160"/>
        </w:tabs>
        <w:ind w:left="2160" w:hanging="180"/>
      </w:pPr>
      <w:rPr>
        <w:rFonts w:ascii="Arial" w:eastAsia="Times New Roman" w:hAnsi="Arial" w:cs="Arial"/>
      </w:rPr>
    </w:lvl>
    <w:lvl w:ilvl="3" w:tplc="F8685090">
      <w:start w:val="1"/>
      <w:numFmt w:val="lowerLetter"/>
      <w:lvlText w:val="%4)"/>
      <w:lvlJc w:val="left"/>
      <w:pPr>
        <w:ind w:left="2880" w:hanging="360"/>
      </w:pPr>
      <w:rPr>
        <w:rFonts w:hint="default"/>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442F0A27"/>
    <w:multiLevelType w:val="hybridMultilevel"/>
    <w:tmpl w:val="8FBCC254"/>
    <w:lvl w:ilvl="0" w:tplc="BEDECBEE">
      <w:start w:val="1"/>
      <w:numFmt w:val="decimal"/>
      <w:lvlText w:val="%1."/>
      <w:lvlJc w:val="left"/>
      <w:pPr>
        <w:tabs>
          <w:tab w:val="num" w:pos="0"/>
        </w:tabs>
        <w:ind w:left="340" w:hanging="34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4EAD7EED"/>
    <w:multiLevelType w:val="multilevel"/>
    <w:tmpl w:val="B0C4F6C0"/>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571"/>
        </w:tabs>
        <w:ind w:left="1571" w:hanging="720"/>
      </w:pPr>
      <w:rPr>
        <w:rFonts w:hint="default"/>
        <w:b w:val="0"/>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7">
    <w:nsid w:val="51975369"/>
    <w:multiLevelType w:val="multilevel"/>
    <w:tmpl w:val="3EAA7116"/>
    <w:lvl w:ilvl="0">
      <w:start w:val="2"/>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58">
    <w:nsid w:val="544110BD"/>
    <w:multiLevelType w:val="multilevel"/>
    <w:tmpl w:val="109EF30E"/>
    <w:name w:val="WW8Num322"/>
    <w:lvl w:ilvl="0">
      <w:start w:val="1"/>
      <w:numFmt w:val="decimal"/>
      <w:lvlText w:val="%1)"/>
      <w:lvlJc w:val="left"/>
      <w:pPr>
        <w:tabs>
          <w:tab w:val="num" w:pos="340"/>
        </w:tabs>
        <w:ind w:left="340" w:hanging="340"/>
      </w:pPr>
      <w:rPr>
        <w:rFonts w:ascii="Tahoma" w:hAnsi="Tahoma"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5E731B17"/>
    <w:multiLevelType w:val="hybridMultilevel"/>
    <w:tmpl w:val="749E4AC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61">
    <w:nsid w:val="726F5D09"/>
    <w:multiLevelType w:val="hybridMultilevel"/>
    <w:tmpl w:val="713C9210"/>
    <w:lvl w:ilvl="0" w:tplc="0FFEC1E6">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3">
    <w:nsid w:val="7A084E97"/>
    <w:multiLevelType w:val="hybridMultilevel"/>
    <w:tmpl w:val="5FEA01FC"/>
    <w:lvl w:ilvl="0" w:tplc="858CF58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4">
    <w:nsid w:val="7CD24CE9"/>
    <w:multiLevelType w:val="multilevel"/>
    <w:tmpl w:val="DD6C0250"/>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5">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num>
  <w:num w:numId="3">
    <w:abstractNumId w:val="28"/>
  </w:num>
  <w:num w:numId="4">
    <w:abstractNumId w:val="37"/>
  </w:num>
  <w:num w:numId="5">
    <w:abstractNumId w:val="51"/>
  </w:num>
  <w:num w:numId="6">
    <w:abstractNumId w:val="27"/>
  </w:num>
  <w:num w:numId="7">
    <w:abstractNumId w:val="34"/>
  </w:num>
  <w:num w:numId="8">
    <w:abstractNumId w:val="66"/>
  </w:num>
  <w:num w:numId="9">
    <w:abstractNumId w:val="30"/>
  </w:num>
  <w:num w:numId="10">
    <w:abstractNumId w:val="62"/>
  </w:num>
  <w:num w:numId="11">
    <w:abstractNumId w:val="57"/>
  </w:num>
  <w:num w:numId="12">
    <w:abstractNumId w:val="15"/>
  </w:num>
  <w:num w:numId="13">
    <w:abstractNumId w:val="39"/>
  </w:num>
  <w:num w:numId="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num>
  <w:num w:numId="20">
    <w:abstractNumId w:val="26"/>
  </w:num>
  <w:num w:numId="21">
    <w:abstractNumId w:val="47"/>
  </w:num>
  <w:num w:numId="22">
    <w:abstractNumId w:val="43"/>
  </w:num>
  <w:num w:numId="23">
    <w:abstractNumId w:val="6"/>
  </w:num>
  <w:num w:numId="24">
    <w:abstractNumId w:val="38"/>
  </w:num>
  <w:num w:numId="25">
    <w:abstractNumId w:val="4"/>
  </w:num>
  <w:num w:numId="26">
    <w:abstractNumId w:val="55"/>
  </w:num>
  <w:num w:numId="27">
    <w:abstractNumId w:val="60"/>
  </w:num>
  <w:num w:numId="28">
    <w:abstractNumId w:val="65"/>
  </w:num>
  <w:num w:numId="29">
    <w:abstractNumId w:val="42"/>
  </w:num>
  <w:num w:numId="30">
    <w:abstractNumId w:val="33"/>
  </w:num>
  <w:num w:numId="31">
    <w:abstractNumId w:val="31"/>
  </w:num>
  <w:num w:numId="32">
    <w:abstractNumId w:val="64"/>
  </w:num>
  <w:num w:numId="33">
    <w:abstractNumId w:val="50"/>
  </w:num>
  <w:num w:numId="34">
    <w:abstractNumId w:val="61"/>
  </w:num>
  <w:num w:numId="35">
    <w:abstractNumId w:val="54"/>
  </w:num>
  <w:num w:numId="36">
    <w:abstractNumId w:val="46"/>
  </w:num>
  <w:num w:numId="37">
    <w:abstractNumId w:val="36"/>
  </w:num>
  <w:num w:numId="38">
    <w:abstractNumId w:val="49"/>
  </w:num>
  <w:num w:numId="39">
    <w:abstractNumId w:val="40"/>
  </w:num>
  <w:num w:numId="40">
    <w:abstractNumId w:val="0"/>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63"/>
  </w:num>
  <w:num w:numId="44">
    <w:abstractNumId w:val="52"/>
  </w:num>
  <w:num w:numId="45">
    <w:abstractNumId w:val="53"/>
  </w:num>
  <w:num w:numId="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num>
  <w:num w:numId="48">
    <w:abstractNumId w:val="29"/>
  </w:num>
  <w:num w:numId="49">
    <w:abstractNumId w:val="44"/>
  </w:num>
  <w:num w:numId="50">
    <w:abstractNumId w:val="4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1357"/>
    <w:rsid w:val="00006096"/>
    <w:rsid w:val="00023063"/>
    <w:rsid w:val="000321BE"/>
    <w:rsid w:val="0004001C"/>
    <w:rsid w:val="00045CF3"/>
    <w:rsid w:val="00057253"/>
    <w:rsid w:val="000609A7"/>
    <w:rsid w:val="00064B9F"/>
    <w:rsid w:val="00065A99"/>
    <w:rsid w:val="00065F47"/>
    <w:rsid w:val="000824AE"/>
    <w:rsid w:val="00086931"/>
    <w:rsid w:val="000A4BA9"/>
    <w:rsid w:val="000B2E1A"/>
    <w:rsid w:val="000C4EC3"/>
    <w:rsid w:val="000E16B6"/>
    <w:rsid w:val="000F0780"/>
    <w:rsid w:val="000F1C45"/>
    <w:rsid w:val="000F2EF9"/>
    <w:rsid w:val="0010655F"/>
    <w:rsid w:val="00110EEC"/>
    <w:rsid w:val="0012152E"/>
    <w:rsid w:val="00122465"/>
    <w:rsid w:val="00122C5B"/>
    <w:rsid w:val="00131C6C"/>
    <w:rsid w:val="00131D20"/>
    <w:rsid w:val="001328D2"/>
    <w:rsid w:val="00141F98"/>
    <w:rsid w:val="00150661"/>
    <w:rsid w:val="0015151F"/>
    <w:rsid w:val="0015419B"/>
    <w:rsid w:val="00154BD7"/>
    <w:rsid w:val="00154CD6"/>
    <w:rsid w:val="0016256C"/>
    <w:rsid w:val="00166C2E"/>
    <w:rsid w:val="00187A95"/>
    <w:rsid w:val="001954CA"/>
    <w:rsid w:val="001B2E83"/>
    <w:rsid w:val="001E0EAF"/>
    <w:rsid w:val="001E44CC"/>
    <w:rsid w:val="001F2484"/>
    <w:rsid w:val="001F4A30"/>
    <w:rsid w:val="002034F9"/>
    <w:rsid w:val="00206101"/>
    <w:rsid w:val="002063F7"/>
    <w:rsid w:val="002107F8"/>
    <w:rsid w:val="002113B8"/>
    <w:rsid w:val="00224FDB"/>
    <w:rsid w:val="00244B60"/>
    <w:rsid w:val="002516B4"/>
    <w:rsid w:val="00260261"/>
    <w:rsid w:val="002611D7"/>
    <w:rsid w:val="00264DAE"/>
    <w:rsid w:val="002816E5"/>
    <w:rsid w:val="002860FA"/>
    <w:rsid w:val="002928C8"/>
    <w:rsid w:val="00294864"/>
    <w:rsid w:val="00297D2D"/>
    <w:rsid w:val="002C78C7"/>
    <w:rsid w:val="002D06CF"/>
    <w:rsid w:val="002D67CA"/>
    <w:rsid w:val="002D6CE3"/>
    <w:rsid w:val="002E2F96"/>
    <w:rsid w:val="002E4C9C"/>
    <w:rsid w:val="002E60F5"/>
    <w:rsid w:val="0032361E"/>
    <w:rsid w:val="0033115C"/>
    <w:rsid w:val="00332810"/>
    <w:rsid w:val="0033400C"/>
    <w:rsid w:val="00334AD5"/>
    <w:rsid w:val="00344963"/>
    <w:rsid w:val="00344F49"/>
    <w:rsid w:val="00352BAE"/>
    <w:rsid w:val="00353A8D"/>
    <w:rsid w:val="00355897"/>
    <w:rsid w:val="003606A0"/>
    <w:rsid w:val="00361B0A"/>
    <w:rsid w:val="0036222F"/>
    <w:rsid w:val="00362F64"/>
    <w:rsid w:val="0036472A"/>
    <w:rsid w:val="0037237E"/>
    <w:rsid w:val="00372960"/>
    <w:rsid w:val="003752CB"/>
    <w:rsid w:val="00376378"/>
    <w:rsid w:val="00381528"/>
    <w:rsid w:val="00383345"/>
    <w:rsid w:val="00385B6B"/>
    <w:rsid w:val="00393F03"/>
    <w:rsid w:val="00394C58"/>
    <w:rsid w:val="003A344E"/>
    <w:rsid w:val="003A7D47"/>
    <w:rsid w:val="003E37C3"/>
    <w:rsid w:val="003E510A"/>
    <w:rsid w:val="003F3350"/>
    <w:rsid w:val="003F6088"/>
    <w:rsid w:val="004056A7"/>
    <w:rsid w:val="00410EF4"/>
    <w:rsid w:val="0041784F"/>
    <w:rsid w:val="0042278C"/>
    <w:rsid w:val="0042361D"/>
    <w:rsid w:val="00427895"/>
    <w:rsid w:val="004315C4"/>
    <w:rsid w:val="00432907"/>
    <w:rsid w:val="00437AE0"/>
    <w:rsid w:val="00442620"/>
    <w:rsid w:val="00443CAB"/>
    <w:rsid w:val="00452C20"/>
    <w:rsid w:val="00462B80"/>
    <w:rsid w:val="00462FC5"/>
    <w:rsid w:val="00463A2B"/>
    <w:rsid w:val="0046454A"/>
    <w:rsid w:val="00467E0B"/>
    <w:rsid w:val="00497F92"/>
    <w:rsid w:val="004A55C1"/>
    <w:rsid w:val="004B41AD"/>
    <w:rsid w:val="004C5BD7"/>
    <w:rsid w:val="004C676C"/>
    <w:rsid w:val="004C6DA8"/>
    <w:rsid w:val="004D7264"/>
    <w:rsid w:val="004E1C4C"/>
    <w:rsid w:val="004E1DCF"/>
    <w:rsid w:val="004F1502"/>
    <w:rsid w:val="004F1C1E"/>
    <w:rsid w:val="004F3343"/>
    <w:rsid w:val="004F7DDA"/>
    <w:rsid w:val="00500DF9"/>
    <w:rsid w:val="00506EF6"/>
    <w:rsid w:val="00510DAA"/>
    <w:rsid w:val="005218D2"/>
    <w:rsid w:val="00534812"/>
    <w:rsid w:val="00536BD5"/>
    <w:rsid w:val="00536C35"/>
    <w:rsid w:val="00541BE8"/>
    <w:rsid w:val="00542555"/>
    <w:rsid w:val="005438A1"/>
    <w:rsid w:val="005536AE"/>
    <w:rsid w:val="005549A2"/>
    <w:rsid w:val="005615F5"/>
    <w:rsid w:val="00577619"/>
    <w:rsid w:val="00580729"/>
    <w:rsid w:val="00583985"/>
    <w:rsid w:val="005958C5"/>
    <w:rsid w:val="005A3CA8"/>
    <w:rsid w:val="005B0352"/>
    <w:rsid w:val="005D1991"/>
    <w:rsid w:val="005E511C"/>
    <w:rsid w:val="005E730F"/>
    <w:rsid w:val="005F6746"/>
    <w:rsid w:val="005F7605"/>
    <w:rsid w:val="00604097"/>
    <w:rsid w:val="00613989"/>
    <w:rsid w:val="00613FD8"/>
    <w:rsid w:val="00630A84"/>
    <w:rsid w:val="006349CF"/>
    <w:rsid w:val="006534F9"/>
    <w:rsid w:val="00661125"/>
    <w:rsid w:val="006615F3"/>
    <w:rsid w:val="00676C86"/>
    <w:rsid w:val="006878E0"/>
    <w:rsid w:val="00687DE3"/>
    <w:rsid w:val="00693368"/>
    <w:rsid w:val="006A0CFA"/>
    <w:rsid w:val="006A1B8D"/>
    <w:rsid w:val="006A1F9C"/>
    <w:rsid w:val="006B40C1"/>
    <w:rsid w:val="006B4C4D"/>
    <w:rsid w:val="006C6653"/>
    <w:rsid w:val="006F7C41"/>
    <w:rsid w:val="00703FC4"/>
    <w:rsid w:val="0070617E"/>
    <w:rsid w:val="0070720A"/>
    <w:rsid w:val="00720C51"/>
    <w:rsid w:val="00735E09"/>
    <w:rsid w:val="00740ECC"/>
    <w:rsid w:val="00747106"/>
    <w:rsid w:val="00756E9A"/>
    <w:rsid w:val="007572D0"/>
    <w:rsid w:val="00767750"/>
    <w:rsid w:val="00770A92"/>
    <w:rsid w:val="00772A57"/>
    <w:rsid w:val="00772C66"/>
    <w:rsid w:val="00774CC3"/>
    <w:rsid w:val="00776A21"/>
    <w:rsid w:val="00783DDC"/>
    <w:rsid w:val="00784BEA"/>
    <w:rsid w:val="00787B2D"/>
    <w:rsid w:val="007A01CC"/>
    <w:rsid w:val="007A28E4"/>
    <w:rsid w:val="007A4020"/>
    <w:rsid w:val="007A7D71"/>
    <w:rsid w:val="007C0903"/>
    <w:rsid w:val="007C77D5"/>
    <w:rsid w:val="007C77F4"/>
    <w:rsid w:val="007D0567"/>
    <w:rsid w:val="007E2779"/>
    <w:rsid w:val="007E2F8E"/>
    <w:rsid w:val="007F0620"/>
    <w:rsid w:val="007F520F"/>
    <w:rsid w:val="007F5CEF"/>
    <w:rsid w:val="00815127"/>
    <w:rsid w:val="00825E9B"/>
    <w:rsid w:val="00827DE5"/>
    <w:rsid w:val="00831332"/>
    <w:rsid w:val="00843064"/>
    <w:rsid w:val="00844AF6"/>
    <w:rsid w:val="008470CB"/>
    <w:rsid w:val="00847D10"/>
    <w:rsid w:val="00854184"/>
    <w:rsid w:val="008611A2"/>
    <w:rsid w:val="00863377"/>
    <w:rsid w:val="00863410"/>
    <w:rsid w:val="0088474A"/>
    <w:rsid w:val="00893A21"/>
    <w:rsid w:val="008A4A4F"/>
    <w:rsid w:val="008B3359"/>
    <w:rsid w:val="008B49B3"/>
    <w:rsid w:val="008B514D"/>
    <w:rsid w:val="008B5871"/>
    <w:rsid w:val="008B68FD"/>
    <w:rsid w:val="008C0E04"/>
    <w:rsid w:val="008C4679"/>
    <w:rsid w:val="008C7879"/>
    <w:rsid w:val="008D1F40"/>
    <w:rsid w:val="008F5DB4"/>
    <w:rsid w:val="00900110"/>
    <w:rsid w:val="00903F1D"/>
    <w:rsid w:val="00904906"/>
    <w:rsid w:val="009135A9"/>
    <w:rsid w:val="00914EEF"/>
    <w:rsid w:val="00920CF1"/>
    <w:rsid w:val="00923195"/>
    <w:rsid w:val="00926459"/>
    <w:rsid w:val="00933B1E"/>
    <w:rsid w:val="00944099"/>
    <w:rsid w:val="009479F8"/>
    <w:rsid w:val="009520D6"/>
    <w:rsid w:val="00961308"/>
    <w:rsid w:val="00967991"/>
    <w:rsid w:val="009714AA"/>
    <w:rsid w:val="009746D9"/>
    <w:rsid w:val="00974B34"/>
    <w:rsid w:val="00976F62"/>
    <w:rsid w:val="009813A1"/>
    <w:rsid w:val="009864EB"/>
    <w:rsid w:val="00996044"/>
    <w:rsid w:val="009A5BA6"/>
    <w:rsid w:val="009A6D45"/>
    <w:rsid w:val="009B1268"/>
    <w:rsid w:val="009B2CDC"/>
    <w:rsid w:val="009B6638"/>
    <w:rsid w:val="009B78FB"/>
    <w:rsid w:val="009C1091"/>
    <w:rsid w:val="009C34FC"/>
    <w:rsid w:val="009C793F"/>
    <w:rsid w:val="009E39C2"/>
    <w:rsid w:val="009F362A"/>
    <w:rsid w:val="009F676B"/>
    <w:rsid w:val="00A00FC3"/>
    <w:rsid w:val="00A1218B"/>
    <w:rsid w:val="00A164BD"/>
    <w:rsid w:val="00A23385"/>
    <w:rsid w:val="00A26334"/>
    <w:rsid w:val="00A71EE2"/>
    <w:rsid w:val="00A77651"/>
    <w:rsid w:val="00A81520"/>
    <w:rsid w:val="00A81D11"/>
    <w:rsid w:val="00A87A55"/>
    <w:rsid w:val="00A87FA0"/>
    <w:rsid w:val="00AA10F9"/>
    <w:rsid w:val="00AB211A"/>
    <w:rsid w:val="00AB3F09"/>
    <w:rsid w:val="00AB6C62"/>
    <w:rsid w:val="00AB6E0D"/>
    <w:rsid w:val="00AC1796"/>
    <w:rsid w:val="00AC7380"/>
    <w:rsid w:val="00AC7B1C"/>
    <w:rsid w:val="00AD3431"/>
    <w:rsid w:val="00AE1024"/>
    <w:rsid w:val="00AE5A4C"/>
    <w:rsid w:val="00AF481B"/>
    <w:rsid w:val="00B01983"/>
    <w:rsid w:val="00B054EA"/>
    <w:rsid w:val="00B16F92"/>
    <w:rsid w:val="00B215D6"/>
    <w:rsid w:val="00B22A79"/>
    <w:rsid w:val="00B33C71"/>
    <w:rsid w:val="00B40768"/>
    <w:rsid w:val="00B40BE2"/>
    <w:rsid w:val="00B4233F"/>
    <w:rsid w:val="00B45156"/>
    <w:rsid w:val="00B45AEF"/>
    <w:rsid w:val="00B53529"/>
    <w:rsid w:val="00B56313"/>
    <w:rsid w:val="00B66527"/>
    <w:rsid w:val="00B676A4"/>
    <w:rsid w:val="00B71068"/>
    <w:rsid w:val="00B72232"/>
    <w:rsid w:val="00B75220"/>
    <w:rsid w:val="00B80146"/>
    <w:rsid w:val="00B879DD"/>
    <w:rsid w:val="00B93E89"/>
    <w:rsid w:val="00B9417F"/>
    <w:rsid w:val="00B963E4"/>
    <w:rsid w:val="00BA11ED"/>
    <w:rsid w:val="00BA18AD"/>
    <w:rsid w:val="00BB34AA"/>
    <w:rsid w:val="00BB5C0E"/>
    <w:rsid w:val="00BC26F5"/>
    <w:rsid w:val="00BE32D0"/>
    <w:rsid w:val="00BE4297"/>
    <w:rsid w:val="00BF434B"/>
    <w:rsid w:val="00C27CF1"/>
    <w:rsid w:val="00C27DE8"/>
    <w:rsid w:val="00C43F0E"/>
    <w:rsid w:val="00C45381"/>
    <w:rsid w:val="00C52523"/>
    <w:rsid w:val="00C63E5B"/>
    <w:rsid w:val="00C7041F"/>
    <w:rsid w:val="00C749C8"/>
    <w:rsid w:val="00C81B86"/>
    <w:rsid w:val="00C86329"/>
    <w:rsid w:val="00C92A9F"/>
    <w:rsid w:val="00C93F19"/>
    <w:rsid w:val="00CA4865"/>
    <w:rsid w:val="00CA4A64"/>
    <w:rsid w:val="00CB106C"/>
    <w:rsid w:val="00CB6A60"/>
    <w:rsid w:val="00CC01EF"/>
    <w:rsid w:val="00CC0415"/>
    <w:rsid w:val="00CC708C"/>
    <w:rsid w:val="00CC7A93"/>
    <w:rsid w:val="00CD1810"/>
    <w:rsid w:val="00CE0D36"/>
    <w:rsid w:val="00CF6A95"/>
    <w:rsid w:val="00D050B0"/>
    <w:rsid w:val="00D10E55"/>
    <w:rsid w:val="00D13223"/>
    <w:rsid w:val="00D52ABD"/>
    <w:rsid w:val="00D53708"/>
    <w:rsid w:val="00D669BA"/>
    <w:rsid w:val="00D70BD4"/>
    <w:rsid w:val="00D73163"/>
    <w:rsid w:val="00D84E94"/>
    <w:rsid w:val="00D85640"/>
    <w:rsid w:val="00D86C88"/>
    <w:rsid w:val="00D9233D"/>
    <w:rsid w:val="00D965AD"/>
    <w:rsid w:val="00DA1E81"/>
    <w:rsid w:val="00DA2571"/>
    <w:rsid w:val="00DA2E3D"/>
    <w:rsid w:val="00DA44DC"/>
    <w:rsid w:val="00DC31DF"/>
    <w:rsid w:val="00DC473F"/>
    <w:rsid w:val="00DD384F"/>
    <w:rsid w:val="00DD58B0"/>
    <w:rsid w:val="00DD59F0"/>
    <w:rsid w:val="00DD7F44"/>
    <w:rsid w:val="00DF2245"/>
    <w:rsid w:val="00DF3705"/>
    <w:rsid w:val="00E003A1"/>
    <w:rsid w:val="00E00FE7"/>
    <w:rsid w:val="00E0277B"/>
    <w:rsid w:val="00E030CB"/>
    <w:rsid w:val="00E14A2A"/>
    <w:rsid w:val="00E16DD8"/>
    <w:rsid w:val="00E40359"/>
    <w:rsid w:val="00E4122D"/>
    <w:rsid w:val="00E4779B"/>
    <w:rsid w:val="00E5669E"/>
    <w:rsid w:val="00E56C87"/>
    <w:rsid w:val="00E669DC"/>
    <w:rsid w:val="00E714EB"/>
    <w:rsid w:val="00E93CA5"/>
    <w:rsid w:val="00EA0C39"/>
    <w:rsid w:val="00EF3BF8"/>
    <w:rsid w:val="00EF4C69"/>
    <w:rsid w:val="00EF5913"/>
    <w:rsid w:val="00EF6502"/>
    <w:rsid w:val="00F01F8B"/>
    <w:rsid w:val="00F22BFA"/>
    <w:rsid w:val="00F23F94"/>
    <w:rsid w:val="00F249FB"/>
    <w:rsid w:val="00F27426"/>
    <w:rsid w:val="00F30B75"/>
    <w:rsid w:val="00F55251"/>
    <w:rsid w:val="00F55259"/>
    <w:rsid w:val="00F5791A"/>
    <w:rsid w:val="00F85AE8"/>
    <w:rsid w:val="00F86DB8"/>
    <w:rsid w:val="00F944FC"/>
    <w:rsid w:val="00F96575"/>
    <w:rsid w:val="00FA16B2"/>
    <w:rsid w:val="00FA36A2"/>
    <w:rsid w:val="00FB23E4"/>
    <w:rsid w:val="00FB7974"/>
    <w:rsid w:val="00FC0EEF"/>
    <w:rsid w:val="00FC18ED"/>
    <w:rsid w:val="00FC4206"/>
    <w:rsid w:val="00FD73B9"/>
    <w:rsid w:val="00FE1ACD"/>
    <w:rsid w:val="00FF5163"/>
    <w:rsid w:val="00FF6669"/>
    <w:rsid w:val="00FF6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ECC"/>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uiPriority w:val="99"/>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ECC"/>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uiPriority w:val="99"/>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zd_ilaw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zd_ilaw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254E5-F213-48B4-B284-74CC4E99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5402</TotalTime>
  <Pages>1</Pages>
  <Words>14635</Words>
  <Characters>87810</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165</cp:revision>
  <cp:lastPrinted>2020-01-17T07:40:00Z</cp:lastPrinted>
  <dcterms:created xsi:type="dcterms:W3CDTF">2017-06-05T11:05:00Z</dcterms:created>
  <dcterms:modified xsi:type="dcterms:W3CDTF">2021-03-05T12:51:00Z</dcterms:modified>
</cp:coreProperties>
</file>