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65B7" w14:textId="2BCC43FF" w:rsidR="00271159" w:rsidRPr="00736CCC" w:rsidRDefault="005A6777" w:rsidP="002711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 sprawy </w:t>
      </w:r>
      <w:r w:rsidR="00021EA9">
        <w:rPr>
          <w:rFonts w:ascii="Arial" w:hAnsi="Arial" w:cs="Arial"/>
        </w:rPr>
        <w:t>13/</w:t>
      </w:r>
      <w:r w:rsidR="002A65B7">
        <w:rPr>
          <w:rFonts w:ascii="Arial" w:hAnsi="Arial" w:cs="Arial"/>
        </w:rPr>
        <w:t>202</w:t>
      </w:r>
      <w:r w:rsidR="00021EA9">
        <w:rPr>
          <w:rFonts w:ascii="Arial" w:hAnsi="Arial" w:cs="Arial"/>
        </w:rPr>
        <w:t>3</w:t>
      </w:r>
    </w:p>
    <w:p w14:paraId="483638A2" w14:textId="613DB6A5" w:rsidR="00A26C9E" w:rsidRPr="00736CCC" w:rsidRDefault="005A6777" w:rsidP="004911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Szczecin, dnia </w:t>
      </w:r>
      <w:r w:rsidR="00021EA9">
        <w:rPr>
          <w:rFonts w:ascii="Arial" w:hAnsi="Arial" w:cs="Arial"/>
        </w:rPr>
        <w:t>12</w:t>
      </w:r>
      <w:r>
        <w:rPr>
          <w:rFonts w:ascii="Arial" w:hAnsi="Arial" w:cs="Arial"/>
        </w:rPr>
        <w:t>.0</w:t>
      </w:r>
      <w:r w:rsidR="00021EA9">
        <w:rPr>
          <w:rFonts w:ascii="Arial" w:hAnsi="Arial" w:cs="Arial"/>
        </w:rPr>
        <w:t>4</w:t>
      </w:r>
      <w:r>
        <w:rPr>
          <w:rFonts w:ascii="Arial" w:hAnsi="Arial" w:cs="Arial"/>
        </w:rPr>
        <w:t>.202</w:t>
      </w:r>
      <w:r w:rsidR="00021EA9">
        <w:rPr>
          <w:rFonts w:ascii="Arial" w:hAnsi="Arial" w:cs="Arial"/>
        </w:rPr>
        <w:t>3</w:t>
      </w:r>
      <w:r w:rsidR="0049118C" w:rsidRPr="00736CCC">
        <w:rPr>
          <w:rFonts w:ascii="Arial" w:hAnsi="Arial" w:cs="Arial"/>
        </w:rPr>
        <w:t xml:space="preserve"> r.</w:t>
      </w:r>
    </w:p>
    <w:p w14:paraId="54D7DF20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70E9A393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6BB551CB" w14:textId="12E46088" w:rsidR="0049118C" w:rsidRPr="00736CCC" w:rsidRDefault="00060347" w:rsidP="0049118C">
      <w:pPr>
        <w:jc w:val="center"/>
        <w:rPr>
          <w:rFonts w:ascii="Arial" w:hAnsi="Arial" w:cs="Arial"/>
          <w:b/>
        </w:rPr>
      </w:pPr>
      <w:r w:rsidRPr="00736CCC">
        <w:rPr>
          <w:rFonts w:ascii="Arial" w:hAnsi="Arial" w:cs="Arial"/>
          <w:b/>
        </w:rPr>
        <w:t xml:space="preserve">INFORMACJA O </w:t>
      </w:r>
      <w:r w:rsidR="0049118C" w:rsidRPr="00736CCC">
        <w:rPr>
          <w:rFonts w:ascii="Arial" w:hAnsi="Arial" w:cs="Arial"/>
          <w:b/>
        </w:rPr>
        <w:t>UNIEWAŻNIENI</w:t>
      </w:r>
      <w:r w:rsidRPr="00736CCC">
        <w:rPr>
          <w:rFonts w:ascii="Arial" w:hAnsi="Arial" w:cs="Arial"/>
          <w:b/>
        </w:rPr>
        <w:t>U POSTĘPOWANIA</w:t>
      </w:r>
    </w:p>
    <w:p w14:paraId="48C096EC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5F53F3B5" w14:textId="77791193" w:rsidR="0049118C" w:rsidRPr="00736CCC" w:rsidRDefault="0049118C" w:rsidP="0049118C">
      <w:pPr>
        <w:spacing w:after="100" w:afterAutospacing="1"/>
        <w:jc w:val="both"/>
        <w:rPr>
          <w:rFonts w:ascii="Arial" w:hAnsi="Arial" w:cs="Arial"/>
          <w:b/>
        </w:rPr>
      </w:pPr>
      <w:r w:rsidRPr="00736CCC">
        <w:rPr>
          <w:rFonts w:ascii="Arial" w:hAnsi="Arial" w:cs="Arial"/>
        </w:rPr>
        <w:t>Dotyczy postępowania pn.:</w:t>
      </w:r>
      <w:r w:rsidR="00271159" w:rsidRPr="00736CCC">
        <w:rPr>
          <w:rFonts w:ascii="Arial" w:hAnsi="Arial" w:cs="Arial"/>
        </w:rPr>
        <w:t xml:space="preserve"> </w:t>
      </w:r>
      <w:r w:rsidR="00021EA9">
        <w:rPr>
          <w:rFonts w:ascii="Arial" w:hAnsi="Arial" w:cs="Arial"/>
          <w:b/>
          <w:bCs/>
          <w:i/>
          <w:iCs/>
          <w:color w:val="000000"/>
        </w:rPr>
        <w:t>„</w:t>
      </w:r>
      <w:r w:rsidR="00021EA9">
        <w:rPr>
          <w:rFonts w:ascii="Arial" w:hAnsi="Arial" w:cs="Arial"/>
          <w:b/>
          <w:bCs/>
          <w:snapToGrid w:val="0"/>
        </w:rPr>
        <w:t>Wymiana izolacji zewnętrznej wodociągu dn. 1000 na moście ul. Krygiera w Szczecinie” – w trybie zaprojektuj i wybuduj</w:t>
      </w:r>
    </w:p>
    <w:p w14:paraId="72A6E19F" w14:textId="072A7638" w:rsidR="0049118C" w:rsidRPr="00736CCC" w:rsidRDefault="0049118C" w:rsidP="0049118C">
      <w:pPr>
        <w:spacing w:after="100" w:afterAutospacing="1"/>
        <w:jc w:val="both"/>
        <w:rPr>
          <w:rFonts w:ascii="Arial" w:hAnsi="Arial" w:cs="Arial"/>
        </w:rPr>
      </w:pPr>
    </w:p>
    <w:p w14:paraId="0305F3BA" w14:textId="091AC16B" w:rsidR="0049118C" w:rsidRPr="00736CCC" w:rsidRDefault="0049118C" w:rsidP="0049118C">
      <w:pPr>
        <w:spacing w:after="100" w:afterAutospacing="1"/>
        <w:ind w:firstLine="708"/>
        <w:jc w:val="both"/>
        <w:rPr>
          <w:rFonts w:ascii="Arial" w:hAnsi="Arial" w:cs="Arial"/>
        </w:rPr>
      </w:pPr>
      <w:r w:rsidRPr="00736CCC">
        <w:rPr>
          <w:rFonts w:ascii="Arial" w:hAnsi="Arial" w:cs="Arial"/>
        </w:rPr>
        <w:t xml:space="preserve">Zamawiający, Zakład Wodociągów i Kanalizacji Sp. z o.o. w Szczecinie, ul. </w:t>
      </w:r>
      <w:proofErr w:type="spellStart"/>
      <w:r w:rsidRPr="00736CCC">
        <w:rPr>
          <w:rFonts w:ascii="Arial" w:hAnsi="Arial" w:cs="Arial"/>
        </w:rPr>
        <w:t>Golisza</w:t>
      </w:r>
      <w:proofErr w:type="spellEnd"/>
      <w:r w:rsidRPr="00736CCC">
        <w:rPr>
          <w:rFonts w:ascii="Arial" w:hAnsi="Arial" w:cs="Arial"/>
        </w:rPr>
        <w:t xml:space="preserve"> 10, 71-682 Szczecin zawiadamia, że n</w:t>
      </w:r>
      <w:r w:rsidR="002A65B7">
        <w:rPr>
          <w:rFonts w:ascii="Arial" w:hAnsi="Arial" w:cs="Arial"/>
        </w:rPr>
        <w:t xml:space="preserve">a podstawie Rozdziału XVII pkt </w:t>
      </w:r>
      <w:r w:rsidR="00AA4443" w:rsidRPr="00736CCC">
        <w:rPr>
          <w:rFonts w:ascii="Arial" w:hAnsi="Arial" w:cs="Arial"/>
        </w:rPr>
        <w:t xml:space="preserve">1.1) </w:t>
      </w:r>
      <w:r w:rsidR="002A65B7">
        <w:rPr>
          <w:rFonts w:ascii="Arial" w:hAnsi="Arial" w:cs="Arial"/>
        </w:rPr>
        <w:t xml:space="preserve"> S</w:t>
      </w:r>
      <w:r w:rsidRPr="00736CCC">
        <w:rPr>
          <w:rFonts w:ascii="Arial" w:hAnsi="Arial" w:cs="Arial"/>
        </w:rPr>
        <w:t>WZ unieważnia ww. postępowanie.</w:t>
      </w:r>
    </w:p>
    <w:p w14:paraId="4FD35846" w14:textId="77777777" w:rsidR="0049118C" w:rsidRPr="0049118C" w:rsidRDefault="0049118C"/>
    <w:sectPr w:rsidR="0049118C" w:rsidRPr="0049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55"/>
    <w:rsid w:val="00021EA9"/>
    <w:rsid w:val="00060347"/>
    <w:rsid w:val="00267D55"/>
    <w:rsid w:val="00271159"/>
    <w:rsid w:val="002A65B7"/>
    <w:rsid w:val="0049118C"/>
    <w:rsid w:val="005A6777"/>
    <w:rsid w:val="00657EE1"/>
    <w:rsid w:val="00736CCC"/>
    <w:rsid w:val="00A26C9E"/>
    <w:rsid w:val="00AA4443"/>
    <w:rsid w:val="00D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418"/>
  <w15:chartTrackingRefBased/>
  <w15:docId w15:val="{8422BDEB-276A-43DA-9490-81481E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10</cp:revision>
  <cp:lastPrinted>2023-04-12T12:40:00Z</cp:lastPrinted>
  <dcterms:created xsi:type="dcterms:W3CDTF">2020-09-03T07:47:00Z</dcterms:created>
  <dcterms:modified xsi:type="dcterms:W3CDTF">2023-04-12T12:54:00Z</dcterms:modified>
</cp:coreProperties>
</file>