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2C" w:rsidRDefault="00443B2C" w:rsidP="00332AA0">
      <w:pPr>
        <w:pStyle w:val="Nagwek5"/>
        <w:spacing w:before="0"/>
        <w:rPr>
          <w:rFonts w:ascii="Arial" w:eastAsia="Arial Unicode MS" w:hAnsi="Arial" w:cs="Arial"/>
          <w:b w:val="0"/>
          <w:bCs w:val="0"/>
          <w:i w:val="0"/>
          <w:sz w:val="22"/>
          <w:szCs w:val="22"/>
        </w:rPr>
      </w:pPr>
      <w:bookmarkStart w:id="0" w:name="_GoBack"/>
      <w:bookmarkEnd w:id="0"/>
    </w:p>
    <w:p w:rsidR="00443B2C" w:rsidRDefault="00443B2C" w:rsidP="00332AA0">
      <w:pPr>
        <w:pStyle w:val="Nagwek5"/>
        <w:spacing w:before="0"/>
        <w:rPr>
          <w:rFonts w:ascii="Arial" w:eastAsia="Arial Unicode MS" w:hAnsi="Arial" w:cs="Arial"/>
          <w:b w:val="0"/>
          <w:bCs w:val="0"/>
          <w:i w:val="0"/>
          <w:sz w:val="22"/>
          <w:szCs w:val="22"/>
        </w:rPr>
      </w:pPr>
      <w:r w:rsidRPr="007E04D3">
        <w:rPr>
          <w:noProof/>
        </w:rPr>
        <w:drawing>
          <wp:inline distT="0" distB="0" distL="0" distR="0" wp14:anchorId="7DD30688" wp14:editId="23AE8964">
            <wp:extent cx="5739130" cy="607060"/>
            <wp:effectExtent l="0" t="0" r="0" b="2540"/>
            <wp:docPr id="1" name="Obraz 1" descr="C:\Users\fafaram\AppData\Local\Microsoft\Windows\Temporary Internet Files\Content.Word\poziom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afaram\AppData\Local\Microsoft\Windows\Temporary Internet Files\Content.Word\poziom_k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9130" cy="607060"/>
                    </a:xfrm>
                    <a:prstGeom prst="rect">
                      <a:avLst/>
                    </a:prstGeom>
                    <a:noFill/>
                    <a:ln>
                      <a:noFill/>
                    </a:ln>
                  </pic:spPr>
                </pic:pic>
              </a:graphicData>
            </a:graphic>
          </wp:inline>
        </w:drawing>
      </w:r>
    </w:p>
    <w:p w:rsidR="0039441F" w:rsidRDefault="0052018C" w:rsidP="00332AA0">
      <w:pPr>
        <w:pStyle w:val="Nagwek5"/>
        <w:spacing w:before="0"/>
        <w:rPr>
          <w:rFonts w:ascii="Arial" w:eastAsia="Arial Unicode MS" w:hAnsi="Arial" w:cs="Arial"/>
          <w:b w:val="0"/>
          <w:bCs w:val="0"/>
          <w:i w:val="0"/>
          <w:sz w:val="22"/>
          <w:szCs w:val="22"/>
        </w:rPr>
      </w:pPr>
      <w:r w:rsidRPr="0048531F">
        <w:rPr>
          <w:rFonts w:ascii="Arial" w:eastAsia="Arial Unicode MS" w:hAnsi="Arial" w:cs="Arial"/>
          <w:b w:val="0"/>
          <w:bCs w:val="0"/>
          <w:i w:val="0"/>
          <w:sz w:val="22"/>
          <w:szCs w:val="22"/>
        </w:rPr>
        <w:t>Nr sprawy: WZP.271.</w:t>
      </w:r>
      <w:r w:rsidR="00506736">
        <w:rPr>
          <w:rFonts w:ascii="Arial" w:eastAsia="Arial Unicode MS" w:hAnsi="Arial" w:cs="Arial"/>
          <w:b w:val="0"/>
          <w:bCs w:val="0"/>
          <w:i w:val="0"/>
          <w:sz w:val="22"/>
          <w:szCs w:val="22"/>
        </w:rPr>
        <w:t>45</w:t>
      </w:r>
      <w:r w:rsidR="004D1971" w:rsidRPr="0048531F">
        <w:rPr>
          <w:rFonts w:ascii="Arial" w:eastAsia="Arial Unicode MS" w:hAnsi="Arial" w:cs="Arial"/>
          <w:b w:val="0"/>
          <w:bCs w:val="0"/>
          <w:i w:val="0"/>
          <w:sz w:val="22"/>
          <w:szCs w:val="22"/>
        </w:rPr>
        <w:t>.2023</w:t>
      </w:r>
      <w:r w:rsidRPr="0048531F">
        <w:rPr>
          <w:rFonts w:ascii="Arial" w:eastAsia="Arial Unicode MS" w:hAnsi="Arial" w:cs="Arial"/>
          <w:b w:val="0"/>
          <w:bCs w:val="0"/>
          <w:i w:val="0"/>
          <w:sz w:val="22"/>
          <w:szCs w:val="22"/>
        </w:rPr>
        <w:t>.B</w:t>
      </w: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Pr="00885ACF" w:rsidRDefault="000132F1" w:rsidP="000132F1">
      <w:pPr>
        <w:pStyle w:val="Tretekstu"/>
        <w:jc w:val="left"/>
        <w:rPr>
          <w:rFonts w:ascii="Arial" w:hAnsi="Arial" w:cs="Arial"/>
          <w:b w:val="0"/>
          <w:bCs w:val="0"/>
          <w:sz w:val="12"/>
          <w:szCs w:val="22"/>
          <w:lang w:val="pl-PL"/>
        </w:rPr>
      </w:pPr>
    </w:p>
    <w:p w:rsidR="00B452AD" w:rsidRPr="00885ACF" w:rsidRDefault="00B452AD" w:rsidP="000132F1">
      <w:pPr>
        <w:pStyle w:val="Tretekstu"/>
        <w:jc w:val="left"/>
        <w:rPr>
          <w:rFonts w:ascii="Arial" w:hAnsi="Arial" w:cs="Arial"/>
          <w:b w:val="0"/>
          <w:bCs w:val="0"/>
          <w:sz w:val="14"/>
          <w:szCs w:val="22"/>
          <w:lang w:val="pl-PL"/>
        </w:rPr>
      </w:pPr>
    </w:p>
    <w:p w:rsidR="002B02CC" w:rsidRDefault="002B02CC" w:rsidP="005E5706">
      <w:pPr>
        <w:spacing w:after="120"/>
        <w:ind w:left="142" w:right="425" w:hanging="142"/>
        <w:rPr>
          <w:rFonts w:ascii="Arial" w:hAnsi="Arial" w:cs="Arial"/>
          <w:b/>
          <w:sz w:val="22"/>
          <w:szCs w:val="22"/>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w:t>
      </w:r>
      <w:proofErr w:type="spellStart"/>
      <w:r w:rsidR="004D2C3A" w:rsidRPr="00B229C7">
        <w:rPr>
          <w:rFonts w:ascii="Arial" w:hAnsi="Arial" w:cs="Arial"/>
          <w:color w:val="000000" w:themeColor="text1"/>
          <w:sz w:val="22"/>
          <w:szCs w:val="22"/>
        </w:rPr>
        <w:t>u</w:t>
      </w:r>
      <w:r w:rsidR="000F5B0E" w:rsidRPr="00B229C7">
        <w:rPr>
          <w:rFonts w:ascii="Arial" w:hAnsi="Arial" w:cs="Arial"/>
          <w:color w:val="000000" w:themeColor="text1"/>
          <w:sz w:val="22"/>
          <w:szCs w:val="22"/>
        </w:rPr>
        <w:t>Pzp</w:t>
      </w:r>
      <w:proofErr w:type="spellEnd"/>
      <w:r w:rsidRPr="00B229C7">
        <w:rPr>
          <w:rFonts w:ascii="Arial" w:hAnsi="Arial" w:cs="Arial"/>
          <w:color w:val="000000" w:themeColor="text1"/>
          <w:sz w:val="22"/>
          <w:szCs w:val="22"/>
        </w:rPr>
        <w:t xml:space="preserve">, </w:t>
      </w:r>
    </w:p>
    <w:p w:rsidR="00B452AD" w:rsidRPr="001D0713" w:rsidRDefault="00B452AD" w:rsidP="00B452AD">
      <w:pPr>
        <w:pStyle w:val="Tretekstu"/>
        <w:rPr>
          <w:sz w:val="8"/>
          <w:lang w:val="pl-PL"/>
        </w:rPr>
      </w:pPr>
    </w:p>
    <w:p w:rsidR="00042FFE" w:rsidRPr="00BF4644" w:rsidRDefault="00C3362A" w:rsidP="00F15B54">
      <w:pPr>
        <w:pStyle w:val="Akapitzlist"/>
        <w:numPr>
          <w:ilvl w:val="0"/>
          <w:numId w:val="5"/>
        </w:numPr>
        <w:spacing w:after="240"/>
        <w:ind w:left="0" w:hanging="284"/>
        <w:rPr>
          <w:rFonts w:ascii="Arial" w:hAnsi="Arial" w:cs="Arial"/>
          <w:b/>
          <w:sz w:val="2"/>
        </w:rPr>
      </w:pPr>
      <w:r>
        <w:rPr>
          <w:rFonts w:ascii="Arial" w:hAnsi="Arial" w:cs="Arial"/>
        </w:rPr>
        <w:t xml:space="preserve">1. </w:t>
      </w:r>
      <w:r w:rsidR="004D1D41" w:rsidRPr="00BF4644">
        <w:rPr>
          <w:rFonts w:ascii="Arial" w:hAnsi="Arial" w:cs="Arial"/>
        </w:rPr>
        <w:t xml:space="preserve">Oferujemy wykonanie zamówienia polegającego </w:t>
      </w:r>
      <w:r w:rsidR="00042FFE" w:rsidRPr="00BF4644">
        <w:rPr>
          <w:rFonts w:ascii="Arial" w:hAnsi="Arial" w:cs="Arial"/>
          <w:b/>
        </w:rPr>
        <w:t>na dostawie</w:t>
      </w:r>
      <w:r w:rsidR="009D38FE" w:rsidRPr="00BF4644">
        <w:rPr>
          <w:rFonts w:ascii="Arial" w:hAnsi="Arial" w:cs="Arial"/>
          <w:b/>
        </w:rPr>
        <w:t xml:space="preserve"> mebli przeznaczonych na </w:t>
      </w:r>
      <w:r w:rsidR="00BF23E8" w:rsidRPr="00BF4644">
        <w:rPr>
          <w:rFonts w:ascii="Arial" w:hAnsi="Arial" w:cs="Arial"/>
          <w:b/>
        </w:rPr>
        <w:t xml:space="preserve">wyposażenie </w:t>
      </w:r>
      <w:r w:rsidR="009D38FE" w:rsidRPr="00BF4644">
        <w:rPr>
          <w:rFonts w:ascii="Arial" w:hAnsi="Arial" w:cs="Arial"/>
          <w:b/>
        </w:rPr>
        <w:t>Urzędu Miasta Bydgoszczy</w:t>
      </w:r>
      <w:r w:rsidR="00591D87" w:rsidRPr="00BF4644">
        <w:rPr>
          <w:rFonts w:ascii="Arial" w:hAnsi="Arial" w:cs="Arial"/>
          <w:b/>
        </w:rPr>
        <w:t xml:space="preserve"> </w:t>
      </w:r>
      <w:r w:rsidR="004D1D41" w:rsidRPr="00BF4644">
        <w:rPr>
          <w:rFonts w:ascii="Arial" w:hAnsi="Arial" w:cs="Arial"/>
        </w:rPr>
        <w:t>w zakresie i na warunkach określonych w specyfikacji warunków zamówienia (</w:t>
      </w:r>
      <w:proofErr w:type="spellStart"/>
      <w:r w:rsidR="004D1D41" w:rsidRPr="00BF4644">
        <w:rPr>
          <w:rFonts w:ascii="Arial" w:hAnsi="Arial" w:cs="Arial"/>
        </w:rPr>
        <w:t>swz</w:t>
      </w:r>
      <w:proofErr w:type="spellEnd"/>
      <w:r w:rsidR="004D1D41" w:rsidRPr="00BF4644">
        <w:rPr>
          <w:rFonts w:ascii="Arial" w:hAnsi="Arial" w:cs="Arial"/>
        </w:rPr>
        <w:t>) wraz z załącznikami, w tym wzoru umowy</w:t>
      </w:r>
      <w:r w:rsidR="00540DAA" w:rsidRPr="00BF4644">
        <w:rPr>
          <w:rFonts w:ascii="Arial" w:hAnsi="Arial" w:cs="Arial"/>
        </w:rPr>
        <w:t>,</w:t>
      </w:r>
      <w:r w:rsidR="009266D3">
        <w:rPr>
          <w:rFonts w:ascii="Arial" w:hAnsi="Arial" w:cs="Arial"/>
        </w:rPr>
        <w:t xml:space="preserve"> tj.:</w:t>
      </w:r>
    </w:p>
    <w:p w:rsidR="004D1D41" w:rsidRPr="00AB263A" w:rsidRDefault="009266D3" w:rsidP="009266D3">
      <w:pPr>
        <w:pStyle w:val="Podtytu"/>
        <w:numPr>
          <w:ilvl w:val="0"/>
          <w:numId w:val="32"/>
        </w:numPr>
        <w:tabs>
          <w:tab w:val="left" w:pos="1276"/>
        </w:tabs>
        <w:spacing w:line="276" w:lineRule="auto"/>
        <w:ind w:left="567" w:hanging="283"/>
        <w:contextualSpacing/>
        <w:jc w:val="left"/>
        <w:rPr>
          <w:b/>
        </w:rPr>
      </w:pPr>
      <w:r w:rsidRPr="009266D3">
        <w:rPr>
          <w:rFonts w:ascii="Arial" w:hAnsi="Arial" w:cs="Arial"/>
          <w:b/>
          <w:sz w:val="22"/>
          <w:szCs w:val="22"/>
          <w:lang w:val="pl-PL"/>
        </w:rPr>
        <w:t xml:space="preserve"> </w:t>
      </w:r>
      <w:r w:rsidR="004D1D41" w:rsidRPr="009266D3">
        <w:rPr>
          <w:rFonts w:ascii="Arial" w:hAnsi="Arial" w:cs="Arial"/>
          <w:b/>
          <w:sz w:val="22"/>
          <w:szCs w:val="22"/>
          <w:lang w:val="pl-PL"/>
        </w:rPr>
        <w:t>za cenę</w:t>
      </w:r>
      <w:r w:rsidR="0064517C" w:rsidRPr="009266D3">
        <w:rPr>
          <w:rFonts w:ascii="Arial" w:hAnsi="Arial" w:cs="Arial"/>
          <w:b/>
          <w:sz w:val="22"/>
          <w:szCs w:val="22"/>
          <w:lang w:val="pl-PL"/>
        </w:rPr>
        <w:t xml:space="preserve"> ryczałtową</w:t>
      </w:r>
      <w:r w:rsidR="004D1D41" w:rsidRPr="009266D3">
        <w:rPr>
          <w:rFonts w:ascii="Arial" w:hAnsi="Arial" w:cs="Arial"/>
          <w:b/>
          <w:sz w:val="22"/>
          <w:szCs w:val="22"/>
          <w:lang w:val="pl-PL"/>
        </w:rPr>
        <w:t xml:space="preserve"> brutto _____________zł,</w:t>
      </w:r>
      <w:r w:rsidR="008D2F65" w:rsidRPr="009266D3">
        <w:rPr>
          <w:rFonts w:ascii="Arial" w:hAnsi="Arial" w:cs="Arial"/>
          <w:b/>
          <w:sz w:val="22"/>
          <w:szCs w:val="22"/>
          <w:lang w:val="pl-PL"/>
        </w:rPr>
        <w:t xml:space="preserve"> (</w:t>
      </w:r>
      <w:r w:rsidR="008D2F65" w:rsidRPr="00AB263A">
        <w:rPr>
          <w:rFonts w:ascii="Arial" w:hAnsi="Arial" w:cs="Arial"/>
          <w:b/>
          <w:sz w:val="22"/>
          <w:szCs w:val="22"/>
          <w:lang w:val="pl-PL"/>
        </w:rPr>
        <w:t xml:space="preserve">należy wpisać sumę </w:t>
      </w:r>
      <w:r w:rsidR="00591D87" w:rsidRPr="00AB263A">
        <w:rPr>
          <w:rFonts w:ascii="Arial" w:hAnsi="Arial" w:cs="Arial"/>
          <w:b/>
          <w:sz w:val="22"/>
          <w:szCs w:val="22"/>
          <w:lang w:val="pl-PL"/>
        </w:rPr>
        <w:t xml:space="preserve">pozycji </w:t>
      </w:r>
      <w:r w:rsidR="00E134D7" w:rsidRPr="00AB263A">
        <w:rPr>
          <w:rFonts w:ascii="Arial" w:hAnsi="Arial" w:cs="Arial"/>
          <w:b/>
          <w:sz w:val="22"/>
          <w:szCs w:val="22"/>
          <w:lang w:val="pl-PL"/>
        </w:rPr>
        <w:t>z kol. 5 tabeli</w:t>
      </w:r>
      <w:r w:rsidR="008D2F65" w:rsidRPr="00AB263A">
        <w:rPr>
          <w:rFonts w:ascii="Arial" w:hAnsi="Arial" w:cs="Arial"/>
          <w:b/>
          <w:sz w:val="22"/>
          <w:szCs w:val="22"/>
          <w:lang w:val="pl-PL"/>
        </w:rPr>
        <w:t>)</w:t>
      </w:r>
    </w:p>
    <w:p w:rsidR="00EF5E17" w:rsidRPr="00AB263A" w:rsidRDefault="00EF5E17" w:rsidP="00540DAA">
      <w:pPr>
        <w:pStyle w:val="Tretekstu"/>
        <w:rPr>
          <w:rFonts w:ascii="Arial" w:hAnsi="Arial" w:cs="Arial"/>
          <w:b w:val="0"/>
          <w:sz w:val="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710"/>
        <w:gridCol w:w="2551"/>
        <w:gridCol w:w="1275"/>
        <w:gridCol w:w="426"/>
        <w:gridCol w:w="992"/>
        <w:gridCol w:w="993"/>
        <w:gridCol w:w="566"/>
        <w:gridCol w:w="1560"/>
      </w:tblGrid>
      <w:tr w:rsidR="00AB263A" w:rsidRPr="00AB263A" w:rsidTr="009266D3">
        <w:trPr>
          <w:gridBefore w:val="1"/>
          <w:wBefore w:w="567" w:type="dxa"/>
          <w:trHeight w:val="419"/>
        </w:trPr>
        <w:tc>
          <w:tcPr>
            <w:tcW w:w="567" w:type="dxa"/>
            <w:tcBorders>
              <w:top w:val="nil"/>
              <w:left w:val="nil"/>
              <w:bottom w:val="nil"/>
              <w:right w:val="nil"/>
            </w:tcBorders>
          </w:tcPr>
          <w:p w:rsidR="00C44928" w:rsidRPr="00AB263A" w:rsidRDefault="00C44928" w:rsidP="00D248EF">
            <w:pPr>
              <w:rPr>
                <w:rFonts w:ascii="Arial" w:hAnsi="Arial" w:cs="Arial"/>
              </w:rPr>
            </w:pPr>
          </w:p>
        </w:tc>
        <w:tc>
          <w:tcPr>
            <w:tcW w:w="4536" w:type="dxa"/>
            <w:gridSpan w:val="3"/>
            <w:tcBorders>
              <w:top w:val="nil"/>
              <w:left w:val="nil"/>
              <w:bottom w:val="nil"/>
              <w:right w:val="nil"/>
            </w:tcBorders>
          </w:tcPr>
          <w:p w:rsidR="00C44928" w:rsidRPr="00AB263A" w:rsidRDefault="00C44928" w:rsidP="009259C9">
            <w:pPr>
              <w:spacing w:line="360" w:lineRule="auto"/>
              <w:jc w:val="both"/>
              <w:rPr>
                <w:rFonts w:ascii="Arial" w:hAnsi="Arial" w:cs="Arial"/>
              </w:rPr>
            </w:pPr>
          </w:p>
        </w:tc>
        <w:tc>
          <w:tcPr>
            <w:tcW w:w="1418" w:type="dxa"/>
            <w:gridSpan w:val="2"/>
            <w:tcBorders>
              <w:top w:val="nil"/>
              <w:left w:val="nil"/>
              <w:bottom w:val="nil"/>
              <w:right w:val="nil"/>
            </w:tcBorders>
          </w:tcPr>
          <w:p w:rsidR="00C44928" w:rsidRPr="00AB263A" w:rsidRDefault="00C44928" w:rsidP="009259C9">
            <w:pPr>
              <w:spacing w:line="360" w:lineRule="auto"/>
              <w:jc w:val="center"/>
              <w:rPr>
                <w:rFonts w:ascii="Arial" w:hAnsi="Arial" w:cs="Arial"/>
              </w:rPr>
            </w:pPr>
          </w:p>
        </w:tc>
        <w:tc>
          <w:tcPr>
            <w:tcW w:w="1559" w:type="dxa"/>
            <w:gridSpan w:val="2"/>
            <w:tcBorders>
              <w:top w:val="nil"/>
              <w:left w:val="nil"/>
              <w:bottom w:val="nil"/>
              <w:right w:val="nil"/>
            </w:tcBorders>
          </w:tcPr>
          <w:p w:rsidR="00C44928" w:rsidRPr="00AB263A" w:rsidRDefault="00C44928" w:rsidP="009259C9">
            <w:pPr>
              <w:spacing w:line="360" w:lineRule="auto"/>
              <w:jc w:val="center"/>
              <w:rPr>
                <w:rFonts w:ascii="Arial" w:hAnsi="Arial" w:cs="Arial"/>
              </w:rPr>
            </w:pPr>
          </w:p>
        </w:tc>
        <w:tc>
          <w:tcPr>
            <w:tcW w:w="1560" w:type="dxa"/>
            <w:tcBorders>
              <w:top w:val="nil"/>
              <w:left w:val="nil"/>
              <w:bottom w:val="nil"/>
              <w:right w:val="nil"/>
            </w:tcBorders>
          </w:tcPr>
          <w:p w:rsidR="00C44928" w:rsidRPr="00AB263A" w:rsidRDefault="00C44928" w:rsidP="009259C9">
            <w:pPr>
              <w:spacing w:line="360" w:lineRule="auto"/>
              <w:jc w:val="center"/>
              <w:rPr>
                <w:rFonts w:ascii="Arial" w:hAnsi="Arial" w:cs="Arial"/>
              </w:rPr>
            </w:pPr>
          </w:p>
        </w:tc>
      </w:tr>
      <w:tr w:rsidR="009266D3" w:rsidRPr="00591D87" w:rsidTr="00D74E84">
        <w:tblPrEx>
          <w:jc w:val="center"/>
        </w:tblPrEx>
        <w:trPr>
          <w:trHeight w:val="359"/>
          <w:jc w:val="center"/>
        </w:trPr>
        <w:tc>
          <w:tcPr>
            <w:tcW w:w="567" w:type="dxa"/>
            <w:tcBorders>
              <w:top w:val="single" w:sz="4" w:space="0" w:color="auto"/>
            </w:tcBorders>
            <w:shd w:val="clear" w:color="auto" w:fill="auto"/>
            <w:vAlign w:val="center"/>
          </w:tcPr>
          <w:p w:rsidR="009266D3" w:rsidRPr="00591D87" w:rsidRDefault="009266D3" w:rsidP="006254DE">
            <w:pPr>
              <w:spacing w:line="360" w:lineRule="auto"/>
              <w:rPr>
                <w:rFonts w:ascii="Arial" w:hAnsi="Arial" w:cs="Arial"/>
                <w:b/>
                <w:sz w:val="22"/>
                <w:szCs w:val="22"/>
              </w:rPr>
            </w:pPr>
            <w:r w:rsidRPr="00591D87">
              <w:rPr>
                <w:rFonts w:ascii="Arial" w:hAnsi="Arial" w:cs="Arial"/>
                <w:b/>
                <w:sz w:val="22"/>
                <w:szCs w:val="22"/>
              </w:rPr>
              <w:t>L.p.</w:t>
            </w:r>
          </w:p>
        </w:tc>
        <w:tc>
          <w:tcPr>
            <w:tcW w:w="3828" w:type="dxa"/>
            <w:gridSpan w:val="3"/>
            <w:tcBorders>
              <w:top w:val="single" w:sz="4" w:space="0" w:color="auto"/>
            </w:tcBorders>
            <w:shd w:val="clear" w:color="auto" w:fill="auto"/>
            <w:vAlign w:val="center"/>
          </w:tcPr>
          <w:p w:rsidR="009266D3" w:rsidRPr="002D38DE" w:rsidRDefault="009266D3" w:rsidP="006254DE">
            <w:pPr>
              <w:pStyle w:val="Nagwek2"/>
              <w:spacing w:line="360" w:lineRule="auto"/>
              <w:jc w:val="center"/>
              <w:rPr>
                <w:rFonts w:ascii="Arial" w:hAnsi="Arial" w:cs="Arial"/>
                <w:b w:val="0"/>
                <w:i w:val="0"/>
                <w:sz w:val="22"/>
                <w:szCs w:val="22"/>
              </w:rPr>
            </w:pPr>
            <w:r w:rsidRPr="002D38DE">
              <w:rPr>
                <w:rFonts w:ascii="Arial" w:hAnsi="Arial" w:cs="Arial"/>
                <w:sz w:val="22"/>
                <w:szCs w:val="22"/>
              </w:rPr>
              <w:t>Nazwa i opis wyposażenia</w:t>
            </w:r>
          </w:p>
          <w:p w:rsidR="009266D3" w:rsidRPr="00591D87" w:rsidRDefault="009266D3" w:rsidP="006254DE">
            <w:pPr>
              <w:spacing w:line="276" w:lineRule="auto"/>
              <w:jc w:val="center"/>
              <w:rPr>
                <w:rFonts w:ascii="Arial" w:hAnsi="Arial" w:cs="Arial"/>
                <w:b/>
                <w:sz w:val="22"/>
                <w:szCs w:val="22"/>
              </w:rPr>
            </w:pPr>
          </w:p>
        </w:tc>
        <w:tc>
          <w:tcPr>
            <w:tcW w:w="1701" w:type="dxa"/>
            <w:gridSpan w:val="2"/>
            <w:tcBorders>
              <w:top w:val="single" w:sz="4" w:space="0" w:color="auto"/>
            </w:tcBorders>
            <w:shd w:val="clear" w:color="auto" w:fill="auto"/>
          </w:tcPr>
          <w:p w:rsidR="009266D3" w:rsidRPr="00591D87" w:rsidRDefault="009266D3" w:rsidP="006254DE">
            <w:pPr>
              <w:spacing w:line="276" w:lineRule="auto"/>
              <w:jc w:val="center"/>
              <w:rPr>
                <w:rFonts w:ascii="Arial" w:hAnsi="Arial" w:cs="Arial"/>
                <w:b/>
                <w:sz w:val="22"/>
                <w:szCs w:val="22"/>
              </w:rPr>
            </w:pPr>
            <w:r w:rsidRPr="009A0592">
              <w:rPr>
                <w:rFonts w:ascii="Arial" w:hAnsi="Arial" w:cs="Arial"/>
                <w:b/>
                <w:sz w:val="22"/>
                <w:szCs w:val="22"/>
              </w:rPr>
              <w:t>Ilość jednostek (szt./ zestaw)</w:t>
            </w:r>
          </w:p>
        </w:tc>
        <w:tc>
          <w:tcPr>
            <w:tcW w:w="1985" w:type="dxa"/>
            <w:gridSpan w:val="2"/>
            <w:tcBorders>
              <w:top w:val="single" w:sz="4" w:space="0" w:color="auto"/>
            </w:tcBorders>
            <w:shd w:val="clear" w:color="auto" w:fill="auto"/>
          </w:tcPr>
          <w:p w:rsidR="009266D3" w:rsidRPr="00591D87" w:rsidRDefault="009266D3" w:rsidP="006254DE">
            <w:pPr>
              <w:spacing w:line="276" w:lineRule="auto"/>
              <w:jc w:val="center"/>
              <w:rPr>
                <w:rFonts w:ascii="Arial" w:hAnsi="Arial" w:cs="Arial"/>
                <w:b/>
                <w:sz w:val="22"/>
                <w:szCs w:val="22"/>
              </w:rPr>
            </w:pPr>
            <w:r w:rsidRPr="009A0592">
              <w:rPr>
                <w:rFonts w:ascii="Arial" w:hAnsi="Arial" w:cs="Arial"/>
                <w:b/>
                <w:sz w:val="22"/>
                <w:szCs w:val="22"/>
              </w:rPr>
              <w:t>Cena jednostkowa brutto w zł</w:t>
            </w:r>
          </w:p>
        </w:tc>
        <w:tc>
          <w:tcPr>
            <w:tcW w:w="2126" w:type="dxa"/>
            <w:gridSpan w:val="2"/>
            <w:tcBorders>
              <w:top w:val="single" w:sz="4" w:space="0" w:color="auto"/>
            </w:tcBorders>
            <w:shd w:val="clear" w:color="auto" w:fill="auto"/>
            <w:vAlign w:val="center"/>
          </w:tcPr>
          <w:p w:rsidR="009266D3" w:rsidRPr="009A0592" w:rsidRDefault="009266D3" w:rsidP="006254DE">
            <w:pPr>
              <w:spacing w:line="360" w:lineRule="auto"/>
              <w:rPr>
                <w:rFonts w:ascii="Arial" w:hAnsi="Arial" w:cs="Arial"/>
                <w:b/>
                <w:sz w:val="22"/>
                <w:szCs w:val="22"/>
              </w:rPr>
            </w:pPr>
            <w:r w:rsidRPr="009A0592">
              <w:rPr>
                <w:rFonts w:ascii="Arial" w:hAnsi="Arial" w:cs="Arial"/>
                <w:b/>
                <w:sz w:val="22"/>
                <w:szCs w:val="22"/>
              </w:rPr>
              <w:t>Łącznie cena brutto w zł</w:t>
            </w:r>
          </w:p>
          <w:p w:rsidR="009266D3" w:rsidRPr="00591D87" w:rsidRDefault="009266D3" w:rsidP="006254DE">
            <w:pPr>
              <w:spacing w:line="360" w:lineRule="auto"/>
              <w:rPr>
                <w:rFonts w:ascii="Arial" w:hAnsi="Arial" w:cs="Arial"/>
                <w:b/>
                <w:sz w:val="22"/>
                <w:szCs w:val="22"/>
              </w:rPr>
            </w:pPr>
            <w:r w:rsidRPr="009A0592">
              <w:rPr>
                <w:rFonts w:ascii="Arial" w:hAnsi="Arial" w:cs="Arial"/>
                <w:b/>
                <w:sz w:val="22"/>
                <w:szCs w:val="22"/>
              </w:rPr>
              <w:t>(kol. 3 x kol.4)</w:t>
            </w:r>
          </w:p>
        </w:tc>
      </w:tr>
      <w:tr w:rsidR="009266D3" w:rsidRPr="00885ACF" w:rsidTr="009266D3">
        <w:tblPrEx>
          <w:jc w:val="center"/>
        </w:tblPrEx>
        <w:trPr>
          <w:trHeight w:val="206"/>
          <w:jc w:val="center"/>
        </w:trPr>
        <w:tc>
          <w:tcPr>
            <w:tcW w:w="567" w:type="dxa"/>
            <w:vAlign w:val="center"/>
          </w:tcPr>
          <w:p w:rsidR="009266D3" w:rsidRPr="00885ACF" w:rsidRDefault="009266D3" w:rsidP="006254DE">
            <w:pPr>
              <w:spacing w:line="360" w:lineRule="auto"/>
              <w:jc w:val="center"/>
              <w:rPr>
                <w:rFonts w:ascii="Arial" w:hAnsi="Arial" w:cs="Arial"/>
                <w:sz w:val="14"/>
                <w:szCs w:val="22"/>
              </w:rPr>
            </w:pPr>
            <w:r w:rsidRPr="00885ACF">
              <w:rPr>
                <w:rFonts w:ascii="Arial" w:hAnsi="Arial" w:cs="Arial"/>
                <w:sz w:val="14"/>
                <w:szCs w:val="22"/>
              </w:rPr>
              <w:t>1</w:t>
            </w:r>
          </w:p>
        </w:tc>
        <w:tc>
          <w:tcPr>
            <w:tcW w:w="3828" w:type="dxa"/>
            <w:gridSpan w:val="3"/>
            <w:vAlign w:val="center"/>
          </w:tcPr>
          <w:p w:rsidR="009266D3" w:rsidRPr="00885ACF" w:rsidRDefault="009266D3" w:rsidP="006254DE">
            <w:pPr>
              <w:pStyle w:val="Nagwek2"/>
              <w:spacing w:before="0" w:line="360" w:lineRule="auto"/>
              <w:jc w:val="center"/>
              <w:rPr>
                <w:rFonts w:ascii="Arial" w:hAnsi="Arial" w:cs="Arial"/>
                <w:b w:val="0"/>
                <w:i w:val="0"/>
                <w:sz w:val="14"/>
                <w:szCs w:val="22"/>
              </w:rPr>
            </w:pPr>
            <w:r w:rsidRPr="00885ACF">
              <w:rPr>
                <w:rFonts w:ascii="Arial" w:hAnsi="Arial" w:cs="Arial"/>
                <w:sz w:val="14"/>
                <w:szCs w:val="22"/>
              </w:rPr>
              <w:t>2</w:t>
            </w:r>
          </w:p>
        </w:tc>
        <w:tc>
          <w:tcPr>
            <w:tcW w:w="1701" w:type="dxa"/>
            <w:gridSpan w:val="2"/>
            <w:vAlign w:val="center"/>
          </w:tcPr>
          <w:p w:rsidR="009266D3" w:rsidRPr="00885ACF" w:rsidRDefault="009266D3" w:rsidP="006254DE">
            <w:pPr>
              <w:spacing w:line="360" w:lineRule="auto"/>
              <w:jc w:val="center"/>
              <w:rPr>
                <w:rFonts w:ascii="Arial" w:hAnsi="Arial" w:cs="Arial"/>
                <w:sz w:val="14"/>
                <w:szCs w:val="22"/>
              </w:rPr>
            </w:pPr>
            <w:r w:rsidRPr="00885ACF">
              <w:rPr>
                <w:rFonts w:ascii="Arial" w:hAnsi="Arial" w:cs="Arial"/>
                <w:sz w:val="14"/>
                <w:szCs w:val="22"/>
              </w:rPr>
              <w:t>3</w:t>
            </w:r>
          </w:p>
        </w:tc>
        <w:tc>
          <w:tcPr>
            <w:tcW w:w="1985" w:type="dxa"/>
            <w:gridSpan w:val="2"/>
          </w:tcPr>
          <w:p w:rsidR="009266D3" w:rsidRPr="00885ACF" w:rsidRDefault="009266D3" w:rsidP="006254DE">
            <w:pPr>
              <w:spacing w:line="360" w:lineRule="auto"/>
              <w:jc w:val="center"/>
              <w:rPr>
                <w:rFonts w:ascii="Arial" w:hAnsi="Arial" w:cs="Arial"/>
                <w:sz w:val="14"/>
                <w:szCs w:val="22"/>
              </w:rPr>
            </w:pPr>
            <w:r w:rsidRPr="00885ACF">
              <w:rPr>
                <w:rFonts w:ascii="Arial" w:hAnsi="Arial" w:cs="Arial"/>
                <w:sz w:val="14"/>
                <w:szCs w:val="22"/>
              </w:rPr>
              <w:t>4</w:t>
            </w:r>
          </w:p>
        </w:tc>
        <w:tc>
          <w:tcPr>
            <w:tcW w:w="2126" w:type="dxa"/>
            <w:gridSpan w:val="2"/>
          </w:tcPr>
          <w:p w:rsidR="009266D3" w:rsidRPr="00885ACF" w:rsidRDefault="009266D3" w:rsidP="006254DE">
            <w:pPr>
              <w:spacing w:line="360" w:lineRule="auto"/>
              <w:jc w:val="center"/>
              <w:rPr>
                <w:rFonts w:ascii="Arial" w:hAnsi="Arial" w:cs="Arial"/>
                <w:sz w:val="14"/>
                <w:szCs w:val="22"/>
              </w:rPr>
            </w:pPr>
            <w:r w:rsidRPr="00885ACF">
              <w:rPr>
                <w:rFonts w:ascii="Arial" w:hAnsi="Arial" w:cs="Arial"/>
                <w:sz w:val="14"/>
                <w:szCs w:val="22"/>
              </w:rPr>
              <w:t>5</w:t>
            </w:r>
          </w:p>
        </w:tc>
      </w:tr>
      <w:tr w:rsidR="009266D3" w:rsidRPr="00026300" w:rsidTr="009266D3">
        <w:tblPrEx>
          <w:jc w:val="center"/>
        </w:tblPrEx>
        <w:trPr>
          <w:trHeight w:val="1067"/>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Szafa aktowa z nadstawką I </w:t>
            </w: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2C3C15">
              <w:rPr>
                <w:rFonts w:ascii="Arial" w:hAnsi="Arial" w:cs="Arial"/>
                <w:sz w:val="20"/>
                <w:szCs w:val="20"/>
              </w:rPr>
              <w:t>Szafa aktowa I – o wymiarach wys. 1890 x szer. 800 x głęb. 370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7"/>
              <w:rPr>
                <w:rFonts w:ascii="Arial" w:hAnsi="Arial" w:cs="Arial"/>
                <w:sz w:val="20"/>
                <w:szCs w:val="20"/>
              </w:rPr>
            </w:pPr>
            <w:r>
              <w:rPr>
                <w:rFonts w:ascii="Arial" w:hAnsi="Arial" w:cs="Arial"/>
                <w:sz w:val="20"/>
                <w:szCs w:val="20"/>
              </w:rPr>
              <w:t xml:space="preserve">           2</w:t>
            </w:r>
          </w:p>
        </w:tc>
        <w:tc>
          <w:tcPr>
            <w:tcW w:w="1985" w:type="dxa"/>
            <w:gridSpan w:val="2"/>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076"/>
          <w:jc w:val="center"/>
        </w:trPr>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2C3C15">
              <w:rPr>
                <w:rFonts w:ascii="Arial" w:hAnsi="Arial" w:cs="Arial"/>
                <w:sz w:val="20"/>
                <w:szCs w:val="20"/>
              </w:rPr>
              <w:t>Nadstawka I – o wymiarach wys. 750 x szer. 800 x głęb. 370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7"/>
              <w:rPr>
                <w:rFonts w:ascii="Arial" w:hAnsi="Arial" w:cs="Arial"/>
                <w:sz w:val="20"/>
                <w:szCs w:val="20"/>
              </w:rPr>
            </w:pPr>
            <w:r>
              <w:rPr>
                <w:rFonts w:ascii="Arial" w:hAnsi="Arial" w:cs="Arial"/>
                <w:sz w:val="20"/>
                <w:szCs w:val="20"/>
              </w:rPr>
              <w:t xml:space="preserve">           2</w:t>
            </w:r>
          </w:p>
        </w:tc>
        <w:tc>
          <w:tcPr>
            <w:tcW w:w="1985" w:type="dxa"/>
            <w:gridSpan w:val="2"/>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803"/>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2.</w:t>
            </w:r>
          </w:p>
          <w:p w:rsidR="009266D3" w:rsidRPr="00573288" w:rsidRDefault="009266D3" w:rsidP="006254DE">
            <w:pPr>
              <w:jc w:val="center"/>
              <w:rPr>
                <w:rFonts w:ascii="Arial" w:hAnsi="Arial" w:cs="Arial"/>
                <w:b/>
                <w:sz w:val="20"/>
                <w:szCs w:val="20"/>
              </w:rPr>
            </w:pP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Szafa aktowa z nadstawką II</w:t>
            </w: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EE4E1F">
              <w:rPr>
                <w:rFonts w:ascii="Arial" w:hAnsi="Arial" w:cs="Arial"/>
                <w:sz w:val="20"/>
                <w:szCs w:val="20"/>
              </w:rPr>
              <w:t>Szafa aktowa II – o wymiarach wys. 1890 x szer. 600 x głęb. 450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ind w:right="357"/>
              <w:rPr>
                <w:rFonts w:ascii="Arial" w:hAnsi="Arial" w:cs="Arial"/>
                <w:sz w:val="20"/>
                <w:szCs w:val="20"/>
              </w:rPr>
            </w:pPr>
            <w:r>
              <w:rPr>
                <w:rFonts w:ascii="Arial" w:hAnsi="Arial" w:cs="Arial"/>
                <w:sz w:val="20"/>
                <w:szCs w:val="20"/>
              </w:rPr>
              <w:t xml:space="preserve">           2</w:t>
            </w:r>
          </w:p>
        </w:tc>
        <w:tc>
          <w:tcPr>
            <w:tcW w:w="1985" w:type="dxa"/>
            <w:gridSpan w:val="2"/>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122"/>
          <w:jc w:val="center"/>
        </w:trPr>
        <w:tc>
          <w:tcPr>
            <w:tcW w:w="567" w:type="dxa"/>
            <w:vMerge/>
            <w:tcBorders>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EE4E1F">
              <w:rPr>
                <w:rFonts w:ascii="Arial" w:hAnsi="Arial" w:cs="Arial"/>
                <w:sz w:val="20"/>
                <w:szCs w:val="20"/>
              </w:rPr>
              <w:t>Nadstawka II – o wymiarach wys. 750 x szer. 600 x głęb. 450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7"/>
              <w:rPr>
                <w:rFonts w:ascii="Arial" w:hAnsi="Arial" w:cs="Arial"/>
                <w:sz w:val="20"/>
                <w:szCs w:val="20"/>
              </w:rPr>
            </w:pPr>
            <w:r>
              <w:rPr>
                <w:rFonts w:ascii="Arial" w:hAnsi="Arial" w:cs="Arial"/>
                <w:sz w:val="20"/>
                <w:szCs w:val="20"/>
              </w:rPr>
              <w:t xml:space="preserve">           2</w:t>
            </w:r>
          </w:p>
        </w:tc>
        <w:tc>
          <w:tcPr>
            <w:tcW w:w="1985" w:type="dxa"/>
            <w:gridSpan w:val="2"/>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3.</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Szafa socjalna  - o wymiarach całkowitych wys. 2640 mm x szer. 1500 mm głęb. 500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4.</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Regał wiszący – o wymiarach wys. 1200 x szer. 300 x głęb. 350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5.</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Kontener na kółkach I – o wymiarach wys. 667 x szer. 410 x głęb. 580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4</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lastRenderedPageBreak/>
              <w:t>6.</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Szafa niska –o wymiarach wys. 730 x szer. 800 x głęb. 370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2</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7.</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Biurko w kształcie litery L prawostronnie wsparte na boku z płyty</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blat </w:t>
            </w:r>
            <w:r w:rsidRPr="00573288">
              <w:rPr>
                <w:rFonts w:ascii="Arial" w:hAnsi="Arial" w:cs="Arial"/>
                <w:bCs/>
                <w:sz w:val="20"/>
                <w:szCs w:val="20"/>
              </w:rPr>
              <w:t>biurka</w:t>
            </w:r>
            <w:r w:rsidRPr="00573288">
              <w:rPr>
                <w:rFonts w:ascii="Arial" w:hAnsi="Arial" w:cs="Arial"/>
                <w:sz w:val="20"/>
                <w:szCs w:val="20"/>
              </w:rPr>
              <w:t xml:space="preserve"> lewostronnie wsparty na szafce </w:t>
            </w:r>
            <w:proofErr w:type="spellStart"/>
            <w:r w:rsidRPr="00573288">
              <w:rPr>
                <w:rFonts w:ascii="Arial" w:hAnsi="Arial" w:cs="Arial"/>
                <w:sz w:val="20"/>
                <w:szCs w:val="20"/>
              </w:rPr>
              <w:t>przybiurkowej</w:t>
            </w:r>
            <w:proofErr w:type="spellEnd"/>
            <w:r w:rsidRPr="00573288">
              <w:rPr>
                <w:rFonts w:ascii="Arial" w:hAnsi="Arial" w:cs="Arial"/>
                <w:sz w:val="20"/>
                <w:szCs w:val="20"/>
              </w:rPr>
              <w:t xml:space="preserve"> o wymiarach dł. 1900 x szer. 600 x wys. 735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Pr>
                <w:rFonts w:ascii="Arial" w:hAnsi="Arial"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244"/>
          <w:jc w:val="center"/>
        </w:trPr>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szafka </w:t>
            </w:r>
            <w:proofErr w:type="spellStart"/>
            <w:r w:rsidRPr="00573288">
              <w:rPr>
                <w:rFonts w:ascii="Arial" w:hAnsi="Arial" w:cs="Arial"/>
                <w:sz w:val="20"/>
                <w:szCs w:val="20"/>
              </w:rPr>
              <w:t>przybiurkowa</w:t>
            </w:r>
            <w:proofErr w:type="spellEnd"/>
            <w:r w:rsidRPr="00573288">
              <w:rPr>
                <w:rFonts w:ascii="Arial" w:hAnsi="Arial" w:cs="Arial"/>
                <w:sz w:val="20"/>
                <w:szCs w:val="20"/>
              </w:rPr>
              <w:t xml:space="preserve"> o wymiarach dł. 1600 x głęb. 450 x wys. 650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Pr>
                <w:rFonts w:ascii="Arial" w:hAnsi="Arial"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268"/>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8.</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Biurko w kształcie litery L lewostronnie wsparte na boku z płyty</w:t>
            </w: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EE4E1F">
              <w:rPr>
                <w:rFonts w:ascii="Arial" w:hAnsi="Arial" w:cs="Arial"/>
                <w:sz w:val="20"/>
                <w:szCs w:val="20"/>
              </w:rPr>
              <w:t xml:space="preserve">blat </w:t>
            </w:r>
            <w:r w:rsidRPr="00EE4E1F">
              <w:rPr>
                <w:rFonts w:ascii="Arial" w:hAnsi="Arial" w:cs="Arial"/>
                <w:bCs/>
                <w:sz w:val="20"/>
                <w:szCs w:val="20"/>
              </w:rPr>
              <w:t>biurka</w:t>
            </w:r>
            <w:r w:rsidRPr="00EE4E1F">
              <w:rPr>
                <w:rFonts w:ascii="Arial" w:hAnsi="Arial" w:cs="Arial"/>
                <w:sz w:val="20"/>
                <w:szCs w:val="20"/>
              </w:rPr>
              <w:t xml:space="preserve"> prawostronnie wsparty na szafce </w:t>
            </w:r>
            <w:proofErr w:type="spellStart"/>
            <w:r w:rsidRPr="00EE4E1F">
              <w:rPr>
                <w:rFonts w:ascii="Arial" w:hAnsi="Arial" w:cs="Arial"/>
                <w:sz w:val="20"/>
                <w:szCs w:val="20"/>
              </w:rPr>
              <w:t>przybiurkowej</w:t>
            </w:r>
            <w:proofErr w:type="spellEnd"/>
            <w:r w:rsidRPr="00EE4E1F">
              <w:rPr>
                <w:rFonts w:ascii="Arial" w:hAnsi="Arial" w:cs="Arial"/>
                <w:sz w:val="20"/>
                <w:szCs w:val="20"/>
              </w:rPr>
              <w:t xml:space="preserve"> o wymiarach dł. 1900 x szer. 600 x wys. 735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Pr>
                <w:rFonts w:ascii="Arial" w:hAnsi="Arial" w:cs="Arial"/>
                <w:sz w:val="20"/>
                <w:szCs w:val="20"/>
              </w:rPr>
              <w:t xml:space="preserve">            1</w:t>
            </w:r>
          </w:p>
        </w:tc>
        <w:tc>
          <w:tcPr>
            <w:tcW w:w="198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Merge w:val="restart"/>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267"/>
          <w:jc w:val="center"/>
        </w:trPr>
        <w:tc>
          <w:tcPr>
            <w:tcW w:w="567" w:type="dxa"/>
            <w:vMerge/>
            <w:tcBorders>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EE4E1F">
              <w:rPr>
                <w:rFonts w:ascii="Arial" w:hAnsi="Arial" w:cs="Arial"/>
                <w:sz w:val="20"/>
                <w:szCs w:val="20"/>
              </w:rPr>
              <w:t xml:space="preserve">szafka </w:t>
            </w:r>
            <w:proofErr w:type="spellStart"/>
            <w:r w:rsidRPr="00EE4E1F">
              <w:rPr>
                <w:rFonts w:ascii="Arial" w:hAnsi="Arial" w:cs="Arial"/>
                <w:sz w:val="20"/>
                <w:szCs w:val="20"/>
              </w:rPr>
              <w:t>przybiurkowa</w:t>
            </w:r>
            <w:proofErr w:type="spellEnd"/>
            <w:r w:rsidRPr="00EE4E1F">
              <w:rPr>
                <w:rFonts w:ascii="Arial" w:hAnsi="Arial" w:cs="Arial"/>
                <w:sz w:val="20"/>
                <w:szCs w:val="20"/>
              </w:rPr>
              <w:t xml:space="preserve"> o wymiarach dł. 1900 x głęb. 450 x wys. 650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1985" w:type="dxa"/>
            <w:gridSpan w:val="2"/>
            <w:vMerge/>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Merge/>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9.</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Lada recepcyjna </w:t>
            </w:r>
            <w:r w:rsidRPr="00573288">
              <w:rPr>
                <w:rFonts w:ascii="Arial" w:hAnsi="Arial" w:cs="Arial"/>
                <w:noProof/>
                <w:sz w:val="20"/>
                <w:szCs w:val="20"/>
              </w:rPr>
              <w:t>– (lewa i prawa) wymiarach dł. 1900 x głęb. 250 x wys. 1200 mm</w:t>
            </w:r>
            <w:r>
              <w:rPr>
                <w:rFonts w:ascii="Arial" w:hAnsi="Arial" w:cs="Arial"/>
                <w:noProof/>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2</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10.</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noProof/>
                <w:sz w:val="20"/>
                <w:szCs w:val="20"/>
              </w:rPr>
              <w:t xml:space="preserve">Półki wiszące –  (lewa i prawa) – </w:t>
            </w:r>
            <w:r w:rsidRPr="00573288">
              <w:rPr>
                <w:rFonts w:ascii="Arial" w:hAnsi="Arial" w:cs="Arial"/>
                <w:bCs/>
                <w:sz w:val="20"/>
                <w:szCs w:val="20"/>
              </w:rPr>
              <w:t>o</w:t>
            </w:r>
            <w:r w:rsidRPr="00573288">
              <w:rPr>
                <w:rFonts w:ascii="Arial" w:hAnsi="Arial" w:cs="Arial"/>
                <w:sz w:val="20"/>
                <w:szCs w:val="20"/>
              </w:rPr>
              <w:t xml:space="preserve"> wymiarach dł. 1280 x szer. 300 mm x wys. 400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2</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11.</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color w:val="000000" w:themeColor="text1"/>
                <w:sz w:val="20"/>
                <w:szCs w:val="20"/>
              </w:rPr>
              <w:t xml:space="preserve">Wieszak ścienny </w:t>
            </w:r>
            <w:r w:rsidRPr="00573288">
              <w:rPr>
                <w:rFonts w:ascii="Arial" w:hAnsi="Arial" w:cs="Arial"/>
                <w:sz w:val="20"/>
                <w:szCs w:val="20"/>
              </w:rPr>
              <w:t xml:space="preserve">– </w:t>
            </w:r>
            <w:r w:rsidRPr="00573288">
              <w:rPr>
                <w:rFonts w:ascii="Arial" w:hAnsi="Arial" w:cs="Arial"/>
                <w:color w:val="000000" w:themeColor="text1"/>
                <w:sz w:val="20"/>
                <w:szCs w:val="20"/>
              </w:rPr>
              <w:t xml:space="preserve">o wymiarach wys. 300 x szer. 600 mm, całość z płyty </w:t>
            </w:r>
            <w:r w:rsidRPr="00573288">
              <w:rPr>
                <w:rFonts w:ascii="Arial" w:hAnsi="Arial" w:cs="Arial"/>
                <w:bCs/>
                <w:color w:val="000000" w:themeColor="text1"/>
                <w:sz w:val="20"/>
                <w:szCs w:val="20"/>
              </w:rPr>
              <w:t>o gr. 25 mm</w:t>
            </w:r>
            <w:r>
              <w:rPr>
                <w:rFonts w:ascii="Arial" w:hAnsi="Arial" w:cs="Arial"/>
                <w:bCs/>
                <w:color w:val="000000" w:themeColor="text1"/>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12.</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color w:val="000000" w:themeColor="text1"/>
                <w:sz w:val="20"/>
                <w:szCs w:val="20"/>
              </w:rPr>
              <w:t xml:space="preserve">Nakładka L-kształtna na parapet wewnętrzny </w:t>
            </w:r>
            <w:r w:rsidRPr="00573288">
              <w:rPr>
                <w:rFonts w:ascii="Arial" w:hAnsi="Arial" w:cs="Arial"/>
                <w:sz w:val="20"/>
                <w:szCs w:val="20"/>
              </w:rPr>
              <w:t xml:space="preserve">– </w:t>
            </w:r>
            <w:r w:rsidRPr="00573288">
              <w:rPr>
                <w:rFonts w:ascii="Arial" w:hAnsi="Arial" w:cs="Arial"/>
                <w:color w:val="000000" w:themeColor="text1"/>
                <w:sz w:val="20"/>
                <w:szCs w:val="20"/>
              </w:rPr>
              <w:t>o wymiarach dł. ~4370 x głęb. ~600 mm</w:t>
            </w:r>
            <w:r>
              <w:rPr>
                <w:rFonts w:ascii="Arial" w:hAnsi="Arial" w:cs="Arial"/>
                <w:color w:val="000000" w:themeColor="text1"/>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13.</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noProof/>
                <w:sz w:val="20"/>
                <w:szCs w:val="20"/>
              </w:rPr>
              <w:t>Szafa</w:t>
            </w:r>
            <w:r w:rsidRPr="00573288">
              <w:rPr>
                <w:rFonts w:ascii="Arial" w:hAnsi="Arial" w:cs="Arial"/>
                <w:sz w:val="20"/>
                <w:szCs w:val="20"/>
              </w:rPr>
              <w:t xml:space="preserve"> niska I –  o wymiarach wys. 1300 x szer. 600 x głęb. 350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14.</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noProof/>
                <w:sz w:val="20"/>
                <w:szCs w:val="20"/>
              </w:rPr>
              <w:t>Szafa</w:t>
            </w:r>
            <w:r w:rsidRPr="00573288">
              <w:rPr>
                <w:rFonts w:ascii="Arial" w:hAnsi="Arial" w:cs="Arial"/>
                <w:sz w:val="20"/>
                <w:szCs w:val="20"/>
              </w:rPr>
              <w:t xml:space="preserve"> wąska z wnęką – o wymiarach wys. 1000 x szer. 350 x głęb. 350 mm)</w:t>
            </w:r>
            <w:r>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15.</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Regał obustronnie otwarty – o wymiarach wys. </w:t>
            </w:r>
            <w:r>
              <w:rPr>
                <w:rFonts w:ascii="Arial" w:hAnsi="Arial" w:cs="Arial"/>
                <w:sz w:val="20"/>
                <w:szCs w:val="20"/>
              </w:rPr>
              <w:t>750 x szer. 350 x głęb. 400 mm</w:t>
            </w:r>
            <w:r w:rsidRPr="00573288">
              <w:rPr>
                <w:rFonts w:ascii="Arial" w:hAnsi="Arial" w:cs="Arial"/>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vAlign w:val="center"/>
          </w:tcPr>
          <w:p w:rsidR="009266D3" w:rsidRPr="00026300" w:rsidRDefault="009266D3" w:rsidP="006254DE">
            <w:pPr>
              <w:spacing w:line="360" w:lineRule="auto"/>
              <w:jc w:val="center"/>
              <w:rPr>
                <w:rFonts w:ascii="Arial" w:hAnsi="Arial" w:cs="Arial"/>
                <w:b/>
                <w:sz w:val="22"/>
                <w:szCs w:val="22"/>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148"/>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16.</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Szafa aktowa z nadstawką III</w:t>
            </w: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EE4E1F">
              <w:rPr>
                <w:rFonts w:ascii="Arial" w:hAnsi="Arial" w:cs="Arial"/>
                <w:sz w:val="20"/>
                <w:szCs w:val="20"/>
              </w:rPr>
              <w:t xml:space="preserve">Szafa aktowa III – o wymiarach wys. 1890 x szer. 800 x głęb. 370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Pr>
                <w:rFonts w:ascii="Arial" w:hAnsi="Arial" w:cs="Arial"/>
                <w:sz w:val="20"/>
                <w:szCs w:val="20"/>
              </w:rPr>
              <w:t xml:space="preserve">           3</w:t>
            </w:r>
          </w:p>
        </w:tc>
        <w:tc>
          <w:tcPr>
            <w:tcW w:w="1985" w:type="dxa"/>
            <w:gridSpan w:val="2"/>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1147"/>
          <w:jc w:val="center"/>
        </w:trPr>
        <w:tc>
          <w:tcPr>
            <w:tcW w:w="567" w:type="dxa"/>
            <w:vMerge/>
            <w:tcBorders>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267881">
              <w:rPr>
                <w:rFonts w:ascii="Arial" w:hAnsi="Arial" w:cs="Arial"/>
                <w:sz w:val="20"/>
                <w:szCs w:val="20"/>
              </w:rPr>
              <w:t xml:space="preserve">Nadstawka III – o wymiarach wys. 750 x szer. 800 x głęb. 370 mm </w:t>
            </w:r>
            <w:r w:rsidRPr="007A1068">
              <w:rPr>
                <w:rFonts w:ascii="Arial" w:hAnsi="Arial" w:cs="Arial"/>
                <w:sz w:val="20"/>
                <w:szCs w:val="20"/>
              </w:rPr>
              <w:t xml:space="preserve">(+/- 2%)  </w:t>
            </w:r>
            <w:r w:rsidRPr="00267881">
              <w:rPr>
                <w:rFonts w:ascii="Arial" w:hAnsi="Arial" w:cs="Arial"/>
                <w:sz w:val="20"/>
                <w:szCs w:val="20"/>
              </w:rPr>
              <w:t>)</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color w:val="000000" w:themeColor="text1"/>
                <w:sz w:val="20"/>
                <w:szCs w:val="20"/>
              </w:rPr>
            </w:pPr>
            <w:r>
              <w:rPr>
                <w:rFonts w:ascii="Arial" w:hAnsi="Arial" w:cs="Arial"/>
                <w:color w:val="000000" w:themeColor="text1"/>
                <w:sz w:val="20"/>
                <w:szCs w:val="20"/>
              </w:rPr>
              <w:t xml:space="preserve">           3</w:t>
            </w:r>
          </w:p>
        </w:tc>
        <w:tc>
          <w:tcPr>
            <w:tcW w:w="1985" w:type="dxa"/>
            <w:gridSpan w:val="2"/>
            <w:tcBorders>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17.</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noProof/>
                <w:sz w:val="20"/>
                <w:szCs w:val="20"/>
              </w:rPr>
            </w:pPr>
            <w:r w:rsidRPr="00573288">
              <w:rPr>
                <w:rFonts w:ascii="Arial" w:hAnsi="Arial" w:cs="Arial"/>
                <w:noProof/>
                <w:sz w:val="20"/>
                <w:szCs w:val="20"/>
              </w:rPr>
              <w:t xml:space="preserve">Szafa aktowa z nadstawką IV </w:t>
            </w: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noProof/>
                <w:sz w:val="20"/>
                <w:szCs w:val="20"/>
              </w:rPr>
            </w:pPr>
            <w:r w:rsidRPr="00267881">
              <w:rPr>
                <w:rFonts w:ascii="Arial" w:hAnsi="Arial" w:cs="Arial"/>
                <w:noProof/>
                <w:sz w:val="20"/>
                <w:szCs w:val="20"/>
              </w:rPr>
              <w:t xml:space="preserve">Szafa aktowa IV – o wymiarach wys. </w:t>
            </w:r>
            <w:r>
              <w:rPr>
                <w:rFonts w:ascii="Arial" w:hAnsi="Arial" w:cs="Arial"/>
                <w:noProof/>
                <w:sz w:val="20"/>
                <w:szCs w:val="20"/>
              </w:rPr>
              <w:t>1770 x szer. 700 x głęb. 370 mm</w:t>
            </w:r>
            <w:r w:rsidRPr="00267881">
              <w:rPr>
                <w:rFonts w:ascii="Arial" w:hAnsi="Arial" w:cs="Arial"/>
                <w:noProof/>
                <w:sz w:val="20"/>
                <w:szCs w:val="20"/>
              </w:rPr>
              <w:t xml:space="preserve">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vMerge/>
            <w:tcBorders>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noProof/>
                <w:sz w:val="20"/>
                <w:szCs w:val="20"/>
              </w:rPr>
            </w:pPr>
          </w:p>
        </w:tc>
        <w:tc>
          <w:tcPr>
            <w:tcW w:w="2551" w:type="dxa"/>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noProof/>
                <w:sz w:val="20"/>
                <w:szCs w:val="20"/>
              </w:rPr>
            </w:pPr>
            <w:r w:rsidRPr="00267881">
              <w:rPr>
                <w:rFonts w:ascii="Arial" w:hAnsi="Arial" w:cs="Arial"/>
                <w:noProof/>
                <w:sz w:val="20"/>
                <w:szCs w:val="20"/>
              </w:rPr>
              <w:t xml:space="preserve">Nadstawka IV – o wymiarach wys. </w:t>
            </w:r>
            <w:r>
              <w:rPr>
                <w:rFonts w:ascii="Arial" w:hAnsi="Arial" w:cs="Arial"/>
                <w:noProof/>
                <w:sz w:val="20"/>
                <w:szCs w:val="20"/>
              </w:rPr>
              <w:t xml:space="preserve">750 x szer. 700 x głęb. 370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18.</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noProof/>
                <w:sz w:val="20"/>
                <w:szCs w:val="20"/>
              </w:rPr>
              <w:t>Szafa</w:t>
            </w:r>
            <w:r w:rsidRPr="00573288">
              <w:rPr>
                <w:rFonts w:ascii="Arial" w:hAnsi="Arial" w:cs="Arial"/>
                <w:sz w:val="20"/>
                <w:szCs w:val="20"/>
              </w:rPr>
              <w:t xml:space="preserve"> niska II  – o wymiarach wys. 800 x szer. 1200 x głęb. 370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t>19.</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noProof/>
                <w:sz w:val="20"/>
                <w:szCs w:val="20"/>
              </w:rPr>
              <w:t>Szafa</w:t>
            </w:r>
            <w:r w:rsidRPr="00573288">
              <w:rPr>
                <w:rFonts w:ascii="Arial" w:hAnsi="Arial" w:cs="Arial"/>
                <w:sz w:val="20"/>
                <w:szCs w:val="20"/>
              </w:rPr>
              <w:t xml:space="preserve"> niska III – o wymiarach wys. 800 x szer. 1600 x głęb. 370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sidRPr="00573288">
              <w:rPr>
                <w:rFonts w:ascii="Arial" w:hAnsi="Arial" w:cs="Arial"/>
                <w:b/>
                <w:sz w:val="20"/>
                <w:szCs w:val="20"/>
              </w:rPr>
              <w:lastRenderedPageBreak/>
              <w:t>20.</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573288">
              <w:rPr>
                <w:rFonts w:ascii="Arial" w:hAnsi="Arial" w:cs="Arial"/>
                <w:sz w:val="20"/>
                <w:szCs w:val="20"/>
              </w:rPr>
              <w:t xml:space="preserve">Kontener na kółkach II – o wymiarach wys. 585 x szer. 410 x głęb. 460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jc w:val="center"/>
              <w:rPr>
                <w:rFonts w:ascii="Arial" w:hAnsi="Arial" w:cs="Arial"/>
                <w:b/>
                <w:sz w:val="20"/>
                <w:szCs w:val="20"/>
              </w:rPr>
            </w:pPr>
            <w:r>
              <w:rPr>
                <w:rFonts w:ascii="Arial" w:hAnsi="Arial" w:cs="Arial"/>
                <w:b/>
                <w:sz w:val="20"/>
                <w:szCs w:val="20"/>
              </w:rPr>
              <w:t>21.</w:t>
            </w:r>
          </w:p>
        </w:tc>
        <w:tc>
          <w:tcPr>
            <w:tcW w:w="12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r w:rsidRPr="00267881">
              <w:rPr>
                <w:rFonts w:ascii="Arial" w:hAnsi="Arial" w:cs="Arial"/>
                <w:sz w:val="20"/>
                <w:szCs w:val="20"/>
              </w:rPr>
              <w:t>Biurko w zaokrągloną literę L (lewe i prawe)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Default="009266D3" w:rsidP="006254DE">
            <w:pPr>
              <w:rPr>
                <w:rFonts w:ascii="Arial" w:hAnsi="Arial" w:cs="Arial"/>
                <w:sz w:val="20"/>
                <w:szCs w:val="20"/>
              </w:rPr>
            </w:pPr>
            <w:r w:rsidRPr="00573288">
              <w:rPr>
                <w:rFonts w:ascii="Arial" w:hAnsi="Arial" w:cs="Arial"/>
                <w:sz w:val="20"/>
                <w:szCs w:val="20"/>
              </w:rPr>
              <w:t xml:space="preserve">Biurko (lewe, prawe) z 2 szufladami i wysuwaną półką pod klawiaturę – o wymiarach dł. 1200 x szer. 600 x wys. 735 mm </w:t>
            </w:r>
            <w:r w:rsidRPr="007A1068">
              <w:rPr>
                <w:rFonts w:ascii="Arial" w:hAnsi="Arial" w:cs="Arial"/>
                <w:sz w:val="20"/>
                <w:szCs w:val="20"/>
              </w:rPr>
              <w:t xml:space="preserve">(+/- 2%)  </w:t>
            </w:r>
          </w:p>
          <w:p w:rsidR="009266D3" w:rsidRPr="00573288" w:rsidRDefault="009266D3" w:rsidP="006254DE">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Pr>
                <w:rFonts w:ascii="Arial" w:hAnsi="Arial"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vMerge/>
            <w:tcBorders>
              <w:left w:val="single" w:sz="4" w:space="0" w:color="auto"/>
              <w:right w:val="single" w:sz="4" w:space="0" w:color="auto"/>
            </w:tcBorders>
            <w:shd w:val="clear" w:color="auto" w:fill="FFFFFF" w:themeFill="background1"/>
            <w:vAlign w:val="center"/>
          </w:tcPr>
          <w:p w:rsidR="009266D3"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BF606F">
            <w:pPr>
              <w:rPr>
                <w:rFonts w:ascii="Arial" w:hAnsi="Arial" w:cs="Arial"/>
                <w:sz w:val="20"/>
                <w:szCs w:val="20"/>
              </w:rPr>
            </w:pPr>
            <w:r w:rsidRPr="00573288">
              <w:rPr>
                <w:rFonts w:ascii="Arial" w:hAnsi="Arial" w:cs="Arial"/>
                <w:sz w:val="20"/>
                <w:szCs w:val="20"/>
              </w:rPr>
              <w:t xml:space="preserve">Regał </w:t>
            </w:r>
            <w:proofErr w:type="spellStart"/>
            <w:r w:rsidRPr="00573288">
              <w:rPr>
                <w:rFonts w:ascii="Arial" w:hAnsi="Arial" w:cs="Arial"/>
                <w:sz w:val="20"/>
                <w:szCs w:val="20"/>
              </w:rPr>
              <w:t>przybiurkowy</w:t>
            </w:r>
            <w:proofErr w:type="spellEnd"/>
            <w:r w:rsidRPr="00573288">
              <w:rPr>
                <w:rFonts w:ascii="Arial" w:hAnsi="Arial" w:cs="Arial"/>
                <w:sz w:val="20"/>
                <w:szCs w:val="20"/>
              </w:rPr>
              <w:t xml:space="preserve"> – o wymiarach wys. 7</w:t>
            </w:r>
            <w:r w:rsidR="00BF606F">
              <w:rPr>
                <w:rFonts w:ascii="Arial" w:hAnsi="Arial" w:cs="Arial"/>
                <w:sz w:val="20"/>
                <w:szCs w:val="20"/>
              </w:rPr>
              <w:t>3</w:t>
            </w:r>
            <w:r w:rsidRPr="00573288">
              <w:rPr>
                <w:rFonts w:ascii="Arial" w:hAnsi="Arial" w:cs="Arial"/>
                <w:sz w:val="20"/>
                <w:szCs w:val="20"/>
              </w:rPr>
              <w:t xml:space="preserve">5 x szer. 600 x głęb. 600 mm </w:t>
            </w:r>
            <w:r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sidRPr="00573288">
              <w:rPr>
                <w:rFonts w:ascii="Arial" w:hAnsi="Arial"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567" w:type="dxa"/>
            <w:vMerge/>
            <w:tcBorders>
              <w:left w:val="single" w:sz="4" w:space="0" w:color="auto"/>
              <w:right w:val="single" w:sz="4" w:space="0" w:color="auto"/>
            </w:tcBorders>
            <w:shd w:val="clear" w:color="auto" w:fill="FFFFFF" w:themeFill="background1"/>
            <w:vAlign w:val="center"/>
          </w:tcPr>
          <w:p w:rsidR="009266D3" w:rsidRDefault="009266D3" w:rsidP="006254DE">
            <w:pPr>
              <w:jc w:val="center"/>
              <w:rPr>
                <w:rFonts w:ascii="Arial" w:hAnsi="Arial" w:cs="Arial"/>
                <w:b/>
                <w:sz w:val="20"/>
                <w:szCs w:val="20"/>
              </w:rPr>
            </w:pPr>
          </w:p>
        </w:tc>
        <w:tc>
          <w:tcPr>
            <w:tcW w:w="1277" w:type="dxa"/>
            <w:gridSpan w:val="2"/>
            <w:vMerge/>
            <w:tcBorders>
              <w:left w:val="single" w:sz="4" w:space="0" w:color="auto"/>
              <w:right w:val="single" w:sz="4" w:space="0" w:color="auto"/>
            </w:tcBorders>
            <w:shd w:val="clear" w:color="auto" w:fill="FFFFFF" w:themeFill="background1"/>
            <w:vAlign w:val="center"/>
          </w:tcPr>
          <w:p w:rsidR="009266D3" w:rsidRPr="00573288" w:rsidRDefault="009266D3" w:rsidP="006254DE">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BF606F" w:rsidP="006254DE">
            <w:pPr>
              <w:rPr>
                <w:rFonts w:ascii="Arial" w:hAnsi="Arial" w:cs="Arial"/>
                <w:sz w:val="20"/>
                <w:szCs w:val="20"/>
              </w:rPr>
            </w:pPr>
            <w:r>
              <w:rPr>
                <w:rFonts w:ascii="Arial" w:hAnsi="Arial" w:cs="Arial"/>
                <w:sz w:val="20"/>
                <w:szCs w:val="20"/>
              </w:rPr>
              <w:t>Dostawka – o wymiarach wys. 735</w:t>
            </w:r>
            <w:r w:rsidR="009266D3" w:rsidRPr="00267881">
              <w:rPr>
                <w:rFonts w:ascii="Arial" w:hAnsi="Arial" w:cs="Arial"/>
                <w:sz w:val="20"/>
                <w:szCs w:val="20"/>
              </w:rPr>
              <w:t xml:space="preserve"> x szer. 600 x głęb. 600 mm na bazie 1 /4 koła, łączącej biurko z regałem </w:t>
            </w:r>
            <w:proofErr w:type="spellStart"/>
            <w:r w:rsidR="009266D3" w:rsidRPr="00267881">
              <w:rPr>
                <w:rFonts w:ascii="Arial" w:hAnsi="Arial" w:cs="Arial"/>
                <w:sz w:val="20"/>
                <w:szCs w:val="20"/>
              </w:rPr>
              <w:t>przybiurkowym</w:t>
            </w:r>
            <w:proofErr w:type="spellEnd"/>
            <w:r w:rsidR="009266D3">
              <w:rPr>
                <w:rFonts w:ascii="Arial" w:hAnsi="Arial" w:cs="Arial"/>
                <w:sz w:val="20"/>
                <w:szCs w:val="20"/>
              </w:rPr>
              <w:t xml:space="preserve"> w literę L </w:t>
            </w:r>
            <w:r w:rsidR="009266D3" w:rsidRPr="007A1068">
              <w:rPr>
                <w:rFonts w:ascii="Arial" w:hAnsi="Arial" w:cs="Arial"/>
                <w:sz w:val="20"/>
                <w:szCs w:val="20"/>
              </w:rPr>
              <w:t xml:space="preserve">(+/- 2%)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r>
              <w:rPr>
                <w:rFonts w:ascii="Arial" w:hAnsi="Arial"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r w:rsidR="009266D3" w:rsidRPr="00026300" w:rsidTr="009266D3">
        <w:tblPrEx>
          <w:jc w:val="center"/>
        </w:tblPrEx>
        <w:trPr>
          <w:trHeight w:val="359"/>
          <w:jc w:val="center"/>
        </w:trPr>
        <w:tc>
          <w:tcPr>
            <w:tcW w:w="6096" w:type="dxa"/>
            <w:gridSpan w:val="6"/>
            <w:tcBorders>
              <w:left w:val="single" w:sz="4" w:space="0" w:color="auto"/>
              <w:right w:val="single" w:sz="4" w:space="0" w:color="auto"/>
            </w:tcBorders>
            <w:shd w:val="clear" w:color="auto" w:fill="FFFFFF" w:themeFill="background1"/>
            <w:vAlign w:val="center"/>
          </w:tcPr>
          <w:p w:rsidR="009266D3" w:rsidRPr="009A0592" w:rsidRDefault="009266D3" w:rsidP="006254DE">
            <w:pPr>
              <w:ind w:right="355"/>
              <w:jc w:val="center"/>
              <w:rPr>
                <w:rFonts w:ascii="Arial" w:hAnsi="Arial" w:cs="Arial"/>
                <w:b/>
                <w:sz w:val="20"/>
                <w:szCs w:val="20"/>
              </w:rPr>
            </w:pPr>
            <w:r>
              <w:rPr>
                <w:rFonts w:ascii="Arial" w:hAnsi="Arial" w:cs="Arial"/>
                <w:b/>
                <w:sz w:val="20"/>
                <w:szCs w:val="20"/>
              </w:rPr>
              <w:t>Razem:</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D3" w:rsidRPr="00573288" w:rsidRDefault="009266D3" w:rsidP="006254DE">
            <w:pPr>
              <w:ind w:right="355"/>
              <w:jc w:val="center"/>
              <w:rPr>
                <w:rFonts w:ascii="Arial" w:hAnsi="Arial" w:cs="Arial"/>
                <w:sz w:val="20"/>
                <w:szCs w:val="20"/>
              </w:rPr>
            </w:pPr>
          </w:p>
        </w:tc>
        <w:tc>
          <w:tcPr>
            <w:tcW w:w="2126" w:type="dxa"/>
            <w:gridSpan w:val="2"/>
            <w:vAlign w:val="center"/>
          </w:tcPr>
          <w:p w:rsidR="009266D3" w:rsidRPr="00026300" w:rsidRDefault="009266D3" w:rsidP="006254DE">
            <w:pPr>
              <w:spacing w:line="360" w:lineRule="auto"/>
              <w:jc w:val="center"/>
              <w:rPr>
                <w:rFonts w:ascii="Arial" w:hAnsi="Arial" w:cs="Arial"/>
                <w:b/>
                <w:sz w:val="22"/>
                <w:szCs w:val="22"/>
              </w:rPr>
            </w:pPr>
          </w:p>
        </w:tc>
      </w:tr>
    </w:tbl>
    <w:p w:rsidR="009266D3" w:rsidRPr="00C85FFE" w:rsidRDefault="009266D3" w:rsidP="009266D3">
      <w:pPr>
        <w:spacing w:before="120" w:line="276" w:lineRule="auto"/>
        <w:rPr>
          <w:rFonts w:ascii="Arial" w:hAnsi="Arial" w:cs="Arial"/>
          <w:sz w:val="22"/>
          <w:szCs w:val="22"/>
        </w:rPr>
      </w:pPr>
      <w:r>
        <w:rPr>
          <w:rFonts w:ascii="Arial" w:hAnsi="Arial" w:cs="Arial"/>
          <w:b/>
          <w:sz w:val="22"/>
          <w:szCs w:val="22"/>
        </w:rPr>
        <w:t xml:space="preserve">     2) </w:t>
      </w:r>
      <w:r w:rsidRPr="00C85FFE">
        <w:rPr>
          <w:rFonts w:ascii="Arial" w:hAnsi="Arial" w:cs="Arial"/>
          <w:b/>
          <w:sz w:val="22"/>
          <w:szCs w:val="22"/>
        </w:rPr>
        <w:t>w terminie i na warunkach płatności</w:t>
      </w:r>
      <w:r w:rsidRPr="00C85FFE">
        <w:rPr>
          <w:rFonts w:ascii="Arial" w:hAnsi="Arial" w:cs="Arial"/>
          <w:sz w:val="22"/>
          <w:szCs w:val="22"/>
        </w:rPr>
        <w:t xml:space="preserve"> – zgodnie z zapisami SWZ,</w:t>
      </w:r>
      <w:r w:rsidRPr="00C85FFE">
        <w:rPr>
          <w:rFonts w:ascii="Arial" w:hAnsi="Arial" w:cs="Arial"/>
          <w:b/>
          <w:sz w:val="22"/>
          <w:szCs w:val="22"/>
        </w:rPr>
        <w:tab/>
      </w:r>
    </w:p>
    <w:p w:rsidR="009266D3" w:rsidRDefault="009266D3" w:rsidP="009266D3">
      <w:pPr>
        <w:pStyle w:val="Tretekstu"/>
        <w:spacing w:line="276" w:lineRule="auto"/>
        <w:rPr>
          <w:rFonts w:ascii="Arial" w:hAnsi="Arial" w:cs="Arial"/>
          <w:sz w:val="22"/>
          <w:szCs w:val="22"/>
          <w:lang w:val="pl-PL"/>
        </w:rPr>
      </w:pPr>
      <w:r>
        <w:rPr>
          <w:rFonts w:ascii="Arial" w:hAnsi="Arial" w:cs="Arial"/>
          <w:sz w:val="22"/>
          <w:szCs w:val="22"/>
          <w:lang w:val="pl-PL"/>
        </w:rPr>
        <w:t xml:space="preserve">     </w:t>
      </w:r>
    </w:p>
    <w:p w:rsidR="009266D3" w:rsidRPr="009266D3" w:rsidRDefault="009266D3" w:rsidP="009266D3">
      <w:pPr>
        <w:pStyle w:val="Tretekstu"/>
        <w:spacing w:line="276" w:lineRule="auto"/>
      </w:pPr>
      <w:r>
        <w:rPr>
          <w:rFonts w:ascii="Arial" w:hAnsi="Arial" w:cs="Arial"/>
          <w:sz w:val="22"/>
          <w:szCs w:val="22"/>
          <w:lang w:val="pl-PL"/>
        </w:rPr>
        <w:t xml:space="preserve">     </w:t>
      </w:r>
      <w:r w:rsidRPr="00C85FFE">
        <w:rPr>
          <w:rFonts w:ascii="Arial" w:hAnsi="Arial" w:cs="Arial"/>
          <w:sz w:val="22"/>
          <w:szCs w:val="22"/>
        </w:rPr>
        <w:t xml:space="preserve">3) </w:t>
      </w:r>
      <w:proofErr w:type="spellStart"/>
      <w:r w:rsidRPr="009266D3">
        <w:rPr>
          <w:rFonts w:ascii="Arial" w:hAnsi="Arial" w:cs="Arial"/>
          <w:sz w:val="22"/>
          <w:szCs w:val="22"/>
        </w:rPr>
        <w:t>udzielając</w:t>
      </w:r>
      <w:proofErr w:type="spellEnd"/>
      <w:r w:rsidRPr="009266D3">
        <w:rPr>
          <w:rFonts w:ascii="Arial" w:hAnsi="Arial" w:cs="Arial"/>
          <w:sz w:val="22"/>
          <w:szCs w:val="22"/>
        </w:rPr>
        <w:t xml:space="preserve"> __________ </w:t>
      </w:r>
      <w:proofErr w:type="spellStart"/>
      <w:r w:rsidRPr="009266D3">
        <w:rPr>
          <w:rFonts w:ascii="Arial" w:hAnsi="Arial" w:cs="Arial"/>
          <w:sz w:val="22"/>
          <w:szCs w:val="22"/>
        </w:rPr>
        <w:t>miesięcy</w:t>
      </w:r>
      <w:proofErr w:type="spellEnd"/>
      <w:r w:rsidRPr="009266D3">
        <w:rPr>
          <w:rFonts w:ascii="Arial" w:hAnsi="Arial" w:cs="Arial"/>
          <w:sz w:val="22"/>
          <w:szCs w:val="22"/>
        </w:rPr>
        <w:t xml:space="preserve"> </w:t>
      </w:r>
      <w:proofErr w:type="spellStart"/>
      <w:r w:rsidRPr="009266D3">
        <w:rPr>
          <w:rFonts w:ascii="Arial" w:hAnsi="Arial" w:cs="Arial"/>
          <w:sz w:val="22"/>
          <w:szCs w:val="22"/>
        </w:rPr>
        <w:t>gwarancji</w:t>
      </w:r>
      <w:proofErr w:type="spellEnd"/>
      <w:r w:rsidRPr="009266D3">
        <w:rPr>
          <w:rFonts w:ascii="Arial" w:hAnsi="Arial" w:cs="Arial"/>
          <w:sz w:val="22"/>
          <w:szCs w:val="22"/>
        </w:rPr>
        <w:t xml:space="preserve"> </w:t>
      </w:r>
      <w:proofErr w:type="spellStart"/>
      <w:r w:rsidRPr="009266D3">
        <w:rPr>
          <w:rFonts w:ascii="Arial" w:hAnsi="Arial" w:cs="Arial"/>
          <w:sz w:val="22"/>
          <w:szCs w:val="22"/>
        </w:rPr>
        <w:t>jakości</w:t>
      </w:r>
      <w:proofErr w:type="spellEnd"/>
      <w:r w:rsidRPr="009266D3">
        <w:rPr>
          <w:rFonts w:ascii="Arial" w:hAnsi="Arial" w:cs="Arial"/>
          <w:sz w:val="22"/>
          <w:szCs w:val="22"/>
        </w:rPr>
        <w:t xml:space="preserve"> na </w:t>
      </w:r>
      <w:proofErr w:type="spellStart"/>
      <w:r w:rsidRPr="009266D3">
        <w:rPr>
          <w:rFonts w:ascii="Arial" w:hAnsi="Arial" w:cs="Arial"/>
          <w:sz w:val="22"/>
          <w:szCs w:val="22"/>
        </w:rPr>
        <w:t>przedmiot</w:t>
      </w:r>
      <w:proofErr w:type="spellEnd"/>
      <w:r w:rsidRPr="009266D3">
        <w:rPr>
          <w:rFonts w:ascii="Arial" w:hAnsi="Arial" w:cs="Arial"/>
          <w:sz w:val="22"/>
          <w:szCs w:val="22"/>
        </w:rPr>
        <w:t xml:space="preserve"> </w:t>
      </w:r>
      <w:proofErr w:type="spellStart"/>
      <w:r w:rsidRPr="009266D3">
        <w:rPr>
          <w:rFonts w:ascii="Arial" w:hAnsi="Arial" w:cs="Arial"/>
          <w:sz w:val="22"/>
          <w:szCs w:val="22"/>
        </w:rPr>
        <w:t>zamówienia</w:t>
      </w:r>
      <w:proofErr w:type="spellEnd"/>
      <w:r w:rsidRPr="009266D3">
        <w:rPr>
          <w:rFonts w:ascii="Arial" w:hAnsi="Arial" w:cs="Arial"/>
          <w:sz w:val="22"/>
          <w:szCs w:val="22"/>
        </w:rPr>
        <w:t xml:space="preserve"> (</w:t>
      </w:r>
      <w:proofErr w:type="spellStart"/>
      <w:r w:rsidRPr="009266D3">
        <w:rPr>
          <w:rFonts w:ascii="Arial" w:hAnsi="Arial" w:cs="Arial"/>
          <w:sz w:val="22"/>
          <w:szCs w:val="22"/>
        </w:rPr>
        <w:t>należy</w:t>
      </w:r>
      <w:proofErr w:type="spellEnd"/>
      <w:r w:rsidRPr="009266D3">
        <w:rPr>
          <w:rFonts w:ascii="Arial" w:hAnsi="Arial" w:cs="Arial"/>
          <w:sz w:val="22"/>
          <w:szCs w:val="22"/>
        </w:rPr>
        <w:t xml:space="preserve"> </w:t>
      </w:r>
      <w:proofErr w:type="spellStart"/>
      <w:r w:rsidRPr="009266D3">
        <w:rPr>
          <w:rFonts w:ascii="Arial" w:hAnsi="Arial" w:cs="Arial"/>
          <w:sz w:val="22"/>
          <w:szCs w:val="22"/>
        </w:rPr>
        <w:t>podać</w:t>
      </w:r>
      <w:proofErr w:type="spellEnd"/>
      <w:r w:rsidRPr="009266D3">
        <w:rPr>
          <w:rFonts w:ascii="Arial" w:hAnsi="Arial" w:cs="Arial"/>
          <w:sz w:val="22"/>
          <w:szCs w:val="22"/>
        </w:rPr>
        <w:t xml:space="preserve"> </w:t>
      </w:r>
      <w:r w:rsidRPr="009266D3">
        <w:rPr>
          <w:rFonts w:ascii="Arial" w:hAnsi="Arial" w:cs="Arial"/>
          <w:sz w:val="22"/>
          <w:szCs w:val="22"/>
        </w:rPr>
        <w:br/>
        <w:t xml:space="preserve">          w  </w:t>
      </w:r>
      <w:proofErr w:type="spellStart"/>
      <w:r w:rsidRPr="009266D3">
        <w:rPr>
          <w:rFonts w:ascii="Arial" w:hAnsi="Arial" w:cs="Arial"/>
          <w:sz w:val="22"/>
          <w:szCs w:val="22"/>
        </w:rPr>
        <w:t>miesiącach</w:t>
      </w:r>
      <w:proofErr w:type="spellEnd"/>
      <w:r w:rsidRPr="009266D3">
        <w:rPr>
          <w:rFonts w:ascii="Arial" w:hAnsi="Arial" w:cs="Arial"/>
          <w:sz w:val="22"/>
          <w:szCs w:val="22"/>
        </w:rPr>
        <w:t xml:space="preserve"> </w:t>
      </w:r>
      <w:proofErr w:type="spellStart"/>
      <w:r w:rsidRPr="009266D3">
        <w:rPr>
          <w:rFonts w:ascii="Arial" w:hAnsi="Arial" w:cs="Arial"/>
          <w:sz w:val="22"/>
          <w:szCs w:val="22"/>
        </w:rPr>
        <w:t>zgodnie</w:t>
      </w:r>
      <w:proofErr w:type="spellEnd"/>
      <w:r w:rsidRPr="009266D3">
        <w:rPr>
          <w:rFonts w:ascii="Arial" w:hAnsi="Arial" w:cs="Arial"/>
          <w:sz w:val="22"/>
          <w:szCs w:val="22"/>
        </w:rPr>
        <w:t xml:space="preserve"> z </w:t>
      </w:r>
      <w:proofErr w:type="spellStart"/>
      <w:r w:rsidRPr="009266D3">
        <w:rPr>
          <w:rFonts w:ascii="Arial" w:hAnsi="Arial" w:cs="Arial"/>
          <w:sz w:val="22"/>
          <w:szCs w:val="22"/>
        </w:rPr>
        <w:t>kryterium</w:t>
      </w:r>
      <w:proofErr w:type="spellEnd"/>
      <w:r w:rsidRPr="009266D3">
        <w:rPr>
          <w:rFonts w:ascii="Arial" w:hAnsi="Arial" w:cs="Arial"/>
          <w:sz w:val="22"/>
          <w:szCs w:val="22"/>
        </w:rPr>
        <w:t xml:space="preserve"> </w:t>
      </w:r>
      <w:proofErr w:type="spellStart"/>
      <w:r w:rsidRPr="009266D3">
        <w:rPr>
          <w:rFonts w:ascii="Arial" w:hAnsi="Arial" w:cs="Arial"/>
          <w:sz w:val="22"/>
          <w:szCs w:val="22"/>
        </w:rPr>
        <w:t>oceny</w:t>
      </w:r>
      <w:proofErr w:type="spellEnd"/>
      <w:r w:rsidRPr="009266D3">
        <w:rPr>
          <w:rFonts w:ascii="Arial" w:hAnsi="Arial" w:cs="Arial"/>
          <w:sz w:val="22"/>
          <w:szCs w:val="22"/>
        </w:rPr>
        <w:t xml:space="preserve"> </w:t>
      </w:r>
      <w:proofErr w:type="spellStart"/>
      <w:r w:rsidRPr="009266D3">
        <w:rPr>
          <w:rFonts w:ascii="Arial" w:hAnsi="Arial" w:cs="Arial"/>
          <w:sz w:val="22"/>
          <w:szCs w:val="22"/>
        </w:rPr>
        <w:t>ofert</w:t>
      </w:r>
      <w:proofErr w:type="spellEnd"/>
      <w:r w:rsidRPr="009266D3">
        <w:rPr>
          <w:rFonts w:ascii="Arial" w:hAnsi="Arial" w:cs="Arial"/>
          <w:sz w:val="22"/>
          <w:szCs w:val="22"/>
        </w:rPr>
        <w:t xml:space="preserve"> – </w:t>
      </w:r>
      <w:proofErr w:type="spellStart"/>
      <w:r w:rsidRPr="009266D3">
        <w:rPr>
          <w:rFonts w:ascii="Arial" w:hAnsi="Arial" w:cs="Arial"/>
          <w:sz w:val="22"/>
          <w:szCs w:val="22"/>
        </w:rPr>
        <w:t>rozdz</w:t>
      </w:r>
      <w:proofErr w:type="spellEnd"/>
      <w:r w:rsidRPr="009266D3">
        <w:rPr>
          <w:rFonts w:ascii="Arial" w:hAnsi="Arial" w:cs="Arial"/>
          <w:sz w:val="22"/>
          <w:szCs w:val="22"/>
        </w:rPr>
        <w:t xml:space="preserve">. XVII SWZ – min. 24 </w:t>
      </w:r>
      <w:proofErr w:type="spellStart"/>
      <w:r w:rsidRPr="009266D3">
        <w:rPr>
          <w:rFonts w:ascii="Arial" w:hAnsi="Arial" w:cs="Arial"/>
          <w:sz w:val="22"/>
          <w:szCs w:val="22"/>
        </w:rPr>
        <w:t>miesiące</w:t>
      </w:r>
      <w:proofErr w:type="spellEnd"/>
      <w:r w:rsidRPr="009266D3">
        <w:rPr>
          <w:rFonts w:ascii="Arial" w:hAnsi="Arial" w:cs="Arial"/>
          <w:sz w:val="22"/>
          <w:szCs w:val="22"/>
        </w:rPr>
        <w:t>),</w:t>
      </w:r>
    </w:p>
    <w:p w:rsidR="0043506C" w:rsidRDefault="0043506C" w:rsidP="000A684B">
      <w:pPr>
        <w:pStyle w:val="Tretekstu"/>
        <w:rPr>
          <w:rFonts w:ascii="Arial" w:hAnsi="Arial" w:cs="Arial"/>
          <w:b w:val="0"/>
          <w:sz w:val="22"/>
        </w:rPr>
      </w:pPr>
    </w:p>
    <w:p w:rsidR="005E5706" w:rsidRPr="001D0713" w:rsidRDefault="005E5706" w:rsidP="009E2AD6">
      <w:pPr>
        <w:tabs>
          <w:tab w:val="left" w:pos="7320"/>
        </w:tabs>
        <w:spacing w:after="120" w:line="276" w:lineRule="auto"/>
        <w:rPr>
          <w:rFonts w:ascii="Arial" w:hAnsi="Arial"/>
          <w:sz w:val="2"/>
          <w:szCs w:val="22"/>
        </w:rPr>
      </w:pPr>
    </w:p>
    <w:p w:rsidR="008A6916" w:rsidRPr="008A6916" w:rsidRDefault="008A6916" w:rsidP="008A6916">
      <w:pPr>
        <w:pStyle w:val="Tretekstu"/>
        <w:rPr>
          <w:sz w:val="2"/>
          <w:lang w:val="pl-PL"/>
        </w:rPr>
      </w:pPr>
    </w:p>
    <w:p w:rsidR="008A6916" w:rsidRPr="00F23EB6" w:rsidRDefault="008A6916" w:rsidP="008A691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8A6916" w:rsidRPr="00704B11"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8A6916" w:rsidRPr="00704B11" w:rsidRDefault="008A6916" w:rsidP="008A6916">
      <w:pPr>
        <w:tabs>
          <w:tab w:val="left" w:pos="7320"/>
        </w:tabs>
        <w:spacing w:line="276" w:lineRule="auto"/>
        <w:ind w:left="284"/>
        <w:rPr>
          <w:rFonts w:ascii="Arial" w:hAnsi="Arial"/>
          <w:sz w:val="22"/>
          <w:szCs w:val="22"/>
        </w:rPr>
      </w:pPr>
    </w:p>
    <w:p w:rsidR="008A6916" w:rsidRPr="00704B11" w:rsidRDefault="008A6916" w:rsidP="008A691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8A6916" w:rsidRDefault="008A6916" w:rsidP="008A691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8A6916" w:rsidRDefault="008A6916" w:rsidP="008A6916">
      <w:pPr>
        <w:tabs>
          <w:tab w:val="left" w:pos="7320"/>
        </w:tabs>
        <w:spacing w:after="120" w:line="276" w:lineRule="auto"/>
        <w:ind w:left="284"/>
        <w:rPr>
          <w:rFonts w:ascii="Arial" w:hAnsi="Arial"/>
          <w:sz w:val="22"/>
          <w:szCs w:val="22"/>
        </w:rPr>
      </w:pPr>
    </w:p>
    <w:p w:rsidR="008A6916" w:rsidRPr="00F23EB6" w:rsidRDefault="008A6916" w:rsidP="008A691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8A6916"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8A6916" w:rsidRDefault="008A6916" w:rsidP="008A6916">
      <w:pPr>
        <w:pStyle w:val="Akapitzlist"/>
        <w:tabs>
          <w:tab w:val="left" w:pos="567"/>
          <w:tab w:val="left" w:pos="7320"/>
        </w:tabs>
        <w:spacing w:before="120"/>
        <w:ind w:left="709"/>
        <w:rPr>
          <w:rFonts w:ascii="Arial" w:hAnsi="Arial"/>
        </w:rPr>
      </w:pPr>
    </w:p>
    <w:p w:rsidR="008A6916" w:rsidRPr="000F64EB" w:rsidRDefault="008A6916" w:rsidP="008A691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8A6916" w:rsidRPr="003D45EF" w:rsidRDefault="008A6916" w:rsidP="008A691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8A6916" w:rsidRPr="003D45EF" w:rsidRDefault="008A6916" w:rsidP="008A691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8A6916" w:rsidRPr="003D45EF" w:rsidRDefault="008A6916" w:rsidP="008A691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8A6916" w:rsidRPr="003D45EF" w:rsidRDefault="008A6916" w:rsidP="008A691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8A6916" w:rsidRPr="003D45EF" w:rsidRDefault="008A6916" w:rsidP="008A691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8A6916" w:rsidRPr="003D45EF" w:rsidRDefault="008A6916" w:rsidP="008A691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8A6916" w:rsidRPr="000055C5" w:rsidRDefault="008A6916" w:rsidP="008A691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8A6916" w:rsidRPr="003D45EF"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8A6916" w:rsidRPr="00784D98" w:rsidRDefault="008A6916" w:rsidP="008A691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w:t>
      </w:r>
      <w:r w:rsidR="00BD7065">
        <w:rPr>
          <w:rFonts w:ascii="Arial" w:hAnsi="Arial" w:cs="Arial"/>
          <w:bCs/>
          <w:sz w:val="22"/>
          <w:szCs w:val="22"/>
          <w:lang w:eastAsia="ar-SA"/>
        </w:rPr>
        <w:t>ę na jego zasoby (jeśli dotyczy</w:t>
      </w:r>
      <w:r w:rsidR="00784D98">
        <w:rPr>
          <w:rFonts w:ascii="Arial" w:hAnsi="Arial" w:cs="Arial"/>
          <w:bCs/>
          <w:sz w:val="22"/>
          <w:szCs w:val="22"/>
          <w:lang w:eastAsia="ar-SA"/>
        </w:rPr>
        <w:t>)</w:t>
      </w:r>
    </w:p>
    <w:p w:rsidR="00784D98" w:rsidRPr="00784D98" w:rsidRDefault="00784D98" w:rsidP="00784D9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84D98">
        <w:rPr>
          <w:rFonts w:ascii="Arial" w:hAnsi="Arial" w:cs="Arial"/>
          <w:sz w:val="22"/>
          <w:szCs w:val="22"/>
          <w:lang w:eastAsia="ar-SA"/>
        </w:rPr>
        <w:t>*oświadczenie Wykonawców wspólnie ubiegających się o udzielenia zamówienia,</w:t>
      </w:r>
      <w:r w:rsidRPr="00784D98">
        <w:rPr>
          <w:rFonts w:ascii="Arial" w:hAnsi="Arial" w:cs="Arial"/>
          <w:sz w:val="22"/>
          <w:szCs w:val="22"/>
          <w:lang w:eastAsia="ar-SA"/>
        </w:rPr>
        <w:br/>
        <w:t xml:space="preserve"> o którym mowa w art. 117 ust. 4 </w:t>
      </w:r>
      <w:proofErr w:type="spellStart"/>
      <w:r w:rsidRPr="00784D98">
        <w:rPr>
          <w:rFonts w:ascii="Arial" w:hAnsi="Arial" w:cs="Arial"/>
          <w:sz w:val="22"/>
          <w:szCs w:val="22"/>
          <w:lang w:eastAsia="ar-SA"/>
        </w:rPr>
        <w:t>uPzp</w:t>
      </w:r>
      <w:proofErr w:type="spellEnd"/>
      <w:r w:rsidRPr="00784D98">
        <w:rPr>
          <w:rFonts w:ascii="Arial" w:hAnsi="Arial" w:cs="Arial"/>
          <w:sz w:val="22"/>
          <w:szCs w:val="22"/>
          <w:lang w:eastAsia="ar-SA"/>
        </w:rPr>
        <w:t>,</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rPr>
      </w:pPr>
      <w:r w:rsidRPr="00482628">
        <w:rPr>
          <w:rFonts w:ascii="Arial" w:hAnsi="Arial" w:cs="Arial"/>
          <w:bCs/>
          <w:sz w:val="22"/>
          <w:szCs w:val="22"/>
          <w:lang w:eastAsia="ar-SA"/>
        </w:rPr>
        <w:t xml:space="preserve">6) </w:t>
      </w:r>
      <w:r w:rsidRPr="00482628">
        <w:rPr>
          <w:rFonts w:ascii="Arial" w:hAnsi="Arial" w:cs="Arial"/>
          <w:sz w:val="22"/>
          <w:szCs w:val="22"/>
        </w:rPr>
        <w:t>*wybór naszej oferty nie będzie prowadził do powstania u Zamawiającego obowiązku    podatkowego zgodnie z przepisami o podatku od towarów i usług,</w:t>
      </w:r>
    </w:p>
    <w:p w:rsidR="008A6916" w:rsidRPr="00482628" w:rsidRDefault="008A6916" w:rsidP="008A6916">
      <w:pPr>
        <w:overflowPunct w:val="0"/>
        <w:autoSpaceDE w:val="0"/>
        <w:autoSpaceDN w:val="0"/>
        <w:adjustRightInd w:val="0"/>
        <w:spacing w:line="276" w:lineRule="auto"/>
        <w:ind w:left="709" w:hanging="425"/>
        <w:textAlignment w:val="baseline"/>
        <w:rPr>
          <w:rFonts w:ascii="Arial" w:hAnsi="Arial" w:cs="Arial"/>
          <w:sz w:val="22"/>
          <w:szCs w:val="22"/>
          <w:lang w:eastAsia="ar-SA"/>
        </w:rPr>
      </w:pPr>
      <w:r w:rsidRPr="00482628">
        <w:rPr>
          <w:rFonts w:ascii="Arial" w:hAnsi="Arial" w:cs="Arial"/>
          <w:sz w:val="22"/>
          <w:szCs w:val="22"/>
        </w:rPr>
        <w:t>7)</w:t>
      </w:r>
      <w:r w:rsidRPr="00482628">
        <w:rPr>
          <w:rFonts w:ascii="Arial" w:hAnsi="Arial" w:cs="Arial"/>
          <w:sz w:val="22"/>
          <w:szCs w:val="22"/>
          <w:lang w:eastAsia="ar-SA"/>
        </w:rPr>
        <w:t xml:space="preserve"> </w:t>
      </w:r>
      <w:r w:rsidRPr="00482628">
        <w:rPr>
          <w:rFonts w:ascii="Arial" w:hAnsi="Arial" w:cs="Arial"/>
          <w:sz w:val="22"/>
          <w:szCs w:val="22"/>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8A6916" w:rsidRPr="008A6916" w:rsidRDefault="008A6916" w:rsidP="008A6916">
      <w:pPr>
        <w:overflowPunct w:val="0"/>
        <w:autoSpaceDE w:val="0"/>
        <w:autoSpaceDN w:val="0"/>
        <w:adjustRightInd w:val="0"/>
        <w:spacing w:line="276" w:lineRule="auto"/>
        <w:textAlignment w:val="baseline"/>
        <w:rPr>
          <w:rFonts w:ascii="Arial" w:hAnsi="Arial" w:cs="Arial"/>
          <w:sz w:val="12"/>
          <w:szCs w:val="22"/>
          <w:lang w:eastAsia="ar-SA"/>
        </w:rPr>
      </w:pPr>
    </w:p>
    <w:p w:rsidR="008A6916" w:rsidRPr="003D45EF" w:rsidRDefault="008A6916" w:rsidP="008A691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8A6916"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8A6916" w:rsidRPr="003D45EF" w:rsidRDefault="008A6916" w:rsidP="008A6916">
      <w:pPr>
        <w:pStyle w:val="Tekstpodstawowy"/>
        <w:spacing w:line="276" w:lineRule="auto"/>
        <w:ind w:left="360"/>
        <w:jc w:val="left"/>
        <w:rPr>
          <w:rFonts w:ascii="Arial" w:hAnsi="Arial" w:cs="Arial"/>
          <w:sz w:val="22"/>
          <w:szCs w:val="22"/>
        </w:rPr>
      </w:pPr>
    </w:p>
    <w:p w:rsidR="008A6916" w:rsidRPr="003D45EF" w:rsidRDefault="008A6916" w:rsidP="008A691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Default="008A6916" w:rsidP="008A6916">
      <w:pPr>
        <w:pStyle w:val="Tretekstu"/>
        <w:spacing w:line="276" w:lineRule="auto"/>
        <w:contextualSpacing/>
        <w:rPr>
          <w:rFonts w:ascii="Arial" w:hAnsi="Arial"/>
          <w:b w:val="0"/>
          <w:sz w:val="8"/>
          <w:szCs w:val="22"/>
        </w:rPr>
      </w:pPr>
    </w:p>
    <w:p w:rsidR="008A6916" w:rsidRPr="00B452AD" w:rsidRDefault="008A6916" w:rsidP="008A6916">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8A6916" w:rsidRPr="00B452AD" w:rsidRDefault="008A6916" w:rsidP="008A6916">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8A6916" w:rsidRDefault="008A6916" w:rsidP="008A6916">
      <w:pPr>
        <w:spacing w:line="266" w:lineRule="auto"/>
        <w:jc w:val="right"/>
        <w:rPr>
          <w:rFonts w:ascii="Arial" w:hAnsi="Arial" w:cs="Arial"/>
          <w:i/>
          <w:sz w:val="16"/>
          <w:szCs w:val="16"/>
          <w:lang w:eastAsia="en-US"/>
        </w:rPr>
      </w:pPr>
    </w:p>
    <w:p w:rsidR="008A6916" w:rsidRDefault="008A6916" w:rsidP="008A6916">
      <w:pPr>
        <w:spacing w:line="266" w:lineRule="auto"/>
        <w:jc w:val="right"/>
        <w:rPr>
          <w:rFonts w:ascii="Arial" w:hAnsi="Arial" w:cs="Arial"/>
          <w:i/>
          <w:sz w:val="16"/>
          <w:szCs w:val="16"/>
          <w:lang w:eastAsia="en-US"/>
        </w:rPr>
      </w:pPr>
    </w:p>
    <w:p w:rsidR="0071056F" w:rsidRPr="00B50893" w:rsidRDefault="008A6916"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885ACF">
      <w:headerReference w:type="default" r:id="rId8"/>
      <w:footerReference w:type="default" r:id="rId9"/>
      <w:pgSz w:w="11906" w:h="16838"/>
      <w:pgMar w:top="284" w:right="849" w:bottom="284" w:left="851"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3B" w:rsidRDefault="0084403B">
      <w:r>
        <w:separator/>
      </w:r>
    </w:p>
  </w:endnote>
  <w:endnote w:type="continuationSeparator" w:id="0">
    <w:p w:rsidR="0084403B" w:rsidRDefault="0084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BA" w:rsidRPr="00A32C0F" w:rsidRDefault="002E71BA"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3B" w:rsidRDefault="0084403B">
      <w:r>
        <w:separator/>
      </w:r>
    </w:p>
  </w:footnote>
  <w:footnote w:type="continuationSeparator" w:id="0">
    <w:p w:rsidR="0084403B" w:rsidRDefault="0084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BA" w:rsidRPr="00C0294A" w:rsidRDefault="002E71BA"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9F52548"/>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8063C3"/>
    <w:multiLevelType w:val="hybridMultilevel"/>
    <w:tmpl w:val="6D142C5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6B30805"/>
    <w:multiLevelType w:val="multilevel"/>
    <w:tmpl w:val="98BC0A82"/>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E4052"/>
    <w:multiLevelType w:val="multilevel"/>
    <w:tmpl w:val="94C00A06"/>
    <w:lvl w:ilvl="0">
      <w:start w:val="1"/>
      <w:numFmt w:val="decimal"/>
      <w:lvlText w:val="%1."/>
      <w:lvlJc w:val="left"/>
      <w:pPr>
        <w:ind w:left="928"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39E374FA"/>
    <w:multiLevelType w:val="hybridMultilevel"/>
    <w:tmpl w:val="3CB2E0DA"/>
    <w:lvl w:ilvl="0" w:tplc="4EA203D6">
      <w:start w:val="1"/>
      <w:numFmt w:val="lowerLetter"/>
      <w:lvlText w:val="%1)"/>
      <w:lvlJc w:val="left"/>
      <w:pPr>
        <w:ind w:left="1440" w:hanging="360"/>
      </w:pPr>
      <w:rPr>
        <w:rFonts w:ascii="Arial" w:hAnsi="Arial" w:cs="Arial"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22C10"/>
    <w:multiLevelType w:val="hybridMultilevel"/>
    <w:tmpl w:val="31282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9"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658E5004"/>
    <w:multiLevelType w:val="hybridMultilevel"/>
    <w:tmpl w:val="C706EB34"/>
    <w:lvl w:ilvl="0" w:tplc="BFE68770">
      <w:start w:val="1"/>
      <w:numFmt w:val="decimal"/>
      <w:lvlText w:val="%1)"/>
      <w:lvlJc w:val="left"/>
      <w:pPr>
        <w:ind w:left="786" w:hanging="360"/>
      </w:pPr>
      <w:rPr>
        <w:rFonts w:ascii="Arial" w:eastAsia="Arial Unicode MS" w:hAnsi="Arial" w:cs="Arial"/>
        <w:b/>
        <w:i w:val="0"/>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6BE21CAC"/>
    <w:multiLevelType w:val="hybridMultilevel"/>
    <w:tmpl w:val="5334817A"/>
    <w:lvl w:ilvl="0" w:tplc="AADAFD24">
      <w:start w:val="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832BF"/>
    <w:multiLevelType w:val="hybridMultilevel"/>
    <w:tmpl w:val="0624D628"/>
    <w:lvl w:ilvl="0" w:tplc="6BA29C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C7B5A7F"/>
    <w:multiLevelType w:val="hybridMultilevel"/>
    <w:tmpl w:val="04349BB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4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6"/>
  </w:num>
  <w:num w:numId="3">
    <w:abstractNumId w:val="12"/>
  </w:num>
  <w:num w:numId="4">
    <w:abstractNumId w:val="7"/>
  </w:num>
  <w:num w:numId="5">
    <w:abstractNumId w:val="3"/>
  </w:num>
  <w:num w:numId="6">
    <w:abstractNumId w:val="0"/>
  </w:num>
  <w:num w:numId="7">
    <w:abstractNumId w:val="10"/>
  </w:num>
  <w:num w:numId="8">
    <w:abstractNumId w:val="14"/>
  </w:num>
  <w:num w:numId="9">
    <w:abstractNumId w:val="16"/>
  </w:num>
  <w:num w:numId="10">
    <w:abstractNumId w:val="38"/>
  </w:num>
  <w:num w:numId="11">
    <w:abstractNumId w:val="11"/>
  </w:num>
  <w:num w:numId="12">
    <w:abstractNumId w:val="24"/>
  </w:num>
  <w:num w:numId="13">
    <w:abstractNumId w:val="20"/>
  </w:num>
  <w:num w:numId="14">
    <w:abstractNumId w:val="28"/>
  </w:num>
  <w:num w:numId="15">
    <w:abstractNumId w:val="33"/>
  </w:num>
  <w:num w:numId="16">
    <w:abstractNumId w:val="18"/>
  </w:num>
  <w:num w:numId="17">
    <w:abstractNumId w:val="19"/>
  </w:num>
  <w:num w:numId="18">
    <w:abstractNumId w:val="1"/>
  </w:num>
  <w:num w:numId="19">
    <w:abstractNumId w:val="4"/>
  </w:num>
  <w:num w:numId="20">
    <w:abstractNumId w:val="22"/>
  </w:num>
  <w:num w:numId="21">
    <w:abstractNumId w:val="35"/>
  </w:num>
  <w:num w:numId="22">
    <w:abstractNumId w:val="29"/>
  </w:num>
  <w:num w:numId="23">
    <w:abstractNumId w:val="25"/>
  </w:num>
  <w:num w:numId="24">
    <w:abstractNumId w:val="6"/>
  </w:num>
  <w:num w:numId="25">
    <w:abstractNumId w:val="40"/>
  </w:num>
  <w:num w:numId="26">
    <w:abstractNumId w:val="27"/>
  </w:num>
  <w:num w:numId="27">
    <w:abstractNumId w:val="21"/>
  </w:num>
  <w:num w:numId="28">
    <w:abstractNumId w:val="37"/>
  </w:num>
  <w:num w:numId="29">
    <w:abstractNumId w:val="41"/>
  </w:num>
  <w:num w:numId="30">
    <w:abstractNumId w:val="39"/>
  </w:num>
  <w:num w:numId="31">
    <w:abstractNumId w:val="9"/>
  </w:num>
  <w:num w:numId="32">
    <w:abstractNumId w:val="30"/>
  </w:num>
  <w:num w:numId="33">
    <w:abstractNumId w:val="32"/>
  </w:num>
  <w:num w:numId="34">
    <w:abstractNumId w:val="8"/>
  </w:num>
  <w:num w:numId="35">
    <w:abstractNumId w:val="15"/>
  </w:num>
  <w:num w:numId="36">
    <w:abstractNumId w:val="2"/>
  </w:num>
  <w:num w:numId="37">
    <w:abstractNumId w:val="17"/>
  </w:num>
  <w:num w:numId="38">
    <w:abstractNumId w:val="26"/>
  </w:num>
  <w:num w:numId="39">
    <w:abstractNumId w:val="31"/>
  </w:num>
  <w:num w:numId="40">
    <w:abstractNumId w:val="5"/>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2FFE"/>
    <w:rsid w:val="00046BFA"/>
    <w:rsid w:val="0004760B"/>
    <w:rsid w:val="0005107D"/>
    <w:rsid w:val="000561E8"/>
    <w:rsid w:val="00060992"/>
    <w:rsid w:val="00071D6B"/>
    <w:rsid w:val="00071EB3"/>
    <w:rsid w:val="00074040"/>
    <w:rsid w:val="00074D76"/>
    <w:rsid w:val="00075238"/>
    <w:rsid w:val="000807D5"/>
    <w:rsid w:val="00082872"/>
    <w:rsid w:val="00083605"/>
    <w:rsid w:val="000874E5"/>
    <w:rsid w:val="00091842"/>
    <w:rsid w:val="00091951"/>
    <w:rsid w:val="00094F50"/>
    <w:rsid w:val="0009571F"/>
    <w:rsid w:val="00097667"/>
    <w:rsid w:val="000A1C39"/>
    <w:rsid w:val="000A684B"/>
    <w:rsid w:val="000A79E9"/>
    <w:rsid w:val="000B0428"/>
    <w:rsid w:val="000B64F2"/>
    <w:rsid w:val="000C09CE"/>
    <w:rsid w:val="000C6B62"/>
    <w:rsid w:val="000C79FC"/>
    <w:rsid w:val="000D2A5B"/>
    <w:rsid w:val="000D67E5"/>
    <w:rsid w:val="000E2226"/>
    <w:rsid w:val="000E3CD7"/>
    <w:rsid w:val="000F280C"/>
    <w:rsid w:val="000F2CD7"/>
    <w:rsid w:val="000F599A"/>
    <w:rsid w:val="000F5B0E"/>
    <w:rsid w:val="000F624F"/>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E41"/>
    <w:rsid w:val="0016553A"/>
    <w:rsid w:val="001749A1"/>
    <w:rsid w:val="001816BC"/>
    <w:rsid w:val="001819E9"/>
    <w:rsid w:val="00182461"/>
    <w:rsid w:val="00185665"/>
    <w:rsid w:val="00185770"/>
    <w:rsid w:val="00185E78"/>
    <w:rsid w:val="00190653"/>
    <w:rsid w:val="00196769"/>
    <w:rsid w:val="00196EEF"/>
    <w:rsid w:val="00197F02"/>
    <w:rsid w:val="001A2192"/>
    <w:rsid w:val="001A2510"/>
    <w:rsid w:val="001A4B79"/>
    <w:rsid w:val="001A6B4C"/>
    <w:rsid w:val="001B60C4"/>
    <w:rsid w:val="001C0194"/>
    <w:rsid w:val="001C428B"/>
    <w:rsid w:val="001C4FBD"/>
    <w:rsid w:val="001C782B"/>
    <w:rsid w:val="001D0713"/>
    <w:rsid w:val="001D0A24"/>
    <w:rsid w:val="001D0F8A"/>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12B"/>
    <w:rsid w:val="00203BD9"/>
    <w:rsid w:val="00206205"/>
    <w:rsid w:val="00207AB9"/>
    <w:rsid w:val="00214EB5"/>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7614B"/>
    <w:rsid w:val="00282DC6"/>
    <w:rsid w:val="002847AD"/>
    <w:rsid w:val="00284D4C"/>
    <w:rsid w:val="00284E4F"/>
    <w:rsid w:val="00285D0C"/>
    <w:rsid w:val="002879FF"/>
    <w:rsid w:val="00293A66"/>
    <w:rsid w:val="00294069"/>
    <w:rsid w:val="00294D58"/>
    <w:rsid w:val="002A3C30"/>
    <w:rsid w:val="002B02CC"/>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E71BA"/>
    <w:rsid w:val="002F7AB4"/>
    <w:rsid w:val="00301AAE"/>
    <w:rsid w:val="00305199"/>
    <w:rsid w:val="003061F0"/>
    <w:rsid w:val="00307819"/>
    <w:rsid w:val="003125DB"/>
    <w:rsid w:val="0031707F"/>
    <w:rsid w:val="00322E00"/>
    <w:rsid w:val="003277FB"/>
    <w:rsid w:val="00327D46"/>
    <w:rsid w:val="00331354"/>
    <w:rsid w:val="00331746"/>
    <w:rsid w:val="00332AA0"/>
    <w:rsid w:val="00332D39"/>
    <w:rsid w:val="003434CB"/>
    <w:rsid w:val="00350109"/>
    <w:rsid w:val="003520BA"/>
    <w:rsid w:val="00355C10"/>
    <w:rsid w:val="00356FFB"/>
    <w:rsid w:val="003639A9"/>
    <w:rsid w:val="00365804"/>
    <w:rsid w:val="00366850"/>
    <w:rsid w:val="00372C0B"/>
    <w:rsid w:val="00374A0D"/>
    <w:rsid w:val="00377ADA"/>
    <w:rsid w:val="003927F3"/>
    <w:rsid w:val="00393774"/>
    <w:rsid w:val="0039441F"/>
    <w:rsid w:val="00396835"/>
    <w:rsid w:val="003A17D5"/>
    <w:rsid w:val="003A4050"/>
    <w:rsid w:val="003A5FAE"/>
    <w:rsid w:val="003A668F"/>
    <w:rsid w:val="003A75C6"/>
    <w:rsid w:val="003B0412"/>
    <w:rsid w:val="003B1D9B"/>
    <w:rsid w:val="003B3F31"/>
    <w:rsid w:val="003B4D12"/>
    <w:rsid w:val="003B7CF6"/>
    <w:rsid w:val="003B7EC8"/>
    <w:rsid w:val="003C0AC3"/>
    <w:rsid w:val="003C151B"/>
    <w:rsid w:val="003C25E8"/>
    <w:rsid w:val="003C5D42"/>
    <w:rsid w:val="003D3E69"/>
    <w:rsid w:val="003D4898"/>
    <w:rsid w:val="003E0552"/>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3506C"/>
    <w:rsid w:val="00443B2C"/>
    <w:rsid w:val="004457DD"/>
    <w:rsid w:val="00447EBE"/>
    <w:rsid w:val="004549BE"/>
    <w:rsid w:val="004566B2"/>
    <w:rsid w:val="00467C18"/>
    <w:rsid w:val="00472D3B"/>
    <w:rsid w:val="004753FE"/>
    <w:rsid w:val="00482628"/>
    <w:rsid w:val="00483900"/>
    <w:rsid w:val="0048531F"/>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431"/>
    <w:rsid w:val="004C09D6"/>
    <w:rsid w:val="004C25F6"/>
    <w:rsid w:val="004C4C0C"/>
    <w:rsid w:val="004C74A8"/>
    <w:rsid w:val="004D0801"/>
    <w:rsid w:val="004D1324"/>
    <w:rsid w:val="004D16A6"/>
    <w:rsid w:val="004D1927"/>
    <w:rsid w:val="004D1971"/>
    <w:rsid w:val="004D1D41"/>
    <w:rsid w:val="004D2C3A"/>
    <w:rsid w:val="004D5C9C"/>
    <w:rsid w:val="004D794D"/>
    <w:rsid w:val="004E2BD3"/>
    <w:rsid w:val="004E41DE"/>
    <w:rsid w:val="004E5C87"/>
    <w:rsid w:val="004F230F"/>
    <w:rsid w:val="004F3485"/>
    <w:rsid w:val="004F4345"/>
    <w:rsid w:val="00506736"/>
    <w:rsid w:val="005075F8"/>
    <w:rsid w:val="00513F4A"/>
    <w:rsid w:val="0052018C"/>
    <w:rsid w:val="00521177"/>
    <w:rsid w:val="00521698"/>
    <w:rsid w:val="005238F6"/>
    <w:rsid w:val="0052647C"/>
    <w:rsid w:val="00530983"/>
    <w:rsid w:val="005350E8"/>
    <w:rsid w:val="005371FA"/>
    <w:rsid w:val="00537F7E"/>
    <w:rsid w:val="00540DAA"/>
    <w:rsid w:val="00546383"/>
    <w:rsid w:val="005473D8"/>
    <w:rsid w:val="00550EA5"/>
    <w:rsid w:val="00553014"/>
    <w:rsid w:val="00555F33"/>
    <w:rsid w:val="00556AE7"/>
    <w:rsid w:val="00557170"/>
    <w:rsid w:val="00560807"/>
    <w:rsid w:val="00561C60"/>
    <w:rsid w:val="005661B9"/>
    <w:rsid w:val="00567E29"/>
    <w:rsid w:val="00571DA6"/>
    <w:rsid w:val="00573DF9"/>
    <w:rsid w:val="00581AA8"/>
    <w:rsid w:val="00582DA1"/>
    <w:rsid w:val="00585491"/>
    <w:rsid w:val="00587335"/>
    <w:rsid w:val="00591150"/>
    <w:rsid w:val="00591D87"/>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693B"/>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4517C"/>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278F0"/>
    <w:rsid w:val="007307C7"/>
    <w:rsid w:val="00731B56"/>
    <w:rsid w:val="007353C7"/>
    <w:rsid w:val="00743EEF"/>
    <w:rsid w:val="0074469A"/>
    <w:rsid w:val="00746193"/>
    <w:rsid w:val="0074662C"/>
    <w:rsid w:val="00754121"/>
    <w:rsid w:val="00757158"/>
    <w:rsid w:val="00762909"/>
    <w:rsid w:val="007632C9"/>
    <w:rsid w:val="007711D6"/>
    <w:rsid w:val="00773449"/>
    <w:rsid w:val="007749A5"/>
    <w:rsid w:val="0078079B"/>
    <w:rsid w:val="0078091C"/>
    <w:rsid w:val="00781ECB"/>
    <w:rsid w:val="00781F3B"/>
    <w:rsid w:val="00783BC0"/>
    <w:rsid w:val="00784653"/>
    <w:rsid w:val="00784D98"/>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4E1F"/>
    <w:rsid w:val="008152B1"/>
    <w:rsid w:val="00817E7D"/>
    <w:rsid w:val="008200C3"/>
    <w:rsid w:val="00825961"/>
    <w:rsid w:val="008313B5"/>
    <w:rsid w:val="008365A2"/>
    <w:rsid w:val="00841FB6"/>
    <w:rsid w:val="00842B67"/>
    <w:rsid w:val="0084403B"/>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85ACF"/>
    <w:rsid w:val="008918FD"/>
    <w:rsid w:val="00893B92"/>
    <w:rsid w:val="00895A9C"/>
    <w:rsid w:val="00896784"/>
    <w:rsid w:val="00897B7B"/>
    <w:rsid w:val="008A1483"/>
    <w:rsid w:val="008A63CB"/>
    <w:rsid w:val="008A6916"/>
    <w:rsid w:val="008B01C3"/>
    <w:rsid w:val="008B2930"/>
    <w:rsid w:val="008B3B6B"/>
    <w:rsid w:val="008B3CFF"/>
    <w:rsid w:val="008B59A6"/>
    <w:rsid w:val="008C0E72"/>
    <w:rsid w:val="008C1B9E"/>
    <w:rsid w:val="008C27CE"/>
    <w:rsid w:val="008C302B"/>
    <w:rsid w:val="008C39CA"/>
    <w:rsid w:val="008C47E2"/>
    <w:rsid w:val="008C4963"/>
    <w:rsid w:val="008D25C4"/>
    <w:rsid w:val="008D2F65"/>
    <w:rsid w:val="008E0CC3"/>
    <w:rsid w:val="008E2721"/>
    <w:rsid w:val="008E36D9"/>
    <w:rsid w:val="008E6FB2"/>
    <w:rsid w:val="008F2632"/>
    <w:rsid w:val="008F6760"/>
    <w:rsid w:val="008F6EDC"/>
    <w:rsid w:val="008F72FE"/>
    <w:rsid w:val="009018A2"/>
    <w:rsid w:val="00904696"/>
    <w:rsid w:val="00905655"/>
    <w:rsid w:val="00905F14"/>
    <w:rsid w:val="009202EC"/>
    <w:rsid w:val="009220E0"/>
    <w:rsid w:val="0092245A"/>
    <w:rsid w:val="009259C9"/>
    <w:rsid w:val="00925DD7"/>
    <w:rsid w:val="009266D3"/>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38FE"/>
    <w:rsid w:val="009D6F15"/>
    <w:rsid w:val="009D6F66"/>
    <w:rsid w:val="009D72F4"/>
    <w:rsid w:val="009E0899"/>
    <w:rsid w:val="009E0A11"/>
    <w:rsid w:val="009E1F91"/>
    <w:rsid w:val="009E2AD6"/>
    <w:rsid w:val="009E3EC2"/>
    <w:rsid w:val="009E543B"/>
    <w:rsid w:val="009E566F"/>
    <w:rsid w:val="009F1D4B"/>
    <w:rsid w:val="009F56EF"/>
    <w:rsid w:val="009F665F"/>
    <w:rsid w:val="00A02888"/>
    <w:rsid w:val="00A02B9C"/>
    <w:rsid w:val="00A04D30"/>
    <w:rsid w:val="00A14F5C"/>
    <w:rsid w:val="00A16C56"/>
    <w:rsid w:val="00A171B0"/>
    <w:rsid w:val="00A177A6"/>
    <w:rsid w:val="00A25A2A"/>
    <w:rsid w:val="00A31867"/>
    <w:rsid w:val="00A32C0F"/>
    <w:rsid w:val="00A35315"/>
    <w:rsid w:val="00A43F79"/>
    <w:rsid w:val="00A44150"/>
    <w:rsid w:val="00A455C7"/>
    <w:rsid w:val="00A463A8"/>
    <w:rsid w:val="00A50C83"/>
    <w:rsid w:val="00A53CBA"/>
    <w:rsid w:val="00A5574A"/>
    <w:rsid w:val="00A61028"/>
    <w:rsid w:val="00A6212A"/>
    <w:rsid w:val="00A648F9"/>
    <w:rsid w:val="00A6663B"/>
    <w:rsid w:val="00A7035E"/>
    <w:rsid w:val="00A70BF2"/>
    <w:rsid w:val="00A71692"/>
    <w:rsid w:val="00A76CEC"/>
    <w:rsid w:val="00A83788"/>
    <w:rsid w:val="00A8729D"/>
    <w:rsid w:val="00A919AC"/>
    <w:rsid w:val="00A92C00"/>
    <w:rsid w:val="00A92E10"/>
    <w:rsid w:val="00A948B1"/>
    <w:rsid w:val="00A95C97"/>
    <w:rsid w:val="00AA07BE"/>
    <w:rsid w:val="00AA0DCF"/>
    <w:rsid w:val="00AA464A"/>
    <w:rsid w:val="00AA46EF"/>
    <w:rsid w:val="00AB25F4"/>
    <w:rsid w:val="00AB263A"/>
    <w:rsid w:val="00AB7621"/>
    <w:rsid w:val="00AC0864"/>
    <w:rsid w:val="00AC1CE2"/>
    <w:rsid w:val="00AC1E29"/>
    <w:rsid w:val="00AD30FC"/>
    <w:rsid w:val="00AD3934"/>
    <w:rsid w:val="00B00AB7"/>
    <w:rsid w:val="00B017D0"/>
    <w:rsid w:val="00B023D3"/>
    <w:rsid w:val="00B02E79"/>
    <w:rsid w:val="00B11368"/>
    <w:rsid w:val="00B12608"/>
    <w:rsid w:val="00B178B4"/>
    <w:rsid w:val="00B229C7"/>
    <w:rsid w:val="00B246D2"/>
    <w:rsid w:val="00B26F2F"/>
    <w:rsid w:val="00B27A77"/>
    <w:rsid w:val="00B3046A"/>
    <w:rsid w:val="00B31144"/>
    <w:rsid w:val="00B3335F"/>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D7065"/>
    <w:rsid w:val="00BE0391"/>
    <w:rsid w:val="00BF23E8"/>
    <w:rsid w:val="00BF4644"/>
    <w:rsid w:val="00BF48BD"/>
    <w:rsid w:val="00BF5228"/>
    <w:rsid w:val="00BF606F"/>
    <w:rsid w:val="00C01BC7"/>
    <w:rsid w:val="00C022D8"/>
    <w:rsid w:val="00C0294A"/>
    <w:rsid w:val="00C02F09"/>
    <w:rsid w:val="00C074EC"/>
    <w:rsid w:val="00C16B46"/>
    <w:rsid w:val="00C22473"/>
    <w:rsid w:val="00C24ADE"/>
    <w:rsid w:val="00C24D99"/>
    <w:rsid w:val="00C3362A"/>
    <w:rsid w:val="00C3533B"/>
    <w:rsid w:val="00C40823"/>
    <w:rsid w:val="00C44928"/>
    <w:rsid w:val="00C50FB1"/>
    <w:rsid w:val="00C57FA5"/>
    <w:rsid w:val="00C60AEE"/>
    <w:rsid w:val="00C60F95"/>
    <w:rsid w:val="00C667F1"/>
    <w:rsid w:val="00C750AA"/>
    <w:rsid w:val="00C7566D"/>
    <w:rsid w:val="00C760BF"/>
    <w:rsid w:val="00C80E0F"/>
    <w:rsid w:val="00C855EB"/>
    <w:rsid w:val="00C91F33"/>
    <w:rsid w:val="00C94421"/>
    <w:rsid w:val="00CA2368"/>
    <w:rsid w:val="00CB03E0"/>
    <w:rsid w:val="00CB1C9E"/>
    <w:rsid w:val="00CB6361"/>
    <w:rsid w:val="00CB67B7"/>
    <w:rsid w:val="00CB6DA3"/>
    <w:rsid w:val="00CC1148"/>
    <w:rsid w:val="00CD16B2"/>
    <w:rsid w:val="00CD1F70"/>
    <w:rsid w:val="00CE0549"/>
    <w:rsid w:val="00CE137C"/>
    <w:rsid w:val="00CE1BD6"/>
    <w:rsid w:val="00CE7982"/>
    <w:rsid w:val="00CF552A"/>
    <w:rsid w:val="00CF7AC7"/>
    <w:rsid w:val="00D07E54"/>
    <w:rsid w:val="00D133BC"/>
    <w:rsid w:val="00D15AA3"/>
    <w:rsid w:val="00D2272F"/>
    <w:rsid w:val="00D22FF9"/>
    <w:rsid w:val="00D232CA"/>
    <w:rsid w:val="00D248E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4E84"/>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E1B26"/>
    <w:rsid w:val="00DF0CEC"/>
    <w:rsid w:val="00DF362E"/>
    <w:rsid w:val="00DF3963"/>
    <w:rsid w:val="00DF65D9"/>
    <w:rsid w:val="00DF6751"/>
    <w:rsid w:val="00DF6FD9"/>
    <w:rsid w:val="00DF73F6"/>
    <w:rsid w:val="00DF7FCD"/>
    <w:rsid w:val="00E017B8"/>
    <w:rsid w:val="00E0316E"/>
    <w:rsid w:val="00E0705A"/>
    <w:rsid w:val="00E07D9C"/>
    <w:rsid w:val="00E10ADC"/>
    <w:rsid w:val="00E11F3F"/>
    <w:rsid w:val="00E134D7"/>
    <w:rsid w:val="00E24E2E"/>
    <w:rsid w:val="00E26E0C"/>
    <w:rsid w:val="00E27067"/>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33A"/>
    <w:rsid w:val="00EC072E"/>
    <w:rsid w:val="00EC72E4"/>
    <w:rsid w:val="00EC7FCF"/>
    <w:rsid w:val="00ED1D63"/>
    <w:rsid w:val="00ED5C57"/>
    <w:rsid w:val="00EE1292"/>
    <w:rsid w:val="00EE2417"/>
    <w:rsid w:val="00EE45AD"/>
    <w:rsid w:val="00EF5E17"/>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207C"/>
    <w:rsid w:val="00F76364"/>
    <w:rsid w:val="00F85B84"/>
    <w:rsid w:val="00F85E45"/>
    <w:rsid w:val="00F85E70"/>
    <w:rsid w:val="00F931D7"/>
    <w:rsid w:val="00F93BB7"/>
    <w:rsid w:val="00F96B54"/>
    <w:rsid w:val="00FB16C6"/>
    <w:rsid w:val="00FB32D3"/>
    <w:rsid w:val="00FC0D43"/>
    <w:rsid w:val="00FD3E8D"/>
    <w:rsid w:val="00FD44CF"/>
    <w:rsid w:val="00FD562A"/>
    <w:rsid w:val="00FD7EA9"/>
    <w:rsid w:val="00FE11CB"/>
    <w:rsid w:val="00FE14E3"/>
    <w:rsid w:val="00FE168B"/>
    <w:rsid w:val="00FE3FB5"/>
    <w:rsid w:val="00FE3FE9"/>
    <w:rsid w:val="00FE659B"/>
    <w:rsid w:val="00FE6A91"/>
    <w:rsid w:val="00FE7D72"/>
    <w:rsid w:val="00FF401B"/>
    <w:rsid w:val="00FF4F09"/>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E3C4CC-A5B2-41BD-B8A5-3036D66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4492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character" w:customStyle="1" w:styleId="Nagwek2Znak">
    <w:name w:val="Nagłówek 2 Znak"/>
    <w:basedOn w:val="Domylnaczcionkaakapitu"/>
    <w:link w:val="Nagwek2"/>
    <w:uiPriority w:val="9"/>
    <w:semiHidden/>
    <w:rsid w:val="00C44928"/>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7253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8445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subject/>
  <dc:creator>Grzegorz Zieliński</dc:creator>
  <cp:keywords/>
  <dc:description/>
  <cp:lastModifiedBy>Hanna Medeksa</cp:lastModifiedBy>
  <cp:revision>2</cp:revision>
  <cp:lastPrinted>2023-09-19T14:23:00Z</cp:lastPrinted>
  <dcterms:created xsi:type="dcterms:W3CDTF">2023-09-21T08:28:00Z</dcterms:created>
  <dcterms:modified xsi:type="dcterms:W3CDTF">2023-09-21T08:28:00Z</dcterms:modified>
</cp:coreProperties>
</file>