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9717" w14:textId="77777777" w:rsidR="00126DFE" w:rsidRDefault="00126DFE" w:rsidP="001F40BD">
      <w:pPr>
        <w:jc w:val="right"/>
        <w:rPr>
          <w:szCs w:val="20"/>
        </w:rPr>
      </w:pPr>
    </w:p>
    <w:p w14:paraId="45E8D7FC" w14:textId="0F76B26B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E60DB0">
        <w:rPr>
          <w:szCs w:val="20"/>
        </w:rPr>
        <w:t>2022-04-2</w:t>
      </w:r>
      <w:r w:rsidR="003A3CF7">
        <w:rPr>
          <w:szCs w:val="20"/>
        </w:rPr>
        <w:t>1</w:t>
      </w:r>
    </w:p>
    <w:p w14:paraId="10B2BE02" w14:textId="2731103C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BE547E">
        <w:rPr>
          <w:szCs w:val="20"/>
        </w:rPr>
        <w:t>30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126DFE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126DFE">
        <w:rPr>
          <w:rFonts w:eastAsia="Times New Roman"/>
          <w:b/>
          <w:sz w:val="24"/>
        </w:rPr>
        <w:t>Do Wykonawców</w:t>
      </w:r>
    </w:p>
    <w:p w14:paraId="419AC57F" w14:textId="77777777" w:rsidR="001F40BD" w:rsidRPr="00126DFE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D74DBF1" w14:textId="77777777" w:rsidR="00C63DEA" w:rsidRPr="00EB1B25" w:rsidRDefault="004E3F34" w:rsidP="00C63DEA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126DFE">
        <w:rPr>
          <w:rFonts w:eastAsia="Times New Roman"/>
          <w:bCs/>
          <w:szCs w:val="20"/>
        </w:rPr>
        <w:t xml:space="preserve">dotyczy </w:t>
      </w:r>
      <w:r w:rsidRPr="00126DFE">
        <w:rPr>
          <w:rFonts w:eastAsia="Times New Roman"/>
          <w:szCs w:val="20"/>
        </w:rPr>
        <w:t xml:space="preserve">postępowania o udzielenie zamówienia publicznego pn.: </w:t>
      </w:r>
      <w:bookmarkStart w:id="0" w:name="_Hlk99005634"/>
      <w:r w:rsidR="00C63DEA" w:rsidRPr="00EB1B25">
        <w:rPr>
          <w:rFonts w:eastAsia="Times New Roman"/>
          <w:b/>
          <w:szCs w:val="20"/>
        </w:rPr>
        <w:t>„</w:t>
      </w:r>
      <w:bookmarkStart w:id="1" w:name="_Hlk74120620"/>
      <w:r w:rsidR="00C63DEA" w:rsidRPr="00EB1B25">
        <w:rPr>
          <w:b/>
          <w:bCs/>
          <w:szCs w:val="20"/>
          <w:lang w:eastAsia="en-US"/>
        </w:rPr>
        <w:t>Opracowanie dokumentacji budowy, przebudowy lub rozbudowy dróg i drogowych obiektów inżynieryjnych</w:t>
      </w:r>
      <w:r w:rsidR="00C63DEA" w:rsidRPr="00EB1B25">
        <w:rPr>
          <w:rFonts w:eastAsia="Times New Roman"/>
          <w:b/>
          <w:bCs/>
          <w:szCs w:val="20"/>
        </w:rPr>
        <w:t>”,</w:t>
      </w:r>
      <w:r w:rsidR="00C63DEA" w:rsidRPr="00EB1B25">
        <w:rPr>
          <w:rFonts w:eastAsia="Times New Roman"/>
          <w:szCs w:val="20"/>
        </w:rPr>
        <w:t xml:space="preserve"> (ogłoszenie nr </w:t>
      </w:r>
      <w:r w:rsidR="00C63DEA" w:rsidRPr="00EB1B25">
        <w:rPr>
          <w:szCs w:val="20"/>
        </w:rPr>
        <w:t xml:space="preserve">2022/BZP 00120471/01 </w:t>
      </w:r>
      <w:r w:rsidR="00C63DEA" w:rsidRPr="00EB1B25">
        <w:rPr>
          <w:rFonts w:eastAsia="Times New Roman"/>
          <w:szCs w:val="20"/>
        </w:rPr>
        <w:t>z dnia 13.04.2022r.).</w:t>
      </w:r>
      <w:bookmarkEnd w:id="0"/>
      <w:bookmarkEnd w:id="1"/>
    </w:p>
    <w:p w14:paraId="74A69585" w14:textId="6726868A" w:rsidR="00D65772" w:rsidRPr="00126DFE" w:rsidRDefault="00D65772" w:rsidP="00C63DEA">
      <w:pPr>
        <w:keepNext/>
        <w:spacing w:line="360" w:lineRule="auto"/>
        <w:jc w:val="both"/>
        <w:outlineLvl w:val="3"/>
        <w:rPr>
          <w:szCs w:val="20"/>
        </w:rPr>
      </w:pPr>
    </w:p>
    <w:p w14:paraId="35ECF7BD" w14:textId="7D74BDFB" w:rsidR="008D69E7" w:rsidRPr="00FF3381" w:rsidRDefault="008D69E7" w:rsidP="00FF3381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ZMIANA TREŚCI SPECYFIKACJI WARUNKÓW ZAMÓWIENIA</w:t>
      </w:r>
    </w:p>
    <w:p w14:paraId="5EE8E600" w14:textId="6578F63C" w:rsidR="008D69E7" w:rsidRDefault="002D05C1" w:rsidP="007D6A1A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="008D69E7" w:rsidRPr="00126DFE">
        <w:rPr>
          <w:rFonts w:eastAsia="Calibri"/>
          <w:szCs w:val="20"/>
          <w:lang w:eastAsia="en-US"/>
        </w:rPr>
        <w:t xml:space="preserve">ziałając na podstawie art. 286 i 287 ustawy z dnia 11 września 2019 roku Prawo zamówień publicznych </w:t>
      </w:r>
      <w:r w:rsidR="008D69E7" w:rsidRPr="00126DFE">
        <w:rPr>
          <w:szCs w:val="20"/>
          <w:lang w:eastAsia="en-US"/>
        </w:rPr>
        <w:t xml:space="preserve">(t. j. - Dz. U. z 2021 r., poz. 1129 ze zm.) </w:t>
      </w:r>
      <w:r w:rsidR="008D69E7" w:rsidRPr="00126DFE">
        <w:rPr>
          <w:rFonts w:eastAsia="Calibri"/>
          <w:szCs w:val="20"/>
          <w:lang w:eastAsia="en-US"/>
        </w:rPr>
        <w:t>Zamawiający wprowadza zmianę treści specyfikacji warunków zamówienia</w:t>
      </w:r>
      <w:r w:rsidR="00272535">
        <w:rPr>
          <w:rFonts w:eastAsia="Calibri"/>
          <w:szCs w:val="20"/>
          <w:lang w:eastAsia="en-US"/>
        </w:rPr>
        <w:t xml:space="preserve">, treści załącznika nr 2 do SWZ </w:t>
      </w:r>
      <w:r w:rsidR="008D69E7" w:rsidRPr="00126DFE">
        <w:rPr>
          <w:rFonts w:eastAsia="Calibri"/>
          <w:szCs w:val="20"/>
          <w:lang w:eastAsia="en-US"/>
        </w:rPr>
        <w:t>oraz ogłoszenia o zamówieniu, tj.:</w:t>
      </w:r>
    </w:p>
    <w:p w14:paraId="6C8B3F60" w14:textId="77777777" w:rsidR="002D05C1" w:rsidRDefault="002D05C1" w:rsidP="007D6A1A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</w:p>
    <w:p w14:paraId="65C50F27" w14:textId="78A7586C" w:rsidR="00466A3D" w:rsidRDefault="00466A3D" w:rsidP="00466A3D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 xml:space="preserve">Zmienia pkt </w:t>
      </w:r>
      <w:r w:rsidR="00C63DEA">
        <w:rPr>
          <w:rFonts w:eastAsia="Calibri"/>
          <w:b/>
          <w:szCs w:val="20"/>
          <w:lang w:eastAsia="en-US"/>
        </w:rPr>
        <w:t>9</w:t>
      </w:r>
      <w:r w:rsidRPr="00126DFE">
        <w:rPr>
          <w:rFonts w:eastAsia="Calibri"/>
          <w:b/>
          <w:szCs w:val="20"/>
          <w:lang w:eastAsia="en-US"/>
        </w:rPr>
        <w:t>. SWZ, który otrzymuje brzmienie:</w:t>
      </w:r>
    </w:p>
    <w:p w14:paraId="6DAADDE9" w14:textId="71B33351" w:rsidR="00C63DEA" w:rsidRDefault="00C63DEA" w:rsidP="00C63DEA">
      <w:pPr>
        <w:keepNext/>
        <w:spacing w:before="120" w:after="120" w:line="276" w:lineRule="auto"/>
        <w:jc w:val="both"/>
        <w:outlineLvl w:val="3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„9.</w:t>
      </w:r>
      <w:r w:rsidRPr="00766FB0">
        <w:rPr>
          <w:b/>
          <w:szCs w:val="20"/>
          <w:lang w:eastAsia="en-US"/>
        </w:rPr>
        <w:t xml:space="preserve">Podstawy wykluczenia, o których mowa w art. 108 ust. 1 </w:t>
      </w:r>
      <w:r>
        <w:rPr>
          <w:b/>
          <w:szCs w:val="20"/>
          <w:lang w:eastAsia="en-US"/>
        </w:rPr>
        <w:t>i</w:t>
      </w:r>
      <w:r w:rsidRPr="00766FB0">
        <w:rPr>
          <w:b/>
          <w:szCs w:val="20"/>
          <w:lang w:eastAsia="en-US"/>
        </w:rPr>
        <w:t xml:space="preserve"> 109 ust. 1 ustawy </w:t>
      </w:r>
      <w:proofErr w:type="spellStart"/>
      <w:r w:rsidRPr="00766FB0">
        <w:rPr>
          <w:b/>
          <w:szCs w:val="20"/>
          <w:lang w:eastAsia="en-US"/>
        </w:rPr>
        <w:t>Pzp</w:t>
      </w:r>
      <w:proofErr w:type="spellEnd"/>
      <w:r>
        <w:rPr>
          <w:b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</w:t>
      </w:r>
      <w:r w:rsidRPr="00766FB0">
        <w:rPr>
          <w:b/>
          <w:szCs w:val="20"/>
          <w:lang w:eastAsia="en-US"/>
        </w:rPr>
        <w:t>.</w:t>
      </w:r>
      <w:r>
        <w:rPr>
          <w:b/>
          <w:szCs w:val="20"/>
          <w:lang w:eastAsia="en-US"/>
        </w:rPr>
        <w:t>”</w:t>
      </w:r>
    </w:p>
    <w:p w14:paraId="4C7CA38D" w14:textId="5663C3E2" w:rsidR="00C63DEA" w:rsidRDefault="00C63DEA" w:rsidP="00C63DE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bookmarkStart w:id="2" w:name="_Hlk101424885"/>
      <w:r>
        <w:rPr>
          <w:rFonts w:eastAsia="Calibri"/>
          <w:b/>
          <w:szCs w:val="20"/>
          <w:lang w:eastAsia="en-US"/>
        </w:rPr>
        <w:t xml:space="preserve">W SWZ po pkt 9.4. dopisuje pkt 9.5.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bookmarkEnd w:id="2"/>
    <w:p w14:paraId="7D8D1729" w14:textId="121133F6" w:rsidR="00C63DEA" w:rsidRPr="00C63DEA" w:rsidRDefault="00C63DEA" w:rsidP="00C63DEA">
      <w:pPr>
        <w:spacing w:before="120" w:after="120"/>
        <w:ind w:right="91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„9.5. </w:t>
      </w:r>
      <w:r w:rsidRPr="00C63DEA">
        <w:rPr>
          <w:szCs w:val="20"/>
          <w:u w:val="single"/>
        </w:rPr>
        <w:t xml:space="preserve">Na podstawie art. 7 ust. 1 ustawy z dnia 13.04.2022 r. o szczególnych rozwiązaniach </w:t>
      </w:r>
      <w:r w:rsidRPr="00C63DEA">
        <w:rPr>
          <w:szCs w:val="20"/>
          <w:u w:val="single"/>
        </w:rPr>
        <w:br/>
        <w:t xml:space="preserve">w zakresie przeciwdziałania wspieraniu agresji na Ukrainę oraz służących ochronie bezpieczeństwa narodowego z postępowania o udzielenie zamówienia prowadzonego na podstawie ustawy </w:t>
      </w:r>
      <w:proofErr w:type="spellStart"/>
      <w:r w:rsidRPr="00C63DEA">
        <w:rPr>
          <w:szCs w:val="20"/>
          <w:u w:val="single"/>
        </w:rPr>
        <w:t>Pzp</w:t>
      </w:r>
      <w:proofErr w:type="spellEnd"/>
      <w:r w:rsidRPr="00C63DEA">
        <w:rPr>
          <w:szCs w:val="20"/>
          <w:u w:val="single"/>
        </w:rPr>
        <w:t xml:space="preserve"> wyklucza się:</w:t>
      </w:r>
    </w:p>
    <w:p w14:paraId="28BE6C18" w14:textId="7B8F590C" w:rsidR="00C63DEA" w:rsidRPr="00C63DEA" w:rsidRDefault="00C63DEA" w:rsidP="00C63DEA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 w:rsidRPr="00C63DEA"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2C459349" w14:textId="4558168C" w:rsidR="00C63DEA" w:rsidRPr="00C63DEA" w:rsidRDefault="00C63DEA" w:rsidP="00C63DEA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>w sprawie wpisu na listę rozstrzygającej o zastosowaniu środka, o którym mowa w art. 1 pkt 3 ustawy;</w:t>
      </w:r>
    </w:p>
    <w:p w14:paraId="02C4A1B7" w14:textId="56C0F4AC" w:rsidR="00C63DEA" w:rsidRDefault="00C63DEA" w:rsidP="00C63DEA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 xml:space="preserve">i 2106),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7754F5" w14:textId="5403191D" w:rsidR="002D05C1" w:rsidRDefault="002D05C1" w:rsidP="002D05C1">
      <w:pPr>
        <w:pStyle w:val="Akapitzlist"/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</w:p>
    <w:p w14:paraId="15E74CC6" w14:textId="77777777" w:rsidR="002D05C1" w:rsidRDefault="002D05C1" w:rsidP="002D05C1">
      <w:pPr>
        <w:pStyle w:val="Akapitzlist"/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</w:p>
    <w:p w14:paraId="2A010F34" w14:textId="3741310C" w:rsidR="000B448C" w:rsidRDefault="000B448C" w:rsidP="000B448C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W SWZ po pkt 9.5. dopisuje pkt 9.6.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p w14:paraId="5B037332" w14:textId="673AAA4E" w:rsidR="000B448C" w:rsidRPr="00B76CD6" w:rsidRDefault="000B448C" w:rsidP="00B76CD6">
      <w:pPr>
        <w:spacing w:after="200" w:line="360" w:lineRule="auto"/>
        <w:contextualSpacing/>
        <w:jc w:val="both"/>
        <w:rPr>
          <w:rFonts w:eastAsia="Calibri"/>
          <w:bCs/>
          <w:szCs w:val="20"/>
          <w:lang w:eastAsia="en-US"/>
        </w:rPr>
      </w:pPr>
      <w:r w:rsidRPr="00B76CD6">
        <w:rPr>
          <w:rFonts w:eastAsia="Calibri"/>
          <w:bCs/>
          <w:szCs w:val="20"/>
          <w:lang w:eastAsia="en-US"/>
        </w:rPr>
        <w:t>„9.6. Wykluczenie, o którym mowa w pkt 9.5 następuje na okres trwania okoliczności</w:t>
      </w:r>
      <w:r w:rsidR="00B76CD6" w:rsidRPr="00B76CD6">
        <w:rPr>
          <w:rFonts w:eastAsia="Calibri"/>
          <w:bCs/>
          <w:szCs w:val="20"/>
          <w:lang w:eastAsia="en-US"/>
        </w:rPr>
        <w:t>, o których mowa w pkt od 9.5.1 do pkt  9.5.3.</w:t>
      </w:r>
      <w:r w:rsidR="00B76CD6">
        <w:rPr>
          <w:rFonts w:eastAsia="Calibri"/>
          <w:bCs/>
          <w:szCs w:val="20"/>
          <w:lang w:eastAsia="en-US"/>
        </w:rPr>
        <w:t>”</w:t>
      </w:r>
    </w:p>
    <w:p w14:paraId="4ABD6400" w14:textId="23F945D9" w:rsidR="00B76CD6" w:rsidRDefault="00B76CD6" w:rsidP="00B76CD6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W SWZ po pkt 9.6. dopisuje pkt 9.7.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p w14:paraId="6B425D98" w14:textId="4C52A19F" w:rsidR="000B448C" w:rsidRPr="000678BE" w:rsidRDefault="00B76CD6" w:rsidP="000678BE">
      <w:pPr>
        <w:spacing w:after="200" w:line="360" w:lineRule="auto"/>
        <w:contextualSpacing/>
        <w:jc w:val="both"/>
        <w:rPr>
          <w:rFonts w:eastAsia="Calibri"/>
          <w:bCs/>
          <w:szCs w:val="20"/>
          <w:lang w:eastAsia="en-US"/>
        </w:rPr>
      </w:pPr>
      <w:r w:rsidRPr="000678BE">
        <w:rPr>
          <w:rFonts w:eastAsia="Calibri"/>
          <w:bCs/>
          <w:szCs w:val="20"/>
          <w:lang w:eastAsia="en-US"/>
        </w:rPr>
        <w:t>„</w:t>
      </w:r>
      <w:r w:rsidR="000678BE" w:rsidRPr="000678BE">
        <w:rPr>
          <w:rFonts w:eastAsia="Calibri"/>
          <w:bCs/>
          <w:szCs w:val="20"/>
          <w:lang w:eastAsia="en-US"/>
        </w:rPr>
        <w:t xml:space="preserve">9.7. </w:t>
      </w:r>
      <w:r w:rsidRPr="000678BE">
        <w:rPr>
          <w:rFonts w:eastAsia="Calibri"/>
          <w:bCs/>
          <w:szCs w:val="20"/>
          <w:lang w:eastAsia="en-US"/>
        </w:rPr>
        <w:t xml:space="preserve">W przypadku wykonawcy wykluczonego na podstawie </w:t>
      </w:r>
      <w:r w:rsidR="000678BE" w:rsidRPr="000678BE">
        <w:rPr>
          <w:rFonts w:eastAsia="Calibri"/>
          <w:bCs/>
          <w:szCs w:val="20"/>
          <w:lang w:eastAsia="en-US"/>
        </w:rPr>
        <w:t xml:space="preserve">art. 7 ust. 1 ustawy </w:t>
      </w:r>
      <w:r w:rsidR="000678BE" w:rsidRPr="000678BE">
        <w:rPr>
          <w:szCs w:val="20"/>
        </w:rPr>
        <w:t>o szczególnych rozwiązaniach w zakresie przeciwdziałania wspieraniu agresji na Ukrainę oraz służących ochronie bezpieczeństwa narodowego</w:t>
      </w:r>
      <w:r w:rsidR="000678BE">
        <w:rPr>
          <w:szCs w:val="20"/>
        </w:rPr>
        <w:t>, zamawiający odrzuca ofertę takiego wykonawcy.</w:t>
      </w:r>
      <w:r w:rsidR="000678BE">
        <w:rPr>
          <w:rFonts w:eastAsia="Calibri"/>
          <w:bCs/>
          <w:szCs w:val="20"/>
          <w:lang w:eastAsia="en-US"/>
        </w:rPr>
        <w:t>”</w:t>
      </w:r>
    </w:p>
    <w:p w14:paraId="49238269" w14:textId="6B3251C2" w:rsidR="00272535" w:rsidRDefault="00272535" w:rsidP="00C63DE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Zmienia treść zał. nr 2 do SWZ – oświadczenie </w:t>
      </w:r>
      <w:r w:rsidR="00BE547E">
        <w:rPr>
          <w:rFonts w:eastAsia="Calibri"/>
          <w:b/>
          <w:szCs w:val="20"/>
          <w:lang w:eastAsia="en-US"/>
        </w:rPr>
        <w:t xml:space="preserve">wykonawcy </w:t>
      </w:r>
      <w:r>
        <w:rPr>
          <w:rFonts w:eastAsia="Calibri"/>
          <w:b/>
          <w:szCs w:val="20"/>
          <w:lang w:eastAsia="en-US"/>
        </w:rPr>
        <w:t>o niepodleganiu wykluczeniu i zamieszcza je na stronie prowadzonego postępowania.</w:t>
      </w:r>
    </w:p>
    <w:p w14:paraId="1C2DF024" w14:textId="7814984C" w:rsidR="00C63DEA" w:rsidRPr="00C63DEA" w:rsidRDefault="00C63DEA" w:rsidP="00C63DE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14.1. SWZ, który otrzymuje brzmienie:</w:t>
      </w:r>
    </w:p>
    <w:p w14:paraId="48964846" w14:textId="544913A3" w:rsidR="00466A3D" w:rsidRPr="00466A3D" w:rsidRDefault="00466A3D" w:rsidP="00466A3D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„14.1 Wykonawca jest związany ofertą przez okres 30 dni od dnia upływu terminu składania ofert (art. 307 ust. 1 ustawy </w:t>
      </w:r>
      <w:proofErr w:type="spellStart"/>
      <w:r w:rsidRPr="00126DFE">
        <w:rPr>
          <w:szCs w:val="20"/>
          <w:lang w:eastAsia="en-US"/>
        </w:rPr>
        <w:t>Pzp</w:t>
      </w:r>
      <w:proofErr w:type="spellEnd"/>
      <w:r w:rsidRPr="00126DFE">
        <w:rPr>
          <w:szCs w:val="20"/>
          <w:lang w:eastAsia="en-US"/>
        </w:rPr>
        <w:t xml:space="preserve">). tj.: do dnia </w:t>
      </w:r>
      <w:r w:rsidR="00272535">
        <w:rPr>
          <w:b/>
          <w:szCs w:val="20"/>
          <w:lang w:eastAsia="en-US"/>
        </w:rPr>
        <w:t>24</w:t>
      </w:r>
      <w:r w:rsidRPr="00126DFE">
        <w:rPr>
          <w:b/>
          <w:szCs w:val="20"/>
          <w:lang w:eastAsia="en-US"/>
        </w:rPr>
        <w:t>.0</w:t>
      </w:r>
      <w:r w:rsidR="00272535">
        <w:rPr>
          <w:b/>
          <w:szCs w:val="20"/>
          <w:lang w:eastAsia="en-US"/>
        </w:rPr>
        <w:t>5</w:t>
      </w:r>
      <w:r w:rsidRPr="00126DFE">
        <w:rPr>
          <w:b/>
          <w:szCs w:val="20"/>
          <w:lang w:eastAsia="en-US"/>
        </w:rPr>
        <w:t>.2022 r..</w:t>
      </w:r>
      <w:r w:rsidRPr="00126DFE">
        <w:rPr>
          <w:szCs w:val="20"/>
          <w:lang w:eastAsia="en-US"/>
        </w:rPr>
        <w:t xml:space="preserve"> Bieg terminu związania ofertą rozpoczyna się wraz z upływem terminu składania ofert.</w:t>
      </w:r>
    </w:p>
    <w:p w14:paraId="321F7D0C" w14:textId="77777777" w:rsidR="008D69E7" w:rsidRPr="00126DFE" w:rsidRDefault="008D69E7" w:rsidP="007D6A1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15.1. SWZ, który otrzymuje brzmienie:</w:t>
      </w:r>
    </w:p>
    <w:p w14:paraId="7D0CFAD1" w14:textId="6665AF93" w:rsidR="008D69E7" w:rsidRPr="00126DFE" w:rsidRDefault="008D69E7" w:rsidP="007D6A1A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„15.1 Ofertę wraz z wymaganymi dokumentami należy umieścić na </w:t>
      </w:r>
      <w:hyperlink r:id="rId8" w:history="1">
        <w:r w:rsidRPr="00126DFE">
          <w:rPr>
            <w:szCs w:val="20"/>
            <w:lang w:eastAsia="en-US"/>
          </w:rPr>
          <w:t>platformazakupowa.pl</w:t>
        </w:r>
      </w:hyperlink>
      <w:r w:rsidRPr="00126DFE">
        <w:rPr>
          <w:szCs w:val="20"/>
          <w:lang w:eastAsia="en-US"/>
        </w:rPr>
        <w:t xml:space="preserve"> pod adresem: </w:t>
      </w:r>
      <w:hyperlink r:id="rId9" w:history="1">
        <w:r w:rsidRPr="00126DFE">
          <w:rPr>
            <w:b/>
            <w:szCs w:val="20"/>
            <w:lang w:eastAsia="en-US"/>
          </w:rPr>
          <w:t>https://platformazakupowa.pl/pn/czersk</w:t>
        </w:r>
      </w:hyperlink>
      <w:r w:rsidRPr="00126DFE">
        <w:rPr>
          <w:szCs w:val="20"/>
          <w:lang w:eastAsia="en-US"/>
        </w:rPr>
        <w:t xml:space="preserve"> do dnia </w:t>
      </w:r>
      <w:r w:rsidR="00272535">
        <w:rPr>
          <w:b/>
          <w:szCs w:val="20"/>
          <w:lang w:eastAsia="en-US"/>
        </w:rPr>
        <w:t>25</w:t>
      </w:r>
      <w:r w:rsidRPr="00126DFE">
        <w:rPr>
          <w:b/>
          <w:szCs w:val="20"/>
          <w:lang w:eastAsia="en-US"/>
        </w:rPr>
        <w:t>.0</w:t>
      </w:r>
      <w:r w:rsidR="00272535">
        <w:rPr>
          <w:b/>
          <w:szCs w:val="20"/>
          <w:lang w:eastAsia="en-US"/>
        </w:rPr>
        <w:t>4</w:t>
      </w:r>
      <w:r w:rsidRPr="00126DFE">
        <w:rPr>
          <w:b/>
          <w:szCs w:val="20"/>
          <w:lang w:eastAsia="en-US"/>
        </w:rPr>
        <w:t xml:space="preserve">.2022 r. do godz. </w:t>
      </w:r>
      <w:r w:rsidR="00E60DB0">
        <w:rPr>
          <w:b/>
          <w:szCs w:val="20"/>
          <w:lang w:eastAsia="en-US"/>
        </w:rPr>
        <w:t>9</w:t>
      </w:r>
      <w:r w:rsidRPr="00126DFE">
        <w:rPr>
          <w:b/>
          <w:szCs w:val="20"/>
          <w:lang w:eastAsia="en-US"/>
        </w:rPr>
        <w:t>:00.”</w:t>
      </w:r>
    </w:p>
    <w:p w14:paraId="75FF0C5F" w14:textId="77777777" w:rsidR="008D69E7" w:rsidRPr="00126DFE" w:rsidRDefault="008D69E7" w:rsidP="007D6A1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16.1. SWZ, który otrzymuje brzmienie:</w:t>
      </w:r>
    </w:p>
    <w:p w14:paraId="39130631" w14:textId="7DED5832" w:rsidR="00FF3381" w:rsidRPr="00126DFE" w:rsidRDefault="008D69E7" w:rsidP="00466A3D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„16.1 Otwarcie ofert nastąpi za pośrednictwem platformazakupowa.pl w dniu </w:t>
      </w:r>
      <w:r w:rsidR="00272535">
        <w:rPr>
          <w:b/>
          <w:szCs w:val="20"/>
          <w:lang w:eastAsia="en-US"/>
        </w:rPr>
        <w:t>25</w:t>
      </w:r>
      <w:r w:rsidRPr="00126DFE">
        <w:rPr>
          <w:b/>
          <w:szCs w:val="20"/>
          <w:lang w:eastAsia="en-US"/>
        </w:rPr>
        <w:t>.0</w:t>
      </w:r>
      <w:r w:rsidR="00272535">
        <w:rPr>
          <w:b/>
          <w:szCs w:val="20"/>
          <w:lang w:eastAsia="en-US"/>
        </w:rPr>
        <w:t>4</w:t>
      </w:r>
      <w:r w:rsidRPr="00126DFE">
        <w:rPr>
          <w:b/>
          <w:szCs w:val="20"/>
          <w:lang w:eastAsia="en-US"/>
        </w:rPr>
        <w:t xml:space="preserve">.2022 r. o godz. </w:t>
      </w:r>
      <w:r w:rsidR="00E60DB0">
        <w:rPr>
          <w:b/>
          <w:szCs w:val="20"/>
          <w:lang w:eastAsia="en-US"/>
        </w:rPr>
        <w:t>9</w:t>
      </w:r>
      <w:r w:rsidRPr="00126DFE">
        <w:rPr>
          <w:b/>
          <w:szCs w:val="20"/>
          <w:lang w:eastAsia="en-US"/>
        </w:rPr>
        <w:t xml:space="preserve">:05., </w:t>
      </w:r>
      <w:r w:rsidRPr="00126DFE">
        <w:rPr>
          <w:szCs w:val="20"/>
          <w:lang w:eastAsia="en-US"/>
        </w:rPr>
        <w:t xml:space="preserve">tj. zgodnie z art. 222 ust. 1 ustawy </w:t>
      </w:r>
      <w:proofErr w:type="spellStart"/>
      <w:r w:rsidRPr="00126DFE">
        <w:rPr>
          <w:szCs w:val="20"/>
          <w:lang w:eastAsia="en-US"/>
        </w:rPr>
        <w:t>Pzp</w:t>
      </w:r>
      <w:proofErr w:type="spellEnd"/>
      <w:r w:rsidRPr="00126DFE">
        <w:rPr>
          <w:szCs w:val="20"/>
          <w:lang w:eastAsia="en-US"/>
        </w:rPr>
        <w:t>.”</w:t>
      </w:r>
    </w:p>
    <w:p w14:paraId="6547E842" w14:textId="77777777" w:rsidR="008D69E7" w:rsidRPr="00126DFE" w:rsidRDefault="008D69E7" w:rsidP="007D6A1A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F38BCE2" w14:textId="6649B8C0" w:rsidR="008D69E7" w:rsidRDefault="008D69E7" w:rsidP="002C31B2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126DF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 w:rsidR="00272535">
        <w:rPr>
          <w:rFonts w:eastAsia="Calibri"/>
          <w:b/>
          <w:szCs w:val="20"/>
          <w:u w:val="single"/>
          <w:lang w:eastAsia="en-US"/>
        </w:rPr>
        <w:t>25 kwietnia</w:t>
      </w:r>
      <w:r w:rsidRPr="00126DFE">
        <w:rPr>
          <w:rFonts w:eastAsia="Calibri"/>
          <w:b/>
          <w:szCs w:val="20"/>
          <w:u w:val="single"/>
          <w:lang w:eastAsia="en-US"/>
        </w:rPr>
        <w:t xml:space="preserve"> 2022 roku do godz. </w:t>
      </w:r>
      <w:r w:rsidR="00E60DB0">
        <w:rPr>
          <w:rFonts w:eastAsia="Calibri"/>
          <w:b/>
          <w:szCs w:val="20"/>
          <w:u w:val="single"/>
          <w:lang w:eastAsia="en-US"/>
        </w:rPr>
        <w:t>9</w:t>
      </w:r>
      <w:r w:rsidRPr="00126DFE">
        <w:rPr>
          <w:rFonts w:eastAsia="Calibri"/>
          <w:b/>
          <w:szCs w:val="20"/>
          <w:u w:val="single"/>
          <w:lang w:eastAsia="en-US"/>
        </w:rPr>
        <w:t>:00.</w:t>
      </w:r>
    </w:p>
    <w:p w14:paraId="429CBBF7" w14:textId="77777777" w:rsidR="002C31B2" w:rsidRPr="002C31B2" w:rsidRDefault="002C31B2" w:rsidP="002C31B2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0815A14" w14:textId="79E0C6D4" w:rsidR="00527072" w:rsidRPr="00126DFE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       </w:t>
      </w:r>
      <w:r w:rsidRPr="00126DFE">
        <w:rPr>
          <w:rFonts w:eastAsia="Calibri"/>
          <w:b/>
          <w:szCs w:val="20"/>
          <w:lang w:eastAsia="en-US"/>
        </w:rPr>
        <w:t>Z poważaniem,</w:t>
      </w:r>
    </w:p>
    <w:p w14:paraId="3808A7DE" w14:textId="340FFE48" w:rsidR="007D6A1A" w:rsidRDefault="007D6A1A" w:rsidP="008D69E7">
      <w:pPr>
        <w:rPr>
          <w:b/>
          <w:szCs w:val="20"/>
        </w:rPr>
      </w:pPr>
    </w:p>
    <w:p w14:paraId="649AEE90" w14:textId="26BF056C" w:rsidR="002C31B2" w:rsidRDefault="002C31B2" w:rsidP="008D69E7">
      <w:pPr>
        <w:rPr>
          <w:b/>
          <w:szCs w:val="20"/>
        </w:rPr>
      </w:pPr>
    </w:p>
    <w:p w14:paraId="093FC46C" w14:textId="77777777" w:rsidR="002C31B2" w:rsidRPr="00126DFE" w:rsidRDefault="002C31B2" w:rsidP="008D69E7">
      <w:pPr>
        <w:rPr>
          <w:b/>
          <w:szCs w:val="20"/>
        </w:rPr>
      </w:pPr>
    </w:p>
    <w:p w14:paraId="4D2BC506" w14:textId="77777777" w:rsidR="00272535" w:rsidRDefault="00272535" w:rsidP="008D69E7">
      <w:pPr>
        <w:rPr>
          <w:b/>
          <w:szCs w:val="20"/>
        </w:rPr>
      </w:pPr>
    </w:p>
    <w:p w14:paraId="5F6BBB2E" w14:textId="77777777" w:rsidR="00272535" w:rsidRDefault="00272535" w:rsidP="008D69E7">
      <w:pPr>
        <w:rPr>
          <w:b/>
          <w:szCs w:val="20"/>
        </w:rPr>
      </w:pPr>
    </w:p>
    <w:p w14:paraId="5CF5400D" w14:textId="002B88C5" w:rsidR="00272535" w:rsidRDefault="00272535" w:rsidP="008D69E7">
      <w:pPr>
        <w:rPr>
          <w:b/>
          <w:szCs w:val="20"/>
        </w:rPr>
      </w:pPr>
    </w:p>
    <w:p w14:paraId="212AACE2" w14:textId="7D37203C" w:rsidR="000700A3" w:rsidRDefault="000700A3" w:rsidP="008D69E7">
      <w:pPr>
        <w:rPr>
          <w:b/>
          <w:szCs w:val="20"/>
        </w:rPr>
      </w:pPr>
    </w:p>
    <w:p w14:paraId="46DC869F" w14:textId="15256019" w:rsidR="000700A3" w:rsidRDefault="000700A3" w:rsidP="008D69E7">
      <w:pPr>
        <w:rPr>
          <w:b/>
          <w:szCs w:val="20"/>
        </w:rPr>
      </w:pPr>
    </w:p>
    <w:p w14:paraId="55E46CDB" w14:textId="3730FC3B" w:rsidR="000700A3" w:rsidRDefault="000700A3" w:rsidP="008D69E7">
      <w:pPr>
        <w:rPr>
          <w:b/>
          <w:szCs w:val="20"/>
        </w:rPr>
      </w:pPr>
    </w:p>
    <w:p w14:paraId="6D4921C6" w14:textId="29A18791" w:rsidR="000700A3" w:rsidRDefault="000700A3" w:rsidP="008D69E7">
      <w:pPr>
        <w:rPr>
          <w:b/>
          <w:szCs w:val="20"/>
        </w:rPr>
      </w:pPr>
    </w:p>
    <w:p w14:paraId="34DA890A" w14:textId="3EC8036C" w:rsidR="000700A3" w:rsidRDefault="000700A3" w:rsidP="008D69E7">
      <w:pPr>
        <w:rPr>
          <w:b/>
          <w:szCs w:val="20"/>
        </w:rPr>
      </w:pPr>
    </w:p>
    <w:p w14:paraId="1A382851" w14:textId="776F7C58" w:rsidR="000700A3" w:rsidRDefault="000700A3" w:rsidP="008D69E7">
      <w:pPr>
        <w:rPr>
          <w:b/>
          <w:szCs w:val="20"/>
        </w:rPr>
      </w:pPr>
    </w:p>
    <w:p w14:paraId="0B0242C5" w14:textId="77777777" w:rsidR="000700A3" w:rsidRDefault="000700A3" w:rsidP="008D69E7">
      <w:pPr>
        <w:rPr>
          <w:b/>
          <w:szCs w:val="20"/>
        </w:rPr>
      </w:pPr>
    </w:p>
    <w:p w14:paraId="212F2BE2" w14:textId="42F8C6F3" w:rsidR="008D69E7" w:rsidRPr="002C31B2" w:rsidRDefault="008D69E7" w:rsidP="008D69E7">
      <w:pPr>
        <w:rPr>
          <w:b/>
          <w:szCs w:val="20"/>
        </w:rPr>
      </w:pPr>
      <w:r w:rsidRPr="00126DFE">
        <w:rPr>
          <w:b/>
          <w:szCs w:val="20"/>
        </w:rPr>
        <w:t>Załączniki:</w:t>
      </w:r>
    </w:p>
    <w:p w14:paraId="15E5095C" w14:textId="61F52592" w:rsidR="00FA3120" w:rsidRDefault="008D69E7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Ogłoszenie o zmianie ogłoszenia</w:t>
      </w:r>
      <w:r w:rsidR="000700A3">
        <w:rPr>
          <w:rFonts w:ascii="Arial" w:hAnsi="Arial" w:cs="Arial"/>
          <w:sz w:val="20"/>
          <w:szCs w:val="20"/>
        </w:rPr>
        <w:t>.</w:t>
      </w:r>
    </w:p>
    <w:p w14:paraId="14AF4B3D" w14:textId="4C8F13D3" w:rsidR="000700A3" w:rsidRPr="002C31B2" w:rsidRDefault="000700A3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700A3">
        <w:rPr>
          <w:rFonts w:ascii="Arial" w:hAnsi="Arial" w:cs="Arial"/>
          <w:sz w:val="20"/>
          <w:szCs w:val="20"/>
        </w:rPr>
        <w:t xml:space="preserve">świadczenie </w:t>
      </w:r>
      <w:r w:rsidR="00BE547E">
        <w:rPr>
          <w:rFonts w:ascii="Arial" w:hAnsi="Arial" w:cs="Arial"/>
          <w:sz w:val="20"/>
          <w:szCs w:val="20"/>
        </w:rPr>
        <w:t xml:space="preserve">wykonawcy </w:t>
      </w:r>
      <w:r w:rsidRPr="000700A3">
        <w:rPr>
          <w:rFonts w:ascii="Arial" w:hAnsi="Arial" w:cs="Arial"/>
          <w:sz w:val="20"/>
          <w:szCs w:val="20"/>
        </w:rPr>
        <w:t xml:space="preserve">o niepodleganiu wykluczeniu </w:t>
      </w:r>
      <w:r>
        <w:rPr>
          <w:rFonts w:ascii="Arial" w:hAnsi="Arial" w:cs="Arial"/>
          <w:sz w:val="20"/>
          <w:szCs w:val="20"/>
        </w:rPr>
        <w:t xml:space="preserve">- </w:t>
      </w:r>
      <w:r w:rsidRPr="000700A3">
        <w:rPr>
          <w:rFonts w:ascii="Arial" w:hAnsi="Arial" w:cs="Arial"/>
          <w:sz w:val="20"/>
          <w:szCs w:val="20"/>
        </w:rPr>
        <w:t>zał. nr 2 do SWZ</w:t>
      </w:r>
      <w:r>
        <w:rPr>
          <w:rFonts w:ascii="Arial" w:hAnsi="Arial" w:cs="Arial"/>
          <w:sz w:val="20"/>
          <w:szCs w:val="20"/>
        </w:rPr>
        <w:t>.</w:t>
      </w:r>
    </w:p>
    <w:p w14:paraId="7D701831" w14:textId="43A46C8C" w:rsidR="00527072" w:rsidRPr="00126DFE" w:rsidRDefault="00527072" w:rsidP="00527072">
      <w:pPr>
        <w:rPr>
          <w:b/>
          <w:szCs w:val="20"/>
        </w:rPr>
      </w:pPr>
      <w:r w:rsidRPr="00126DFE">
        <w:rPr>
          <w:b/>
          <w:szCs w:val="20"/>
        </w:rPr>
        <w:t>Otrzymują:</w:t>
      </w:r>
    </w:p>
    <w:p w14:paraId="505CFD6C" w14:textId="660D906A" w:rsidR="00527072" w:rsidRPr="00126DFE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1) strona </w:t>
      </w:r>
      <w:r w:rsidR="00F75556" w:rsidRPr="00126DFE">
        <w:rPr>
          <w:rFonts w:eastAsia="Calibri"/>
          <w:szCs w:val="20"/>
          <w:lang w:eastAsia="en-US"/>
        </w:rPr>
        <w:t>prowadzonego postępowania</w:t>
      </w:r>
      <w:r w:rsidRPr="00126DFE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126DFE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26DFE">
        <w:rPr>
          <w:rFonts w:eastAsia="Calibri"/>
          <w:szCs w:val="20"/>
          <w:lang w:eastAsia="en-US"/>
        </w:rPr>
        <w:lastRenderedPageBreak/>
        <w:t>2) a/a</w:t>
      </w:r>
      <w:r w:rsidRPr="0068488D">
        <w:rPr>
          <w:rFonts w:eastAsia="Calibri"/>
          <w:szCs w:val="20"/>
          <w:lang w:eastAsia="en-US"/>
        </w:rPr>
        <w:t xml:space="preserve">                                                                                </w:t>
      </w:r>
    </w:p>
    <w:sectPr w:rsidR="00D65772" w:rsidRPr="0068488D" w:rsidSect="00F96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54D6" w14:textId="77777777" w:rsidR="006B3835" w:rsidRDefault="006B3835" w:rsidP="00A73AAE">
      <w:r>
        <w:separator/>
      </w:r>
    </w:p>
  </w:endnote>
  <w:endnote w:type="continuationSeparator" w:id="0">
    <w:p w14:paraId="0FAC6E75" w14:textId="77777777" w:rsidR="006B3835" w:rsidRDefault="006B3835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073F8BC4" w:rsidR="00C37A1E" w:rsidRDefault="00C37A1E" w:rsidP="00A73AAE">
          <w:pPr>
            <w:pStyle w:val="Stopka"/>
          </w:pPr>
        </w:p>
      </w:tc>
    </w:tr>
  </w:tbl>
  <w:p w14:paraId="070E8662" w14:textId="149F5E26" w:rsidR="00C37A1E" w:rsidRDefault="00397DEC" w:rsidP="00A73AAE">
    <w:pPr>
      <w:pStyle w:val="Stopka"/>
      <w:jc w:val="center"/>
    </w:pPr>
    <w:r w:rsidRPr="00397DEC">
      <w:rPr>
        <w:rFonts w:eastAsia="Times New Roman" w:cs="Times New Roman"/>
        <w:noProof/>
        <w:sz w:val="24"/>
      </w:rPr>
      <w:drawing>
        <wp:inline distT="0" distB="0" distL="0" distR="0" wp14:anchorId="40EBA50E" wp14:editId="2B27EE57">
          <wp:extent cx="5939790" cy="5346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7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0"/>
      <w:gridCol w:w="1667"/>
    </w:tblGrid>
    <w:tr w:rsidR="00C37A1E" w14:paraId="06FF787D" w14:textId="77777777" w:rsidTr="00397DEC">
      <w:trPr>
        <w:trHeight w:val="268"/>
      </w:trPr>
      <w:tc>
        <w:tcPr>
          <w:tcW w:w="807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667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397DEC">
      <w:trPr>
        <w:trHeight w:val="268"/>
      </w:trPr>
      <w:tc>
        <w:tcPr>
          <w:tcW w:w="9737" w:type="dxa"/>
          <w:gridSpan w:val="2"/>
          <w:shd w:val="clear" w:color="auto" w:fill="auto"/>
        </w:tcPr>
        <w:p w14:paraId="11BDF97A" w14:textId="7C208948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7739" w14:textId="77777777" w:rsidR="006B3835" w:rsidRDefault="006B3835" w:rsidP="00A73AAE">
      <w:r>
        <w:separator/>
      </w:r>
    </w:p>
  </w:footnote>
  <w:footnote w:type="continuationSeparator" w:id="0">
    <w:p w14:paraId="587126CF" w14:textId="77777777" w:rsidR="006B3835" w:rsidRDefault="006B3835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888BF4F" w:rsidR="00C37A1E" w:rsidRPr="00397DEC" w:rsidRDefault="00397DEC" w:rsidP="00397DEC">
    <w:pPr>
      <w:pStyle w:val="Nagwek"/>
    </w:pPr>
    <w:r>
      <w:rPr>
        <w:noProof/>
      </w:rPr>
      <w:drawing>
        <wp:inline distT="0" distB="0" distL="0" distR="0" wp14:anchorId="711FFBB5" wp14:editId="73084FED">
          <wp:extent cx="5940425" cy="235358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"/>
      <w:gridCol w:w="8190"/>
      <w:gridCol w:w="227"/>
      <w:gridCol w:w="740"/>
      <w:gridCol w:w="110"/>
    </w:tblGrid>
    <w:tr w:rsidR="00397DEC" w14:paraId="2799971F" w14:textId="77777777" w:rsidTr="00CE6B6B">
      <w:trPr>
        <w:gridBefore w:val="1"/>
        <w:wBefore w:w="284" w:type="dxa"/>
      </w:trPr>
      <w:tc>
        <w:tcPr>
          <w:tcW w:w="4606" w:type="dxa"/>
        </w:tcPr>
        <w:p w14:paraId="535E1D7A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4606" w:type="dxa"/>
          <w:gridSpan w:val="3"/>
        </w:tcPr>
        <w:p w14:paraId="5C9DAA42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  <w:tr w:rsidR="00397DEC" w14:paraId="09843BA4" w14:textId="77777777" w:rsidTr="00CE6B6B">
      <w:trPr>
        <w:gridAfter w:val="1"/>
        <w:wAfter w:w="565" w:type="dxa"/>
      </w:trPr>
      <w:tc>
        <w:tcPr>
          <w:tcW w:w="5013" w:type="dxa"/>
          <w:gridSpan w:val="3"/>
        </w:tcPr>
        <w:tbl>
          <w:tblPr>
            <w:tblStyle w:val="Tabela-Siatk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13"/>
            <w:gridCol w:w="3918"/>
          </w:tblGrid>
          <w:tr w:rsidR="00397DEC" w:rsidRPr="00A209AA" w14:paraId="3F186316" w14:textId="77777777" w:rsidTr="00CE6B6B">
            <w:tc>
              <w:tcPr>
                <w:tcW w:w="5013" w:type="dxa"/>
              </w:tcPr>
              <w:p w14:paraId="4A473E61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  <w:bookmarkStart w:id="3" w:name="_Hlk3180678"/>
                <w:bookmarkStart w:id="4" w:name="_Hlk81211798"/>
                <w:r w:rsidRPr="00A209AA">
                  <w:rPr>
                    <w:rFonts w:eastAsia="Calibri"/>
                    <w:noProof/>
                  </w:rPr>
                  <w:drawing>
                    <wp:inline distT="0" distB="0" distL="0" distR="0" wp14:anchorId="30F0A9FE" wp14:editId="1BB63D95">
                      <wp:extent cx="3183255" cy="705485"/>
                      <wp:effectExtent l="0" t="0" r="0" b="0"/>
                      <wp:docPr id="35" name="Obraz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nowy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3255" cy="705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18" w:type="dxa"/>
              </w:tcPr>
              <w:p w14:paraId="2A30D8F8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Calibri"/>
                    <w:sz w:val="28"/>
                  </w:rPr>
                </w:pPr>
                <w:r w:rsidRPr="00A209AA">
                  <w:rPr>
                    <w:rFonts w:eastAsia="Calibri"/>
                    <w:color w:val="3E80C1"/>
                    <w:sz w:val="28"/>
                  </w:rPr>
                  <w:t>GMINA CZERSK</w:t>
                </w:r>
                <w:bookmarkEnd w:id="3"/>
              </w:p>
              <w:p w14:paraId="2F0071BE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</w:p>
            </w:tc>
          </w:tr>
          <w:bookmarkEnd w:id="4"/>
        </w:tbl>
        <w:p w14:paraId="259E0D66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3918" w:type="dxa"/>
        </w:tcPr>
        <w:p w14:paraId="3B74C3B1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</w:tbl>
  <w:p w14:paraId="3F60BC97" w14:textId="707CBB0B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24AE923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4D68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28461A"/>
    <w:multiLevelType w:val="hybridMultilevel"/>
    <w:tmpl w:val="7CD811C6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1" w15:restartNumberingAfterBreak="0">
    <w:nsid w:val="2BFA51F2"/>
    <w:multiLevelType w:val="hybridMultilevel"/>
    <w:tmpl w:val="FBC0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761473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7A1431"/>
    <w:multiLevelType w:val="multilevel"/>
    <w:tmpl w:val="C34E3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64903">
    <w:abstractNumId w:val="2"/>
  </w:num>
  <w:num w:numId="2" w16cid:durableId="1992442535">
    <w:abstractNumId w:val="0"/>
  </w:num>
  <w:num w:numId="3" w16cid:durableId="1298802467">
    <w:abstractNumId w:val="8"/>
  </w:num>
  <w:num w:numId="4" w16cid:durableId="929117398">
    <w:abstractNumId w:val="27"/>
  </w:num>
  <w:num w:numId="5" w16cid:durableId="606624140">
    <w:abstractNumId w:val="1"/>
  </w:num>
  <w:num w:numId="6" w16cid:durableId="795029438">
    <w:abstractNumId w:val="21"/>
  </w:num>
  <w:num w:numId="7" w16cid:durableId="1528180054">
    <w:abstractNumId w:val="5"/>
  </w:num>
  <w:num w:numId="8" w16cid:durableId="1968511569">
    <w:abstractNumId w:val="17"/>
  </w:num>
  <w:num w:numId="9" w16cid:durableId="1132672591">
    <w:abstractNumId w:val="16"/>
  </w:num>
  <w:num w:numId="10" w16cid:durableId="1460958171">
    <w:abstractNumId w:val="14"/>
  </w:num>
  <w:num w:numId="11" w16cid:durableId="18789328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07711">
    <w:abstractNumId w:val="13"/>
  </w:num>
  <w:num w:numId="13" w16cid:durableId="90516721">
    <w:abstractNumId w:val="10"/>
  </w:num>
  <w:num w:numId="14" w16cid:durableId="1283340513">
    <w:abstractNumId w:val="18"/>
  </w:num>
  <w:num w:numId="15" w16cid:durableId="2130581752">
    <w:abstractNumId w:val="24"/>
  </w:num>
  <w:num w:numId="16" w16cid:durableId="1042444750">
    <w:abstractNumId w:val="11"/>
  </w:num>
  <w:num w:numId="17" w16cid:durableId="1941837029">
    <w:abstractNumId w:val="20"/>
  </w:num>
  <w:num w:numId="18" w16cid:durableId="1594897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9914079">
    <w:abstractNumId w:val="7"/>
  </w:num>
  <w:num w:numId="20" w16cid:durableId="878780243">
    <w:abstractNumId w:val="22"/>
  </w:num>
  <w:num w:numId="21" w16cid:durableId="1225674652">
    <w:abstractNumId w:val="23"/>
  </w:num>
  <w:num w:numId="22" w16cid:durableId="503976075">
    <w:abstractNumId w:val="3"/>
  </w:num>
  <w:num w:numId="23" w16cid:durableId="2035765946">
    <w:abstractNumId w:val="6"/>
  </w:num>
  <w:num w:numId="24" w16cid:durableId="2050644762">
    <w:abstractNumId w:val="15"/>
  </w:num>
  <w:num w:numId="25" w16cid:durableId="409473076">
    <w:abstractNumId w:val="9"/>
  </w:num>
  <w:num w:numId="26" w16cid:durableId="1628242194">
    <w:abstractNumId w:val="4"/>
  </w:num>
  <w:num w:numId="27" w16cid:durableId="330572712">
    <w:abstractNumId w:val="19"/>
  </w:num>
  <w:num w:numId="28" w16cid:durableId="79085551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678BE"/>
    <w:rsid w:val="000700A3"/>
    <w:rsid w:val="000813BA"/>
    <w:rsid w:val="0008206B"/>
    <w:rsid w:val="00095D8D"/>
    <w:rsid w:val="000A359D"/>
    <w:rsid w:val="000B448C"/>
    <w:rsid w:val="000B6592"/>
    <w:rsid w:val="000C1A10"/>
    <w:rsid w:val="000E7082"/>
    <w:rsid w:val="000F3346"/>
    <w:rsid w:val="00100B2C"/>
    <w:rsid w:val="00102340"/>
    <w:rsid w:val="00126DFE"/>
    <w:rsid w:val="00143D46"/>
    <w:rsid w:val="00145DE2"/>
    <w:rsid w:val="00151C95"/>
    <w:rsid w:val="00194133"/>
    <w:rsid w:val="001C1EB3"/>
    <w:rsid w:val="001D0004"/>
    <w:rsid w:val="001D129A"/>
    <w:rsid w:val="001E261B"/>
    <w:rsid w:val="001E4D20"/>
    <w:rsid w:val="001F40BD"/>
    <w:rsid w:val="001F4C4C"/>
    <w:rsid w:val="002018B3"/>
    <w:rsid w:val="0020270B"/>
    <w:rsid w:val="00204043"/>
    <w:rsid w:val="0022669C"/>
    <w:rsid w:val="0024055B"/>
    <w:rsid w:val="002436DF"/>
    <w:rsid w:val="00250ED0"/>
    <w:rsid w:val="00254D5D"/>
    <w:rsid w:val="00264283"/>
    <w:rsid w:val="0026713F"/>
    <w:rsid w:val="0027019C"/>
    <w:rsid w:val="00272535"/>
    <w:rsid w:val="002A7B61"/>
    <w:rsid w:val="002B4353"/>
    <w:rsid w:val="002C31B2"/>
    <w:rsid w:val="002C4879"/>
    <w:rsid w:val="002C598C"/>
    <w:rsid w:val="002D05C1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74C3A"/>
    <w:rsid w:val="00397DEC"/>
    <w:rsid w:val="003A0CDE"/>
    <w:rsid w:val="003A3CF7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66A3D"/>
    <w:rsid w:val="00472035"/>
    <w:rsid w:val="004821E2"/>
    <w:rsid w:val="00492D42"/>
    <w:rsid w:val="004C14EB"/>
    <w:rsid w:val="004C496A"/>
    <w:rsid w:val="004E3F34"/>
    <w:rsid w:val="004E460C"/>
    <w:rsid w:val="005113EA"/>
    <w:rsid w:val="00517C5F"/>
    <w:rsid w:val="00527072"/>
    <w:rsid w:val="00553F86"/>
    <w:rsid w:val="0056178A"/>
    <w:rsid w:val="0057393D"/>
    <w:rsid w:val="00585BCD"/>
    <w:rsid w:val="005D2FC3"/>
    <w:rsid w:val="005D3FD1"/>
    <w:rsid w:val="005E5029"/>
    <w:rsid w:val="005F6FDF"/>
    <w:rsid w:val="005F7E9E"/>
    <w:rsid w:val="0061623D"/>
    <w:rsid w:val="00633136"/>
    <w:rsid w:val="00637768"/>
    <w:rsid w:val="006404E3"/>
    <w:rsid w:val="00666984"/>
    <w:rsid w:val="00671212"/>
    <w:rsid w:val="00677564"/>
    <w:rsid w:val="0068488D"/>
    <w:rsid w:val="00691D18"/>
    <w:rsid w:val="006A3318"/>
    <w:rsid w:val="006A41C1"/>
    <w:rsid w:val="006B0257"/>
    <w:rsid w:val="006B3835"/>
    <w:rsid w:val="006B3CB1"/>
    <w:rsid w:val="006B4C50"/>
    <w:rsid w:val="006C25E8"/>
    <w:rsid w:val="006D3D34"/>
    <w:rsid w:val="006F4C19"/>
    <w:rsid w:val="007036B4"/>
    <w:rsid w:val="00723108"/>
    <w:rsid w:val="00724410"/>
    <w:rsid w:val="00735D1E"/>
    <w:rsid w:val="00755599"/>
    <w:rsid w:val="007564BE"/>
    <w:rsid w:val="0076371E"/>
    <w:rsid w:val="00764216"/>
    <w:rsid w:val="00783DD9"/>
    <w:rsid w:val="00787018"/>
    <w:rsid w:val="007877F9"/>
    <w:rsid w:val="007951AA"/>
    <w:rsid w:val="00797280"/>
    <w:rsid w:val="007D6A1A"/>
    <w:rsid w:val="007F3FF5"/>
    <w:rsid w:val="007F5FBC"/>
    <w:rsid w:val="007F7CBE"/>
    <w:rsid w:val="008106CC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FF1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012C"/>
    <w:rsid w:val="00993884"/>
    <w:rsid w:val="009B7ACB"/>
    <w:rsid w:val="009D5DDA"/>
    <w:rsid w:val="00A038D2"/>
    <w:rsid w:val="00A06AFD"/>
    <w:rsid w:val="00A2660C"/>
    <w:rsid w:val="00A439C1"/>
    <w:rsid w:val="00A4616C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7451"/>
    <w:rsid w:val="00B52010"/>
    <w:rsid w:val="00B6137A"/>
    <w:rsid w:val="00B628C8"/>
    <w:rsid w:val="00B62C51"/>
    <w:rsid w:val="00B64265"/>
    <w:rsid w:val="00B73C0F"/>
    <w:rsid w:val="00B76082"/>
    <w:rsid w:val="00B76CD6"/>
    <w:rsid w:val="00B92787"/>
    <w:rsid w:val="00BA2CFB"/>
    <w:rsid w:val="00BE547E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55C72"/>
    <w:rsid w:val="00C63DEA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0AF9"/>
    <w:rsid w:val="00DD130B"/>
    <w:rsid w:val="00DD29F9"/>
    <w:rsid w:val="00DE6E57"/>
    <w:rsid w:val="00E1631F"/>
    <w:rsid w:val="00E262CC"/>
    <w:rsid w:val="00E37592"/>
    <w:rsid w:val="00E418C2"/>
    <w:rsid w:val="00E51C53"/>
    <w:rsid w:val="00E52E34"/>
    <w:rsid w:val="00E60DB0"/>
    <w:rsid w:val="00E66A6B"/>
    <w:rsid w:val="00EA4B82"/>
    <w:rsid w:val="00EB09EF"/>
    <w:rsid w:val="00EB18E1"/>
    <w:rsid w:val="00EF5F43"/>
    <w:rsid w:val="00F0065B"/>
    <w:rsid w:val="00F054EF"/>
    <w:rsid w:val="00F224F9"/>
    <w:rsid w:val="00F51D83"/>
    <w:rsid w:val="00F7001F"/>
    <w:rsid w:val="00F70BEB"/>
    <w:rsid w:val="00F73E5D"/>
    <w:rsid w:val="00F73FF0"/>
    <w:rsid w:val="00F75556"/>
    <w:rsid w:val="00F80617"/>
    <w:rsid w:val="00F96C2A"/>
    <w:rsid w:val="00FA3120"/>
    <w:rsid w:val="00FA70B4"/>
    <w:rsid w:val="00FA7B0D"/>
    <w:rsid w:val="00FC0666"/>
    <w:rsid w:val="00FD2338"/>
    <w:rsid w:val="00FD41D5"/>
    <w:rsid w:val="00FE5F02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"/>
    <w:basedOn w:val="Domylnaczcionkaakapitu"/>
    <w:link w:val="Akapitzlist"/>
    <w:uiPriority w:val="34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122</cp:revision>
  <cp:lastPrinted>2022-02-25T09:01:00Z</cp:lastPrinted>
  <dcterms:created xsi:type="dcterms:W3CDTF">2020-01-25T18:56:00Z</dcterms:created>
  <dcterms:modified xsi:type="dcterms:W3CDTF">2022-04-21T08:07:00Z</dcterms:modified>
</cp:coreProperties>
</file>