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7D8B1" w14:textId="7A6F1A78" w:rsidR="009E52CC" w:rsidRPr="006A56AC" w:rsidRDefault="009E52CC" w:rsidP="00803B1A">
      <w:pPr>
        <w:pStyle w:val="Akapitzlist"/>
        <w:spacing w:after="0" w:line="240" w:lineRule="auto"/>
        <w:ind w:left="567"/>
        <w:jc w:val="center"/>
        <w:rPr>
          <w:rFonts w:ascii="Arial Narrow" w:hAnsi="Arial Narrow" w:cstheme="majorHAnsi"/>
          <w:b/>
          <w:bCs/>
          <w:sz w:val="28"/>
          <w:szCs w:val="28"/>
        </w:rPr>
      </w:pPr>
      <w:r w:rsidRPr="006A56AC">
        <w:rPr>
          <w:rFonts w:ascii="Arial Narrow" w:hAnsi="Arial Narrow" w:cstheme="majorHAnsi"/>
          <w:b/>
          <w:bCs/>
          <w:sz w:val="28"/>
          <w:szCs w:val="28"/>
        </w:rPr>
        <w:t xml:space="preserve">Opis </w:t>
      </w:r>
      <w:r w:rsidR="00553389" w:rsidRPr="006A56AC">
        <w:rPr>
          <w:rFonts w:ascii="Arial Narrow" w:hAnsi="Arial Narrow" w:cstheme="majorHAnsi"/>
          <w:b/>
          <w:bCs/>
          <w:sz w:val="28"/>
          <w:szCs w:val="28"/>
        </w:rPr>
        <w:t>P</w:t>
      </w:r>
      <w:r w:rsidRPr="006A56AC">
        <w:rPr>
          <w:rFonts w:ascii="Arial Narrow" w:hAnsi="Arial Narrow" w:cstheme="majorHAnsi"/>
          <w:b/>
          <w:bCs/>
          <w:sz w:val="28"/>
          <w:szCs w:val="28"/>
        </w:rPr>
        <w:t xml:space="preserve">rzedmiotu </w:t>
      </w:r>
      <w:r w:rsidR="00553389" w:rsidRPr="006A56AC">
        <w:rPr>
          <w:rFonts w:ascii="Arial Narrow" w:hAnsi="Arial Narrow" w:cstheme="majorHAnsi"/>
          <w:b/>
          <w:bCs/>
          <w:sz w:val="28"/>
          <w:szCs w:val="28"/>
        </w:rPr>
        <w:t>Z</w:t>
      </w:r>
      <w:r w:rsidRPr="006A56AC">
        <w:rPr>
          <w:rFonts w:ascii="Arial Narrow" w:hAnsi="Arial Narrow" w:cstheme="majorHAnsi"/>
          <w:b/>
          <w:bCs/>
          <w:sz w:val="28"/>
          <w:szCs w:val="28"/>
        </w:rPr>
        <w:t>amówienia</w:t>
      </w:r>
      <w:r w:rsidR="00553389" w:rsidRPr="006A56AC">
        <w:rPr>
          <w:rFonts w:ascii="Arial Narrow" w:hAnsi="Arial Narrow" w:cstheme="majorHAnsi"/>
          <w:b/>
          <w:bCs/>
          <w:sz w:val="28"/>
          <w:szCs w:val="28"/>
        </w:rPr>
        <w:t xml:space="preserve"> (OPZ)</w:t>
      </w:r>
    </w:p>
    <w:p w14:paraId="02C0D0A7" w14:textId="78460110" w:rsidR="009E52CC" w:rsidRPr="001D30C4" w:rsidRDefault="009E52CC" w:rsidP="009E52CC">
      <w:pPr>
        <w:spacing w:after="0" w:line="240" w:lineRule="auto"/>
        <w:ind w:left="113"/>
        <w:jc w:val="both"/>
        <w:rPr>
          <w:rFonts w:ascii="Arial Narrow" w:hAnsi="Arial Narrow" w:cstheme="majorHAnsi"/>
          <w:sz w:val="24"/>
          <w:szCs w:val="24"/>
        </w:rPr>
      </w:pPr>
    </w:p>
    <w:p w14:paraId="4219DDB5" w14:textId="6B88701A" w:rsidR="007E2486" w:rsidRPr="001D30C4" w:rsidRDefault="00825B7C" w:rsidP="006E3DB0">
      <w:pPr>
        <w:spacing w:after="0" w:line="240" w:lineRule="auto"/>
        <w:jc w:val="both"/>
        <w:rPr>
          <w:rFonts w:ascii="Arial Narrow" w:hAnsi="Arial Narrow" w:cstheme="majorHAnsi"/>
          <w:sz w:val="24"/>
          <w:szCs w:val="24"/>
        </w:rPr>
      </w:pPr>
      <w:r>
        <w:rPr>
          <w:rFonts w:ascii="Arial Narrow" w:hAnsi="Arial Narrow" w:cstheme="majorHAnsi"/>
          <w:b/>
          <w:bCs/>
          <w:sz w:val="24"/>
          <w:szCs w:val="24"/>
        </w:rPr>
        <w:t xml:space="preserve">1. </w:t>
      </w:r>
      <w:r w:rsidRPr="00825B7C">
        <w:rPr>
          <w:rFonts w:ascii="Arial Narrow" w:hAnsi="Arial Narrow" w:cstheme="majorHAnsi"/>
          <w:b/>
          <w:bCs/>
          <w:sz w:val="24"/>
          <w:szCs w:val="24"/>
        </w:rPr>
        <w:t>Zakres rzeczowy inwestycji:</w:t>
      </w:r>
    </w:p>
    <w:p w14:paraId="4ECFD3DC" w14:textId="77777777" w:rsidR="00825B7C" w:rsidRDefault="00825B7C" w:rsidP="00FA4A01">
      <w:pPr>
        <w:spacing w:after="0" w:line="276" w:lineRule="auto"/>
        <w:ind w:left="113"/>
        <w:jc w:val="both"/>
        <w:rPr>
          <w:rFonts w:ascii="Arial Narrow" w:hAnsi="Arial Narrow" w:cstheme="majorHAnsi"/>
          <w:sz w:val="24"/>
          <w:szCs w:val="24"/>
        </w:rPr>
      </w:pPr>
    </w:p>
    <w:p w14:paraId="53A99BBE" w14:textId="5BE72DAB" w:rsidR="007E2486" w:rsidRPr="001D30C4" w:rsidRDefault="007E2486" w:rsidP="00FA4A01">
      <w:pPr>
        <w:spacing w:after="0" w:line="276" w:lineRule="auto"/>
        <w:ind w:left="113"/>
        <w:jc w:val="both"/>
        <w:rPr>
          <w:rFonts w:ascii="Arial Narrow" w:hAnsi="Arial Narrow" w:cstheme="majorHAnsi"/>
          <w:sz w:val="24"/>
          <w:szCs w:val="24"/>
        </w:rPr>
      </w:pPr>
      <w:r w:rsidRPr="001D30C4">
        <w:rPr>
          <w:rFonts w:ascii="Arial Narrow" w:hAnsi="Arial Narrow" w:cstheme="majorHAnsi"/>
          <w:sz w:val="24"/>
          <w:szCs w:val="24"/>
        </w:rPr>
        <w:t xml:space="preserve">Zakres </w:t>
      </w:r>
      <w:r w:rsidR="001D30C4" w:rsidRPr="001D30C4">
        <w:rPr>
          <w:rFonts w:ascii="Arial Narrow" w:hAnsi="Arial Narrow" w:cstheme="majorHAnsi"/>
          <w:sz w:val="24"/>
          <w:szCs w:val="24"/>
        </w:rPr>
        <w:t>inwestycji</w:t>
      </w:r>
      <w:r w:rsidRPr="001D30C4">
        <w:rPr>
          <w:rFonts w:ascii="Arial Narrow" w:hAnsi="Arial Narrow" w:cstheme="majorHAnsi"/>
          <w:sz w:val="24"/>
          <w:szCs w:val="24"/>
        </w:rPr>
        <w:t xml:space="preserve"> obejmuje budowę połączenia drogowego z Dębogórza do Suchego Dworu w Gminie Kosakowo w ciągu ul. Gronowej, Chmielnej i Paska.</w:t>
      </w:r>
    </w:p>
    <w:p w14:paraId="2CC8B68B" w14:textId="77777777" w:rsidR="007E2486" w:rsidRPr="001D30C4" w:rsidRDefault="007E2486" w:rsidP="00FA4A01">
      <w:pPr>
        <w:spacing w:after="0" w:line="276" w:lineRule="auto"/>
        <w:ind w:left="113"/>
        <w:jc w:val="both"/>
        <w:rPr>
          <w:rFonts w:ascii="Arial Narrow" w:hAnsi="Arial Narrow" w:cstheme="majorHAnsi"/>
          <w:sz w:val="24"/>
          <w:szCs w:val="24"/>
        </w:rPr>
      </w:pPr>
      <w:r w:rsidRPr="001D30C4">
        <w:rPr>
          <w:rFonts w:ascii="Arial Narrow" w:hAnsi="Arial Narrow" w:cstheme="majorHAnsi"/>
          <w:sz w:val="24"/>
          <w:szCs w:val="24"/>
        </w:rPr>
        <w:t xml:space="preserve">Projekt zakłada budowę w/w ulic na odcinku 1880 m wraz z budową skrzyżowania typu małe rondo z ulicą Pomorską i Lnianą w miejscowości Dębogórze, budową skrzyżowania typu małe rondo z ulicami Reja, Szkolną i Sowią w miejscowości Suchy Dwór oraz budowę zatok autobusowych w obrębie projektowanych skrzyżowań. </w:t>
      </w:r>
    </w:p>
    <w:p w14:paraId="0AFC54AE" w14:textId="4FE28C10" w:rsidR="00FA4A01" w:rsidRDefault="007E2486" w:rsidP="00FA4A01">
      <w:pPr>
        <w:spacing w:after="0" w:line="276" w:lineRule="auto"/>
        <w:ind w:left="113"/>
        <w:jc w:val="both"/>
        <w:rPr>
          <w:rFonts w:ascii="Arial Narrow" w:hAnsi="Arial Narrow" w:cstheme="majorHAnsi"/>
          <w:sz w:val="24"/>
          <w:szCs w:val="24"/>
        </w:rPr>
      </w:pPr>
      <w:r w:rsidRPr="001D30C4">
        <w:rPr>
          <w:rFonts w:ascii="Arial Narrow" w:hAnsi="Arial Narrow" w:cstheme="majorHAnsi"/>
          <w:sz w:val="24"/>
          <w:szCs w:val="24"/>
        </w:rPr>
        <w:t>Projektowana szerokość drogi to 6m, wzdłuż niej przewidziano budowę chodnika od 2 do 2,5m oraz na całej długości budowę ścieżki rowerowej o szerokości 3,5m. Projekt budowy drogi przewiduje odprowadzenie wód deszczowych do istniejących zbiorników retencyjnych w Suchym Dworze oraz w Dębogórzu</w:t>
      </w:r>
      <w:r w:rsidR="00FA4A01" w:rsidRPr="00FA4A01">
        <w:t xml:space="preserve"> </w:t>
      </w:r>
      <w:r w:rsidR="00FA4A01">
        <w:rPr>
          <w:rFonts w:ascii="Arial Narrow" w:hAnsi="Arial Narrow" w:cstheme="majorHAnsi"/>
          <w:sz w:val="24"/>
          <w:szCs w:val="24"/>
        </w:rPr>
        <w:t>poprzez</w:t>
      </w:r>
      <w:r w:rsidR="00FA4A01" w:rsidRPr="00FA4A01">
        <w:rPr>
          <w:rFonts w:ascii="Arial Narrow" w:hAnsi="Arial Narrow" w:cstheme="majorHAnsi"/>
          <w:sz w:val="24"/>
          <w:szCs w:val="24"/>
        </w:rPr>
        <w:t xml:space="preserve"> wpust</w:t>
      </w:r>
      <w:r w:rsidR="00FA4A01">
        <w:rPr>
          <w:rFonts w:ascii="Arial Narrow" w:hAnsi="Arial Narrow" w:cstheme="majorHAnsi"/>
          <w:sz w:val="24"/>
          <w:szCs w:val="24"/>
        </w:rPr>
        <w:t>y</w:t>
      </w:r>
      <w:r w:rsidR="00FA4A01" w:rsidRPr="00FA4A01">
        <w:rPr>
          <w:rFonts w:ascii="Arial Narrow" w:hAnsi="Arial Narrow" w:cstheme="majorHAnsi"/>
          <w:sz w:val="24"/>
          <w:szCs w:val="24"/>
        </w:rPr>
        <w:t xml:space="preserve"> deszczow</w:t>
      </w:r>
      <w:r w:rsidR="00FA4A01">
        <w:rPr>
          <w:rFonts w:ascii="Arial Narrow" w:hAnsi="Arial Narrow" w:cstheme="majorHAnsi"/>
          <w:sz w:val="24"/>
          <w:szCs w:val="24"/>
        </w:rPr>
        <w:t>e</w:t>
      </w:r>
      <w:r w:rsidR="00FA4A01" w:rsidRPr="00FA4A01">
        <w:rPr>
          <w:rFonts w:ascii="Arial Narrow" w:hAnsi="Arial Narrow" w:cstheme="majorHAnsi"/>
          <w:sz w:val="24"/>
          <w:szCs w:val="24"/>
        </w:rPr>
        <w:t xml:space="preserve"> </w:t>
      </w:r>
      <w:r w:rsidR="00DD684D" w:rsidRPr="00DD684D">
        <w:rPr>
          <w:rFonts w:ascii="Arial Narrow" w:hAnsi="Arial Narrow" w:cstheme="majorHAnsi"/>
          <w:sz w:val="24"/>
          <w:szCs w:val="24"/>
        </w:rPr>
        <w:t xml:space="preserve">szczelnej kanalizacji deszczowej, która jednocześnie będzie przejmowała </w:t>
      </w:r>
      <w:r w:rsidR="00DD684D">
        <w:rPr>
          <w:rFonts w:ascii="Arial Narrow" w:hAnsi="Arial Narrow" w:cstheme="majorHAnsi"/>
          <w:sz w:val="24"/>
          <w:szCs w:val="24"/>
        </w:rPr>
        <w:t xml:space="preserve">powierzchniowo </w:t>
      </w:r>
      <w:r w:rsidR="00DD684D" w:rsidRPr="00DD684D">
        <w:rPr>
          <w:rFonts w:ascii="Arial Narrow" w:hAnsi="Arial Narrow" w:cstheme="majorHAnsi"/>
          <w:sz w:val="24"/>
          <w:szCs w:val="24"/>
        </w:rPr>
        <w:t>wodę opadową zgromadzoną w rowach</w:t>
      </w:r>
      <w:r w:rsidR="00DD684D">
        <w:rPr>
          <w:rFonts w:ascii="Arial Narrow" w:hAnsi="Arial Narrow" w:cstheme="majorHAnsi"/>
          <w:sz w:val="24"/>
          <w:szCs w:val="24"/>
        </w:rPr>
        <w:t>.</w:t>
      </w:r>
    </w:p>
    <w:p w14:paraId="2B0FC944" w14:textId="4124247E" w:rsidR="007E2486" w:rsidRPr="001D30C4" w:rsidRDefault="00DD684D" w:rsidP="00FA4A01">
      <w:pPr>
        <w:spacing w:after="0" w:line="276" w:lineRule="auto"/>
        <w:ind w:left="113"/>
        <w:jc w:val="both"/>
        <w:rPr>
          <w:rFonts w:ascii="Arial Narrow" w:hAnsi="Arial Narrow" w:cstheme="majorHAnsi"/>
          <w:sz w:val="24"/>
          <w:szCs w:val="24"/>
        </w:rPr>
      </w:pPr>
      <w:r>
        <w:rPr>
          <w:rFonts w:ascii="Arial Narrow" w:hAnsi="Arial Narrow" w:cstheme="majorHAnsi"/>
          <w:sz w:val="24"/>
          <w:szCs w:val="24"/>
        </w:rPr>
        <w:t>Z</w:t>
      </w:r>
      <w:r w:rsidR="007E2486" w:rsidRPr="001D30C4">
        <w:rPr>
          <w:rFonts w:ascii="Arial Narrow" w:hAnsi="Arial Narrow" w:cstheme="majorHAnsi"/>
          <w:sz w:val="24"/>
          <w:szCs w:val="24"/>
        </w:rPr>
        <w:t xml:space="preserve">akres inwestycji obejmuje również budowę oświetlenia wszystkich projektowanych dróg, doświetlenie przejść dla pieszych w głównych ciągach komunikacyjnych, budowę kanalizacji technologicznej wraz ze studniami oraz przebudowę infrastruktury elektroenergetycznej znajdującej się w kolizji z projektowanymi układami drogowymi. </w:t>
      </w:r>
    </w:p>
    <w:p w14:paraId="17A8F638" w14:textId="77777777" w:rsidR="007E2486" w:rsidRPr="001D30C4" w:rsidRDefault="007E2486" w:rsidP="00FA4A01">
      <w:pPr>
        <w:spacing w:after="0" w:line="276" w:lineRule="auto"/>
        <w:ind w:left="113"/>
        <w:jc w:val="both"/>
        <w:rPr>
          <w:rFonts w:ascii="Arial Narrow" w:hAnsi="Arial Narrow" w:cstheme="majorHAnsi"/>
          <w:sz w:val="24"/>
          <w:szCs w:val="24"/>
        </w:rPr>
      </w:pPr>
      <w:r w:rsidRPr="001D30C4">
        <w:rPr>
          <w:rFonts w:ascii="Arial Narrow" w:hAnsi="Arial Narrow" w:cstheme="majorHAnsi"/>
          <w:sz w:val="24"/>
          <w:szCs w:val="24"/>
        </w:rPr>
        <w:t>Przy budowie nowej drogi przewidziano przebudowę istniejącej sieci gazowej niskiego i średniego ciśnienia polegającą na zmianie trasy sieci tak, aby nie przebiegały one pod projektowaną jezdnią, krawężnikiem i żeby nie kolidowała z projektowaną infrastrukturą drogową.</w:t>
      </w:r>
    </w:p>
    <w:p w14:paraId="494490D2" w14:textId="47FA84E1" w:rsidR="007E2486" w:rsidRPr="001D30C4" w:rsidRDefault="007E2486" w:rsidP="00FA4A01">
      <w:pPr>
        <w:spacing w:after="0" w:line="276" w:lineRule="auto"/>
        <w:ind w:left="113"/>
        <w:jc w:val="both"/>
        <w:rPr>
          <w:rFonts w:ascii="Arial Narrow" w:hAnsi="Arial Narrow" w:cstheme="majorHAnsi"/>
          <w:sz w:val="24"/>
          <w:szCs w:val="24"/>
        </w:rPr>
      </w:pPr>
      <w:r w:rsidRPr="001D30C4">
        <w:rPr>
          <w:rFonts w:ascii="Arial Narrow" w:hAnsi="Arial Narrow" w:cstheme="majorHAnsi"/>
          <w:sz w:val="24"/>
          <w:szCs w:val="24"/>
        </w:rPr>
        <w:t>Opracowaniem objęto także projekt przebudowy sieci kanalizacji sanitarnej tłocznej, sieci wodociągowej  w związku z kolizją projektowanej infrastruktury drogowej z istniejącymi sieciami.</w:t>
      </w:r>
    </w:p>
    <w:p w14:paraId="18C0506B" w14:textId="77777777" w:rsidR="00825B7C" w:rsidRPr="00825B7C" w:rsidRDefault="00825B7C" w:rsidP="00825B7C">
      <w:pPr>
        <w:spacing w:after="0" w:line="240" w:lineRule="auto"/>
        <w:ind w:left="113"/>
        <w:jc w:val="both"/>
        <w:rPr>
          <w:rFonts w:asciiTheme="majorHAnsi" w:hAnsiTheme="majorHAnsi" w:cstheme="majorHAnsi"/>
        </w:rPr>
      </w:pPr>
    </w:p>
    <w:p w14:paraId="24D9CE5F" w14:textId="621E55E6" w:rsidR="00825B7C" w:rsidRPr="00A832B4" w:rsidRDefault="00825B7C" w:rsidP="0000026B">
      <w:pPr>
        <w:spacing w:after="0" w:line="240" w:lineRule="auto"/>
        <w:ind w:left="113"/>
        <w:jc w:val="both"/>
        <w:rPr>
          <w:rFonts w:ascii="Arial Narrow" w:hAnsi="Arial Narrow" w:cstheme="majorHAnsi"/>
          <w:sz w:val="24"/>
          <w:szCs w:val="24"/>
        </w:rPr>
      </w:pPr>
      <w:r w:rsidRPr="00A832B4">
        <w:rPr>
          <w:rFonts w:ascii="Arial Narrow" w:hAnsi="Arial Narrow" w:cstheme="majorHAnsi"/>
          <w:sz w:val="24"/>
          <w:szCs w:val="24"/>
        </w:rPr>
        <w:t xml:space="preserve"> Podstawowe parametry techniczne projektowanego układu drogowego:</w:t>
      </w:r>
      <w:r w:rsidRPr="00A832B4">
        <w:rPr>
          <w:rFonts w:ascii="Arial Narrow" w:hAnsi="Arial Narrow" w:cstheme="majorHAnsi"/>
          <w:sz w:val="24"/>
          <w:szCs w:val="24"/>
        </w:rPr>
        <w:tab/>
      </w:r>
    </w:p>
    <w:p w14:paraId="52CEE083" w14:textId="2802975A" w:rsidR="00825B7C"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jezdnie: 15235 m ²,</w:t>
      </w:r>
    </w:p>
    <w:p w14:paraId="6587DECC" w14:textId="5B731448" w:rsidR="00825B7C"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 xml:space="preserve">zatoki autobusowe: 447 m </w:t>
      </w:r>
      <w:r w:rsidR="00A832B4">
        <w:rPr>
          <w:rFonts w:ascii="Yu Gothic Light" w:eastAsia="Yu Gothic Light" w:hAnsi="Yu Gothic Light" w:cstheme="majorHAnsi" w:hint="eastAsia"/>
          <w:sz w:val="24"/>
          <w:szCs w:val="24"/>
        </w:rPr>
        <w:t>²</w:t>
      </w:r>
    </w:p>
    <w:p w14:paraId="287B36D1" w14:textId="00DEE8E7" w:rsidR="00825B7C"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 xml:space="preserve">pierścień ronda: 284 m </w:t>
      </w:r>
      <w:r w:rsidR="00A832B4">
        <w:rPr>
          <w:rFonts w:ascii="Yu Gothic Light" w:eastAsia="Yu Gothic Light" w:hAnsi="Yu Gothic Light" w:cstheme="majorHAnsi" w:hint="eastAsia"/>
          <w:sz w:val="24"/>
          <w:szCs w:val="24"/>
        </w:rPr>
        <w:t>²</w:t>
      </w:r>
    </w:p>
    <w:p w14:paraId="19F2A953" w14:textId="7CA7D1BF" w:rsidR="00825B7C"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 xml:space="preserve">wyspy kanalizujące: 230 m </w:t>
      </w:r>
      <w:r w:rsidR="00A832B4">
        <w:rPr>
          <w:rFonts w:ascii="Yu Gothic Light" w:eastAsia="Yu Gothic Light" w:hAnsi="Yu Gothic Light" w:cstheme="majorHAnsi" w:hint="eastAsia"/>
          <w:sz w:val="24"/>
          <w:szCs w:val="24"/>
        </w:rPr>
        <w:t>²</w:t>
      </w:r>
    </w:p>
    <w:p w14:paraId="0D568DE0" w14:textId="289358CF" w:rsidR="00825B7C"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 xml:space="preserve">zjazdy: 1416 m </w:t>
      </w:r>
      <w:r w:rsidR="00A832B4">
        <w:rPr>
          <w:rFonts w:ascii="Yu Gothic Light" w:eastAsia="Yu Gothic Light" w:hAnsi="Yu Gothic Light" w:cstheme="majorHAnsi" w:hint="eastAsia"/>
          <w:sz w:val="24"/>
          <w:szCs w:val="24"/>
        </w:rPr>
        <w:t>²</w:t>
      </w:r>
    </w:p>
    <w:p w14:paraId="4C8D911B" w14:textId="00CA84D8" w:rsidR="00825B7C"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opaska: 413 m ²</w:t>
      </w:r>
    </w:p>
    <w:p w14:paraId="6E04A4A1" w14:textId="08E7A1F2" w:rsidR="00825B7C" w:rsidRPr="00A832B4"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zawrotka: 260 m</w:t>
      </w:r>
      <w:r w:rsidR="00A832B4" w:rsidRPr="00A832B4">
        <w:rPr>
          <w:rFonts w:ascii="Yu Gothic Light" w:eastAsia="Yu Gothic Light" w:hAnsi="Yu Gothic Light" w:cstheme="majorHAnsi" w:hint="eastAsia"/>
          <w:sz w:val="24"/>
          <w:szCs w:val="24"/>
        </w:rPr>
        <w:t>²</w:t>
      </w:r>
    </w:p>
    <w:p w14:paraId="432C9CF0" w14:textId="2EEDA5BC" w:rsidR="00825B7C"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ciąg pieszo-rowerowy: 7815 m ²</w:t>
      </w:r>
    </w:p>
    <w:p w14:paraId="218D851F" w14:textId="2B4314B7" w:rsidR="00825B7C" w:rsidRPr="00A832B4"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ciąg pieszy 1550m</w:t>
      </w:r>
      <w:r w:rsidR="00A832B4" w:rsidRPr="00A832B4">
        <w:rPr>
          <w:rFonts w:ascii="Yu Gothic Light" w:eastAsia="Yu Gothic Light" w:hAnsi="Yu Gothic Light" w:cstheme="majorHAnsi" w:hint="eastAsia"/>
          <w:sz w:val="24"/>
          <w:szCs w:val="24"/>
        </w:rPr>
        <w:t>²</w:t>
      </w:r>
    </w:p>
    <w:p w14:paraId="4D38B93F" w14:textId="19C869AE" w:rsidR="00825B7C"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ścieżka rowerowa: 262 m ²</w:t>
      </w:r>
    </w:p>
    <w:p w14:paraId="14278E91" w14:textId="16E73516" w:rsidR="00825B7C" w:rsidRPr="00A832B4" w:rsidRDefault="00825B7C" w:rsidP="0000026B">
      <w:pPr>
        <w:pStyle w:val="Akapitzlist"/>
        <w:numPr>
          <w:ilvl w:val="0"/>
          <w:numId w:val="16"/>
        </w:numPr>
        <w:spacing w:after="0" w:line="240" w:lineRule="auto"/>
        <w:jc w:val="both"/>
        <w:rPr>
          <w:rFonts w:ascii="Arial Narrow" w:hAnsi="Arial Narrow" w:cstheme="majorHAnsi"/>
          <w:sz w:val="24"/>
          <w:szCs w:val="24"/>
        </w:rPr>
      </w:pPr>
      <w:r w:rsidRPr="00A832B4">
        <w:rPr>
          <w:rFonts w:ascii="Arial Narrow" w:hAnsi="Arial Narrow" w:cstheme="majorHAnsi"/>
          <w:sz w:val="24"/>
          <w:szCs w:val="24"/>
        </w:rPr>
        <w:t>pozostała powierzchnia to: zieleń i rezerwy terenu na infrastrukturę towarzyszącą.</w:t>
      </w:r>
    </w:p>
    <w:p w14:paraId="6DC293CE" w14:textId="77777777" w:rsidR="00A832B4" w:rsidRDefault="00A832B4" w:rsidP="00AA746F">
      <w:pPr>
        <w:pStyle w:val="Textbody"/>
        <w:spacing w:after="26" w:line="276" w:lineRule="auto"/>
        <w:rPr>
          <w:rFonts w:ascii="Arial Narrow" w:hAnsi="Arial Narrow"/>
          <w:b/>
          <w:bCs/>
          <w:u w:val="single"/>
        </w:rPr>
      </w:pPr>
      <w:bookmarkStart w:id="0" w:name="_Toc5882451"/>
    </w:p>
    <w:p w14:paraId="717A2FB9" w14:textId="79A944D5" w:rsidR="00A832B4" w:rsidRPr="00A832B4" w:rsidRDefault="00A832B4" w:rsidP="00AA746F">
      <w:pPr>
        <w:pStyle w:val="Textbody"/>
        <w:spacing w:after="26" w:line="276" w:lineRule="auto"/>
        <w:rPr>
          <w:rFonts w:ascii="Arial Narrow" w:hAnsi="Arial Narrow"/>
          <w:b/>
          <w:bCs/>
        </w:rPr>
      </w:pPr>
      <w:r w:rsidRPr="00A832B4">
        <w:rPr>
          <w:rFonts w:ascii="Arial Narrow" w:hAnsi="Arial Narrow"/>
          <w:b/>
          <w:bCs/>
          <w:u w:val="single"/>
        </w:rPr>
        <w:t>B</w:t>
      </w:r>
      <w:bookmarkEnd w:id="0"/>
      <w:r w:rsidRPr="00A832B4">
        <w:rPr>
          <w:rFonts w:ascii="Arial Narrow" w:hAnsi="Arial Narrow"/>
          <w:b/>
          <w:bCs/>
          <w:u w:val="single"/>
        </w:rPr>
        <w:t>ranża drogowa:</w:t>
      </w:r>
    </w:p>
    <w:p w14:paraId="56C3F1D4" w14:textId="77777777" w:rsidR="00825B7C" w:rsidRDefault="00825B7C" w:rsidP="00AA746F">
      <w:pPr>
        <w:spacing w:after="0" w:line="276" w:lineRule="auto"/>
        <w:jc w:val="both"/>
        <w:rPr>
          <w:rFonts w:asciiTheme="majorHAnsi" w:hAnsiTheme="majorHAnsi" w:cstheme="majorHAnsi"/>
        </w:rPr>
      </w:pPr>
    </w:p>
    <w:p w14:paraId="5046CBE4" w14:textId="62B1186B" w:rsidR="007E2486" w:rsidRPr="00FA4A01" w:rsidRDefault="00FA4A01" w:rsidP="00AA746F">
      <w:p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Nowo</w:t>
      </w:r>
      <w:r>
        <w:rPr>
          <w:rFonts w:ascii="Arial Narrow" w:hAnsi="Arial Narrow" w:cstheme="majorHAnsi"/>
          <w:sz w:val="24"/>
          <w:szCs w:val="24"/>
        </w:rPr>
        <w:t xml:space="preserve"> </w:t>
      </w:r>
      <w:r w:rsidRPr="00FA4A01">
        <w:rPr>
          <w:rFonts w:ascii="Arial Narrow" w:hAnsi="Arial Narrow" w:cstheme="majorHAnsi"/>
          <w:sz w:val="24"/>
          <w:szCs w:val="24"/>
        </w:rPr>
        <w:t xml:space="preserve">wybudowana droga </w:t>
      </w:r>
      <w:r w:rsidRPr="00FA4A01">
        <w:rPr>
          <w:rFonts w:ascii="Arial Narrow" w:hAnsi="Arial Narrow" w:cstheme="majorHAnsi"/>
          <w:b/>
          <w:bCs/>
          <w:sz w:val="24"/>
          <w:szCs w:val="24"/>
        </w:rPr>
        <w:t>ul</w:t>
      </w:r>
      <w:r w:rsidR="007E2486" w:rsidRPr="00FA4A01">
        <w:rPr>
          <w:rFonts w:ascii="Arial Narrow" w:hAnsi="Arial Narrow" w:cstheme="majorHAnsi"/>
          <w:b/>
          <w:bCs/>
          <w:sz w:val="24"/>
          <w:szCs w:val="24"/>
        </w:rPr>
        <w:t xml:space="preserve"> Paska, Chmieln</w:t>
      </w:r>
      <w:r w:rsidRPr="00FA4A01">
        <w:rPr>
          <w:rFonts w:ascii="Arial Narrow" w:hAnsi="Arial Narrow" w:cstheme="majorHAnsi"/>
          <w:b/>
          <w:bCs/>
          <w:sz w:val="24"/>
          <w:szCs w:val="24"/>
        </w:rPr>
        <w:t>a</w:t>
      </w:r>
      <w:r w:rsidR="007E2486" w:rsidRPr="00FA4A01">
        <w:rPr>
          <w:rFonts w:ascii="Arial Narrow" w:hAnsi="Arial Narrow" w:cstheme="majorHAnsi"/>
          <w:b/>
          <w:bCs/>
          <w:sz w:val="24"/>
          <w:szCs w:val="24"/>
        </w:rPr>
        <w:t xml:space="preserve"> i Gronow</w:t>
      </w:r>
      <w:r w:rsidRPr="00FA4A01">
        <w:rPr>
          <w:rFonts w:ascii="Arial Narrow" w:hAnsi="Arial Narrow" w:cstheme="majorHAnsi"/>
          <w:b/>
          <w:bCs/>
          <w:sz w:val="24"/>
          <w:szCs w:val="24"/>
        </w:rPr>
        <w:t>a</w:t>
      </w:r>
      <w:r w:rsidR="007E2486" w:rsidRPr="00FA4A01">
        <w:rPr>
          <w:rFonts w:ascii="Arial Narrow" w:hAnsi="Arial Narrow" w:cstheme="majorHAnsi"/>
          <w:sz w:val="24"/>
          <w:szCs w:val="24"/>
        </w:rPr>
        <w:t xml:space="preserve"> </w:t>
      </w:r>
      <w:r w:rsidRPr="00FA4A01">
        <w:rPr>
          <w:rFonts w:ascii="Arial Narrow" w:hAnsi="Arial Narrow" w:cstheme="majorHAnsi"/>
          <w:sz w:val="24"/>
          <w:szCs w:val="24"/>
        </w:rPr>
        <w:t xml:space="preserve">będzie </w:t>
      </w:r>
      <w:r w:rsidR="007E2486" w:rsidRPr="00FA4A01">
        <w:rPr>
          <w:rFonts w:ascii="Arial Narrow" w:hAnsi="Arial Narrow" w:cstheme="majorHAnsi"/>
          <w:sz w:val="24"/>
          <w:szCs w:val="24"/>
        </w:rPr>
        <w:t>drog</w:t>
      </w:r>
      <w:r w:rsidRPr="00FA4A01">
        <w:rPr>
          <w:rFonts w:ascii="Arial Narrow" w:hAnsi="Arial Narrow" w:cstheme="majorHAnsi"/>
          <w:sz w:val="24"/>
          <w:szCs w:val="24"/>
        </w:rPr>
        <w:t>ą o parametrach</w:t>
      </w:r>
      <w:r w:rsidR="007E2486" w:rsidRPr="00FA4A01">
        <w:rPr>
          <w:rFonts w:ascii="Arial Narrow" w:hAnsi="Arial Narrow" w:cstheme="majorHAnsi"/>
          <w:sz w:val="24"/>
          <w:szCs w:val="24"/>
        </w:rPr>
        <w:t xml:space="preserve"> klasy zbiorczej (Z)</w:t>
      </w:r>
      <w:r w:rsidRPr="00FA4A01">
        <w:rPr>
          <w:rFonts w:ascii="Arial Narrow" w:hAnsi="Arial Narrow" w:cstheme="majorHAnsi"/>
          <w:sz w:val="24"/>
          <w:szCs w:val="24"/>
        </w:rPr>
        <w:t>:</w:t>
      </w:r>
    </w:p>
    <w:p w14:paraId="38247353" w14:textId="74DFF908"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 xml:space="preserve">Klasa drogi – Z </w:t>
      </w:r>
      <w:r w:rsidR="00FA4A01" w:rsidRPr="00FA4A01">
        <w:rPr>
          <w:rFonts w:ascii="Arial Narrow" w:hAnsi="Arial Narrow" w:cstheme="majorHAnsi"/>
          <w:sz w:val="24"/>
          <w:szCs w:val="24"/>
        </w:rPr>
        <w:t>½</w:t>
      </w:r>
    </w:p>
    <w:p w14:paraId="696916FC" w14:textId="5A2705F1"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Kategoria ruchu – KR4</w:t>
      </w:r>
    </w:p>
    <w:p w14:paraId="7FA3A798" w14:textId="03F8F1DE"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Prędkość projektowa - Vp=60 km/h</w:t>
      </w:r>
    </w:p>
    <w:p w14:paraId="4461818E" w14:textId="52551D74"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lastRenderedPageBreak/>
        <w:t>Szerokość drogi – 6,00m,</w:t>
      </w:r>
    </w:p>
    <w:p w14:paraId="6BB410DB" w14:textId="20D24D23"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Szerokość pasa ruchu – 3,00m</w:t>
      </w:r>
    </w:p>
    <w:p w14:paraId="75F78D74" w14:textId="16A08C05"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Szerokość poszerzenia pasa na łuku – 0,40m</w:t>
      </w:r>
    </w:p>
    <w:p w14:paraId="34FA8A8F" w14:textId="1162B082"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Szerokość pasa ruchu na łuku – 3,40m</w:t>
      </w:r>
    </w:p>
    <w:p w14:paraId="0AA26DB0" w14:textId="16BA8D96"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Szerokość ciągu pieszo-rowerowego – 3,50m</w:t>
      </w:r>
    </w:p>
    <w:p w14:paraId="1456B555" w14:textId="2AE0E641"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Szerokość chodnika –zmienna od 2,00m do 2,50m</w:t>
      </w:r>
    </w:p>
    <w:p w14:paraId="5D7740CA" w14:textId="03441A35" w:rsidR="007E2486" w:rsidRPr="00FA4A01" w:rsidRDefault="007E2486" w:rsidP="00AA746F">
      <w:pPr>
        <w:pStyle w:val="Akapitzlist"/>
        <w:numPr>
          <w:ilvl w:val="0"/>
          <w:numId w:val="8"/>
        </w:numPr>
        <w:spacing w:after="0" w:line="276" w:lineRule="auto"/>
        <w:jc w:val="both"/>
        <w:rPr>
          <w:rFonts w:ascii="Arial Narrow" w:hAnsi="Arial Narrow" w:cstheme="majorHAnsi"/>
          <w:sz w:val="24"/>
          <w:szCs w:val="24"/>
        </w:rPr>
      </w:pPr>
      <w:r w:rsidRPr="00FA4A01">
        <w:rPr>
          <w:rFonts w:ascii="Arial Narrow" w:hAnsi="Arial Narrow" w:cstheme="majorHAnsi"/>
          <w:sz w:val="24"/>
          <w:szCs w:val="24"/>
        </w:rPr>
        <w:t>Szerokość pobocza – 1,00m</w:t>
      </w:r>
    </w:p>
    <w:p w14:paraId="094605EE" w14:textId="77777777" w:rsidR="00FA4A01" w:rsidRDefault="00FA4A01" w:rsidP="00AA746F">
      <w:pPr>
        <w:spacing w:after="0" w:line="276" w:lineRule="auto"/>
        <w:ind w:left="113"/>
        <w:jc w:val="both"/>
        <w:rPr>
          <w:rFonts w:asciiTheme="majorHAnsi" w:hAnsiTheme="majorHAnsi" w:cstheme="majorHAnsi"/>
        </w:rPr>
      </w:pPr>
    </w:p>
    <w:p w14:paraId="19CC8502" w14:textId="6146E988" w:rsidR="007E2486" w:rsidRPr="008B516E" w:rsidRDefault="008B516E" w:rsidP="00AA746F">
      <w:p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Przewidziano</w:t>
      </w:r>
      <w:r w:rsidR="007E2486" w:rsidRPr="008B516E">
        <w:rPr>
          <w:rFonts w:ascii="Arial Narrow" w:hAnsi="Arial Narrow" w:cstheme="majorHAnsi"/>
          <w:sz w:val="24"/>
          <w:szCs w:val="24"/>
        </w:rPr>
        <w:t xml:space="preserve"> przebudowę odcinka </w:t>
      </w:r>
      <w:r w:rsidR="007E2486" w:rsidRPr="00043B5C">
        <w:rPr>
          <w:rFonts w:ascii="Arial Narrow" w:hAnsi="Arial Narrow" w:cstheme="majorHAnsi"/>
          <w:b/>
          <w:bCs/>
          <w:sz w:val="24"/>
          <w:szCs w:val="24"/>
        </w:rPr>
        <w:t>ulicy Szkolnej</w:t>
      </w:r>
      <w:r w:rsidR="007E2486" w:rsidRPr="008B516E">
        <w:rPr>
          <w:rFonts w:ascii="Arial Narrow" w:hAnsi="Arial Narrow" w:cstheme="majorHAnsi"/>
          <w:sz w:val="24"/>
          <w:szCs w:val="24"/>
        </w:rPr>
        <w:t xml:space="preserve"> o parametrach drogi klasy lokalnej (L)</w:t>
      </w:r>
      <w:r w:rsidRPr="008B516E">
        <w:rPr>
          <w:rFonts w:ascii="Arial Narrow" w:hAnsi="Arial Narrow" w:cstheme="majorHAnsi"/>
          <w:sz w:val="24"/>
          <w:szCs w:val="24"/>
        </w:rPr>
        <w:t>:</w:t>
      </w:r>
    </w:p>
    <w:p w14:paraId="578A69F3" w14:textId="62966647" w:rsidR="007E2486" w:rsidRPr="008B516E" w:rsidRDefault="007E2486" w:rsidP="00AA746F">
      <w:pPr>
        <w:pStyle w:val="Akapitzlist"/>
        <w:numPr>
          <w:ilvl w:val="0"/>
          <w:numId w:val="9"/>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 xml:space="preserve">Klasa drogi – L </w:t>
      </w:r>
      <w:r w:rsidR="008B516E" w:rsidRPr="008B516E">
        <w:rPr>
          <w:rFonts w:ascii="Arial Narrow" w:hAnsi="Arial Narrow" w:cstheme="majorHAnsi"/>
          <w:sz w:val="24"/>
          <w:szCs w:val="24"/>
        </w:rPr>
        <w:t>½</w:t>
      </w:r>
    </w:p>
    <w:p w14:paraId="740F7507" w14:textId="25AE51EE" w:rsidR="007E2486" w:rsidRPr="008B516E" w:rsidRDefault="007E2486" w:rsidP="00AA746F">
      <w:pPr>
        <w:pStyle w:val="Akapitzlist"/>
        <w:numPr>
          <w:ilvl w:val="0"/>
          <w:numId w:val="9"/>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Kategoria ruchu – KR3</w:t>
      </w:r>
    </w:p>
    <w:p w14:paraId="10098103" w14:textId="4876C3FF" w:rsidR="007E2486" w:rsidRPr="008B516E" w:rsidRDefault="007E2486" w:rsidP="00AA746F">
      <w:pPr>
        <w:pStyle w:val="Akapitzlist"/>
        <w:numPr>
          <w:ilvl w:val="0"/>
          <w:numId w:val="9"/>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Prędkość projektowa - Vp=60 km/h</w:t>
      </w:r>
    </w:p>
    <w:p w14:paraId="57A7001E" w14:textId="533335CA" w:rsidR="007E2486" w:rsidRPr="008B516E" w:rsidRDefault="007E2486" w:rsidP="00AA746F">
      <w:pPr>
        <w:pStyle w:val="Akapitzlist"/>
        <w:numPr>
          <w:ilvl w:val="0"/>
          <w:numId w:val="9"/>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Szerokość drogi – 7,00m</w:t>
      </w:r>
    </w:p>
    <w:p w14:paraId="3CBC694C" w14:textId="190B84D9" w:rsidR="007E2486" w:rsidRPr="008B516E" w:rsidRDefault="007E2486" w:rsidP="00AA746F">
      <w:pPr>
        <w:pStyle w:val="Akapitzlist"/>
        <w:numPr>
          <w:ilvl w:val="0"/>
          <w:numId w:val="9"/>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Szerokość pasa ruchu – 3,50m</w:t>
      </w:r>
    </w:p>
    <w:p w14:paraId="23205FC1" w14:textId="01D13D13" w:rsidR="007E2486" w:rsidRPr="008B516E" w:rsidRDefault="007E2486" w:rsidP="00AA746F">
      <w:pPr>
        <w:pStyle w:val="Akapitzlist"/>
        <w:numPr>
          <w:ilvl w:val="0"/>
          <w:numId w:val="9"/>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 xml:space="preserve">Szerokość chodnika – 2,00m </w:t>
      </w:r>
    </w:p>
    <w:p w14:paraId="2C062C1B" w14:textId="4D205C07" w:rsidR="007E2486" w:rsidRPr="008B516E" w:rsidRDefault="007E2486" w:rsidP="00AA746F">
      <w:pPr>
        <w:pStyle w:val="Akapitzlist"/>
        <w:numPr>
          <w:ilvl w:val="0"/>
          <w:numId w:val="9"/>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 xml:space="preserve">Szerokość ścieżki rowerowej – 2,00m </w:t>
      </w:r>
    </w:p>
    <w:p w14:paraId="53EE943B" w14:textId="77777777" w:rsidR="00343ECF" w:rsidRDefault="00343ECF" w:rsidP="00AA746F">
      <w:pPr>
        <w:spacing w:after="0" w:line="276" w:lineRule="auto"/>
        <w:ind w:left="113"/>
        <w:jc w:val="both"/>
        <w:rPr>
          <w:rFonts w:ascii="Arial Narrow" w:hAnsi="Arial Narrow" w:cstheme="majorHAnsi"/>
          <w:sz w:val="24"/>
          <w:szCs w:val="24"/>
        </w:rPr>
      </w:pPr>
    </w:p>
    <w:p w14:paraId="64C6B88B" w14:textId="54F4F1D6" w:rsidR="007E2486" w:rsidRPr="008B516E" w:rsidRDefault="008B516E" w:rsidP="00AA746F">
      <w:p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P</w:t>
      </w:r>
      <w:r w:rsidR="007E2486" w:rsidRPr="008B516E">
        <w:rPr>
          <w:rFonts w:ascii="Arial Narrow" w:hAnsi="Arial Narrow" w:cstheme="majorHAnsi"/>
          <w:sz w:val="24"/>
          <w:szCs w:val="24"/>
        </w:rPr>
        <w:t xml:space="preserve">rzebudowę odcinka </w:t>
      </w:r>
      <w:r w:rsidR="007E2486" w:rsidRPr="00043B5C">
        <w:rPr>
          <w:rFonts w:ascii="Arial Narrow" w:hAnsi="Arial Narrow" w:cstheme="majorHAnsi"/>
          <w:b/>
          <w:bCs/>
          <w:sz w:val="24"/>
          <w:szCs w:val="24"/>
        </w:rPr>
        <w:t>ulicy Sowiej</w:t>
      </w:r>
      <w:r w:rsidR="007E2486" w:rsidRPr="008B516E">
        <w:rPr>
          <w:rFonts w:ascii="Arial Narrow" w:hAnsi="Arial Narrow" w:cstheme="majorHAnsi"/>
          <w:sz w:val="24"/>
          <w:szCs w:val="24"/>
        </w:rPr>
        <w:t xml:space="preserve"> o parametrach drogi klasy dojazdowej (D)</w:t>
      </w:r>
      <w:r w:rsidRPr="008B516E">
        <w:rPr>
          <w:rFonts w:ascii="Arial Narrow" w:hAnsi="Arial Narrow" w:cstheme="majorHAnsi"/>
          <w:sz w:val="24"/>
          <w:szCs w:val="24"/>
        </w:rPr>
        <w:t>:</w:t>
      </w:r>
    </w:p>
    <w:p w14:paraId="196C24D7" w14:textId="257893C0" w:rsidR="007E2486" w:rsidRDefault="007E2486" w:rsidP="00AA746F">
      <w:pPr>
        <w:pStyle w:val="Akapitzlist"/>
        <w:numPr>
          <w:ilvl w:val="0"/>
          <w:numId w:val="10"/>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 xml:space="preserve">Klasa drogi – D </w:t>
      </w:r>
      <w:r w:rsidR="008B516E">
        <w:rPr>
          <w:rFonts w:ascii="Arial Narrow" w:hAnsi="Arial Narrow" w:cstheme="majorHAnsi"/>
          <w:sz w:val="24"/>
          <w:szCs w:val="24"/>
        </w:rPr>
        <w:t>½</w:t>
      </w:r>
    </w:p>
    <w:p w14:paraId="64CE0FEA" w14:textId="2EAF9C5A" w:rsidR="007E2486" w:rsidRDefault="007E2486" w:rsidP="00AA746F">
      <w:pPr>
        <w:pStyle w:val="Akapitzlist"/>
        <w:numPr>
          <w:ilvl w:val="0"/>
          <w:numId w:val="10"/>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Kategoria ruchu – KR3</w:t>
      </w:r>
    </w:p>
    <w:p w14:paraId="50456C9B" w14:textId="01016D96" w:rsidR="007E2486" w:rsidRDefault="007E2486" w:rsidP="00AA746F">
      <w:pPr>
        <w:pStyle w:val="Akapitzlist"/>
        <w:numPr>
          <w:ilvl w:val="0"/>
          <w:numId w:val="10"/>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Prędkość projektowa - Vp=50 km/h</w:t>
      </w:r>
    </w:p>
    <w:p w14:paraId="12646608" w14:textId="635EDDC4" w:rsidR="007E2486" w:rsidRDefault="007E2486" w:rsidP="00AA746F">
      <w:pPr>
        <w:pStyle w:val="Akapitzlist"/>
        <w:numPr>
          <w:ilvl w:val="0"/>
          <w:numId w:val="10"/>
        </w:numPr>
        <w:spacing w:after="0" w:line="276" w:lineRule="auto"/>
        <w:jc w:val="both"/>
        <w:rPr>
          <w:rFonts w:ascii="Arial Narrow" w:hAnsi="Arial Narrow" w:cstheme="majorHAnsi"/>
          <w:sz w:val="24"/>
          <w:szCs w:val="24"/>
        </w:rPr>
      </w:pPr>
      <w:r w:rsidRPr="008B516E">
        <w:rPr>
          <w:rFonts w:ascii="Arial Narrow" w:hAnsi="Arial Narrow" w:cstheme="majorHAnsi"/>
          <w:sz w:val="24"/>
          <w:szCs w:val="24"/>
        </w:rPr>
        <w:t>Szerokość drogi – 6,00m,</w:t>
      </w:r>
    </w:p>
    <w:p w14:paraId="30AAEDB7" w14:textId="5FCC0EF4" w:rsidR="007E2486" w:rsidRDefault="007E2486" w:rsidP="00AA746F">
      <w:pPr>
        <w:pStyle w:val="Akapitzlist"/>
        <w:numPr>
          <w:ilvl w:val="0"/>
          <w:numId w:val="10"/>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Szerokość pasa ruchu – 3,00m</w:t>
      </w:r>
    </w:p>
    <w:p w14:paraId="286E50C9" w14:textId="37EC810A" w:rsidR="007E2486" w:rsidRPr="00343ECF" w:rsidRDefault="007E2486" w:rsidP="00AA746F">
      <w:pPr>
        <w:pStyle w:val="Akapitzlist"/>
        <w:numPr>
          <w:ilvl w:val="0"/>
          <w:numId w:val="10"/>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Szerokość chodnika – 2,00m </w:t>
      </w:r>
    </w:p>
    <w:p w14:paraId="344DC8F2" w14:textId="77777777" w:rsidR="00043B5C" w:rsidRDefault="00043B5C" w:rsidP="00AA746F">
      <w:pPr>
        <w:spacing w:after="0" w:line="276" w:lineRule="auto"/>
        <w:ind w:left="113"/>
        <w:jc w:val="both"/>
        <w:rPr>
          <w:rFonts w:ascii="Arial Narrow" w:hAnsi="Arial Narrow" w:cstheme="majorHAnsi"/>
          <w:sz w:val="24"/>
          <w:szCs w:val="24"/>
        </w:rPr>
      </w:pPr>
    </w:p>
    <w:p w14:paraId="4826E90F" w14:textId="1FA91315" w:rsidR="007E2486" w:rsidRPr="00343ECF" w:rsidRDefault="00343ECF" w:rsidP="00AA746F">
      <w:p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P</w:t>
      </w:r>
      <w:r w:rsidR="007E2486" w:rsidRPr="00343ECF">
        <w:rPr>
          <w:rFonts w:ascii="Arial Narrow" w:hAnsi="Arial Narrow" w:cstheme="majorHAnsi"/>
          <w:sz w:val="24"/>
          <w:szCs w:val="24"/>
        </w:rPr>
        <w:t>rzebudow</w:t>
      </w:r>
      <w:r w:rsidRPr="00343ECF">
        <w:rPr>
          <w:rFonts w:ascii="Arial Narrow" w:hAnsi="Arial Narrow" w:cstheme="majorHAnsi"/>
          <w:sz w:val="24"/>
          <w:szCs w:val="24"/>
        </w:rPr>
        <w:t>a</w:t>
      </w:r>
      <w:r w:rsidR="007E2486" w:rsidRPr="00343ECF">
        <w:rPr>
          <w:rFonts w:ascii="Arial Narrow" w:hAnsi="Arial Narrow" w:cstheme="majorHAnsi"/>
          <w:sz w:val="24"/>
          <w:szCs w:val="24"/>
        </w:rPr>
        <w:t xml:space="preserve"> odcinka </w:t>
      </w:r>
      <w:r w:rsidR="007E2486" w:rsidRPr="00043B5C">
        <w:rPr>
          <w:rFonts w:ascii="Arial Narrow" w:hAnsi="Arial Narrow" w:cstheme="majorHAnsi"/>
          <w:b/>
          <w:bCs/>
          <w:sz w:val="24"/>
          <w:szCs w:val="24"/>
        </w:rPr>
        <w:t>ulicy Reja</w:t>
      </w:r>
      <w:r w:rsidR="007E2486" w:rsidRPr="00343ECF">
        <w:rPr>
          <w:rFonts w:ascii="Arial Narrow" w:hAnsi="Arial Narrow" w:cstheme="majorHAnsi"/>
          <w:sz w:val="24"/>
          <w:szCs w:val="24"/>
        </w:rPr>
        <w:t xml:space="preserve"> o parametrach drogi klasy dojazdowej (D):</w:t>
      </w:r>
    </w:p>
    <w:p w14:paraId="17C7B812" w14:textId="640C1030" w:rsidR="007E2486" w:rsidRDefault="007E2486" w:rsidP="00AA746F">
      <w:pPr>
        <w:pStyle w:val="Akapitzlist"/>
        <w:numPr>
          <w:ilvl w:val="0"/>
          <w:numId w:val="11"/>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Klasa drogi – D </w:t>
      </w:r>
      <w:r w:rsidR="00343ECF">
        <w:rPr>
          <w:rFonts w:ascii="Arial Narrow" w:hAnsi="Arial Narrow" w:cstheme="majorHAnsi"/>
          <w:sz w:val="24"/>
          <w:szCs w:val="24"/>
        </w:rPr>
        <w:t>½</w:t>
      </w:r>
    </w:p>
    <w:p w14:paraId="63ED5949" w14:textId="5D79AAA9" w:rsidR="007E2486" w:rsidRDefault="007E2486" w:rsidP="00AA746F">
      <w:pPr>
        <w:pStyle w:val="Akapitzlist"/>
        <w:numPr>
          <w:ilvl w:val="0"/>
          <w:numId w:val="11"/>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Kategoria ruchu – KR3</w:t>
      </w:r>
    </w:p>
    <w:p w14:paraId="2387420D" w14:textId="262F94CF" w:rsidR="007E2486" w:rsidRDefault="007E2486" w:rsidP="00AA746F">
      <w:pPr>
        <w:pStyle w:val="Akapitzlist"/>
        <w:numPr>
          <w:ilvl w:val="0"/>
          <w:numId w:val="11"/>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Prędkość projektowa - Vp=50 km/h</w:t>
      </w:r>
    </w:p>
    <w:p w14:paraId="16FDC238" w14:textId="77B09231" w:rsidR="007E2486" w:rsidRDefault="007E2486" w:rsidP="00AA746F">
      <w:pPr>
        <w:pStyle w:val="Akapitzlist"/>
        <w:numPr>
          <w:ilvl w:val="0"/>
          <w:numId w:val="11"/>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Szerokość drogi – 6,00m,</w:t>
      </w:r>
    </w:p>
    <w:p w14:paraId="20109B7D" w14:textId="09BFDB36" w:rsidR="007E2486" w:rsidRDefault="007E2486" w:rsidP="00AA746F">
      <w:pPr>
        <w:pStyle w:val="Akapitzlist"/>
        <w:numPr>
          <w:ilvl w:val="0"/>
          <w:numId w:val="11"/>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Szerokość pasa ruchu – 3,00m</w:t>
      </w:r>
    </w:p>
    <w:p w14:paraId="3829C647" w14:textId="642C4861" w:rsidR="007E2486" w:rsidRDefault="007E2486" w:rsidP="00AA746F">
      <w:pPr>
        <w:pStyle w:val="Akapitzlist"/>
        <w:numPr>
          <w:ilvl w:val="0"/>
          <w:numId w:val="11"/>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Szerokość chodnika – 2,00m </w:t>
      </w:r>
    </w:p>
    <w:p w14:paraId="35A870A7" w14:textId="1A5E4CC5" w:rsidR="007E2486" w:rsidRPr="00343ECF" w:rsidRDefault="007E2486" w:rsidP="00AA746F">
      <w:pPr>
        <w:pStyle w:val="Akapitzlist"/>
        <w:numPr>
          <w:ilvl w:val="0"/>
          <w:numId w:val="11"/>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Szerokość ścieżki rowerowej – 2,00m </w:t>
      </w:r>
    </w:p>
    <w:p w14:paraId="7D4E202B" w14:textId="77777777" w:rsidR="00043B5C" w:rsidRDefault="00043B5C" w:rsidP="00AA746F">
      <w:pPr>
        <w:spacing w:after="0" w:line="276" w:lineRule="auto"/>
        <w:ind w:left="113"/>
        <w:jc w:val="both"/>
        <w:rPr>
          <w:rFonts w:ascii="Arial Narrow" w:hAnsi="Arial Narrow" w:cstheme="majorHAnsi"/>
          <w:sz w:val="24"/>
          <w:szCs w:val="24"/>
        </w:rPr>
      </w:pPr>
    </w:p>
    <w:p w14:paraId="22D35FBF" w14:textId="2722CE39" w:rsidR="007E2486" w:rsidRPr="00343ECF" w:rsidRDefault="007E2486" w:rsidP="00AA746F">
      <w:p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Połączenie projektowanej ulicy Paska z ulicami Reja, Szkolną i Sowią </w:t>
      </w:r>
      <w:r w:rsidR="00343ECF">
        <w:rPr>
          <w:rFonts w:ascii="Arial Narrow" w:hAnsi="Arial Narrow" w:cstheme="majorHAnsi"/>
          <w:sz w:val="24"/>
          <w:szCs w:val="24"/>
        </w:rPr>
        <w:t>planuje się</w:t>
      </w:r>
      <w:r w:rsidRPr="00343ECF">
        <w:rPr>
          <w:rFonts w:ascii="Arial Narrow" w:hAnsi="Arial Narrow" w:cstheme="majorHAnsi"/>
          <w:sz w:val="24"/>
          <w:szCs w:val="24"/>
        </w:rPr>
        <w:t>, jako skrzyżowanie typu małe rondo o parametrach:</w:t>
      </w:r>
    </w:p>
    <w:p w14:paraId="220CE35A" w14:textId="5A42303B" w:rsidR="007E2486" w:rsidRDefault="007E2486" w:rsidP="00AA746F">
      <w:pPr>
        <w:pStyle w:val="Akapitzlist"/>
        <w:numPr>
          <w:ilvl w:val="0"/>
          <w:numId w:val="12"/>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Średnica zewnętrzna - </w:t>
      </w:r>
      <w:bookmarkStart w:id="1" w:name="_Hlk83632476"/>
      <w:r w:rsidR="00343ECF" w:rsidRPr="00473078">
        <w:rPr>
          <w:rFonts w:ascii="Arial Narrow" w:hAnsi="Arial Narrow" w:cs="Arial"/>
          <w:sz w:val="24"/>
          <w:szCs w:val="24"/>
        </w:rPr>
        <w:sym w:font="Symbol" w:char="F066"/>
      </w:r>
      <w:bookmarkEnd w:id="1"/>
      <w:r w:rsidRPr="00343ECF">
        <w:rPr>
          <w:rFonts w:ascii="Arial Narrow" w:hAnsi="Arial Narrow" w:cstheme="majorHAnsi"/>
          <w:sz w:val="24"/>
          <w:szCs w:val="24"/>
        </w:rPr>
        <w:t>30,00m</w:t>
      </w:r>
    </w:p>
    <w:p w14:paraId="637AB9AD" w14:textId="1472CFF2" w:rsidR="007E2486" w:rsidRDefault="007E2486" w:rsidP="00AA746F">
      <w:pPr>
        <w:pStyle w:val="Akapitzlist"/>
        <w:numPr>
          <w:ilvl w:val="0"/>
          <w:numId w:val="12"/>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Średnica pierścienia - </w:t>
      </w:r>
      <w:r w:rsidR="00473078" w:rsidRPr="00473078">
        <w:rPr>
          <w:rFonts w:ascii="Arial Narrow" w:hAnsi="Arial Narrow" w:cs="Arial"/>
          <w:sz w:val="24"/>
          <w:szCs w:val="24"/>
        </w:rPr>
        <w:sym w:font="Symbol" w:char="F066"/>
      </w:r>
      <w:r w:rsidRPr="00343ECF">
        <w:rPr>
          <w:rFonts w:ascii="Arial Narrow" w:hAnsi="Arial Narrow" w:cstheme="majorHAnsi"/>
          <w:sz w:val="24"/>
          <w:szCs w:val="24"/>
        </w:rPr>
        <w:t>18,00m</w:t>
      </w:r>
    </w:p>
    <w:p w14:paraId="763214B6" w14:textId="011CE04D" w:rsidR="007E2486" w:rsidRDefault="007E2486" w:rsidP="00AA746F">
      <w:pPr>
        <w:pStyle w:val="Akapitzlist"/>
        <w:numPr>
          <w:ilvl w:val="0"/>
          <w:numId w:val="12"/>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Średnica wewnętrzna - </w:t>
      </w:r>
      <w:r w:rsidR="00473078" w:rsidRPr="00473078">
        <w:rPr>
          <w:rFonts w:ascii="Arial Narrow" w:hAnsi="Arial Narrow" w:cs="Arial"/>
          <w:sz w:val="24"/>
          <w:szCs w:val="24"/>
        </w:rPr>
        <w:sym w:font="Symbol" w:char="F066"/>
      </w:r>
      <w:r w:rsidRPr="00343ECF">
        <w:rPr>
          <w:rFonts w:ascii="Arial Narrow" w:hAnsi="Arial Narrow" w:cstheme="majorHAnsi"/>
          <w:sz w:val="24"/>
          <w:szCs w:val="24"/>
        </w:rPr>
        <w:t>12,00m</w:t>
      </w:r>
    </w:p>
    <w:p w14:paraId="7A517569" w14:textId="37939355" w:rsidR="007E2486" w:rsidRDefault="007E2486" w:rsidP="00AA746F">
      <w:pPr>
        <w:pStyle w:val="Akapitzlist"/>
        <w:numPr>
          <w:ilvl w:val="0"/>
          <w:numId w:val="12"/>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Szerokość jezdni - 6,00m</w:t>
      </w:r>
    </w:p>
    <w:p w14:paraId="2212418C" w14:textId="1ED1AE91" w:rsidR="007E2486" w:rsidRDefault="007E2486" w:rsidP="00AA746F">
      <w:pPr>
        <w:pStyle w:val="Akapitzlist"/>
        <w:numPr>
          <w:ilvl w:val="0"/>
          <w:numId w:val="12"/>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Szerokość pierścienia - 3,00m</w:t>
      </w:r>
    </w:p>
    <w:p w14:paraId="316949D6" w14:textId="20BE55FE" w:rsidR="007E2486" w:rsidRDefault="007E2486" w:rsidP="00AA746F">
      <w:pPr>
        <w:pStyle w:val="Akapitzlist"/>
        <w:numPr>
          <w:ilvl w:val="0"/>
          <w:numId w:val="12"/>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Szerokość wlotu na rondo - 3,50m </w:t>
      </w:r>
    </w:p>
    <w:p w14:paraId="2F427680" w14:textId="373512A8" w:rsidR="007E2486" w:rsidRDefault="007E2486" w:rsidP="00AA746F">
      <w:pPr>
        <w:pStyle w:val="Akapitzlist"/>
        <w:numPr>
          <w:ilvl w:val="0"/>
          <w:numId w:val="12"/>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Szerokość wylotu z ronda – 4,00m </w:t>
      </w:r>
    </w:p>
    <w:p w14:paraId="23C8EB96" w14:textId="3D2BCC74" w:rsidR="007E2486" w:rsidRDefault="007E2486" w:rsidP="00AA746F">
      <w:pPr>
        <w:pStyle w:val="Akapitzlist"/>
        <w:numPr>
          <w:ilvl w:val="0"/>
          <w:numId w:val="12"/>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Promień wjazdowy - R=10,00m</w:t>
      </w:r>
    </w:p>
    <w:p w14:paraId="6E02A039" w14:textId="1D7A244F" w:rsidR="007E2486" w:rsidRPr="00343ECF" w:rsidRDefault="007E2486" w:rsidP="00AA746F">
      <w:pPr>
        <w:pStyle w:val="Akapitzlist"/>
        <w:numPr>
          <w:ilvl w:val="0"/>
          <w:numId w:val="12"/>
        </w:num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lastRenderedPageBreak/>
        <w:t>Promień wyjazdowy z ronda - R=12,00m</w:t>
      </w:r>
    </w:p>
    <w:p w14:paraId="431C476F" w14:textId="77777777" w:rsidR="00043B5C" w:rsidRDefault="00043B5C" w:rsidP="00AA746F">
      <w:pPr>
        <w:spacing w:after="0" w:line="276" w:lineRule="auto"/>
        <w:ind w:left="113"/>
        <w:jc w:val="both"/>
        <w:rPr>
          <w:rFonts w:ascii="Arial Narrow" w:hAnsi="Arial Narrow" w:cstheme="majorHAnsi"/>
          <w:sz w:val="24"/>
          <w:szCs w:val="24"/>
        </w:rPr>
      </w:pPr>
    </w:p>
    <w:p w14:paraId="1A632081" w14:textId="537D6C04" w:rsidR="007E2486" w:rsidRPr="00343ECF" w:rsidRDefault="007E2486" w:rsidP="00AA746F">
      <w:p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W ramach </w:t>
      </w:r>
      <w:r w:rsidR="00043B5C">
        <w:rPr>
          <w:rFonts w:ascii="Arial Narrow" w:hAnsi="Arial Narrow" w:cstheme="majorHAnsi"/>
          <w:sz w:val="24"/>
          <w:szCs w:val="24"/>
        </w:rPr>
        <w:t xml:space="preserve">inwestycji należy również wykonać </w:t>
      </w:r>
      <w:r w:rsidRPr="00343ECF">
        <w:rPr>
          <w:rFonts w:ascii="Arial Narrow" w:hAnsi="Arial Narrow" w:cstheme="majorHAnsi"/>
          <w:sz w:val="24"/>
          <w:szCs w:val="24"/>
        </w:rPr>
        <w:t xml:space="preserve">przebudowę odcinka </w:t>
      </w:r>
      <w:r w:rsidRPr="00043B5C">
        <w:rPr>
          <w:rFonts w:ascii="Arial Narrow" w:hAnsi="Arial Narrow" w:cstheme="majorHAnsi"/>
          <w:b/>
          <w:bCs/>
          <w:sz w:val="24"/>
          <w:szCs w:val="24"/>
        </w:rPr>
        <w:t>ulicy Pomorskiej</w:t>
      </w:r>
      <w:r w:rsidRPr="00343ECF">
        <w:rPr>
          <w:rFonts w:ascii="Arial Narrow" w:hAnsi="Arial Narrow" w:cstheme="majorHAnsi"/>
          <w:sz w:val="24"/>
          <w:szCs w:val="24"/>
        </w:rPr>
        <w:t xml:space="preserve"> z dowiązaniem do stanu istniejącego.</w:t>
      </w:r>
      <w:r w:rsidR="00043B5C">
        <w:rPr>
          <w:rFonts w:ascii="Arial Narrow" w:hAnsi="Arial Narrow" w:cstheme="majorHAnsi"/>
          <w:sz w:val="24"/>
          <w:szCs w:val="24"/>
        </w:rPr>
        <w:t xml:space="preserve"> </w:t>
      </w:r>
      <w:r w:rsidRPr="00343ECF">
        <w:rPr>
          <w:rFonts w:ascii="Arial Narrow" w:hAnsi="Arial Narrow" w:cstheme="majorHAnsi"/>
          <w:sz w:val="24"/>
          <w:szCs w:val="24"/>
        </w:rPr>
        <w:t>Parametry ulicy Pomorskiej</w:t>
      </w:r>
      <w:r w:rsidR="00043B5C">
        <w:rPr>
          <w:rFonts w:ascii="Arial Narrow" w:hAnsi="Arial Narrow" w:cstheme="majorHAnsi"/>
          <w:sz w:val="24"/>
          <w:szCs w:val="24"/>
        </w:rPr>
        <w:t xml:space="preserve">: </w:t>
      </w:r>
      <w:r w:rsidRPr="00343ECF">
        <w:rPr>
          <w:rFonts w:ascii="Arial Narrow" w:hAnsi="Arial Narrow" w:cstheme="majorHAnsi"/>
          <w:sz w:val="24"/>
          <w:szCs w:val="24"/>
        </w:rPr>
        <w:t xml:space="preserve"> </w:t>
      </w:r>
    </w:p>
    <w:p w14:paraId="67E2ACC2" w14:textId="4B33BF45" w:rsidR="007E2486" w:rsidRDefault="007E2486" w:rsidP="00AA746F">
      <w:pPr>
        <w:pStyle w:val="Akapitzlist"/>
        <w:numPr>
          <w:ilvl w:val="0"/>
          <w:numId w:val="13"/>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Klasa drogi - L1/2</w:t>
      </w:r>
    </w:p>
    <w:p w14:paraId="7E0A7BA5" w14:textId="3200856D" w:rsidR="007E2486" w:rsidRDefault="007E2486" w:rsidP="00AA746F">
      <w:pPr>
        <w:pStyle w:val="Akapitzlist"/>
        <w:numPr>
          <w:ilvl w:val="0"/>
          <w:numId w:val="13"/>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Kategoria ruchu – KR3</w:t>
      </w:r>
    </w:p>
    <w:p w14:paraId="73365BBB" w14:textId="13931703" w:rsidR="007E2486" w:rsidRDefault="007E2486" w:rsidP="00AA746F">
      <w:pPr>
        <w:pStyle w:val="Akapitzlist"/>
        <w:numPr>
          <w:ilvl w:val="0"/>
          <w:numId w:val="13"/>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Prędkość projektowa - Vp=50 km/h</w:t>
      </w:r>
    </w:p>
    <w:p w14:paraId="0769F944" w14:textId="3B950B16" w:rsidR="007E2486" w:rsidRDefault="007E2486" w:rsidP="00AA746F">
      <w:pPr>
        <w:pStyle w:val="Akapitzlist"/>
        <w:numPr>
          <w:ilvl w:val="0"/>
          <w:numId w:val="13"/>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Szerokość drogi - 6,00m</w:t>
      </w:r>
    </w:p>
    <w:p w14:paraId="078C6193" w14:textId="476AFA4D" w:rsidR="007E2486" w:rsidRDefault="007E2486" w:rsidP="00AA746F">
      <w:pPr>
        <w:pStyle w:val="Akapitzlist"/>
        <w:numPr>
          <w:ilvl w:val="0"/>
          <w:numId w:val="13"/>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Szerokość pasa ruchu – 3,00m</w:t>
      </w:r>
    </w:p>
    <w:p w14:paraId="2F87FCE6" w14:textId="49E1C02E" w:rsidR="007E2486" w:rsidRPr="00473078" w:rsidRDefault="007E2486" w:rsidP="00AA746F">
      <w:pPr>
        <w:pStyle w:val="Akapitzlist"/>
        <w:numPr>
          <w:ilvl w:val="0"/>
          <w:numId w:val="13"/>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Szerokość ciągu pieszo-rowerowego – 3,00m</w:t>
      </w:r>
    </w:p>
    <w:p w14:paraId="2476BC86" w14:textId="77777777" w:rsidR="00473078" w:rsidRDefault="00473078" w:rsidP="00AA746F">
      <w:pPr>
        <w:spacing w:after="0" w:line="276" w:lineRule="auto"/>
        <w:ind w:left="113"/>
        <w:jc w:val="both"/>
        <w:rPr>
          <w:rFonts w:ascii="Arial Narrow" w:hAnsi="Arial Narrow" w:cstheme="majorHAnsi"/>
          <w:sz w:val="24"/>
          <w:szCs w:val="24"/>
        </w:rPr>
      </w:pPr>
    </w:p>
    <w:p w14:paraId="3BE40036" w14:textId="7E593534" w:rsidR="007E2486" w:rsidRPr="00343ECF" w:rsidRDefault="007E2486" w:rsidP="00AA746F">
      <w:p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Połączenie </w:t>
      </w:r>
      <w:r w:rsidR="00473078">
        <w:rPr>
          <w:rFonts w:ascii="Arial Narrow" w:hAnsi="Arial Narrow" w:cstheme="majorHAnsi"/>
          <w:sz w:val="24"/>
          <w:szCs w:val="24"/>
        </w:rPr>
        <w:t>nowo budowanej</w:t>
      </w:r>
      <w:r w:rsidRPr="00343ECF">
        <w:rPr>
          <w:rFonts w:ascii="Arial Narrow" w:hAnsi="Arial Narrow" w:cstheme="majorHAnsi"/>
          <w:sz w:val="24"/>
          <w:szCs w:val="24"/>
        </w:rPr>
        <w:t xml:space="preserve"> ulicy Gronowej z ulicą Pomorską zaprojektowano, jako skrzyżowanie typu małe rondo o parametrach:</w:t>
      </w:r>
    </w:p>
    <w:p w14:paraId="34E8D895" w14:textId="5A48B601" w:rsidR="007E2486" w:rsidRDefault="007E2486" w:rsidP="00AA746F">
      <w:pPr>
        <w:pStyle w:val="Akapitzlist"/>
        <w:numPr>
          <w:ilvl w:val="0"/>
          <w:numId w:val="14"/>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 xml:space="preserve">Średnica zewnętrzna - </w:t>
      </w:r>
      <w:r w:rsidR="00473078" w:rsidRPr="00473078">
        <w:rPr>
          <w:rFonts w:ascii="Arial Narrow" w:hAnsi="Arial Narrow" w:cs="Arial"/>
          <w:sz w:val="24"/>
          <w:szCs w:val="24"/>
        </w:rPr>
        <w:sym w:font="Symbol" w:char="F066"/>
      </w:r>
      <w:r w:rsidRPr="00473078">
        <w:rPr>
          <w:rFonts w:ascii="Arial Narrow" w:hAnsi="Arial Narrow" w:cstheme="majorHAnsi"/>
          <w:sz w:val="24"/>
          <w:szCs w:val="24"/>
        </w:rPr>
        <w:t>30,00m</w:t>
      </w:r>
    </w:p>
    <w:p w14:paraId="63C9921C" w14:textId="200D5653" w:rsidR="007E2486" w:rsidRDefault="007E2486" w:rsidP="00AA746F">
      <w:pPr>
        <w:pStyle w:val="Akapitzlist"/>
        <w:numPr>
          <w:ilvl w:val="0"/>
          <w:numId w:val="14"/>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 xml:space="preserve">Średnica pierścienia - </w:t>
      </w:r>
      <w:r w:rsidR="00473078" w:rsidRPr="00473078">
        <w:rPr>
          <w:rFonts w:ascii="Arial Narrow" w:hAnsi="Arial Narrow" w:cs="Arial"/>
          <w:sz w:val="24"/>
          <w:szCs w:val="24"/>
        </w:rPr>
        <w:sym w:font="Symbol" w:char="F066"/>
      </w:r>
      <w:r w:rsidRPr="00473078">
        <w:rPr>
          <w:rFonts w:ascii="Arial Narrow" w:hAnsi="Arial Narrow" w:cstheme="majorHAnsi"/>
          <w:sz w:val="24"/>
          <w:szCs w:val="24"/>
        </w:rPr>
        <w:t>18,00m</w:t>
      </w:r>
    </w:p>
    <w:p w14:paraId="46F72F09" w14:textId="5CB9C049" w:rsidR="007E2486" w:rsidRDefault="007E2486" w:rsidP="00AA746F">
      <w:pPr>
        <w:pStyle w:val="Akapitzlist"/>
        <w:numPr>
          <w:ilvl w:val="0"/>
          <w:numId w:val="14"/>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 xml:space="preserve">Średnica wewnętrzna - </w:t>
      </w:r>
      <w:r w:rsidR="00473078" w:rsidRPr="00473078">
        <w:rPr>
          <w:rFonts w:ascii="Arial Narrow" w:hAnsi="Arial Narrow" w:cs="Arial"/>
          <w:sz w:val="24"/>
          <w:szCs w:val="24"/>
        </w:rPr>
        <w:sym w:font="Symbol" w:char="F066"/>
      </w:r>
      <w:r w:rsidRPr="00473078">
        <w:rPr>
          <w:rFonts w:ascii="Arial Narrow" w:hAnsi="Arial Narrow" w:cstheme="majorHAnsi"/>
          <w:sz w:val="24"/>
          <w:szCs w:val="24"/>
        </w:rPr>
        <w:t>12,00m</w:t>
      </w:r>
    </w:p>
    <w:p w14:paraId="13D45792" w14:textId="516C900B" w:rsidR="007E2486" w:rsidRDefault="007E2486" w:rsidP="00AA746F">
      <w:pPr>
        <w:pStyle w:val="Akapitzlist"/>
        <w:numPr>
          <w:ilvl w:val="0"/>
          <w:numId w:val="14"/>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Szerokość jezdni - 6,00m</w:t>
      </w:r>
    </w:p>
    <w:p w14:paraId="543033B6" w14:textId="5D12A2B5" w:rsidR="007E2486" w:rsidRDefault="007E2486" w:rsidP="00AA746F">
      <w:pPr>
        <w:pStyle w:val="Akapitzlist"/>
        <w:numPr>
          <w:ilvl w:val="0"/>
          <w:numId w:val="14"/>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Szerokość pierścienia - 3,00m</w:t>
      </w:r>
    </w:p>
    <w:p w14:paraId="583CA562" w14:textId="37DDEDE3" w:rsidR="007E2486" w:rsidRDefault="007E2486" w:rsidP="00AA746F">
      <w:pPr>
        <w:pStyle w:val="Akapitzlist"/>
        <w:numPr>
          <w:ilvl w:val="0"/>
          <w:numId w:val="14"/>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 xml:space="preserve">Szerokość wlotu na rondo - 3,50m </w:t>
      </w:r>
    </w:p>
    <w:p w14:paraId="29A17965" w14:textId="256CDC41" w:rsidR="007E2486" w:rsidRDefault="007E2486" w:rsidP="00AA746F">
      <w:pPr>
        <w:pStyle w:val="Akapitzlist"/>
        <w:numPr>
          <w:ilvl w:val="0"/>
          <w:numId w:val="14"/>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Szerokość wylotu z ronda – 4,00m</w:t>
      </w:r>
    </w:p>
    <w:p w14:paraId="32BAD489" w14:textId="75117046" w:rsidR="007E2486" w:rsidRDefault="007E2486" w:rsidP="00AA746F">
      <w:pPr>
        <w:pStyle w:val="Akapitzlist"/>
        <w:numPr>
          <w:ilvl w:val="0"/>
          <w:numId w:val="14"/>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Promień wjazdowy - R=10,00m</w:t>
      </w:r>
    </w:p>
    <w:p w14:paraId="44785221" w14:textId="4501D955" w:rsidR="007E2486" w:rsidRPr="00473078" w:rsidRDefault="007E2486" w:rsidP="00AA746F">
      <w:pPr>
        <w:pStyle w:val="Akapitzlist"/>
        <w:numPr>
          <w:ilvl w:val="0"/>
          <w:numId w:val="14"/>
        </w:num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Promień wyjazdowy z ronda - R=12,00m</w:t>
      </w:r>
    </w:p>
    <w:p w14:paraId="042C8868" w14:textId="77777777" w:rsidR="00473078" w:rsidRDefault="00473078" w:rsidP="00AA746F">
      <w:pPr>
        <w:spacing w:after="0" w:line="276" w:lineRule="auto"/>
        <w:ind w:left="113"/>
        <w:jc w:val="both"/>
        <w:rPr>
          <w:rFonts w:ascii="Arial Narrow" w:hAnsi="Arial Narrow" w:cstheme="majorHAnsi"/>
          <w:sz w:val="24"/>
          <w:szCs w:val="24"/>
        </w:rPr>
      </w:pPr>
    </w:p>
    <w:p w14:paraId="56F384F8" w14:textId="0BDE8EC7" w:rsidR="007E2486" w:rsidRPr="00343ECF" w:rsidRDefault="007E2486" w:rsidP="00AA746F">
      <w:pPr>
        <w:spacing w:after="0" w:line="276" w:lineRule="auto"/>
        <w:jc w:val="both"/>
        <w:rPr>
          <w:rFonts w:ascii="Arial Narrow" w:hAnsi="Arial Narrow" w:cstheme="majorHAnsi"/>
          <w:sz w:val="24"/>
          <w:szCs w:val="24"/>
        </w:rPr>
      </w:pPr>
      <w:r w:rsidRPr="00343ECF">
        <w:rPr>
          <w:rFonts w:ascii="Arial Narrow" w:hAnsi="Arial Narrow" w:cstheme="majorHAnsi"/>
          <w:sz w:val="24"/>
          <w:szCs w:val="24"/>
        </w:rPr>
        <w:t xml:space="preserve">W ramach </w:t>
      </w:r>
      <w:r w:rsidR="00473078">
        <w:rPr>
          <w:rFonts w:ascii="Arial Narrow" w:hAnsi="Arial Narrow" w:cstheme="majorHAnsi"/>
          <w:sz w:val="24"/>
          <w:szCs w:val="24"/>
        </w:rPr>
        <w:t>zadania zaplanowano</w:t>
      </w:r>
      <w:r w:rsidRPr="00343ECF">
        <w:rPr>
          <w:rFonts w:ascii="Arial Narrow" w:hAnsi="Arial Narrow" w:cstheme="majorHAnsi"/>
          <w:sz w:val="24"/>
          <w:szCs w:val="24"/>
        </w:rPr>
        <w:t xml:space="preserve"> 4 zatoki autobusowe </w:t>
      </w:r>
      <w:r w:rsidR="00473078">
        <w:rPr>
          <w:rFonts w:ascii="Arial Narrow" w:hAnsi="Arial Narrow" w:cstheme="majorHAnsi"/>
          <w:sz w:val="24"/>
          <w:szCs w:val="24"/>
        </w:rPr>
        <w:t xml:space="preserve">o </w:t>
      </w:r>
      <w:r w:rsidRPr="00343ECF">
        <w:rPr>
          <w:rFonts w:ascii="Arial Narrow" w:hAnsi="Arial Narrow" w:cstheme="majorHAnsi"/>
          <w:sz w:val="24"/>
          <w:szCs w:val="24"/>
        </w:rPr>
        <w:t>szerokości 3,00m</w:t>
      </w:r>
      <w:r w:rsidR="00473078">
        <w:rPr>
          <w:rFonts w:ascii="Arial Narrow" w:hAnsi="Arial Narrow" w:cstheme="majorHAnsi"/>
          <w:sz w:val="24"/>
          <w:szCs w:val="24"/>
        </w:rPr>
        <w:t xml:space="preserve"> i parametrach:</w:t>
      </w:r>
    </w:p>
    <w:p w14:paraId="71FBA2ED" w14:textId="5AD32091" w:rsidR="007E2486" w:rsidRDefault="007E2486" w:rsidP="00AA746F">
      <w:pPr>
        <w:pStyle w:val="Akapitzlist"/>
        <w:numPr>
          <w:ilvl w:val="0"/>
          <w:numId w:val="15"/>
        </w:numPr>
        <w:spacing w:after="0" w:line="276" w:lineRule="auto"/>
        <w:ind w:left="851"/>
        <w:jc w:val="both"/>
        <w:rPr>
          <w:rFonts w:ascii="Arial Narrow" w:hAnsi="Arial Narrow" w:cstheme="majorHAnsi"/>
          <w:sz w:val="24"/>
          <w:szCs w:val="24"/>
        </w:rPr>
      </w:pPr>
      <w:r w:rsidRPr="00473078">
        <w:rPr>
          <w:rFonts w:ascii="Arial Narrow" w:hAnsi="Arial Narrow" w:cstheme="majorHAnsi"/>
          <w:sz w:val="24"/>
          <w:szCs w:val="24"/>
        </w:rPr>
        <w:t>Długość krawędzi zatrzymania – 20m</w:t>
      </w:r>
    </w:p>
    <w:p w14:paraId="5DA64B1E" w14:textId="0575BCD3" w:rsidR="007E2486" w:rsidRDefault="007E2486" w:rsidP="00AA746F">
      <w:pPr>
        <w:pStyle w:val="Akapitzlist"/>
        <w:numPr>
          <w:ilvl w:val="0"/>
          <w:numId w:val="15"/>
        </w:numPr>
        <w:spacing w:after="0" w:line="276" w:lineRule="auto"/>
        <w:ind w:left="851"/>
        <w:jc w:val="both"/>
        <w:rPr>
          <w:rFonts w:ascii="Arial Narrow" w:hAnsi="Arial Narrow" w:cstheme="majorHAnsi"/>
          <w:sz w:val="24"/>
          <w:szCs w:val="24"/>
        </w:rPr>
      </w:pPr>
      <w:r w:rsidRPr="00473078">
        <w:rPr>
          <w:rFonts w:ascii="Arial Narrow" w:hAnsi="Arial Narrow" w:cstheme="majorHAnsi"/>
          <w:sz w:val="24"/>
          <w:szCs w:val="24"/>
        </w:rPr>
        <w:t>Szerokość zatoki – 3m</w:t>
      </w:r>
    </w:p>
    <w:p w14:paraId="4F9CA2D4" w14:textId="5E414B02" w:rsidR="007E2486" w:rsidRDefault="007E2486" w:rsidP="00AA746F">
      <w:pPr>
        <w:pStyle w:val="Akapitzlist"/>
        <w:numPr>
          <w:ilvl w:val="0"/>
          <w:numId w:val="15"/>
        </w:numPr>
        <w:spacing w:after="0" w:line="276" w:lineRule="auto"/>
        <w:ind w:left="851"/>
        <w:jc w:val="both"/>
        <w:rPr>
          <w:rFonts w:ascii="Arial Narrow" w:hAnsi="Arial Narrow" w:cstheme="majorHAnsi"/>
          <w:sz w:val="24"/>
          <w:szCs w:val="24"/>
        </w:rPr>
      </w:pPr>
      <w:r w:rsidRPr="00473078">
        <w:rPr>
          <w:rFonts w:ascii="Arial Narrow" w:hAnsi="Arial Narrow" w:cstheme="majorHAnsi"/>
          <w:sz w:val="24"/>
          <w:szCs w:val="24"/>
        </w:rPr>
        <w:t xml:space="preserve">Wyokrąglenie załomów krawędzi – promień R=30m </w:t>
      </w:r>
    </w:p>
    <w:p w14:paraId="471F6C31" w14:textId="4A987876" w:rsidR="007E2486" w:rsidRDefault="007E2486" w:rsidP="00AA746F">
      <w:pPr>
        <w:pStyle w:val="Akapitzlist"/>
        <w:numPr>
          <w:ilvl w:val="0"/>
          <w:numId w:val="15"/>
        </w:numPr>
        <w:spacing w:after="0" w:line="276" w:lineRule="auto"/>
        <w:ind w:left="851"/>
        <w:jc w:val="both"/>
        <w:rPr>
          <w:rFonts w:ascii="Arial Narrow" w:hAnsi="Arial Narrow" w:cstheme="majorHAnsi"/>
          <w:sz w:val="24"/>
          <w:szCs w:val="24"/>
        </w:rPr>
      </w:pPr>
      <w:r w:rsidRPr="00473078">
        <w:rPr>
          <w:rFonts w:ascii="Arial Narrow" w:hAnsi="Arial Narrow" w:cstheme="majorHAnsi"/>
          <w:sz w:val="24"/>
          <w:szCs w:val="24"/>
        </w:rPr>
        <w:t>Skos wyjazdowy krawędzi jezdni – 1:8</w:t>
      </w:r>
    </w:p>
    <w:p w14:paraId="1B867117" w14:textId="69432D66" w:rsidR="007E2486" w:rsidRPr="00473078" w:rsidRDefault="007E2486" w:rsidP="00AA746F">
      <w:pPr>
        <w:pStyle w:val="Akapitzlist"/>
        <w:numPr>
          <w:ilvl w:val="0"/>
          <w:numId w:val="15"/>
        </w:numPr>
        <w:spacing w:after="0" w:line="276" w:lineRule="auto"/>
        <w:ind w:left="851"/>
        <w:jc w:val="both"/>
        <w:rPr>
          <w:rFonts w:ascii="Arial Narrow" w:hAnsi="Arial Narrow" w:cstheme="majorHAnsi"/>
          <w:sz w:val="24"/>
          <w:szCs w:val="24"/>
        </w:rPr>
      </w:pPr>
      <w:r w:rsidRPr="00473078">
        <w:rPr>
          <w:rFonts w:ascii="Arial Narrow" w:hAnsi="Arial Narrow" w:cstheme="majorHAnsi"/>
          <w:sz w:val="24"/>
          <w:szCs w:val="24"/>
        </w:rPr>
        <w:t>Skos wjazdowy krawędzi jezdni – 1:4</w:t>
      </w:r>
    </w:p>
    <w:p w14:paraId="0FAD384E" w14:textId="70DB8EA3" w:rsidR="007E2486" w:rsidRPr="00473078" w:rsidRDefault="007E2486" w:rsidP="00AA746F">
      <w:pPr>
        <w:spacing w:after="0" w:line="276" w:lineRule="auto"/>
        <w:jc w:val="both"/>
        <w:rPr>
          <w:rFonts w:ascii="Arial Narrow" w:hAnsi="Arial Narrow" w:cstheme="majorHAnsi"/>
          <w:sz w:val="24"/>
          <w:szCs w:val="24"/>
        </w:rPr>
      </w:pPr>
      <w:r w:rsidRPr="00473078">
        <w:rPr>
          <w:rFonts w:ascii="Arial Narrow" w:hAnsi="Arial Narrow" w:cstheme="majorHAnsi"/>
          <w:sz w:val="24"/>
          <w:szCs w:val="24"/>
        </w:rPr>
        <w:t>Przy każdej zatoce należy ustawić wiatę przystankową zgodną z wymogami Zamawiającego</w:t>
      </w:r>
      <w:r w:rsidR="00DD684D">
        <w:rPr>
          <w:rFonts w:ascii="Arial Narrow" w:hAnsi="Arial Narrow" w:cstheme="majorHAnsi"/>
          <w:sz w:val="24"/>
          <w:szCs w:val="24"/>
        </w:rPr>
        <w:t>, które należy pozyskać z Referatu Ochrony Środowiska UG Kosakowo.</w:t>
      </w:r>
      <w:r w:rsidRPr="00473078">
        <w:rPr>
          <w:rFonts w:ascii="Arial Narrow" w:hAnsi="Arial Narrow" w:cstheme="majorHAnsi"/>
          <w:sz w:val="24"/>
          <w:szCs w:val="24"/>
        </w:rPr>
        <w:t xml:space="preserve"> </w:t>
      </w:r>
    </w:p>
    <w:p w14:paraId="1F9DD190" w14:textId="77777777" w:rsidR="0072483F" w:rsidRDefault="0072483F" w:rsidP="00AA746F">
      <w:pPr>
        <w:spacing w:after="0" w:line="276" w:lineRule="auto"/>
        <w:jc w:val="both"/>
        <w:rPr>
          <w:rFonts w:asciiTheme="majorHAnsi" w:hAnsiTheme="majorHAnsi" w:cstheme="majorHAnsi"/>
        </w:rPr>
      </w:pPr>
    </w:p>
    <w:p w14:paraId="0B57E922" w14:textId="7762AD43" w:rsidR="007E2486" w:rsidRPr="00020340" w:rsidRDefault="007E2486" w:rsidP="00AA746F">
      <w:pPr>
        <w:spacing w:after="0" w:line="276" w:lineRule="auto"/>
        <w:jc w:val="both"/>
        <w:rPr>
          <w:rFonts w:ascii="Arial Narrow" w:hAnsi="Arial Narrow" w:cstheme="majorHAnsi"/>
          <w:sz w:val="24"/>
          <w:szCs w:val="24"/>
        </w:rPr>
      </w:pPr>
      <w:r w:rsidRPr="00020340">
        <w:rPr>
          <w:rFonts w:ascii="Arial Narrow" w:hAnsi="Arial Narrow" w:cstheme="majorHAnsi"/>
          <w:sz w:val="24"/>
          <w:szCs w:val="24"/>
        </w:rPr>
        <w:t>Zjazdy publiczne zaprojektowano o szerokości od 4,00m do 6,00m</w:t>
      </w:r>
      <w:r w:rsidR="00020340">
        <w:rPr>
          <w:rFonts w:ascii="Arial Narrow" w:hAnsi="Arial Narrow" w:cstheme="majorHAnsi"/>
          <w:sz w:val="24"/>
          <w:szCs w:val="24"/>
        </w:rPr>
        <w:t xml:space="preserve">, </w:t>
      </w:r>
      <w:r w:rsidR="0072483F">
        <w:rPr>
          <w:rFonts w:ascii="Arial Narrow" w:hAnsi="Arial Narrow" w:cstheme="majorHAnsi"/>
          <w:sz w:val="24"/>
          <w:szCs w:val="24"/>
        </w:rPr>
        <w:t xml:space="preserve">a </w:t>
      </w:r>
      <w:r w:rsidR="00020340">
        <w:rPr>
          <w:rFonts w:ascii="Arial Narrow" w:hAnsi="Arial Narrow" w:cstheme="majorHAnsi"/>
          <w:sz w:val="24"/>
          <w:szCs w:val="24"/>
        </w:rPr>
        <w:t>z</w:t>
      </w:r>
      <w:r w:rsidRPr="00020340">
        <w:rPr>
          <w:rFonts w:ascii="Arial Narrow" w:hAnsi="Arial Narrow" w:cstheme="majorHAnsi"/>
          <w:sz w:val="24"/>
          <w:szCs w:val="24"/>
        </w:rPr>
        <w:t xml:space="preserve">jazdy do posesji prywatnych zaprojektowano jako zjazdy indywidualne o szerokości od 3,00m do 6,00m. </w:t>
      </w:r>
    </w:p>
    <w:p w14:paraId="58F7845D" w14:textId="0421B246" w:rsidR="007E2486" w:rsidRPr="00020340" w:rsidRDefault="007E2486" w:rsidP="00AA746F">
      <w:pPr>
        <w:spacing w:after="0" w:line="276" w:lineRule="auto"/>
        <w:jc w:val="both"/>
        <w:rPr>
          <w:rFonts w:ascii="Arial Narrow" w:hAnsi="Arial Narrow" w:cstheme="majorHAnsi"/>
          <w:sz w:val="24"/>
          <w:szCs w:val="24"/>
        </w:rPr>
      </w:pPr>
      <w:r w:rsidRPr="00020340">
        <w:rPr>
          <w:rFonts w:ascii="Arial Narrow" w:hAnsi="Arial Narrow" w:cstheme="majorHAnsi"/>
          <w:sz w:val="24"/>
          <w:szCs w:val="24"/>
        </w:rPr>
        <w:t>W związku ze zmianą przebiegu istniejącej ulicy Chmielnej, na końcu zamykanego odcinka zaprojektowano zawrotkę o wymiarach 12,50m x 12,50m.</w:t>
      </w:r>
      <w:r w:rsidR="0072483F">
        <w:rPr>
          <w:rFonts w:ascii="Arial Narrow" w:hAnsi="Arial Narrow" w:cstheme="majorHAnsi"/>
          <w:sz w:val="24"/>
          <w:szCs w:val="24"/>
        </w:rPr>
        <w:t xml:space="preserve"> </w:t>
      </w:r>
      <w:r w:rsidRPr="00020340">
        <w:rPr>
          <w:rFonts w:ascii="Arial Narrow" w:hAnsi="Arial Narrow" w:cstheme="majorHAnsi"/>
          <w:sz w:val="24"/>
          <w:szCs w:val="24"/>
        </w:rPr>
        <w:t>W celu zapewnienia bezpieczeństwa, wzdłuż krawędzi zawrotki zaprojektowano bariery drogowe ochronne</w:t>
      </w:r>
      <w:r w:rsidR="0072483F">
        <w:rPr>
          <w:rFonts w:ascii="Arial Narrow" w:hAnsi="Arial Narrow" w:cstheme="majorHAnsi"/>
          <w:sz w:val="24"/>
          <w:szCs w:val="24"/>
        </w:rPr>
        <w:t xml:space="preserve"> o długości </w:t>
      </w:r>
      <w:r w:rsidRPr="00020340">
        <w:rPr>
          <w:rFonts w:ascii="Arial Narrow" w:hAnsi="Arial Narrow" w:cstheme="majorHAnsi"/>
          <w:sz w:val="24"/>
          <w:szCs w:val="24"/>
        </w:rPr>
        <w:t>26 m</w:t>
      </w:r>
      <w:r w:rsidR="0072483F">
        <w:rPr>
          <w:rFonts w:ascii="Arial Narrow" w:hAnsi="Arial Narrow" w:cstheme="majorHAnsi"/>
          <w:sz w:val="24"/>
          <w:szCs w:val="24"/>
        </w:rPr>
        <w:t>, a wzdłuż chodników o długości 125m.</w:t>
      </w:r>
    </w:p>
    <w:p w14:paraId="2F321EC5" w14:textId="5B295D37" w:rsidR="007E2486" w:rsidRPr="00020340" w:rsidRDefault="007E2486" w:rsidP="00AA746F">
      <w:pPr>
        <w:spacing w:after="0" w:line="276" w:lineRule="auto"/>
        <w:jc w:val="both"/>
        <w:rPr>
          <w:rFonts w:ascii="Arial Narrow" w:hAnsi="Arial Narrow" w:cstheme="majorHAnsi"/>
          <w:sz w:val="24"/>
          <w:szCs w:val="24"/>
        </w:rPr>
      </w:pPr>
      <w:r w:rsidRPr="00020340">
        <w:rPr>
          <w:rFonts w:ascii="Arial Narrow" w:hAnsi="Arial Narrow" w:cstheme="majorHAnsi"/>
          <w:sz w:val="24"/>
          <w:szCs w:val="24"/>
        </w:rPr>
        <w:t>Wzdłuż projektowanego ciągu pieszo-rowerowego, co około 300m, zaprojektowano miejsca odpoczynku w formie tzw. „przysiadaków”</w:t>
      </w:r>
      <w:r w:rsidR="0072483F">
        <w:rPr>
          <w:rFonts w:ascii="Arial Narrow" w:hAnsi="Arial Narrow" w:cstheme="majorHAnsi"/>
          <w:sz w:val="24"/>
          <w:szCs w:val="24"/>
        </w:rPr>
        <w:t xml:space="preserve">, a w okolicy ul. Kukułczej </w:t>
      </w:r>
      <w:r w:rsidRPr="00020340">
        <w:rPr>
          <w:rFonts w:ascii="Arial Narrow" w:hAnsi="Arial Narrow" w:cstheme="majorHAnsi"/>
          <w:sz w:val="24"/>
          <w:szCs w:val="24"/>
        </w:rPr>
        <w:t xml:space="preserve">miejsce odpoczynku dla rowerzystów o wymiarach 10x10m. </w:t>
      </w:r>
    </w:p>
    <w:p w14:paraId="49B885EF"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 xml:space="preserve">Nawierzchnię ulic: Polnej, Paska, Gronowej, Pomorskiej, Sowiej, Szkolnej oraz Paska należy wykonać z betonu asfaltowego (AC 11S). </w:t>
      </w:r>
    </w:p>
    <w:p w14:paraId="46F6EB1B"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Zjazdy publiczne należy wykonać z betonu asfaltowego (AC11S).</w:t>
      </w:r>
    </w:p>
    <w:p w14:paraId="09A63704"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lastRenderedPageBreak/>
        <w:t>Zjazdy publiczne należy wykonać z kostki betonowej gr. 8cm.</w:t>
      </w:r>
    </w:p>
    <w:p w14:paraId="48993D83"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Zjazdy indywidualne należy wykonać z kostki betonowej niefazowanej 10x20cm.</w:t>
      </w:r>
    </w:p>
    <w:p w14:paraId="39D9B91C"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Wyspy kanalizujące należy wykonać z kostki betonowej fazowanej 10x20cm.</w:t>
      </w:r>
    </w:p>
    <w:p w14:paraId="709F3DF0"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Zatoki autobusowe należy wykonać z kostki kamiennej 8/11cm.</w:t>
      </w:r>
    </w:p>
    <w:p w14:paraId="28180711"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 xml:space="preserve">Pierścień rodna należy wykonać z kostki kamiennej 19/21cm. </w:t>
      </w:r>
    </w:p>
    <w:p w14:paraId="3CD3D9CA"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Ciągi pieszo rowerowe oraz ścieżkę rowerową należy wykonać z mastyksu grysowego (SMA5).</w:t>
      </w:r>
    </w:p>
    <w:p w14:paraId="2656E038"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 xml:space="preserve">Ciągi piesze oraz opaski należy wykonać z kostki betonowej 20x20cm. </w:t>
      </w:r>
    </w:p>
    <w:p w14:paraId="6DE482E8"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Krawężniki betonowe 15x30x100cm należy ustawić na ławie betonowej</w:t>
      </w:r>
      <w:r>
        <w:rPr>
          <w:rFonts w:ascii="Arial Narrow" w:hAnsi="Arial Narrow" w:cstheme="majorHAnsi"/>
          <w:sz w:val="24"/>
          <w:szCs w:val="24"/>
        </w:rPr>
        <w:t xml:space="preserve"> </w:t>
      </w:r>
      <w:r w:rsidRPr="0014639E">
        <w:rPr>
          <w:rFonts w:ascii="Arial Narrow" w:hAnsi="Arial Narrow" w:cstheme="majorHAnsi"/>
          <w:sz w:val="24"/>
          <w:szCs w:val="24"/>
        </w:rPr>
        <w:t xml:space="preserve">z oporem z betonu C12/15. </w:t>
      </w:r>
    </w:p>
    <w:p w14:paraId="727EF1D1" w14:textId="77777777" w:rsidR="00401238" w:rsidRPr="0014639E"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Oporniki betonowe 15x30x100cm należy ustawić na ławie betonowej</w:t>
      </w:r>
      <w:r>
        <w:rPr>
          <w:rFonts w:ascii="Arial Narrow" w:hAnsi="Arial Narrow" w:cstheme="majorHAnsi"/>
          <w:sz w:val="24"/>
          <w:szCs w:val="24"/>
        </w:rPr>
        <w:t xml:space="preserve"> </w:t>
      </w:r>
      <w:r w:rsidRPr="0014639E">
        <w:rPr>
          <w:rFonts w:ascii="Arial Narrow" w:hAnsi="Arial Narrow" w:cstheme="majorHAnsi"/>
          <w:sz w:val="24"/>
          <w:szCs w:val="24"/>
        </w:rPr>
        <w:t>z oporem z betonu C12/15.</w:t>
      </w:r>
    </w:p>
    <w:p w14:paraId="0B0FE2BA" w14:textId="77777777" w:rsidR="00401238" w:rsidRDefault="00401238" w:rsidP="00AA746F">
      <w:pPr>
        <w:spacing w:line="276" w:lineRule="auto"/>
        <w:jc w:val="both"/>
        <w:rPr>
          <w:rFonts w:ascii="Arial Narrow" w:hAnsi="Arial Narrow" w:cstheme="majorHAnsi"/>
          <w:sz w:val="24"/>
          <w:szCs w:val="24"/>
        </w:rPr>
      </w:pPr>
      <w:r w:rsidRPr="0014639E">
        <w:rPr>
          <w:rFonts w:ascii="Arial Narrow" w:hAnsi="Arial Narrow" w:cstheme="majorHAnsi"/>
          <w:sz w:val="24"/>
          <w:szCs w:val="24"/>
        </w:rPr>
        <w:t>Chodniki należy ułożyć w obrzeżach betonowych 8x25x100cm na ławie betonowej</w:t>
      </w:r>
      <w:r>
        <w:rPr>
          <w:rFonts w:ascii="Arial Narrow" w:hAnsi="Arial Narrow" w:cstheme="majorHAnsi"/>
          <w:sz w:val="24"/>
          <w:szCs w:val="24"/>
        </w:rPr>
        <w:t xml:space="preserve"> </w:t>
      </w:r>
      <w:r w:rsidRPr="0014639E">
        <w:rPr>
          <w:rFonts w:ascii="Arial Narrow" w:hAnsi="Arial Narrow" w:cstheme="majorHAnsi"/>
          <w:sz w:val="24"/>
          <w:szCs w:val="24"/>
        </w:rPr>
        <w:t>z oporem z betonu C12/15.</w:t>
      </w:r>
    </w:p>
    <w:p w14:paraId="2FDC1E9E" w14:textId="671FD75B" w:rsidR="00712748" w:rsidRDefault="00712748" w:rsidP="00AA746F">
      <w:pPr>
        <w:pStyle w:val="Standard"/>
        <w:spacing w:line="276" w:lineRule="auto"/>
        <w:jc w:val="both"/>
        <w:rPr>
          <w:rFonts w:ascii="Arial Narrow" w:hAnsi="Arial Narrow"/>
        </w:rPr>
      </w:pPr>
      <w:r w:rsidRPr="00712748">
        <w:rPr>
          <w:rFonts w:ascii="Arial Narrow" w:hAnsi="Arial Narrow"/>
        </w:rPr>
        <w:t>Odwodnienie przedmiotowych ulic odbywać się będzie częściowo przez system rowów odwadniających, a częściowo przez system szczelnej kanalizacji deszczowej, która jednocześnie będzie przejmowała wodę opadową zgromadzoną w rowach.</w:t>
      </w:r>
    </w:p>
    <w:p w14:paraId="26073DA9" w14:textId="29A8C6D8" w:rsidR="00712748" w:rsidRPr="00712748" w:rsidRDefault="00712748" w:rsidP="00AA746F">
      <w:pPr>
        <w:pStyle w:val="Standard"/>
        <w:spacing w:line="276" w:lineRule="auto"/>
        <w:jc w:val="both"/>
        <w:rPr>
          <w:rFonts w:ascii="Arial Narrow" w:hAnsi="Arial Narrow"/>
        </w:rPr>
      </w:pPr>
      <w:r w:rsidRPr="00712748">
        <w:rPr>
          <w:rFonts w:ascii="Arial Narrow" w:hAnsi="Arial Narrow"/>
        </w:rPr>
        <w:t>Odbiornikiem wód opadowych będą istniejące zbiorniki wodne: bezodpływowy zlokalizowany na dz. nr 1116/2 w Suchym Dworz</w:t>
      </w:r>
      <w:r w:rsidR="00A5143A">
        <w:rPr>
          <w:rFonts w:ascii="Arial Narrow" w:hAnsi="Arial Narrow"/>
        </w:rPr>
        <w:t>e</w:t>
      </w:r>
      <w:r w:rsidRPr="00712748">
        <w:rPr>
          <w:rFonts w:ascii="Arial Narrow" w:hAnsi="Arial Narrow"/>
        </w:rPr>
        <w:t>) – dot. odwodnienia ronda w skrzyżowaniu ulic: Szkolnej, Sowiej, części Paska, Reja w Suchym Dworze,</w:t>
      </w:r>
      <w:r>
        <w:rPr>
          <w:rFonts w:ascii="Arial Narrow" w:hAnsi="Arial Narrow"/>
        </w:rPr>
        <w:t xml:space="preserve"> </w:t>
      </w:r>
      <w:r w:rsidRPr="00712748">
        <w:rPr>
          <w:rFonts w:ascii="Arial Narrow" w:hAnsi="Arial Narrow"/>
        </w:rPr>
        <w:t>oraz odpływowy zlokalizowany na granicy dz. nr 48/2 i 51 w Dębogórzu</w:t>
      </w:r>
      <w:r w:rsidR="008B1314">
        <w:rPr>
          <w:rFonts w:ascii="Arial Narrow" w:hAnsi="Arial Narrow"/>
        </w:rPr>
        <w:t xml:space="preserve"> </w:t>
      </w:r>
      <w:r w:rsidRPr="00712748">
        <w:rPr>
          <w:rFonts w:ascii="Arial Narrow" w:hAnsi="Arial Narrow"/>
        </w:rPr>
        <w:t xml:space="preserve">– dot. skrzyżowania ulic: Pomorskiej, Lnianej, Gronowej, Chmielnej i części Paska. W celu zapewnienia rezerwy na wody opadowe, należy wykonać ich powiększenie. </w:t>
      </w:r>
    </w:p>
    <w:p w14:paraId="47AE84AC" w14:textId="7ED55242" w:rsidR="00712748" w:rsidRDefault="00712748" w:rsidP="00AA746F">
      <w:pPr>
        <w:pStyle w:val="Standard"/>
        <w:spacing w:line="276" w:lineRule="auto"/>
        <w:jc w:val="both"/>
        <w:rPr>
          <w:rFonts w:ascii="Arial Narrow" w:hAnsi="Arial Narrow"/>
        </w:rPr>
      </w:pPr>
      <w:r w:rsidRPr="00712748">
        <w:rPr>
          <w:rFonts w:ascii="Arial Narrow" w:hAnsi="Arial Narrow"/>
        </w:rPr>
        <w:t>W celu zabezpieczenia zbiornika znajdującego się na dz. nr 1116/2 przed przelaniem przewidziano by pass, dzięki któremu nadmiar wody będzie kierowany poprzez nowo wybudowane rowy odwadniające do zbiornika w Dębogórzu dz. nr 48/2 i 51.</w:t>
      </w:r>
    </w:p>
    <w:p w14:paraId="340E02DE" w14:textId="0FA40A84" w:rsidR="007E2486" w:rsidRDefault="007E2486" w:rsidP="00AA746F">
      <w:pPr>
        <w:spacing w:after="0" w:line="276" w:lineRule="auto"/>
        <w:jc w:val="both"/>
        <w:rPr>
          <w:rFonts w:asciiTheme="majorHAnsi" w:hAnsiTheme="majorHAnsi" w:cstheme="majorHAnsi"/>
        </w:rPr>
      </w:pPr>
    </w:p>
    <w:p w14:paraId="53DCF245" w14:textId="77777777" w:rsidR="00FB1BDD" w:rsidRDefault="00D7670B" w:rsidP="00AA746F">
      <w:pPr>
        <w:pStyle w:val="Standard"/>
        <w:spacing w:line="276" w:lineRule="auto"/>
        <w:rPr>
          <w:rFonts w:ascii="Arial Narrow" w:hAnsi="Arial Narrow"/>
          <w:b/>
          <w:bCs/>
          <w:u w:val="single"/>
        </w:rPr>
      </w:pPr>
      <w:r w:rsidRPr="0087293A">
        <w:rPr>
          <w:rFonts w:ascii="Arial Narrow" w:hAnsi="Arial Narrow"/>
          <w:b/>
          <w:bCs/>
          <w:u w:val="single"/>
        </w:rPr>
        <w:t>Branża</w:t>
      </w:r>
      <w:bookmarkStart w:id="2" w:name="_Toc5882453"/>
      <w:r w:rsidRPr="0087293A">
        <w:rPr>
          <w:rFonts w:ascii="Arial Narrow" w:hAnsi="Arial Narrow"/>
          <w:b/>
          <w:bCs/>
          <w:u w:val="single"/>
        </w:rPr>
        <w:t xml:space="preserve"> sanitarna</w:t>
      </w:r>
      <w:r w:rsidR="00FB1BDD">
        <w:rPr>
          <w:rFonts w:ascii="Arial Narrow" w:hAnsi="Arial Narrow"/>
          <w:b/>
          <w:bCs/>
          <w:u w:val="single"/>
        </w:rPr>
        <w:t>:</w:t>
      </w:r>
    </w:p>
    <w:p w14:paraId="58462929" w14:textId="77777777" w:rsidR="00FB1BDD" w:rsidRDefault="00FB1BDD" w:rsidP="00AA746F">
      <w:pPr>
        <w:pStyle w:val="Standard"/>
        <w:spacing w:line="276" w:lineRule="auto"/>
        <w:rPr>
          <w:rFonts w:ascii="Arial Narrow" w:hAnsi="Arial Narrow"/>
          <w:b/>
          <w:bCs/>
        </w:rPr>
      </w:pPr>
    </w:p>
    <w:p w14:paraId="5CE7CC93" w14:textId="5F79A1EF" w:rsidR="00D7670B" w:rsidRPr="00FB1BDD" w:rsidRDefault="00FB1BDD" w:rsidP="00AA746F">
      <w:pPr>
        <w:pStyle w:val="Standard"/>
        <w:spacing w:line="276" w:lineRule="auto"/>
        <w:rPr>
          <w:rFonts w:ascii="Arial Narrow" w:hAnsi="Arial Narrow"/>
          <w:b/>
          <w:bCs/>
        </w:rPr>
      </w:pPr>
      <w:r>
        <w:rPr>
          <w:rFonts w:ascii="Arial Narrow" w:hAnsi="Arial Narrow"/>
          <w:b/>
          <w:bCs/>
        </w:rPr>
        <w:t>K</w:t>
      </w:r>
      <w:r w:rsidR="00D7670B" w:rsidRPr="00FB1BDD">
        <w:rPr>
          <w:rFonts w:ascii="Arial Narrow" w:hAnsi="Arial Narrow"/>
          <w:b/>
          <w:bCs/>
        </w:rPr>
        <w:t>analizacja sanitarna</w:t>
      </w:r>
      <w:bookmarkEnd w:id="2"/>
    </w:p>
    <w:p w14:paraId="31A76343" w14:textId="4650C8C3" w:rsidR="00D7670B" w:rsidRPr="0087293A" w:rsidRDefault="00D7670B" w:rsidP="00AA746F">
      <w:pPr>
        <w:pStyle w:val="Standard"/>
        <w:spacing w:line="276" w:lineRule="auto"/>
        <w:jc w:val="both"/>
        <w:rPr>
          <w:rFonts w:ascii="Arial Narrow" w:hAnsi="Arial Narrow"/>
        </w:rPr>
      </w:pPr>
      <w:r w:rsidRPr="0087293A">
        <w:rPr>
          <w:rFonts w:ascii="Arial Narrow" w:hAnsi="Arial Narrow"/>
        </w:rPr>
        <w:t xml:space="preserve">W stanie istniejącym częściowo kanalizacja sanitarna tłoczna Ø110 występuje w kolizji z </w:t>
      </w:r>
      <w:r w:rsidR="0087293A">
        <w:rPr>
          <w:rFonts w:ascii="Arial Narrow" w:hAnsi="Arial Narrow"/>
        </w:rPr>
        <w:t>nowo budowanym</w:t>
      </w:r>
      <w:r w:rsidRPr="0087293A">
        <w:rPr>
          <w:rFonts w:ascii="Arial Narrow" w:hAnsi="Arial Narrow"/>
        </w:rPr>
        <w:t xml:space="preserve"> rondem na skrzyżowaniu ulic: Sowiej, Szkolnej, Reja i przewiduje jej przebudowę poza pas drogowy, zachowując jej parametry. </w:t>
      </w:r>
      <w:r w:rsidR="0087293A">
        <w:rPr>
          <w:rFonts w:ascii="Arial Narrow" w:hAnsi="Arial Narrow"/>
        </w:rPr>
        <w:t>N</w:t>
      </w:r>
      <w:r w:rsidRPr="0087293A">
        <w:rPr>
          <w:rFonts w:ascii="Arial Narrow" w:hAnsi="Arial Narrow"/>
        </w:rPr>
        <w:t xml:space="preserve">a dz. nr 866 znajduje się studnia kanalizacyjna, która pozostaje w kolizji z </w:t>
      </w:r>
      <w:r w:rsidR="0087293A">
        <w:rPr>
          <w:rFonts w:ascii="Arial Narrow" w:hAnsi="Arial Narrow"/>
        </w:rPr>
        <w:t>nowo budowanym</w:t>
      </w:r>
      <w:r w:rsidRPr="0087293A">
        <w:rPr>
          <w:rFonts w:ascii="Arial Narrow" w:hAnsi="Arial Narrow"/>
        </w:rPr>
        <w:t xml:space="preserve"> zjazdem z ronda w ul. Reja. W tym miejscu należy przebudować studnię poza skrajnię jezdni zachowując jej parametry</w:t>
      </w:r>
      <w:r w:rsidR="0087293A">
        <w:rPr>
          <w:rFonts w:ascii="Arial Narrow" w:hAnsi="Arial Narrow"/>
        </w:rPr>
        <w:t xml:space="preserve">. </w:t>
      </w:r>
      <w:r w:rsidR="0087293A" w:rsidRPr="0087293A">
        <w:rPr>
          <w:rFonts w:ascii="Arial Narrow" w:hAnsi="Arial Narrow"/>
        </w:rPr>
        <w:t>Łączna długość przebudowywanej sieci wynosi 93,5m</w:t>
      </w:r>
      <w:r w:rsidR="00FB1BDD">
        <w:rPr>
          <w:rFonts w:ascii="Arial Narrow" w:hAnsi="Arial Narrow"/>
        </w:rPr>
        <w:t>.</w:t>
      </w:r>
    </w:p>
    <w:p w14:paraId="7D97CE96" w14:textId="7BBEBD85" w:rsidR="00D7670B" w:rsidRPr="00FB1BDD" w:rsidRDefault="00FB1BDD" w:rsidP="00AA746F">
      <w:pPr>
        <w:pStyle w:val="Standard"/>
        <w:spacing w:line="276" w:lineRule="auto"/>
        <w:rPr>
          <w:rFonts w:ascii="Arial Narrow" w:hAnsi="Arial Narrow"/>
          <w:b/>
          <w:bCs/>
        </w:rPr>
      </w:pPr>
      <w:bookmarkStart w:id="3" w:name="_Toc529514996"/>
      <w:bookmarkStart w:id="4" w:name="_Toc5882454"/>
      <w:bookmarkStart w:id="5" w:name="_Toc529523123"/>
      <w:bookmarkStart w:id="6" w:name="_Toc529515160"/>
      <w:bookmarkStart w:id="7" w:name="_Toc529515081"/>
      <w:r w:rsidRPr="00FB1BDD">
        <w:rPr>
          <w:rFonts w:ascii="Arial Narrow" w:hAnsi="Arial Narrow"/>
          <w:b/>
          <w:bCs/>
        </w:rPr>
        <w:t>Przebudowa</w:t>
      </w:r>
      <w:r w:rsidR="00D7670B" w:rsidRPr="00FB1BDD">
        <w:rPr>
          <w:rFonts w:ascii="Arial Narrow" w:hAnsi="Arial Narrow"/>
          <w:b/>
          <w:bCs/>
        </w:rPr>
        <w:t xml:space="preserve"> gazociągu</w:t>
      </w:r>
      <w:bookmarkEnd w:id="3"/>
      <w:bookmarkEnd w:id="4"/>
      <w:bookmarkEnd w:id="5"/>
      <w:bookmarkEnd w:id="6"/>
      <w:bookmarkEnd w:id="7"/>
    </w:p>
    <w:p w14:paraId="43DD5B1C" w14:textId="769E3897" w:rsidR="00D7670B" w:rsidRPr="0087293A" w:rsidRDefault="00D7670B" w:rsidP="00AA746F">
      <w:pPr>
        <w:pStyle w:val="Standard"/>
        <w:spacing w:line="276" w:lineRule="auto"/>
        <w:jc w:val="both"/>
        <w:rPr>
          <w:rFonts w:ascii="Arial Narrow" w:hAnsi="Arial Narrow"/>
        </w:rPr>
      </w:pPr>
      <w:r w:rsidRPr="0087293A">
        <w:rPr>
          <w:rFonts w:ascii="Arial Narrow" w:hAnsi="Arial Narrow"/>
        </w:rPr>
        <w:t xml:space="preserve">Istniejące gazociągi częściowo przebiegają pod </w:t>
      </w:r>
      <w:r w:rsidR="00FB1BDD">
        <w:rPr>
          <w:rFonts w:ascii="Arial Narrow" w:hAnsi="Arial Narrow"/>
        </w:rPr>
        <w:t xml:space="preserve">nowo budowaną </w:t>
      </w:r>
      <w:r w:rsidRPr="0087293A">
        <w:rPr>
          <w:rFonts w:ascii="Arial Narrow" w:hAnsi="Arial Narrow"/>
        </w:rPr>
        <w:t>drogą. Zgodnie z Warunkami Technicznymi gazociągi należy zlokalizować poza pasami jezdni (z wyjątkiem skrzyżowań).</w:t>
      </w:r>
    </w:p>
    <w:p w14:paraId="1DFD1C83" w14:textId="77777777" w:rsidR="00D7670B" w:rsidRPr="0087293A" w:rsidRDefault="00D7670B" w:rsidP="00AA746F">
      <w:pPr>
        <w:pStyle w:val="Standard"/>
        <w:spacing w:line="276" w:lineRule="auto"/>
        <w:jc w:val="both"/>
        <w:rPr>
          <w:rFonts w:ascii="Arial Narrow" w:hAnsi="Arial Narrow"/>
        </w:rPr>
      </w:pPr>
      <w:r w:rsidRPr="0087293A">
        <w:rPr>
          <w:rFonts w:ascii="Arial Narrow" w:hAnsi="Arial Narrow"/>
        </w:rPr>
        <w:t>Przebudowa istniejącej sieci gazowej niskiego ciśnienia PE dn110 i sieci gazowej średniego ciśnienia PE dn125, dn90, dn63 oraz sieci gazowej średniego ciśnienia stal DN100 polegać będzie na zmianie trasy sieci tak, aby nie przebiegała ona pod projektowaną jezdnią, krawężnikiem i żeby nie kolidowała z projektowaną infrastrukturą drogową.</w:t>
      </w:r>
    </w:p>
    <w:p w14:paraId="123D3F0C" w14:textId="6533AD1D" w:rsidR="00D7670B" w:rsidRPr="00FB1BDD" w:rsidRDefault="00FB1BDD" w:rsidP="00AA746F">
      <w:pPr>
        <w:pStyle w:val="Standard"/>
        <w:spacing w:line="276" w:lineRule="auto"/>
        <w:rPr>
          <w:rFonts w:ascii="Arial Narrow" w:hAnsi="Arial Narrow"/>
          <w:b/>
          <w:bCs/>
        </w:rPr>
      </w:pPr>
      <w:bookmarkStart w:id="8" w:name="_Toc5882455"/>
      <w:r w:rsidRPr="00FB1BDD">
        <w:rPr>
          <w:rFonts w:ascii="Arial Narrow" w:hAnsi="Arial Narrow"/>
          <w:b/>
          <w:bCs/>
        </w:rPr>
        <w:t>P</w:t>
      </w:r>
      <w:r w:rsidR="00D7670B" w:rsidRPr="00FB1BDD">
        <w:rPr>
          <w:rFonts w:ascii="Arial Narrow" w:hAnsi="Arial Narrow"/>
          <w:b/>
          <w:bCs/>
        </w:rPr>
        <w:t>rzebudowa wodociągu</w:t>
      </w:r>
      <w:bookmarkEnd w:id="8"/>
    </w:p>
    <w:p w14:paraId="52A85EB7" w14:textId="6CC0B774" w:rsidR="00D7670B" w:rsidRPr="0087293A" w:rsidRDefault="00D7670B" w:rsidP="00AA746F">
      <w:pPr>
        <w:pStyle w:val="Standard"/>
        <w:spacing w:line="276" w:lineRule="auto"/>
        <w:jc w:val="both"/>
        <w:rPr>
          <w:rFonts w:ascii="Arial Narrow" w:hAnsi="Arial Narrow"/>
        </w:rPr>
      </w:pPr>
      <w:r w:rsidRPr="0087293A">
        <w:rPr>
          <w:rFonts w:ascii="Arial Narrow" w:hAnsi="Arial Narrow"/>
        </w:rPr>
        <w:t xml:space="preserve">W stanie istniejącym wodociągi </w:t>
      </w:r>
      <w:bookmarkStart w:id="9" w:name="_Hlk2863219"/>
      <w:r w:rsidRPr="0087293A">
        <w:rPr>
          <w:rFonts w:ascii="Arial Narrow" w:hAnsi="Arial Narrow"/>
        </w:rPr>
        <w:t xml:space="preserve">Ø160, Ø110 i Ø63 </w:t>
      </w:r>
      <w:bookmarkEnd w:id="9"/>
      <w:r w:rsidRPr="0087293A">
        <w:rPr>
          <w:rFonts w:ascii="Arial Narrow" w:hAnsi="Arial Narrow"/>
        </w:rPr>
        <w:t xml:space="preserve">występują w kolizji z </w:t>
      </w:r>
      <w:r w:rsidR="00FB1BDD">
        <w:rPr>
          <w:rFonts w:ascii="Arial Narrow" w:hAnsi="Arial Narrow"/>
        </w:rPr>
        <w:t>nowo budowanym</w:t>
      </w:r>
      <w:r w:rsidRPr="0087293A">
        <w:rPr>
          <w:rFonts w:ascii="Arial Narrow" w:hAnsi="Arial Narrow"/>
        </w:rPr>
        <w:t xml:space="preserve"> układem drogowym oraz rondem na skrzyżowaniu ulic: Sowiej, Szkolnej, Reja i </w:t>
      </w:r>
      <w:r w:rsidR="00FB1BDD">
        <w:rPr>
          <w:rFonts w:ascii="Arial Narrow" w:hAnsi="Arial Narrow"/>
        </w:rPr>
        <w:t>należy</w:t>
      </w:r>
      <w:r w:rsidRPr="0087293A">
        <w:rPr>
          <w:rFonts w:ascii="Arial Narrow" w:hAnsi="Arial Narrow"/>
        </w:rPr>
        <w:t xml:space="preserve"> </w:t>
      </w:r>
      <w:r w:rsidR="00FB1BDD">
        <w:rPr>
          <w:rFonts w:ascii="Arial Narrow" w:hAnsi="Arial Narrow"/>
        </w:rPr>
        <w:t>je</w:t>
      </w:r>
      <w:r w:rsidRPr="0087293A">
        <w:rPr>
          <w:rFonts w:ascii="Arial Narrow" w:hAnsi="Arial Narrow"/>
        </w:rPr>
        <w:t xml:space="preserve"> przebudow</w:t>
      </w:r>
      <w:r w:rsidR="00FB1BDD">
        <w:rPr>
          <w:rFonts w:ascii="Arial Narrow" w:hAnsi="Arial Narrow"/>
        </w:rPr>
        <w:t>ać</w:t>
      </w:r>
      <w:r w:rsidRPr="0087293A">
        <w:rPr>
          <w:rFonts w:ascii="Arial Narrow" w:hAnsi="Arial Narrow"/>
        </w:rPr>
        <w:t xml:space="preserve"> poza pas </w:t>
      </w:r>
      <w:r w:rsidRPr="0087293A">
        <w:rPr>
          <w:rFonts w:ascii="Arial Narrow" w:hAnsi="Arial Narrow"/>
        </w:rPr>
        <w:lastRenderedPageBreak/>
        <w:t>drogowy, zachowując istniejące parametry. Obecnie na dz. nr 190/493 na sieci wodociągowej znajduje się hydrant, pozostający w kolizji z projektowaną siecią wodociągową w ul. Szkolnej, który należy przesunąć zachowując jego pierwotne parametry. Na dz. nr 176/4 znajduje się studnia wodomierzowa, pozostająca w kolizji z projektowanym krawężnikiem oraz siecią deszczową i również należy ją przesunąć zachowując istniejące parametry. Dodatkowo od studni wodomierzowej Sw1 należy zrobić przepięcia istniejących przyłączy DN80.</w:t>
      </w:r>
    </w:p>
    <w:p w14:paraId="20466487" w14:textId="5AB07CDB" w:rsidR="00D7670B" w:rsidRPr="0087293A" w:rsidRDefault="00D7670B" w:rsidP="00AA746F">
      <w:pPr>
        <w:pStyle w:val="Standard"/>
        <w:spacing w:line="276" w:lineRule="auto"/>
        <w:jc w:val="both"/>
        <w:rPr>
          <w:rFonts w:ascii="Arial Narrow" w:hAnsi="Arial Narrow"/>
        </w:rPr>
      </w:pPr>
      <w:r w:rsidRPr="0087293A">
        <w:rPr>
          <w:rFonts w:ascii="Arial Narrow" w:hAnsi="Arial Narrow"/>
        </w:rPr>
        <w:t>Przedmiotem przebudowy</w:t>
      </w:r>
      <w:r w:rsidR="00FB1BDD">
        <w:rPr>
          <w:rFonts w:ascii="Arial Narrow" w:hAnsi="Arial Narrow"/>
        </w:rPr>
        <w:t xml:space="preserve"> jest</w:t>
      </w:r>
      <w:r w:rsidRPr="0087293A">
        <w:rPr>
          <w:rFonts w:ascii="Arial Narrow" w:hAnsi="Arial Narrow"/>
        </w:rPr>
        <w:t>:</w:t>
      </w:r>
    </w:p>
    <w:p w14:paraId="478B64E9" w14:textId="77777777" w:rsidR="00D7670B" w:rsidRPr="0087293A" w:rsidRDefault="00D7670B" w:rsidP="00AA746F">
      <w:pPr>
        <w:pStyle w:val="Standard"/>
        <w:numPr>
          <w:ilvl w:val="0"/>
          <w:numId w:val="17"/>
        </w:numPr>
        <w:spacing w:line="276" w:lineRule="auto"/>
        <w:jc w:val="both"/>
        <w:rPr>
          <w:rFonts w:ascii="Arial Narrow" w:hAnsi="Arial Narrow"/>
        </w:rPr>
      </w:pPr>
      <w:bookmarkStart w:id="10" w:name="_Hlk2861305"/>
      <w:r w:rsidRPr="0087293A">
        <w:rPr>
          <w:rFonts w:ascii="Arial Narrow" w:hAnsi="Arial Narrow"/>
        </w:rPr>
        <w:t>sieci wodociągowej Ø160 na odcinku od węzła ww1 do węzła ww16. Łączna długość przebudowywanej sieci Ø160PE wynosi 126,85m.</w:t>
      </w:r>
    </w:p>
    <w:bookmarkEnd w:id="10"/>
    <w:p w14:paraId="49AB1EA1" w14:textId="77777777" w:rsidR="00D7670B" w:rsidRPr="0087293A" w:rsidRDefault="00D7670B" w:rsidP="00AA746F">
      <w:pPr>
        <w:pStyle w:val="Standard"/>
        <w:numPr>
          <w:ilvl w:val="0"/>
          <w:numId w:val="17"/>
        </w:numPr>
        <w:spacing w:line="276" w:lineRule="auto"/>
        <w:jc w:val="both"/>
        <w:rPr>
          <w:rFonts w:ascii="Arial Narrow" w:hAnsi="Arial Narrow"/>
        </w:rPr>
      </w:pPr>
      <w:r w:rsidRPr="0087293A">
        <w:rPr>
          <w:rFonts w:ascii="Arial Narrow" w:hAnsi="Arial Narrow"/>
        </w:rPr>
        <w:t>sieci wodociągowej Ø110 na odcinku od węzła ww8 do węzła ww20. Łączna długość przebudowywanej sieci Ø110PE wynosi 58,75m.</w:t>
      </w:r>
    </w:p>
    <w:p w14:paraId="44C2D41D" w14:textId="77777777" w:rsidR="00D7670B" w:rsidRPr="0087293A" w:rsidRDefault="00D7670B" w:rsidP="00AA746F">
      <w:pPr>
        <w:pStyle w:val="Standard"/>
        <w:numPr>
          <w:ilvl w:val="0"/>
          <w:numId w:val="17"/>
        </w:numPr>
        <w:spacing w:line="276" w:lineRule="auto"/>
        <w:jc w:val="both"/>
        <w:rPr>
          <w:rFonts w:ascii="Arial Narrow" w:hAnsi="Arial Narrow"/>
        </w:rPr>
      </w:pPr>
      <w:r w:rsidRPr="0087293A">
        <w:rPr>
          <w:rFonts w:ascii="Arial Narrow" w:hAnsi="Arial Narrow"/>
        </w:rPr>
        <w:t>sieci wodociągowej Ø63 na odcinku od węzła ww5 do węzła ww5.2. Łączna długość przebudowywanej sieci Ø63PE wynosi 22,40m.</w:t>
      </w:r>
    </w:p>
    <w:p w14:paraId="01503D46" w14:textId="77777777" w:rsidR="00D7670B" w:rsidRPr="0087293A" w:rsidRDefault="00D7670B" w:rsidP="00AA746F">
      <w:pPr>
        <w:pStyle w:val="Standard"/>
        <w:numPr>
          <w:ilvl w:val="0"/>
          <w:numId w:val="17"/>
        </w:numPr>
        <w:spacing w:line="276" w:lineRule="auto"/>
        <w:jc w:val="both"/>
        <w:rPr>
          <w:rFonts w:ascii="Arial Narrow" w:hAnsi="Arial Narrow"/>
        </w:rPr>
      </w:pPr>
      <w:r w:rsidRPr="0087293A">
        <w:rPr>
          <w:rFonts w:ascii="Arial Narrow" w:hAnsi="Arial Narrow"/>
        </w:rPr>
        <w:t>przepięcie istniejących przyłączy wodociągowych DN80 na odcinkach od studni wodomierzowej Sw1 do węzłów ww8.1 i ww8.2. Łączna długość przebudowywanych przyłączy DN80 stal wynosi 2,70m.</w:t>
      </w:r>
    </w:p>
    <w:p w14:paraId="7E4B46A5" w14:textId="77777777" w:rsidR="00D7670B" w:rsidRPr="0087293A" w:rsidRDefault="00D7670B" w:rsidP="00AA746F">
      <w:pPr>
        <w:pStyle w:val="Standard"/>
        <w:spacing w:line="276" w:lineRule="auto"/>
        <w:rPr>
          <w:rFonts w:ascii="Arial Narrow" w:hAnsi="Arial Narrow"/>
        </w:rPr>
      </w:pPr>
    </w:p>
    <w:p w14:paraId="28E22C31" w14:textId="77777777" w:rsidR="00D7670B" w:rsidRPr="0087293A" w:rsidRDefault="00D7670B" w:rsidP="00AA746F">
      <w:pPr>
        <w:pStyle w:val="Standard"/>
        <w:spacing w:line="276" w:lineRule="auto"/>
        <w:jc w:val="both"/>
        <w:rPr>
          <w:rFonts w:ascii="Arial Narrow" w:hAnsi="Arial Narrow"/>
          <w:b/>
          <w:bCs/>
          <w:u w:val="single"/>
        </w:rPr>
      </w:pPr>
      <w:r w:rsidRPr="0087293A">
        <w:rPr>
          <w:rFonts w:ascii="Arial Narrow" w:hAnsi="Arial Narrow"/>
          <w:b/>
          <w:bCs/>
          <w:u w:val="single"/>
        </w:rPr>
        <w:t>B</w:t>
      </w:r>
      <w:bookmarkStart w:id="11" w:name="_Toc5882456"/>
      <w:r w:rsidRPr="0087293A">
        <w:rPr>
          <w:rFonts w:ascii="Arial Narrow" w:hAnsi="Arial Narrow"/>
          <w:b/>
          <w:bCs/>
          <w:u w:val="single"/>
        </w:rPr>
        <w:t>ranża elektryczna</w:t>
      </w:r>
      <w:bookmarkEnd w:id="11"/>
    </w:p>
    <w:p w14:paraId="4A35E684" w14:textId="77777777" w:rsidR="007609CD" w:rsidRDefault="007609CD" w:rsidP="00AA746F">
      <w:pPr>
        <w:pStyle w:val="Standard"/>
        <w:spacing w:line="276" w:lineRule="auto"/>
        <w:jc w:val="both"/>
        <w:rPr>
          <w:rFonts w:ascii="Arial Narrow" w:hAnsi="Arial Narrow"/>
        </w:rPr>
      </w:pPr>
    </w:p>
    <w:p w14:paraId="58D0EAC9" w14:textId="5553FB38" w:rsidR="007609CD" w:rsidRPr="007609CD" w:rsidRDefault="007609CD" w:rsidP="00AA746F">
      <w:pPr>
        <w:pStyle w:val="Standard"/>
        <w:spacing w:line="276" w:lineRule="auto"/>
        <w:jc w:val="both"/>
        <w:rPr>
          <w:rFonts w:ascii="Arial Narrow" w:hAnsi="Arial Narrow"/>
        </w:rPr>
      </w:pPr>
      <w:r w:rsidRPr="007609CD">
        <w:rPr>
          <w:rFonts w:ascii="Arial Narrow" w:hAnsi="Arial Narrow"/>
        </w:rPr>
        <w:t>Inwestycja obejmuje budowę oświetlenia wraz z kanalizacją technologiczną wszystkich projektowanych dróg, doświetlenie przejść dla pieszych w głównych ciągach komunikacyjnych, budowę kanalizacji technologicznej wraz ze studniami oraz przebudowę infrastruktury elektroenergetycznej znajdującej się w kolizji z projektowanymi układami drogowymi.</w:t>
      </w:r>
    </w:p>
    <w:p w14:paraId="4A996308" w14:textId="10D93BC9" w:rsidR="00FB1BDD" w:rsidRDefault="00D439CA" w:rsidP="00AA746F">
      <w:pPr>
        <w:pStyle w:val="Standard"/>
        <w:spacing w:line="276" w:lineRule="auto"/>
        <w:jc w:val="both"/>
        <w:rPr>
          <w:rFonts w:ascii="Arial Narrow" w:hAnsi="Arial Narrow"/>
        </w:rPr>
      </w:pPr>
      <w:r w:rsidRPr="00D439CA">
        <w:rPr>
          <w:rFonts w:ascii="Arial Narrow" w:hAnsi="Arial Narrow"/>
        </w:rPr>
        <w:t>W celu wykonania zasilania projektowanego oświetlenia należy wybudować projektowaną szafkę oświetleniową SO-Proj zlokalizowaną przy projektowanym przystanku autobusowym w pobliżu ulicy Gronowej w Dębogórzu, która docelowo będzie zasilania ze złącza kablowo-pomiarowego Energa-Operator S.A.</w:t>
      </w:r>
    </w:p>
    <w:p w14:paraId="0D892F58" w14:textId="77777777" w:rsidR="00D439CA" w:rsidRPr="00D439CA" w:rsidRDefault="00D439CA" w:rsidP="00AA746F">
      <w:pPr>
        <w:pStyle w:val="Standard"/>
        <w:spacing w:line="276" w:lineRule="auto"/>
        <w:jc w:val="both"/>
        <w:rPr>
          <w:rFonts w:ascii="Arial Narrow" w:hAnsi="Arial Narrow"/>
        </w:rPr>
      </w:pPr>
      <w:r w:rsidRPr="00D439CA">
        <w:rPr>
          <w:rFonts w:ascii="Arial Narrow" w:hAnsi="Arial Narrow"/>
        </w:rPr>
        <w:t>Z projektowanej szafki oświetleniowej należy wyprowadzić dwa obwody, które zasilą:</w:t>
      </w:r>
    </w:p>
    <w:p w14:paraId="62EA08E0" w14:textId="77777777" w:rsidR="00D439CA" w:rsidRPr="00D439CA" w:rsidRDefault="00D439CA" w:rsidP="00AA746F">
      <w:pPr>
        <w:pStyle w:val="Standard"/>
        <w:spacing w:line="276" w:lineRule="auto"/>
        <w:jc w:val="both"/>
        <w:rPr>
          <w:rFonts w:ascii="Arial Narrow" w:hAnsi="Arial Narrow"/>
        </w:rPr>
      </w:pPr>
      <w:r w:rsidRPr="00D439CA">
        <w:rPr>
          <w:rFonts w:ascii="Arial Narrow" w:hAnsi="Arial Narrow"/>
        </w:rPr>
        <w:t>- projektowane oświetlenie projektowanej ulicy Chmielnej w Dębogórzu w kierunku ulicy Pomorskiej w Dębogórzu oraz skrzyżowanie typu rondo projektowanej ulicy Chmielnej z ulicą Pomorską w Dębogórzu,</w:t>
      </w:r>
    </w:p>
    <w:p w14:paraId="47636546" w14:textId="77777777" w:rsidR="00D439CA" w:rsidRPr="00D439CA" w:rsidRDefault="00D439CA" w:rsidP="00AA746F">
      <w:pPr>
        <w:pStyle w:val="Standard"/>
        <w:spacing w:line="276" w:lineRule="auto"/>
        <w:jc w:val="both"/>
        <w:rPr>
          <w:rFonts w:ascii="Arial Narrow" w:hAnsi="Arial Narrow"/>
        </w:rPr>
      </w:pPr>
      <w:r w:rsidRPr="00D439CA">
        <w:rPr>
          <w:rFonts w:ascii="Arial Narrow" w:hAnsi="Arial Narrow"/>
        </w:rPr>
        <w:t>- projektowane oświetlenie projektowanej ulicy Chmielnej w Dębogórzu w kierunku Suchego Dworu, ulicę Paska w Suchym Dworze oraz skrzyżowanie typu rondo projektowanej ulicy Paska z ulicami Reja, Sowią oraz Szkolną w Suchym Dworze.</w:t>
      </w:r>
    </w:p>
    <w:p w14:paraId="4B30F77C" w14:textId="77777777" w:rsidR="00D439CA" w:rsidRPr="00D439CA" w:rsidRDefault="00D439CA" w:rsidP="00AA746F">
      <w:pPr>
        <w:pStyle w:val="Standard"/>
        <w:spacing w:line="276" w:lineRule="auto"/>
        <w:jc w:val="both"/>
        <w:rPr>
          <w:rFonts w:ascii="Arial Narrow" w:hAnsi="Arial Narrow"/>
        </w:rPr>
      </w:pPr>
      <w:r w:rsidRPr="00D439CA">
        <w:rPr>
          <w:rFonts w:ascii="Arial Narrow" w:hAnsi="Arial Narrow"/>
        </w:rPr>
        <w:t>Podstawowe zasilanie projektowanego oświetlenia ulicy Chmielnej w kierunku ulicy Pomorskiej oraz skrzyżowanie tych ulic, odbywać się będzie z istniejącej szafki oświetleniowej SO-40, zlokalizowanej na skrzyżowaniu ulic Pomorskiej oraz Lnianej w Dębogórzu. W związku z powyższym szafka podlega wymianie na nową w ramach bieżącego zadania.</w:t>
      </w:r>
    </w:p>
    <w:p w14:paraId="60EAA7C1" w14:textId="194D548B" w:rsidR="00D439CA" w:rsidRDefault="00D439CA" w:rsidP="00AA746F">
      <w:pPr>
        <w:pStyle w:val="Standard"/>
        <w:spacing w:line="276" w:lineRule="auto"/>
        <w:jc w:val="both"/>
        <w:rPr>
          <w:rFonts w:ascii="Arial Narrow" w:hAnsi="Arial Narrow"/>
        </w:rPr>
      </w:pPr>
      <w:r w:rsidRPr="00D439CA">
        <w:rPr>
          <w:rFonts w:ascii="Arial Narrow" w:hAnsi="Arial Narrow"/>
        </w:rPr>
        <w:t>Wyposażenie projektowanej szafki SO-Proj oraz istniejącej szafki SO-40 podlegającej wymianie będzie analogiczne.</w:t>
      </w:r>
    </w:p>
    <w:p w14:paraId="36AA1350" w14:textId="265A1EFD" w:rsidR="00D439CA" w:rsidRPr="00D439CA" w:rsidRDefault="00D439CA" w:rsidP="00AA746F">
      <w:pPr>
        <w:pStyle w:val="Standard"/>
        <w:spacing w:line="276" w:lineRule="auto"/>
        <w:jc w:val="both"/>
        <w:rPr>
          <w:rFonts w:ascii="Arial Narrow" w:hAnsi="Arial Narrow"/>
        </w:rPr>
      </w:pPr>
      <w:r w:rsidRPr="00D439CA">
        <w:rPr>
          <w:rFonts w:ascii="Arial Narrow" w:hAnsi="Arial Narrow"/>
        </w:rPr>
        <w:t xml:space="preserve">Zastosowane oprawy powinny być wyposażone w zasilacz elektroniczny zaprogramowany na redukcję mocy w godzinach od 23:00 do 5:00. </w:t>
      </w:r>
    </w:p>
    <w:p w14:paraId="46B11F87" w14:textId="750D7426" w:rsidR="00D439CA" w:rsidRDefault="00D90709" w:rsidP="00AA746F">
      <w:pPr>
        <w:pStyle w:val="Standard"/>
        <w:spacing w:line="276" w:lineRule="auto"/>
        <w:jc w:val="both"/>
        <w:rPr>
          <w:rFonts w:ascii="Arial Narrow" w:hAnsi="Arial Narrow"/>
        </w:rPr>
      </w:pPr>
      <w:r w:rsidRPr="00D90709">
        <w:rPr>
          <w:rFonts w:ascii="Arial Narrow" w:hAnsi="Arial Narrow"/>
          <w:u w:val="single"/>
        </w:rPr>
        <w:t>UWAGA</w:t>
      </w:r>
      <w:r w:rsidRPr="00D90709">
        <w:rPr>
          <w:rFonts w:ascii="Arial Narrow" w:hAnsi="Arial Narrow"/>
        </w:rPr>
        <w:t xml:space="preserve">: </w:t>
      </w:r>
      <w:r>
        <w:rPr>
          <w:rFonts w:ascii="Arial Narrow" w:hAnsi="Arial Narrow"/>
        </w:rPr>
        <w:t xml:space="preserve"> </w:t>
      </w:r>
      <w:r w:rsidR="00D439CA" w:rsidRPr="00D439CA">
        <w:rPr>
          <w:rFonts w:ascii="Arial Narrow" w:hAnsi="Arial Narrow"/>
        </w:rPr>
        <w:t>Dodatkow</w:t>
      </w:r>
      <w:r>
        <w:rPr>
          <w:rFonts w:ascii="Arial Narrow" w:hAnsi="Arial Narrow"/>
        </w:rPr>
        <w:t>o</w:t>
      </w:r>
      <w:r w:rsidR="00D439CA" w:rsidRPr="00D439CA">
        <w:rPr>
          <w:rFonts w:ascii="Arial Narrow" w:hAnsi="Arial Narrow"/>
        </w:rPr>
        <w:t xml:space="preserve"> oprawy stosowane do doświetlenia przejść dla pieszych powinny być wyposażone w układy detekcji w postaci czujki ruchu, wykrywające zbliżanie się do przejścia pieszego lub rowerzysty. W przypadku wykrycia osoby/roweru zbliżającego się do przejścia strumień świetlny opraw znajdujących się na danym przejściu powinien wynosić 100% strumienia znamionowego. W każdym innym przypadku </w:t>
      </w:r>
      <w:r w:rsidR="00D439CA" w:rsidRPr="00D439CA">
        <w:rPr>
          <w:rFonts w:ascii="Arial Narrow" w:hAnsi="Arial Narrow"/>
        </w:rPr>
        <w:lastRenderedPageBreak/>
        <w:t>strumień świetlny opraw doświetlających przejście powinien być zredukowany do 40% strumienia znamionowego.</w:t>
      </w:r>
    </w:p>
    <w:p w14:paraId="1B0B4BE5" w14:textId="38A585DE" w:rsidR="00D439CA" w:rsidRDefault="00D439CA" w:rsidP="00AA746F">
      <w:pPr>
        <w:pStyle w:val="Standard"/>
        <w:spacing w:line="276" w:lineRule="auto"/>
        <w:jc w:val="both"/>
        <w:rPr>
          <w:rFonts w:ascii="Arial Narrow" w:hAnsi="Arial Narrow"/>
        </w:rPr>
      </w:pPr>
      <w:r w:rsidRPr="00D439CA">
        <w:rPr>
          <w:rFonts w:ascii="Arial Narrow" w:hAnsi="Arial Narrow"/>
        </w:rPr>
        <w:t>Oprawy należy instalować na słupach okrągłych lub ośmiokątnych, stalowych ocynkowanych (średnia grubość ocynku 80µm) lub aluminiowych, o grubości ścianki min. 4 mm, spawanych niewidocznym wzdłużnym spawem, spełniających wytrzymałość na II strefę wiatrową. Wysokość montażu oprawy drogowych powinna wynosić 9 m (wysokość słupa h=8 m), zaś opraw doświetlających przejścia dla pieszych 5 m (wysokość słupa h=5 m). Oprawy należy montować na wysięgnikach półokrągłych</w:t>
      </w:r>
    </w:p>
    <w:p w14:paraId="410D5753" w14:textId="28B063C6" w:rsidR="00D439CA" w:rsidRDefault="00D439CA" w:rsidP="00AA746F">
      <w:pPr>
        <w:pStyle w:val="Standard"/>
        <w:spacing w:line="276" w:lineRule="auto"/>
        <w:jc w:val="both"/>
        <w:rPr>
          <w:rFonts w:ascii="Arial Narrow" w:hAnsi="Arial Narrow"/>
        </w:rPr>
      </w:pPr>
      <w:r w:rsidRPr="00D439CA">
        <w:rPr>
          <w:rFonts w:ascii="Arial Narrow" w:hAnsi="Arial Narrow"/>
        </w:rPr>
        <w:t>Wszystkie elementy projektowanej latarni, tj. słupy, wysięgniki oraz oprawy powinny być malowane farbą chemoutwardzalną na kolor RAL 9006</w:t>
      </w:r>
    </w:p>
    <w:p w14:paraId="31D97374" w14:textId="77777777" w:rsidR="00AA746F" w:rsidRDefault="00AA746F" w:rsidP="00AA746F">
      <w:pPr>
        <w:keepLines/>
        <w:widowControl w:val="0"/>
        <w:spacing w:after="0" w:line="276" w:lineRule="auto"/>
        <w:jc w:val="both"/>
        <w:rPr>
          <w:rFonts w:ascii="Arial Narrow" w:hAnsi="Arial Narrow" w:cs="Calibri"/>
          <w:sz w:val="24"/>
          <w:szCs w:val="24"/>
        </w:rPr>
      </w:pPr>
    </w:p>
    <w:p w14:paraId="3C960DF3" w14:textId="04184345" w:rsidR="00AA746F" w:rsidRPr="00AA746F" w:rsidRDefault="00AA746F" w:rsidP="00AA746F">
      <w:pPr>
        <w:keepLines/>
        <w:widowControl w:val="0"/>
        <w:spacing w:after="0" w:line="276" w:lineRule="auto"/>
        <w:jc w:val="both"/>
        <w:rPr>
          <w:rFonts w:ascii="Arial Narrow" w:hAnsi="Arial Narrow" w:cs="Calibri"/>
          <w:sz w:val="24"/>
          <w:szCs w:val="24"/>
        </w:rPr>
      </w:pPr>
      <w:r w:rsidRPr="00AA746F">
        <w:rPr>
          <w:rFonts w:ascii="Arial Narrow" w:hAnsi="Arial Narrow" w:cs="Calibri"/>
          <w:sz w:val="24"/>
          <w:szCs w:val="24"/>
          <w:u w:val="single"/>
        </w:rPr>
        <w:t>Dodatkowo nowo montowane latarnie muszą być dostosowane do montażu iluminacji świetlnych</w:t>
      </w:r>
      <w:r w:rsidRPr="00AA746F">
        <w:rPr>
          <w:rFonts w:ascii="Arial Narrow" w:hAnsi="Arial Narrow" w:cs="Calibri"/>
          <w:sz w:val="24"/>
          <w:szCs w:val="24"/>
        </w:rPr>
        <w:t xml:space="preserve"> tj.:</w:t>
      </w:r>
    </w:p>
    <w:p w14:paraId="63A1EFED" w14:textId="77777777" w:rsidR="00AA746F" w:rsidRPr="00AA746F" w:rsidRDefault="00AA746F" w:rsidP="00AA746F">
      <w:pPr>
        <w:keepLines/>
        <w:widowControl w:val="0"/>
        <w:numPr>
          <w:ilvl w:val="0"/>
          <w:numId w:val="28"/>
        </w:numPr>
        <w:spacing w:after="0" w:line="276" w:lineRule="auto"/>
        <w:jc w:val="both"/>
        <w:rPr>
          <w:rFonts w:ascii="Arial Narrow" w:hAnsi="Arial Narrow" w:cs="Calibri"/>
          <w:sz w:val="24"/>
          <w:szCs w:val="24"/>
        </w:rPr>
      </w:pPr>
      <w:r w:rsidRPr="00AA746F">
        <w:rPr>
          <w:rFonts w:ascii="Arial Narrow" w:hAnsi="Arial Narrow" w:cs="Calibri"/>
          <w:sz w:val="24"/>
          <w:szCs w:val="24"/>
        </w:rPr>
        <w:t>otwór w ścianie słupa oświetleniowego do wyprowadzenia kabla zasilania zewnętrznego powinien być wykonany przed ocynkowaniem i malowaniem słupa;</w:t>
      </w:r>
    </w:p>
    <w:p w14:paraId="567E5055" w14:textId="77777777" w:rsidR="00AA746F" w:rsidRPr="00AA746F" w:rsidRDefault="00AA746F" w:rsidP="00AA746F">
      <w:pPr>
        <w:keepLines/>
        <w:widowControl w:val="0"/>
        <w:numPr>
          <w:ilvl w:val="0"/>
          <w:numId w:val="28"/>
        </w:numPr>
        <w:spacing w:after="0" w:line="276" w:lineRule="auto"/>
        <w:jc w:val="both"/>
        <w:rPr>
          <w:rFonts w:ascii="Arial Narrow" w:hAnsi="Arial Narrow" w:cs="Calibri"/>
          <w:sz w:val="24"/>
          <w:szCs w:val="24"/>
        </w:rPr>
      </w:pPr>
      <w:r w:rsidRPr="00AA746F">
        <w:rPr>
          <w:rFonts w:ascii="Arial Narrow" w:hAnsi="Arial Narrow" w:cs="Calibri"/>
          <w:sz w:val="24"/>
          <w:szCs w:val="24"/>
        </w:rPr>
        <w:t>wyprowadzenie kabla przez dławnicę kątową;</w:t>
      </w:r>
    </w:p>
    <w:p w14:paraId="46DCA2AC" w14:textId="77777777" w:rsidR="00AA746F" w:rsidRPr="00AA746F" w:rsidRDefault="00AA746F" w:rsidP="00AA746F">
      <w:pPr>
        <w:keepLines/>
        <w:widowControl w:val="0"/>
        <w:numPr>
          <w:ilvl w:val="0"/>
          <w:numId w:val="28"/>
        </w:numPr>
        <w:spacing w:after="0" w:line="276" w:lineRule="auto"/>
        <w:jc w:val="both"/>
        <w:rPr>
          <w:rFonts w:ascii="Arial Narrow" w:hAnsi="Arial Narrow" w:cs="Calibri"/>
          <w:sz w:val="24"/>
          <w:szCs w:val="24"/>
        </w:rPr>
      </w:pPr>
      <w:r w:rsidRPr="00AA746F">
        <w:rPr>
          <w:rFonts w:ascii="Arial Narrow" w:hAnsi="Arial Narrow" w:cs="Calibri"/>
          <w:sz w:val="24"/>
          <w:szCs w:val="24"/>
        </w:rPr>
        <w:t>kabel przeznaczony do montażu zewnętrznego zakończony gniazdem hermetycznym gumowym min IP44 z klapką, 2P+Z, 230V/10A , podłączony do zasilania oprawy,</w:t>
      </w:r>
    </w:p>
    <w:p w14:paraId="19597980" w14:textId="77777777" w:rsidR="00AA746F" w:rsidRPr="00AA746F" w:rsidRDefault="00AA746F" w:rsidP="00AA746F">
      <w:pPr>
        <w:keepLines/>
        <w:widowControl w:val="0"/>
        <w:numPr>
          <w:ilvl w:val="0"/>
          <w:numId w:val="28"/>
        </w:numPr>
        <w:spacing w:after="0" w:line="276" w:lineRule="auto"/>
        <w:jc w:val="both"/>
        <w:rPr>
          <w:rFonts w:ascii="Arial Narrow" w:hAnsi="Arial Narrow" w:cs="Calibri"/>
          <w:sz w:val="24"/>
          <w:szCs w:val="24"/>
        </w:rPr>
      </w:pPr>
      <w:r w:rsidRPr="00AA746F">
        <w:rPr>
          <w:rFonts w:ascii="Arial Narrow" w:hAnsi="Arial Narrow" w:cs="Calibri"/>
          <w:sz w:val="24"/>
          <w:szCs w:val="24"/>
        </w:rPr>
        <w:t>w/w gniazdo winno być zlokalizowane na słupie oświetleniowym po stronie tablicy słupowej na wys.4m i przytwierdzone opaską zaciskową z tworzywa odpornego na promieniowanie UV;</w:t>
      </w:r>
    </w:p>
    <w:p w14:paraId="1896F540" w14:textId="77777777" w:rsidR="00AA746F" w:rsidRPr="00AA746F" w:rsidRDefault="00AA746F" w:rsidP="00AA746F">
      <w:pPr>
        <w:keepLines/>
        <w:widowControl w:val="0"/>
        <w:numPr>
          <w:ilvl w:val="0"/>
          <w:numId w:val="28"/>
        </w:numPr>
        <w:spacing w:after="0" w:line="276" w:lineRule="auto"/>
        <w:jc w:val="both"/>
        <w:rPr>
          <w:rFonts w:ascii="Arial Narrow" w:hAnsi="Arial Narrow" w:cs="Calibri"/>
          <w:sz w:val="24"/>
          <w:szCs w:val="24"/>
        </w:rPr>
      </w:pPr>
      <w:r w:rsidRPr="00AA746F">
        <w:rPr>
          <w:rFonts w:ascii="Arial Narrow" w:hAnsi="Arial Narrow" w:cs="Calibri"/>
          <w:sz w:val="24"/>
          <w:szCs w:val="24"/>
        </w:rPr>
        <w:t>oświetlenie dekoracyjne zasilanie 230V/50Hz, prąd zasilania 6A, prąd rozruchowy 3A, moc &lt;120W, wartość zabezpieczeń 6A.</w:t>
      </w:r>
    </w:p>
    <w:p w14:paraId="052A036F" w14:textId="77777777" w:rsidR="00AA746F" w:rsidRPr="0087293A" w:rsidRDefault="00AA746F" w:rsidP="0087293A">
      <w:pPr>
        <w:pStyle w:val="Standard"/>
        <w:spacing w:line="276" w:lineRule="auto"/>
        <w:jc w:val="both"/>
        <w:rPr>
          <w:rFonts w:ascii="Arial Narrow" w:hAnsi="Arial Narrow"/>
        </w:rPr>
      </w:pPr>
    </w:p>
    <w:p w14:paraId="4350CE67" w14:textId="77777777" w:rsidR="00D7670B" w:rsidRPr="0087293A" w:rsidRDefault="00D7670B" w:rsidP="0087293A">
      <w:pPr>
        <w:pStyle w:val="Standard"/>
        <w:spacing w:line="276" w:lineRule="auto"/>
        <w:rPr>
          <w:rFonts w:ascii="Arial Narrow" w:hAnsi="Arial Narrow"/>
          <w:b/>
          <w:bCs/>
          <w:u w:val="single"/>
        </w:rPr>
      </w:pPr>
      <w:r w:rsidRPr="0087293A">
        <w:rPr>
          <w:rFonts w:ascii="Arial Narrow" w:hAnsi="Arial Narrow"/>
          <w:b/>
          <w:bCs/>
          <w:u w:val="single"/>
        </w:rPr>
        <w:t>B</w:t>
      </w:r>
      <w:bookmarkStart w:id="12" w:name="_Toc5882457"/>
      <w:r w:rsidRPr="0087293A">
        <w:rPr>
          <w:rFonts w:ascii="Arial Narrow" w:hAnsi="Arial Narrow"/>
          <w:b/>
          <w:bCs/>
          <w:u w:val="single"/>
        </w:rPr>
        <w:t>ranża teletechniczna</w:t>
      </w:r>
      <w:bookmarkEnd w:id="12"/>
    </w:p>
    <w:p w14:paraId="0E0B0EC7" w14:textId="77777777" w:rsidR="00D7670B" w:rsidRPr="0087293A" w:rsidRDefault="00D7670B" w:rsidP="0087293A">
      <w:pPr>
        <w:pStyle w:val="Standard"/>
        <w:spacing w:line="276" w:lineRule="auto"/>
        <w:jc w:val="both"/>
        <w:rPr>
          <w:rFonts w:ascii="Arial Narrow" w:hAnsi="Arial Narrow"/>
        </w:rPr>
      </w:pPr>
      <w:r w:rsidRPr="0087293A">
        <w:rPr>
          <w:rFonts w:ascii="Arial Narrow" w:hAnsi="Arial Narrow"/>
        </w:rPr>
        <w:t>Projekt zakłada:</w:t>
      </w:r>
    </w:p>
    <w:p w14:paraId="59429519" w14:textId="77777777" w:rsidR="00D7670B" w:rsidRPr="0087293A" w:rsidRDefault="00D7670B" w:rsidP="005B622C">
      <w:pPr>
        <w:pStyle w:val="Standard"/>
        <w:numPr>
          <w:ilvl w:val="0"/>
          <w:numId w:val="19"/>
        </w:numPr>
        <w:spacing w:line="276" w:lineRule="auto"/>
        <w:jc w:val="both"/>
        <w:rPr>
          <w:rFonts w:ascii="Arial Narrow" w:hAnsi="Arial Narrow"/>
        </w:rPr>
      </w:pPr>
      <w:r w:rsidRPr="0087293A">
        <w:rPr>
          <w:rFonts w:ascii="Arial Narrow" w:hAnsi="Arial Narrow"/>
        </w:rPr>
        <w:t>Przebudowę kolidującej sieci telekomunikacyjnej przez wybudowanie nowych studni, kanalizacji i kabli biegnących wzdłuż tras poza obszar projektowanej drogi.</w:t>
      </w:r>
    </w:p>
    <w:p w14:paraId="6A5ED1BF" w14:textId="77777777" w:rsidR="00D7670B" w:rsidRPr="0087293A" w:rsidRDefault="00D7670B" w:rsidP="005B622C">
      <w:pPr>
        <w:pStyle w:val="Standard"/>
        <w:numPr>
          <w:ilvl w:val="0"/>
          <w:numId w:val="20"/>
        </w:numPr>
        <w:spacing w:line="276" w:lineRule="auto"/>
        <w:jc w:val="both"/>
        <w:rPr>
          <w:rFonts w:ascii="Arial Narrow" w:hAnsi="Arial Narrow"/>
        </w:rPr>
      </w:pPr>
      <w:r w:rsidRPr="0087293A">
        <w:rPr>
          <w:rFonts w:ascii="Arial Narrow" w:hAnsi="Arial Narrow"/>
        </w:rPr>
        <w:t>Zabezpieczenie kabli doziemnych rurami ochronnymi w miejscach poprzecznych przejść pod drogą i na wjazdach do posesji prywatnych.</w:t>
      </w:r>
    </w:p>
    <w:p w14:paraId="52A17B48" w14:textId="77777777" w:rsidR="00D7670B" w:rsidRPr="0087293A" w:rsidRDefault="00D7670B" w:rsidP="0087293A">
      <w:pPr>
        <w:pStyle w:val="Standard"/>
        <w:spacing w:line="276" w:lineRule="auto"/>
        <w:jc w:val="both"/>
        <w:rPr>
          <w:rFonts w:ascii="Arial Narrow" w:hAnsi="Arial Narrow"/>
        </w:rPr>
      </w:pPr>
    </w:p>
    <w:p w14:paraId="18034C68" w14:textId="77777777" w:rsidR="00D7670B" w:rsidRPr="0087293A" w:rsidRDefault="00D7670B" w:rsidP="0087293A">
      <w:pPr>
        <w:pStyle w:val="Standard"/>
        <w:spacing w:line="276" w:lineRule="auto"/>
        <w:jc w:val="both"/>
        <w:rPr>
          <w:rFonts w:ascii="Arial Narrow" w:hAnsi="Arial Narrow"/>
        </w:rPr>
      </w:pPr>
      <w:r w:rsidRPr="0087293A">
        <w:rPr>
          <w:rFonts w:ascii="Arial Narrow" w:hAnsi="Arial Narrow"/>
        </w:rPr>
        <w:t>Wszystkie prace budowlane należy wykonać zgodnie z wymogami „Prawa  Budowlanego”, obowiązującymi normami polskimi, branżowymi i zakładowymi, a także przepisami ogólnymi z zakresu ochrony środowiska (nie naruszanie korzeni drzew i krzewów). Nadrzędnymi do nich są warunki uzgodnień branżowych dokonane z gestorami sieci. Teren po zakończeniu prac należy bezwzględnie uporządkować.</w:t>
      </w:r>
    </w:p>
    <w:p w14:paraId="46809E0A" w14:textId="77777777" w:rsidR="009A7E30" w:rsidRPr="009A7E30" w:rsidRDefault="009A7E30" w:rsidP="009A7E30">
      <w:pPr>
        <w:spacing w:after="0" w:line="276" w:lineRule="auto"/>
        <w:jc w:val="both"/>
        <w:rPr>
          <w:rFonts w:ascii="Arial Narrow" w:hAnsi="Arial Narrow" w:cstheme="majorHAnsi"/>
          <w:sz w:val="24"/>
          <w:szCs w:val="24"/>
        </w:rPr>
      </w:pPr>
    </w:p>
    <w:p w14:paraId="597109FD" w14:textId="4BFAC859" w:rsidR="009A7E30" w:rsidRPr="009735EA" w:rsidRDefault="009A7E30" w:rsidP="005B622C">
      <w:pPr>
        <w:pStyle w:val="Akapitzlist"/>
        <w:numPr>
          <w:ilvl w:val="0"/>
          <w:numId w:val="21"/>
        </w:numPr>
        <w:spacing w:after="0" w:line="240" w:lineRule="auto"/>
        <w:jc w:val="both"/>
        <w:rPr>
          <w:rFonts w:ascii="Arial Narrow" w:hAnsi="Arial Narrow" w:cstheme="majorHAnsi"/>
          <w:b/>
          <w:bCs/>
          <w:sz w:val="24"/>
          <w:szCs w:val="24"/>
        </w:rPr>
      </w:pPr>
      <w:r w:rsidRPr="009735EA">
        <w:rPr>
          <w:rFonts w:ascii="Arial Narrow" w:hAnsi="Arial Narrow" w:cstheme="majorHAnsi"/>
          <w:b/>
          <w:bCs/>
          <w:sz w:val="24"/>
          <w:szCs w:val="24"/>
        </w:rPr>
        <w:t>Szczegółowy opis przedmiotu zamówienia.</w:t>
      </w:r>
    </w:p>
    <w:p w14:paraId="30CE71EA" w14:textId="5B5CFAA9" w:rsidR="009A7E30" w:rsidRDefault="009A7E30" w:rsidP="009A7E30">
      <w:pPr>
        <w:pStyle w:val="Akapitzlist"/>
        <w:spacing w:after="0" w:line="240" w:lineRule="auto"/>
        <w:ind w:left="0"/>
        <w:jc w:val="both"/>
        <w:rPr>
          <w:rFonts w:asciiTheme="majorHAnsi" w:hAnsiTheme="majorHAnsi" w:cstheme="majorHAnsi"/>
          <w:b/>
          <w:bCs/>
        </w:rPr>
      </w:pPr>
    </w:p>
    <w:p w14:paraId="1CB8A0E5" w14:textId="7E6919C1" w:rsidR="00825B7C" w:rsidRPr="009A7E30" w:rsidRDefault="009A7E30" w:rsidP="00825B7C">
      <w:pPr>
        <w:pStyle w:val="Akapitzlist"/>
        <w:spacing w:after="0" w:line="276" w:lineRule="auto"/>
        <w:ind w:left="0"/>
        <w:jc w:val="both"/>
        <w:rPr>
          <w:rFonts w:ascii="Arial Narrow" w:hAnsi="Arial Narrow" w:cstheme="majorHAnsi"/>
          <w:sz w:val="24"/>
          <w:szCs w:val="24"/>
        </w:rPr>
      </w:pPr>
      <w:r>
        <w:rPr>
          <w:rFonts w:ascii="Arial Narrow" w:hAnsi="Arial Narrow" w:cstheme="majorHAnsi"/>
          <w:sz w:val="24"/>
          <w:szCs w:val="24"/>
        </w:rPr>
        <w:t xml:space="preserve">Przedmiotową inwestycję należy wykonać na podstawie </w:t>
      </w:r>
      <w:r w:rsidR="00825B7C">
        <w:rPr>
          <w:rFonts w:ascii="Arial Narrow" w:hAnsi="Arial Narrow" w:cstheme="majorHAnsi"/>
          <w:sz w:val="24"/>
          <w:szCs w:val="24"/>
        </w:rPr>
        <w:t>Decyzji nr AB/RW-6740/150/19/K z 08.07.2019r. zezwalającą na realizację inwestycji drogowej pn.: „Budowa ulicy Chmielnej i ulicy Gronowej w miejscowości Dębogórze oraz ulicy Paska w miejscowości Suchy Dwór”</w:t>
      </w:r>
      <w:r w:rsidR="00FB1BDD">
        <w:rPr>
          <w:rFonts w:ascii="Arial Narrow" w:hAnsi="Arial Narrow" w:cstheme="majorHAnsi"/>
          <w:sz w:val="24"/>
          <w:szCs w:val="24"/>
        </w:rPr>
        <w:t xml:space="preserve">, </w:t>
      </w:r>
      <w:r w:rsidR="00825B7C" w:rsidRPr="00825B7C">
        <w:rPr>
          <w:rFonts w:ascii="Arial Narrow" w:hAnsi="Arial Narrow" w:cstheme="majorHAnsi"/>
          <w:sz w:val="24"/>
          <w:szCs w:val="24"/>
        </w:rPr>
        <w:t xml:space="preserve">na terenie działek ew. nr: 172, 178/112, 171/19, 178/144, 185, 171/89, 190/1, 190/493, 176/4, 171/21, 190/8, 177/1 (177), 178/147 (178/121), 1201/1 (1201), 1111/12 (1111/3), 171/211 (171/65), 171/209 (171/105), 171/207 (171/110), 171/205 (171/58), 1186/1 (1186), 1187/1 (1187), 1116/3 (1116/2), 171/203 (171/18) - jednostka ewidencyjna 221105_2 Kosakowo, obręb geodezyjny 0007 Pogórze; 48/3 (48/2), 121/44 (121/25), 67/15 (67/1), 234/2 (234), 233/25 (233/13), 82/1 (82), 83/1 (83), 237/21 (237/19), 84/1 (84), 85/3 (85/1), 94/6 (94/5), 86/3 (86/2), 95/1 (95), 96/17 (96/4), 97/1 (97), 88/66 (88/65), 89/6 (89/5), 90/3 (90/1), 91/1 (91), 51/1 (51), </w:t>
      </w:r>
      <w:r w:rsidR="00825B7C" w:rsidRPr="00825B7C">
        <w:rPr>
          <w:rFonts w:ascii="Arial Narrow" w:hAnsi="Arial Narrow" w:cstheme="majorHAnsi"/>
          <w:sz w:val="24"/>
          <w:szCs w:val="24"/>
        </w:rPr>
        <w:lastRenderedPageBreak/>
        <w:t>121/8, 121/18, 121/20, 121/22, 121/24, 157/5, 235, 49, 66, 50, 236/20, 237/15, 96/10, 92 - jednostka ewidencyjna 221105_2 Kosakowo, obręb geodezyjny 0008 Dębogórze</w:t>
      </w:r>
    </w:p>
    <w:p w14:paraId="7A6A1E4F" w14:textId="20488363" w:rsidR="009A7E30" w:rsidRDefault="009A7E30" w:rsidP="009A7E30">
      <w:pPr>
        <w:pStyle w:val="Akapitzlist"/>
        <w:spacing w:after="0" w:line="240" w:lineRule="auto"/>
        <w:ind w:left="0"/>
        <w:jc w:val="both"/>
        <w:rPr>
          <w:rFonts w:asciiTheme="majorHAnsi" w:hAnsiTheme="majorHAnsi" w:cstheme="majorHAnsi"/>
          <w:b/>
          <w:bCs/>
        </w:rPr>
      </w:pPr>
    </w:p>
    <w:p w14:paraId="18E54203" w14:textId="167B1F60" w:rsidR="009735EA" w:rsidRDefault="009735EA" w:rsidP="009A7E30">
      <w:pPr>
        <w:pStyle w:val="Akapitzlist"/>
        <w:spacing w:after="0" w:line="240" w:lineRule="auto"/>
        <w:ind w:left="0"/>
        <w:jc w:val="both"/>
        <w:rPr>
          <w:rFonts w:ascii="Arial Narrow" w:hAnsi="Arial Narrow" w:cstheme="majorHAnsi"/>
          <w:sz w:val="24"/>
          <w:szCs w:val="24"/>
        </w:rPr>
      </w:pPr>
      <w:r w:rsidRPr="009735EA">
        <w:rPr>
          <w:rFonts w:ascii="Arial Narrow" w:hAnsi="Arial Narrow" w:cstheme="majorHAnsi"/>
          <w:sz w:val="24"/>
          <w:szCs w:val="24"/>
        </w:rPr>
        <w:t>Szczegółowy opis robót do wykonania zawarty jest w proj</w:t>
      </w:r>
      <w:r>
        <w:rPr>
          <w:rFonts w:ascii="Arial Narrow" w:hAnsi="Arial Narrow" w:cstheme="majorHAnsi"/>
          <w:sz w:val="24"/>
          <w:szCs w:val="24"/>
        </w:rPr>
        <w:t>ektach, których autorem jest Biuro Projektowo-Inżynierskie PIN KONCEPT Sp. z o.o., Sp. K. z siedziba w Gdańsku (ul. Wielkopolska 63/27, 80-180 Gdańsk</w:t>
      </w:r>
      <w:r w:rsidR="00EB245E">
        <w:rPr>
          <w:rFonts w:ascii="Arial Narrow" w:hAnsi="Arial Narrow" w:cstheme="majorHAnsi"/>
          <w:sz w:val="24"/>
          <w:szCs w:val="24"/>
        </w:rPr>
        <w:t xml:space="preserve"> i tak</w:t>
      </w:r>
      <w:r>
        <w:rPr>
          <w:rFonts w:ascii="Arial Narrow" w:hAnsi="Arial Narrow" w:cstheme="majorHAnsi"/>
          <w:sz w:val="24"/>
          <w:szCs w:val="24"/>
        </w:rPr>
        <w:t>:</w:t>
      </w:r>
    </w:p>
    <w:p w14:paraId="55F90883" w14:textId="4F16206A" w:rsidR="00C13C8B" w:rsidRDefault="00145038" w:rsidP="005B622C">
      <w:pPr>
        <w:pStyle w:val="Akapitzlist"/>
        <w:widowControl w:val="0"/>
        <w:numPr>
          <w:ilvl w:val="0"/>
          <w:numId w:val="22"/>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Projekcie z</w:t>
      </w:r>
      <w:r w:rsidR="00092130" w:rsidRPr="00092130">
        <w:rPr>
          <w:rFonts w:ascii="Arial Narrow" w:hAnsi="Arial Narrow"/>
          <w:sz w:val="24"/>
          <w:szCs w:val="24"/>
        </w:rPr>
        <w:t>agospodarowania terenu wraz z projektem architektoniczno-budowlanym – Tom I z III</w:t>
      </w:r>
      <w:r>
        <w:rPr>
          <w:rFonts w:ascii="Arial Narrow" w:hAnsi="Arial Narrow"/>
          <w:sz w:val="24"/>
          <w:szCs w:val="24"/>
        </w:rPr>
        <w:t xml:space="preserve"> </w:t>
      </w:r>
      <w:bookmarkStart w:id="13" w:name="_Hlk85024837"/>
      <w:r>
        <w:rPr>
          <w:rFonts w:ascii="Arial Narrow" w:hAnsi="Arial Narrow"/>
          <w:sz w:val="24"/>
          <w:szCs w:val="24"/>
        </w:rPr>
        <w:t xml:space="preserve">dla zadania </w:t>
      </w:r>
      <w:r w:rsidRPr="00145038">
        <w:rPr>
          <w:rFonts w:ascii="Arial Narrow" w:hAnsi="Arial Narrow"/>
          <w:sz w:val="24"/>
          <w:szCs w:val="24"/>
        </w:rPr>
        <w:t>„Budowa ulicy Chmielnej i Gronowej w msc. Dębogórze oraz ul. Paska w msc. Suchy Dwór”</w:t>
      </w:r>
      <w:bookmarkEnd w:id="13"/>
      <w:r>
        <w:rPr>
          <w:rFonts w:ascii="Arial Narrow" w:hAnsi="Arial Narrow"/>
          <w:sz w:val="24"/>
          <w:szCs w:val="24"/>
        </w:rPr>
        <w:t>:</w:t>
      </w:r>
    </w:p>
    <w:p w14:paraId="0F2B53A2" w14:textId="1DD24AC6" w:rsidR="00092130" w:rsidRDefault="00145038" w:rsidP="005B622C">
      <w:pPr>
        <w:pStyle w:val="Akapitzlist"/>
        <w:widowControl w:val="0"/>
        <w:numPr>
          <w:ilvl w:val="0"/>
          <w:numId w:val="23"/>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Projekt Zagospodarowania terenu,</w:t>
      </w:r>
    </w:p>
    <w:p w14:paraId="4CE80FC9" w14:textId="58BE5E5A" w:rsidR="00145038" w:rsidRDefault="00145038" w:rsidP="005B622C">
      <w:pPr>
        <w:pStyle w:val="Akapitzlist"/>
        <w:widowControl w:val="0"/>
        <w:numPr>
          <w:ilvl w:val="0"/>
          <w:numId w:val="23"/>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Opinia geotechniczna z dokumentacją badań podłoża gruntowego,</w:t>
      </w:r>
    </w:p>
    <w:p w14:paraId="1A3695F0" w14:textId="09BE7987" w:rsidR="00145038" w:rsidRDefault="00145038" w:rsidP="005B622C">
      <w:pPr>
        <w:pStyle w:val="Akapitzlist"/>
        <w:widowControl w:val="0"/>
        <w:numPr>
          <w:ilvl w:val="0"/>
          <w:numId w:val="23"/>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Opinia geotechniczna z dokumentacja badań podłoża gruntowego dla projektu zbiornika wodnego,</w:t>
      </w:r>
    </w:p>
    <w:p w14:paraId="265AAC60" w14:textId="50BFC018" w:rsidR="00145038" w:rsidRDefault="00145038" w:rsidP="005B622C">
      <w:pPr>
        <w:pStyle w:val="Akapitzlist"/>
        <w:widowControl w:val="0"/>
        <w:numPr>
          <w:ilvl w:val="0"/>
          <w:numId w:val="23"/>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Inwentaryzacja zieleni,</w:t>
      </w:r>
    </w:p>
    <w:p w14:paraId="5AC84EA5" w14:textId="1AC52D8F" w:rsidR="00145038" w:rsidRDefault="00145038" w:rsidP="005B622C">
      <w:pPr>
        <w:pStyle w:val="Akapitzlist"/>
        <w:widowControl w:val="0"/>
        <w:numPr>
          <w:ilvl w:val="0"/>
          <w:numId w:val="23"/>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Uzgodnienia i warunki techniczne,</w:t>
      </w:r>
    </w:p>
    <w:p w14:paraId="1971946E" w14:textId="65A7ABFF" w:rsidR="00145038" w:rsidRDefault="00145038" w:rsidP="005B622C">
      <w:pPr>
        <w:pStyle w:val="Akapitzlist"/>
        <w:widowControl w:val="0"/>
        <w:numPr>
          <w:ilvl w:val="0"/>
          <w:numId w:val="22"/>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Projek</w:t>
      </w:r>
      <w:r w:rsidR="00C65D50">
        <w:rPr>
          <w:rFonts w:ascii="Arial Narrow" w:hAnsi="Arial Narrow"/>
          <w:sz w:val="24"/>
          <w:szCs w:val="24"/>
        </w:rPr>
        <w:t>cie</w:t>
      </w:r>
      <w:r>
        <w:rPr>
          <w:rFonts w:ascii="Arial Narrow" w:hAnsi="Arial Narrow"/>
          <w:sz w:val="24"/>
          <w:szCs w:val="24"/>
        </w:rPr>
        <w:t xml:space="preserve"> zagospodarowania terenu wraz z projektami architektoniczno-budowlanymi – Tom II z III </w:t>
      </w:r>
      <w:r w:rsidRPr="00145038">
        <w:rPr>
          <w:rFonts w:ascii="Arial Narrow" w:hAnsi="Arial Narrow"/>
          <w:sz w:val="24"/>
          <w:szCs w:val="24"/>
        </w:rPr>
        <w:t>dla zadania „Budowa ulicy Chmielnej i Gronowej w msc. Dębogórze oraz ul. Paska w msc. Suchy Dwór”</w:t>
      </w:r>
      <w:r>
        <w:rPr>
          <w:rFonts w:ascii="Arial Narrow" w:hAnsi="Arial Narrow"/>
          <w:sz w:val="24"/>
          <w:szCs w:val="24"/>
        </w:rPr>
        <w:t>:</w:t>
      </w:r>
    </w:p>
    <w:p w14:paraId="08FE16A7" w14:textId="6687BE1E" w:rsidR="00145038" w:rsidRDefault="00145038" w:rsidP="005B622C">
      <w:pPr>
        <w:pStyle w:val="Akapitzlist"/>
        <w:widowControl w:val="0"/>
        <w:numPr>
          <w:ilvl w:val="0"/>
          <w:numId w:val="24"/>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Projekt branży drogowej,</w:t>
      </w:r>
    </w:p>
    <w:p w14:paraId="00955FA4" w14:textId="16FFB8C6" w:rsidR="00145038" w:rsidRDefault="00145038" w:rsidP="005B622C">
      <w:pPr>
        <w:pStyle w:val="Akapitzlist"/>
        <w:widowControl w:val="0"/>
        <w:numPr>
          <w:ilvl w:val="0"/>
          <w:numId w:val="24"/>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Projekt branży elektrycznej,</w:t>
      </w:r>
    </w:p>
    <w:p w14:paraId="64833B98" w14:textId="701E8315" w:rsidR="00145038" w:rsidRDefault="00145038" w:rsidP="005B622C">
      <w:pPr>
        <w:pStyle w:val="Akapitzlist"/>
        <w:widowControl w:val="0"/>
        <w:numPr>
          <w:ilvl w:val="0"/>
          <w:numId w:val="24"/>
        </w:numPr>
        <w:shd w:val="clear" w:color="auto" w:fill="FFFFFF"/>
        <w:autoSpaceDE w:val="0"/>
        <w:autoSpaceDN w:val="0"/>
        <w:adjustRightInd w:val="0"/>
        <w:spacing w:after="0" w:line="276" w:lineRule="auto"/>
        <w:jc w:val="both"/>
        <w:rPr>
          <w:rFonts w:ascii="Arial Narrow" w:hAnsi="Arial Narrow"/>
          <w:sz w:val="24"/>
          <w:szCs w:val="24"/>
        </w:rPr>
      </w:pPr>
      <w:r>
        <w:rPr>
          <w:rFonts w:ascii="Arial Narrow" w:hAnsi="Arial Narrow"/>
          <w:sz w:val="24"/>
          <w:szCs w:val="24"/>
        </w:rPr>
        <w:t>Projekt branży teletechnicznej,</w:t>
      </w:r>
    </w:p>
    <w:p w14:paraId="77FB124F" w14:textId="570236A9" w:rsidR="00145038" w:rsidRDefault="00145038" w:rsidP="005B622C">
      <w:pPr>
        <w:pStyle w:val="Akapitzlist"/>
        <w:numPr>
          <w:ilvl w:val="0"/>
          <w:numId w:val="22"/>
        </w:numPr>
        <w:rPr>
          <w:rFonts w:ascii="Arial Narrow" w:hAnsi="Arial Narrow"/>
          <w:sz w:val="24"/>
          <w:szCs w:val="24"/>
        </w:rPr>
      </w:pPr>
      <w:r w:rsidRPr="00145038">
        <w:rPr>
          <w:rFonts w:ascii="Arial Narrow" w:hAnsi="Arial Narrow"/>
          <w:sz w:val="24"/>
          <w:szCs w:val="24"/>
        </w:rPr>
        <w:t>Projek</w:t>
      </w:r>
      <w:r w:rsidR="00C65D50">
        <w:rPr>
          <w:rFonts w:ascii="Arial Narrow" w:hAnsi="Arial Narrow"/>
          <w:sz w:val="24"/>
          <w:szCs w:val="24"/>
        </w:rPr>
        <w:t>cie</w:t>
      </w:r>
      <w:r w:rsidRPr="00145038">
        <w:rPr>
          <w:rFonts w:ascii="Arial Narrow" w:hAnsi="Arial Narrow"/>
          <w:sz w:val="24"/>
          <w:szCs w:val="24"/>
        </w:rPr>
        <w:t xml:space="preserve"> zagospodarowania terenu wraz z projektami architektoniczno-budowlanymi – Tom II</w:t>
      </w:r>
      <w:r>
        <w:rPr>
          <w:rFonts w:ascii="Arial Narrow" w:hAnsi="Arial Narrow"/>
          <w:sz w:val="24"/>
          <w:szCs w:val="24"/>
        </w:rPr>
        <w:t>I</w:t>
      </w:r>
      <w:r w:rsidRPr="00145038">
        <w:rPr>
          <w:rFonts w:ascii="Arial Narrow" w:hAnsi="Arial Narrow"/>
          <w:sz w:val="24"/>
          <w:szCs w:val="24"/>
        </w:rPr>
        <w:t xml:space="preserve"> z III dla zadania „Budowa ulicy Chmielnej i Gronowej w msc. Dębogórze oraz ul. Paska w msc. Suchy Dwór”:</w:t>
      </w:r>
    </w:p>
    <w:p w14:paraId="7525E0DD" w14:textId="34C738B5" w:rsidR="00145038" w:rsidRDefault="00C65D50" w:rsidP="005B622C">
      <w:pPr>
        <w:pStyle w:val="Akapitzlist"/>
        <w:numPr>
          <w:ilvl w:val="0"/>
          <w:numId w:val="25"/>
        </w:numPr>
        <w:rPr>
          <w:rFonts w:ascii="Arial Narrow" w:hAnsi="Arial Narrow"/>
          <w:sz w:val="24"/>
          <w:szCs w:val="24"/>
        </w:rPr>
      </w:pPr>
      <w:r>
        <w:rPr>
          <w:rFonts w:ascii="Arial Narrow" w:hAnsi="Arial Narrow"/>
          <w:sz w:val="24"/>
          <w:szCs w:val="24"/>
        </w:rPr>
        <w:t>Projekt branży sanitarnej – kanalizacja deszczowa,</w:t>
      </w:r>
    </w:p>
    <w:p w14:paraId="5D97A72D" w14:textId="6A52F6BC" w:rsidR="00145038" w:rsidRDefault="00C65D50" w:rsidP="005B622C">
      <w:pPr>
        <w:pStyle w:val="Akapitzlist"/>
        <w:numPr>
          <w:ilvl w:val="0"/>
          <w:numId w:val="25"/>
        </w:numPr>
        <w:rPr>
          <w:rFonts w:ascii="Arial Narrow" w:hAnsi="Arial Narrow"/>
          <w:sz w:val="24"/>
          <w:szCs w:val="24"/>
        </w:rPr>
      </w:pPr>
      <w:r w:rsidRPr="00C65D50">
        <w:rPr>
          <w:rFonts w:ascii="Arial Narrow" w:hAnsi="Arial Narrow"/>
          <w:sz w:val="24"/>
          <w:szCs w:val="24"/>
        </w:rPr>
        <w:t>Projekt branży sanitarnej – kanalizacja</w:t>
      </w:r>
      <w:r>
        <w:rPr>
          <w:rFonts w:ascii="Arial Narrow" w:hAnsi="Arial Narrow"/>
          <w:sz w:val="24"/>
          <w:szCs w:val="24"/>
        </w:rPr>
        <w:t xml:space="preserve"> sanitarna,</w:t>
      </w:r>
    </w:p>
    <w:p w14:paraId="644E565B" w14:textId="5D79EEF7" w:rsidR="00C65D50" w:rsidRDefault="00C65D50" w:rsidP="005B622C">
      <w:pPr>
        <w:pStyle w:val="Akapitzlist"/>
        <w:numPr>
          <w:ilvl w:val="0"/>
          <w:numId w:val="25"/>
        </w:numPr>
        <w:rPr>
          <w:rFonts w:ascii="Arial Narrow" w:hAnsi="Arial Narrow"/>
          <w:sz w:val="24"/>
          <w:szCs w:val="24"/>
        </w:rPr>
      </w:pPr>
      <w:r w:rsidRPr="00C65D50">
        <w:rPr>
          <w:rFonts w:ascii="Arial Narrow" w:hAnsi="Arial Narrow"/>
          <w:sz w:val="24"/>
          <w:szCs w:val="24"/>
        </w:rPr>
        <w:t xml:space="preserve">Projekt branży sanitarnej – </w:t>
      </w:r>
      <w:r>
        <w:rPr>
          <w:rFonts w:ascii="Arial Narrow" w:hAnsi="Arial Narrow"/>
          <w:sz w:val="24"/>
          <w:szCs w:val="24"/>
        </w:rPr>
        <w:t>przebudowa gazociągu,</w:t>
      </w:r>
    </w:p>
    <w:p w14:paraId="29D16315" w14:textId="44105CB2" w:rsidR="00C65D50" w:rsidRDefault="00C65D50" w:rsidP="005B622C">
      <w:pPr>
        <w:pStyle w:val="Akapitzlist"/>
        <w:numPr>
          <w:ilvl w:val="0"/>
          <w:numId w:val="25"/>
        </w:numPr>
        <w:rPr>
          <w:rFonts w:ascii="Arial Narrow" w:hAnsi="Arial Narrow"/>
          <w:sz w:val="24"/>
          <w:szCs w:val="24"/>
        </w:rPr>
      </w:pPr>
      <w:r w:rsidRPr="00C65D50">
        <w:rPr>
          <w:rFonts w:ascii="Arial Narrow" w:hAnsi="Arial Narrow"/>
          <w:sz w:val="24"/>
          <w:szCs w:val="24"/>
        </w:rPr>
        <w:t xml:space="preserve">Projekt branży sanitarnej – </w:t>
      </w:r>
      <w:r>
        <w:rPr>
          <w:rFonts w:ascii="Arial Narrow" w:hAnsi="Arial Narrow"/>
          <w:sz w:val="24"/>
          <w:szCs w:val="24"/>
        </w:rPr>
        <w:t>przebudowa wodociągu,</w:t>
      </w:r>
    </w:p>
    <w:p w14:paraId="42C0FA25" w14:textId="74D36B4A" w:rsidR="00C65D50" w:rsidRDefault="00C65D50" w:rsidP="005B622C">
      <w:pPr>
        <w:pStyle w:val="Akapitzlist"/>
        <w:numPr>
          <w:ilvl w:val="0"/>
          <w:numId w:val="22"/>
        </w:numPr>
        <w:rPr>
          <w:rFonts w:ascii="Arial Narrow" w:hAnsi="Arial Narrow"/>
          <w:sz w:val="24"/>
          <w:szCs w:val="24"/>
        </w:rPr>
      </w:pPr>
      <w:r>
        <w:rPr>
          <w:rFonts w:ascii="Arial Narrow" w:hAnsi="Arial Narrow"/>
          <w:sz w:val="24"/>
          <w:szCs w:val="24"/>
        </w:rPr>
        <w:t>Materiałach do wniosku o wydanie decyzji na zezwolenie na realizację inwestycji drogowej,</w:t>
      </w:r>
    </w:p>
    <w:p w14:paraId="14FB5411" w14:textId="6C16B068" w:rsidR="00C13C8B" w:rsidRDefault="00C65D50" w:rsidP="005B622C">
      <w:pPr>
        <w:pStyle w:val="Akapitzlist"/>
        <w:numPr>
          <w:ilvl w:val="0"/>
          <w:numId w:val="22"/>
        </w:numPr>
        <w:rPr>
          <w:rFonts w:ascii="Arial Narrow" w:hAnsi="Arial Narrow"/>
          <w:sz w:val="24"/>
          <w:szCs w:val="24"/>
        </w:rPr>
      </w:pPr>
      <w:bookmarkStart w:id="14" w:name="_Hlk85025276"/>
      <w:r>
        <w:rPr>
          <w:rFonts w:ascii="Arial Narrow" w:hAnsi="Arial Narrow"/>
          <w:sz w:val="24"/>
          <w:szCs w:val="24"/>
        </w:rPr>
        <w:t xml:space="preserve">Projekcie </w:t>
      </w:r>
      <w:bookmarkEnd w:id="14"/>
      <w:r w:rsidR="00C13C8B" w:rsidRPr="00C65D50">
        <w:rPr>
          <w:rFonts w:ascii="Arial Narrow" w:hAnsi="Arial Narrow"/>
          <w:sz w:val="24"/>
          <w:szCs w:val="24"/>
        </w:rPr>
        <w:t>Wykonawczym p.t. „Budowa ulicy Chmielnej i Gronowej w msc. Dębogórze oraz ul. Paska w msc. Suchy Dwór”, branża drogowa, 08.2019,</w:t>
      </w:r>
    </w:p>
    <w:p w14:paraId="08D4BAE3" w14:textId="1EF90BBC" w:rsidR="00C13C8B" w:rsidRDefault="00C65D50" w:rsidP="005B622C">
      <w:pPr>
        <w:pStyle w:val="Akapitzlist"/>
        <w:numPr>
          <w:ilvl w:val="0"/>
          <w:numId w:val="22"/>
        </w:numPr>
        <w:rPr>
          <w:rFonts w:ascii="Arial Narrow" w:hAnsi="Arial Narrow"/>
          <w:sz w:val="24"/>
          <w:szCs w:val="24"/>
        </w:rPr>
      </w:pPr>
      <w:r w:rsidRPr="00C65D50">
        <w:rPr>
          <w:rFonts w:ascii="Arial Narrow" w:hAnsi="Arial Narrow"/>
          <w:sz w:val="24"/>
          <w:szCs w:val="24"/>
        </w:rPr>
        <w:t xml:space="preserve">Projekcie </w:t>
      </w:r>
      <w:r w:rsidR="00C13C8B" w:rsidRPr="00C65D50">
        <w:rPr>
          <w:rFonts w:ascii="Arial Narrow" w:hAnsi="Arial Narrow"/>
          <w:sz w:val="24"/>
          <w:szCs w:val="24"/>
        </w:rPr>
        <w:t>Wykonawczym p.t. „Budowa ulicy Chmielnej i Gronowej w msc. Dębogórze oraz ul. Paska w msc. Suchy Dwór”, branża elektryczna - oświetlenie, 08.2019,</w:t>
      </w:r>
    </w:p>
    <w:p w14:paraId="2FBF10CA" w14:textId="1861F55C" w:rsidR="00C13C8B" w:rsidRDefault="00C65D50" w:rsidP="005B622C">
      <w:pPr>
        <w:pStyle w:val="Akapitzlist"/>
        <w:numPr>
          <w:ilvl w:val="0"/>
          <w:numId w:val="22"/>
        </w:numPr>
        <w:rPr>
          <w:rFonts w:ascii="Arial Narrow" w:hAnsi="Arial Narrow"/>
          <w:sz w:val="24"/>
          <w:szCs w:val="24"/>
        </w:rPr>
      </w:pPr>
      <w:r w:rsidRPr="00C65D50">
        <w:rPr>
          <w:rFonts w:ascii="Arial Narrow" w:hAnsi="Arial Narrow"/>
          <w:sz w:val="24"/>
          <w:szCs w:val="24"/>
        </w:rPr>
        <w:t xml:space="preserve">Projekcie </w:t>
      </w:r>
      <w:r w:rsidR="00C13C8B" w:rsidRPr="00C65D50">
        <w:rPr>
          <w:rFonts w:ascii="Arial Narrow" w:hAnsi="Arial Narrow"/>
          <w:sz w:val="24"/>
          <w:szCs w:val="24"/>
        </w:rPr>
        <w:t>Wykonawczym p.t. „Budowa ulicy Chmielnej i Gronowej w msc. Dębogórze oraz ul. Paska w msc. Suchy Dwór”, branża sanitarna – kanalizacja sanitarna, 08.2019,</w:t>
      </w:r>
    </w:p>
    <w:p w14:paraId="6DAC1666" w14:textId="78178D33" w:rsidR="00C13C8B" w:rsidRDefault="00C65D50" w:rsidP="005B622C">
      <w:pPr>
        <w:pStyle w:val="Akapitzlist"/>
        <w:numPr>
          <w:ilvl w:val="0"/>
          <w:numId w:val="22"/>
        </w:numPr>
        <w:rPr>
          <w:rFonts w:ascii="Arial Narrow" w:hAnsi="Arial Narrow"/>
          <w:sz w:val="24"/>
          <w:szCs w:val="24"/>
        </w:rPr>
      </w:pPr>
      <w:r>
        <w:rPr>
          <w:rFonts w:ascii="Arial Narrow" w:hAnsi="Arial Narrow"/>
          <w:sz w:val="24"/>
          <w:szCs w:val="24"/>
        </w:rPr>
        <w:t xml:space="preserve">Projekcie </w:t>
      </w:r>
      <w:r w:rsidR="00C13C8B" w:rsidRPr="00C65D50">
        <w:rPr>
          <w:rFonts w:ascii="Arial Narrow" w:hAnsi="Arial Narrow"/>
          <w:sz w:val="24"/>
          <w:szCs w:val="24"/>
        </w:rPr>
        <w:t>Wykonawczym p.t. „Budowa ulicy Chmielnej i Gronowej w msc. Dębogórze oraz ul. Paska w msc. Suchy Dwór”, branża sanitarna – kanalizacja deszczowa, 08.2019,</w:t>
      </w:r>
    </w:p>
    <w:p w14:paraId="1C3E0BF2" w14:textId="1942AED3" w:rsidR="00C13C8B" w:rsidRDefault="00C65D50" w:rsidP="005B622C">
      <w:pPr>
        <w:pStyle w:val="Akapitzlist"/>
        <w:numPr>
          <w:ilvl w:val="0"/>
          <w:numId w:val="22"/>
        </w:numPr>
        <w:rPr>
          <w:rFonts w:ascii="Arial Narrow" w:hAnsi="Arial Narrow"/>
          <w:sz w:val="24"/>
          <w:szCs w:val="24"/>
        </w:rPr>
      </w:pPr>
      <w:r>
        <w:rPr>
          <w:rFonts w:ascii="Arial Narrow" w:hAnsi="Arial Narrow"/>
          <w:sz w:val="24"/>
          <w:szCs w:val="24"/>
        </w:rPr>
        <w:t xml:space="preserve">Projekcie </w:t>
      </w:r>
      <w:r w:rsidR="00C13C8B" w:rsidRPr="00C65D50">
        <w:rPr>
          <w:rFonts w:ascii="Arial Narrow" w:hAnsi="Arial Narrow"/>
          <w:sz w:val="24"/>
          <w:szCs w:val="24"/>
        </w:rPr>
        <w:t>Wykonawczym p.t. „Budowa ulicy Chmielnej i Gronowej w msc. Dębogórze oraz ul. Paska w msc. Suchy Dwór”, branża sanitarna – gaz, 08.2019,</w:t>
      </w:r>
    </w:p>
    <w:p w14:paraId="7D08E6C9" w14:textId="4D29CDF9" w:rsidR="00C13C8B" w:rsidRDefault="00C65D50" w:rsidP="005B622C">
      <w:pPr>
        <w:pStyle w:val="Akapitzlist"/>
        <w:numPr>
          <w:ilvl w:val="0"/>
          <w:numId w:val="22"/>
        </w:numPr>
        <w:rPr>
          <w:rFonts w:ascii="Arial Narrow" w:hAnsi="Arial Narrow"/>
          <w:sz w:val="24"/>
          <w:szCs w:val="24"/>
        </w:rPr>
      </w:pPr>
      <w:r>
        <w:rPr>
          <w:rFonts w:ascii="Arial Narrow" w:hAnsi="Arial Narrow"/>
          <w:sz w:val="24"/>
          <w:szCs w:val="24"/>
        </w:rPr>
        <w:t xml:space="preserve">Projekcie </w:t>
      </w:r>
      <w:r w:rsidR="00C13C8B" w:rsidRPr="00C65D50">
        <w:rPr>
          <w:rFonts w:ascii="Arial Narrow" w:hAnsi="Arial Narrow"/>
          <w:sz w:val="24"/>
          <w:szCs w:val="24"/>
        </w:rPr>
        <w:t>Wykonawczym p.t. „Budowa ulicy Chmielnej i Gronowej w msc. Dębogórze oraz ul. Paska w msc. Suchy Dwór”, branża sanitarna – wodociąg, 08.2019,</w:t>
      </w:r>
    </w:p>
    <w:p w14:paraId="61CFD62B" w14:textId="3EE99793" w:rsidR="00A36DD7" w:rsidRPr="00C65D50" w:rsidRDefault="00C65D50" w:rsidP="005B622C">
      <w:pPr>
        <w:pStyle w:val="Akapitzlist"/>
        <w:numPr>
          <w:ilvl w:val="0"/>
          <w:numId w:val="22"/>
        </w:numPr>
        <w:rPr>
          <w:rFonts w:ascii="Arial Narrow" w:hAnsi="Arial Narrow"/>
          <w:sz w:val="24"/>
          <w:szCs w:val="24"/>
        </w:rPr>
      </w:pPr>
      <w:bookmarkStart w:id="15" w:name="_Hlk85020853"/>
      <w:r>
        <w:rPr>
          <w:rFonts w:ascii="Arial Narrow" w:hAnsi="Arial Narrow"/>
          <w:sz w:val="24"/>
          <w:szCs w:val="24"/>
        </w:rPr>
        <w:t xml:space="preserve">Projekcie </w:t>
      </w:r>
      <w:r w:rsidR="00C13C8B" w:rsidRPr="00C65D50">
        <w:rPr>
          <w:rFonts w:ascii="Arial Narrow" w:hAnsi="Arial Narrow"/>
          <w:sz w:val="24"/>
          <w:szCs w:val="24"/>
        </w:rPr>
        <w:t>Wykonawczym p.t. „Budowa ulicy Chmielnej i Gronowej w msc. Dębogórze oraz ul. Paska w msc. Suchy Dwór”, branża</w:t>
      </w:r>
      <w:r w:rsidR="00A36DD7" w:rsidRPr="00C65D50">
        <w:rPr>
          <w:rFonts w:ascii="Arial Narrow" w:hAnsi="Arial Narrow"/>
          <w:sz w:val="24"/>
          <w:szCs w:val="24"/>
        </w:rPr>
        <w:t xml:space="preserve"> elektryczna – kanał technologiczny, 08.2019,</w:t>
      </w:r>
      <w:bookmarkEnd w:id="15"/>
      <w:r w:rsidR="00A36DD7" w:rsidRPr="00A36DD7">
        <w:t xml:space="preserve"> </w:t>
      </w:r>
    </w:p>
    <w:p w14:paraId="1E1A2042" w14:textId="0FB269EB" w:rsidR="00A36DD7" w:rsidRDefault="00C65D50" w:rsidP="005B622C">
      <w:pPr>
        <w:pStyle w:val="Akapitzlist"/>
        <w:numPr>
          <w:ilvl w:val="0"/>
          <w:numId w:val="22"/>
        </w:numPr>
        <w:rPr>
          <w:rFonts w:ascii="Arial Narrow" w:hAnsi="Arial Narrow"/>
          <w:sz w:val="24"/>
          <w:szCs w:val="24"/>
        </w:rPr>
      </w:pPr>
      <w:r>
        <w:rPr>
          <w:rFonts w:ascii="Arial Narrow" w:hAnsi="Arial Narrow"/>
          <w:sz w:val="24"/>
          <w:szCs w:val="24"/>
        </w:rPr>
        <w:t xml:space="preserve">Projekcie </w:t>
      </w:r>
      <w:r w:rsidR="00A36DD7" w:rsidRPr="00C65D50">
        <w:rPr>
          <w:rFonts w:ascii="Arial Narrow" w:hAnsi="Arial Narrow"/>
          <w:sz w:val="24"/>
          <w:szCs w:val="24"/>
        </w:rPr>
        <w:t>Wykonawczym p.t. „Budowa ulicy Chmielnej i Gronowej w msc. Dębogórze oraz ul. Paska w msc. Suchy Dwór”, branża teletechniczna, 08.2019,</w:t>
      </w:r>
    </w:p>
    <w:p w14:paraId="4A96262D" w14:textId="19819F01" w:rsidR="00C65D50" w:rsidRDefault="00C65D50" w:rsidP="005B622C">
      <w:pPr>
        <w:pStyle w:val="Akapitzlist"/>
        <w:numPr>
          <w:ilvl w:val="0"/>
          <w:numId w:val="22"/>
        </w:numPr>
        <w:rPr>
          <w:rFonts w:ascii="Arial Narrow" w:hAnsi="Arial Narrow"/>
          <w:sz w:val="24"/>
          <w:szCs w:val="24"/>
        </w:rPr>
      </w:pPr>
      <w:r>
        <w:rPr>
          <w:rFonts w:ascii="Arial Narrow" w:hAnsi="Arial Narrow"/>
          <w:sz w:val="24"/>
          <w:szCs w:val="24"/>
        </w:rPr>
        <w:t>Projekcie podziału,</w:t>
      </w:r>
    </w:p>
    <w:p w14:paraId="1CBD9CFE" w14:textId="4B9D7935" w:rsidR="00C65D50" w:rsidRDefault="00C65D50" w:rsidP="005B622C">
      <w:pPr>
        <w:pStyle w:val="Akapitzlist"/>
        <w:numPr>
          <w:ilvl w:val="0"/>
          <w:numId w:val="22"/>
        </w:numPr>
        <w:rPr>
          <w:rFonts w:ascii="Arial Narrow" w:hAnsi="Arial Narrow"/>
          <w:sz w:val="24"/>
          <w:szCs w:val="24"/>
        </w:rPr>
      </w:pPr>
      <w:r>
        <w:rPr>
          <w:rFonts w:ascii="Arial Narrow" w:hAnsi="Arial Narrow"/>
          <w:sz w:val="24"/>
          <w:szCs w:val="24"/>
        </w:rPr>
        <w:t>Karcie informacyjnej przedsięwzięcia,</w:t>
      </w:r>
    </w:p>
    <w:p w14:paraId="2E3F4096" w14:textId="02EFFA89" w:rsidR="00C65D50" w:rsidRDefault="00C65D50" w:rsidP="005B622C">
      <w:pPr>
        <w:pStyle w:val="Akapitzlist"/>
        <w:numPr>
          <w:ilvl w:val="0"/>
          <w:numId w:val="22"/>
        </w:numPr>
        <w:rPr>
          <w:rFonts w:ascii="Arial Narrow" w:hAnsi="Arial Narrow"/>
          <w:sz w:val="24"/>
          <w:szCs w:val="24"/>
        </w:rPr>
      </w:pPr>
      <w:r>
        <w:rPr>
          <w:rFonts w:ascii="Arial Narrow" w:hAnsi="Arial Narrow"/>
          <w:sz w:val="24"/>
          <w:szCs w:val="24"/>
        </w:rPr>
        <w:lastRenderedPageBreak/>
        <w:t>Operacie wodnoprawnym,</w:t>
      </w:r>
    </w:p>
    <w:p w14:paraId="1DE10286" w14:textId="07FA2EA1" w:rsidR="00C65D50" w:rsidRDefault="00C65D50" w:rsidP="005B622C">
      <w:pPr>
        <w:pStyle w:val="Akapitzlist"/>
        <w:numPr>
          <w:ilvl w:val="0"/>
          <w:numId w:val="22"/>
        </w:numPr>
        <w:rPr>
          <w:rFonts w:ascii="Arial Narrow" w:hAnsi="Arial Narrow"/>
          <w:sz w:val="24"/>
          <w:szCs w:val="24"/>
        </w:rPr>
      </w:pPr>
      <w:r>
        <w:rPr>
          <w:rFonts w:ascii="Arial Narrow" w:hAnsi="Arial Narrow"/>
          <w:sz w:val="24"/>
          <w:szCs w:val="24"/>
        </w:rPr>
        <w:t>Inwentaryzacji gatunków chronionych</w:t>
      </w:r>
      <w:r w:rsidR="006A56AC">
        <w:rPr>
          <w:rFonts w:ascii="Arial Narrow" w:hAnsi="Arial Narrow"/>
          <w:sz w:val="24"/>
          <w:szCs w:val="24"/>
        </w:rPr>
        <w:t>,</w:t>
      </w:r>
    </w:p>
    <w:p w14:paraId="3C423E59" w14:textId="1D3A838A" w:rsidR="00A36DD7" w:rsidRDefault="00C13C8B" w:rsidP="005B622C">
      <w:pPr>
        <w:pStyle w:val="Akapitzlist"/>
        <w:numPr>
          <w:ilvl w:val="0"/>
          <w:numId w:val="22"/>
        </w:numPr>
        <w:rPr>
          <w:rFonts w:ascii="Arial Narrow" w:hAnsi="Arial Narrow"/>
          <w:sz w:val="24"/>
          <w:szCs w:val="24"/>
        </w:rPr>
      </w:pPr>
      <w:r w:rsidRPr="006A56AC">
        <w:rPr>
          <w:rFonts w:ascii="Arial Narrow" w:hAnsi="Arial Narrow"/>
          <w:sz w:val="24"/>
          <w:szCs w:val="24"/>
        </w:rPr>
        <w:t>„Projek</w:t>
      </w:r>
      <w:r w:rsidR="006A56AC">
        <w:rPr>
          <w:rFonts w:ascii="Arial Narrow" w:hAnsi="Arial Narrow"/>
          <w:sz w:val="24"/>
          <w:szCs w:val="24"/>
        </w:rPr>
        <w:t>cie</w:t>
      </w:r>
      <w:r w:rsidRPr="006A56AC">
        <w:rPr>
          <w:rFonts w:ascii="Arial Narrow" w:hAnsi="Arial Narrow"/>
          <w:sz w:val="24"/>
          <w:szCs w:val="24"/>
        </w:rPr>
        <w:t xml:space="preserve"> docelowej organizacji ruchu” </w:t>
      </w:r>
      <w:r w:rsidR="00A36DD7" w:rsidRPr="006A56AC">
        <w:rPr>
          <w:rFonts w:ascii="Arial Narrow" w:hAnsi="Arial Narrow"/>
          <w:sz w:val="24"/>
          <w:szCs w:val="24"/>
        </w:rPr>
        <w:t>p.t. „Budowa ulicy Chmielnej i Gronowej w msc. Dębogórze oraz ul. Paska w msc. Suchy Dwór”, branża drogowa, 08.2019,</w:t>
      </w:r>
    </w:p>
    <w:p w14:paraId="69888C89" w14:textId="325B5D21" w:rsidR="00C13C8B" w:rsidRDefault="00C13C8B" w:rsidP="005B622C">
      <w:pPr>
        <w:pStyle w:val="Akapitzlist"/>
        <w:numPr>
          <w:ilvl w:val="0"/>
          <w:numId w:val="22"/>
        </w:numPr>
        <w:rPr>
          <w:rFonts w:ascii="Arial Narrow" w:hAnsi="Arial Narrow"/>
          <w:sz w:val="24"/>
          <w:szCs w:val="24"/>
        </w:rPr>
      </w:pPr>
      <w:r w:rsidRPr="006A56AC">
        <w:rPr>
          <w:rFonts w:ascii="Arial Narrow" w:hAnsi="Arial Narrow"/>
          <w:sz w:val="24"/>
          <w:szCs w:val="24"/>
        </w:rPr>
        <w:t xml:space="preserve">Specyfikacji Technicznej Wykonania i Odbioru Robót Budowlanych dla projektu </w:t>
      </w:r>
      <w:r w:rsidR="00A36DD7" w:rsidRPr="006A56AC">
        <w:rPr>
          <w:rFonts w:ascii="Arial Narrow" w:hAnsi="Arial Narrow"/>
          <w:sz w:val="24"/>
          <w:szCs w:val="24"/>
        </w:rPr>
        <w:t xml:space="preserve">„Budowa ulicy Chmielnej i Gronowej w msc. Dębogórze oraz ul. Paska w msc. Suchy Dwór”, branża drogowa, </w:t>
      </w:r>
      <w:r w:rsidRPr="006A56AC">
        <w:rPr>
          <w:rFonts w:ascii="Arial Narrow" w:hAnsi="Arial Narrow"/>
          <w:sz w:val="24"/>
          <w:szCs w:val="24"/>
        </w:rPr>
        <w:t xml:space="preserve">opracowanie </w:t>
      </w:r>
      <w:r w:rsidR="00A36DD7" w:rsidRPr="006A56AC">
        <w:rPr>
          <w:rFonts w:ascii="Arial Narrow" w:hAnsi="Arial Narrow"/>
          <w:sz w:val="24"/>
          <w:szCs w:val="24"/>
        </w:rPr>
        <w:t>08.2019</w:t>
      </w:r>
      <w:r w:rsidRPr="006A56AC">
        <w:rPr>
          <w:rFonts w:ascii="Arial Narrow" w:hAnsi="Arial Narrow"/>
          <w:sz w:val="24"/>
          <w:szCs w:val="24"/>
        </w:rPr>
        <w:t>,</w:t>
      </w:r>
    </w:p>
    <w:p w14:paraId="37C616F1" w14:textId="7DC59FB2" w:rsidR="00A36DD7" w:rsidRDefault="00A36DD7" w:rsidP="005B622C">
      <w:pPr>
        <w:pStyle w:val="Akapitzlist"/>
        <w:numPr>
          <w:ilvl w:val="0"/>
          <w:numId w:val="22"/>
        </w:numPr>
        <w:rPr>
          <w:rFonts w:ascii="Arial Narrow" w:hAnsi="Arial Narrow"/>
          <w:sz w:val="24"/>
          <w:szCs w:val="24"/>
        </w:rPr>
      </w:pPr>
      <w:r w:rsidRPr="006A56AC">
        <w:rPr>
          <w:rFonts w:ascii="Arial Narrow" w:hAnsi="Arial Narrow"/>
          <w:sz w:val="24"/>
          <w:szCs w:val="24"/>
        </w:rPr>
        <w:t xml:space="preserve">Specyfikacji Technicznej Wykonania i Odbioru Robót Budowlanych dla projektu „Budowa ulicy Chmielnej i Gronowej w msc. Dębogórze oraz ul. Paska w msc. Suchy Dwór”, branża </w:t>
      </w:r>
      <w:r w:rsidR="006F61AF" w:rsidRPr="006A56AC">
        <w:rPr>
          <w:rFonts w:ascii="Arial Narrow" w:hAnsi="Arial Narrow"/>
          <w:sz w:val="24"/>
          <w:szCs w:val="24"/>
        </w:rPr>
        <w:t>elektryczna</w:t>
      </w:r>
      <w:r w:rsidRPr="006A56AC">
        <w:rPr>
          <w:rFonts w:ascii="Arial Narrow" w:hAnsi="Arial Narrow"/>
          <w:sz w:val="24"/>
          <w:szCs w:val="24"/>
        </w:rPr>
        <w:t>, opracowanie 08.2019,</w:t>
      </w:r>
    </w:p>
    <w:p w14:paraId="28FED358" w14:textId="5BF38FCC" w:rsidR="006F61AF" w:rsidRDefault="006F61AF" w:rsidP="005B622C">
      <w:pPr>
        <w:pStyle w:val="Akapitzlist"/>
        <w:numPr>
          <w:ilvl w:val="0"/>
          <w:numId w:val="22"/>
        </w:numPr>
        <w:rPr>
          <w:rFonts w:ascii="Arial Narrow" w:hAnsi="Arial Narrow"/>
          <w:sz w:val="24"/>
          <w:szCs w:val="24"/>
        </w:rPr>
      </w:pPr>
      <w:r w:rsidRPr="006A56AC">
        <w:rPr>
          <w:rFonts w:ascii="Arial Narrow" w:hAnsi="Arial Narrow"/>
          <w:sz w:val="24"/>
          <w:szCs w:val="24"/>
        </w:rPr>
        <w:t>Specyfikacji Technicznej Wykonania i Odbioru Robót Budowlanych dla projektu „Budowa ulicy Chmielnej i Gronowej w msc. Dębogórze oraz ul. Paska w msc. Suchy Dwór”, branża teletechniczna, opracowanie 08.2019,</w:t>
      </w:r>
    </w:p>
    <w:p w14:paraId="433BC833" w14:textId="62637B73" w:rsidR="006F61AF" w:rsidRDefault="006F61AF" w:rsidP="005B622C">
      <w:pPr>
        <w:pStyle w:val="Akapitzlist"/>
        <w:numPr>
          <w:ilvl w:val="0"/>
          <w:numId w:val="22"/>
        </w:numPr>
        <w:rPr>
          <w:rFonts w:ascii="Arial Narrow" w:hAnsi="Arial Narrow"/>
          <w:sz w:val="24"/>
          <w:szCs w:val="24"/>
        </w:rPr>
      </w:pPr>
      <w:r w:rsidRPr="006A56AC">
        <w:rPr>
          <w:rFonts w:ascii="Arial Narrow" w:hAnsi="Arial Narrow"/>
          <w:sz w:val="24"/>
          <w:szCs w:val="24"/>
        </w:rPr>
        <w:t>Specyfikacji Technicznej Wykonania i Odbioru Robót Budowlanych dla projektu „Budowa ulicy Chmielnej i Gronowej w msc. Dębogórze oraz ul. Paska w msc. Suchy Dwór”, branża sanitarna – przebudowa gazociągu,</w:t>
      </w:r>
      <w:r w:rsidRPr="006F61AF">
        <w:t xml:space="preserve"> </w:t>
      </w:r>
      <w:r w:rsidRPr="006A56AC">
        <w:rPr>
          <w:rFonts w:ascii="Arial Narrow" w:hAnsi="Arial Narrow"/>
          <w:sz w:val="24"/>
          <w:szCs w:val="24"/>
        </w:rPr>
        <w:t>opracowanie 08.2019,</w:t>
      </w:r>
    </w:p>
    <w:p w14:paraId="51B7B05F" w14:textId="4681543D" w:rsidR="006F61AF" w:rsidRDefault="006F61AF" w:rsidP="005B622C">
      <w:pPr>
        <w:pStyle w:val="Akapitzlist"/>
        <w:numPr>
          <w:ilvl w:val="0"/>
          <w:numId w:val="22"/>
        </w:numPr>
        <w:rPr>
          <w:rFonts w:ascii="Arial Narrow" w:hAnsi="Arial Narrow"/>
          <w:sz w:val="24"/>
          <w:szCs w:val="24"/>
        </w:rPr>
      </w:pPr>
      <w:r w:rsidRPr="006A56AC">
        <w:rPr>
          <w:rFonts w:ascii="Arial Narrow" w:hAnsi="Arial Narrow"/>
          <w:sz w:val="24"/>
          <w:szCs w:val="24"/>
        </w:rPr>
        <w:t>Specyfikacji Technicznej Wykonania i Odbioru Robót Budowlanych dla projektu „Budowa ulicy Chmielnej i Gronowej w msc. Dębogórze oraz ul. Paska w msc. Suchy Dwór”, branża sanitarna – przebudowa wodociągu, opracowanie 08.2019,</w:t>
      </w:r>
    </w:p>
    <w:p w14:paraId="78B947C0" w14:textId="386E07B4" w:rsidR="006F61AF" w:rsidRDefault="006F61AF" w:rsidP="005B622C">
      <w:pPr>
        <w:pStyle w:val="Akapitzlist"/>
        <w:numPr>
          <w:ilvl w:val="0"/>
          <w:numId w:val="22"/>
        </w:numPr>
        <w:rPr>
          <w:rFonts w:ascii="Arial Narrow" w:hAnsi="Arial Narrow"/>
          <w:sz w:val="24"/>
          <w:szCs w:val="24"/>
        </w:rPr>
      </w:pPr>
      <w:r w:rsidRPr="006A56AC">
        <w:rPr>
          <w:rFonts w:ascii="Arial Narrow" w:hAnsi="Arial Narrow"/>
          <w:sz w:val="24"/>
          <w:szCs w:val="24"/>
        </w:rPr>
        <w:t>Specyfikacji Technicznej Wykonania i Odbioru Robót Budowlanych dla projektu „Budowa ulicy Chmielnej i Gronowej w msc. Dębogórze oraz ul. Paska w msc. Suchy Dwór”, branża sanitarna – kanalizacja deszczowa, opracowanie 08.2019,</w:t>
      </w:r>
    </w:p>
    <w:p w14:paraId="739F401B" w14:textId="57518DC5" w:rsidR="00A36DD7" w:rsidRPr="006A56AC" w:rsidRDefault="006F61AF" w:rsidP="005B622C">
      <w:pPr>
        <w:pStyle w:val="Akapitzlist"/>
        <w:numPr>
          <w:ilvl w:val="0"/>
          <w:numId w:val="22"/>
        </w:numPr>
        <w:spacing w:after="0"/>
        <w:rPr>
          <w:rFonts w:ascii="Arial Narrow" w:hAnsi="Arial Narrow"/>
          <w:sz w:val="24"/>
          <w:szCs w:val="24"/>
        </w:rPr>
      </w:pPr>
      <w:r w:rsidRPr="006A56AC">
        <w:rPr>
          <w:rFonts w:ascii="Arial Narrow" w:hAnsi="Arial Narrow"/>
          <w:sz w:val="24"/>
          <w:szCs w:val="24"/>
        </w:rPr>
        <w:t>Specyfikacji Technicznej Wykonania i Odbioru Robót Budowlanych dla projektu „Budowa ulicy Chmielnej i Gronowej w msc. Dębogórze oraz ul. Paska w msc. Suchy Dwór”, branża sanitarna – przebudowa kanalizacji sanitarnej tłocznej, opracowanie 08.2019</w:t>
      </w:r>
      <w:r w:rsidR="006A56AC">
        <w:rPr>
          <w:rFonts w:ascii="Arial Narrow" w:hAnsi="Arial Narrow"/>
          <w:sz w:val="24"/>
          <w:szCs w:val="24"/>
        </w:rPr>
        <w:t>.</w:t>
      </w:r>
    </w:p>
    <w:p w14:paraId="4B80DDAE" w14:textId="77777777" w:rsidR="00C13C8B" w:rsidRPr="006A56AC" w:rsidRDefault="00C13C8B" w:rsidP="00AA746F">
      <w:pPr>
        <w:shd w:val="clear" w:color="auto" w:fill="FFFFFF"/>
        <w:spacing w:before="254" w:after="0" w:line="240" w:lineRule="auto"/>
        <w:jc w:val="both"/>
        <w:rPr>
          <w:rFonts w:ascii="Arial Narrow" w:hAnsi="Arial Narrow"/>
          <w:sz w:val="24"/>
          <w:szCs w:val="24"/>
        </w:rPr>
      </w:pPr>
      <w:r w:rsidRPr="006A56AC">
        <w:rPr>
          <w:rFonts w:ascii="Arial Narrow" w:hAnsi="Arial Narrow"/>
          <w:sz w:val="24"/>
          <w:szCs w:val="24"/>
          <w:u w:val="single"/>
        </w:rPr>
        <w:t>w powiązaniu z Umową, niniejszym Opisem Przedmiotu Zamówienia oraz w Przedmiarach robót</w:t>
      </w:r>
      <w:r w:rsidRPr="006A56AC">
        <w:rPr>
          <w:rFonts w:ascii="Arial Narrow" w:hAnsi="Arial Narrow"/>
          <w:sz w:val="24"/>
          <w:szCs w:val="24"/>
        </w:rPr>
        <w:t xml:space="preserve">. </w:t>
      </w:r>
    </w:p>
    <w:p w14:paraId="29C533F4" w14:textId="0812CAD2" w:rsidR="00C13C8B" w:rsidRDefault="00C13C8B" w:rsidP="006A56AC">
      <w:pPr>
        <w:shd w:val="clear" w:color="auto" w:fill="FFFFFF"/>
        <w:spacing w:before="254" w:after="0" w:line="240" w:lineRule="auto"/>
        <w:jc w:val="both"/>
        <w:rPr>
          <w:rFonts w:ascii="Arial Narrow" w:hAnsi="Arial Narrow"/>
          <w:sz w:val="24"/>
          <w:szCs w:val="24"/>
        </w:rPr>
      </w:pPr>
      <w:r w:rsidRPr="006A56AC">
        <w:rPr>
          <w:rFonts w:ascii="Arial Narrow" w:hAnsi="Arial Narrow"/>
          <w:sz w:val="24"/>
          <w:szCs w:val="24"/>
        </w:rPr>
        <w:t>Powyżej wymienione Projekty, Specyfikacje Techniczne Wykonania i Odbioru Robót Budowlanych, Umowa, niniejszy Opis Przedmiotu Zamówienia oraz Przedmiary robót stanowią załączniki do Specyfikacji Istotnych Warunków Zamówienia.</w:t>
      </w:r>
    </w:p>
    <w:p w14:paraId="7DD7E586" w14:textId="77777777" w:rsidR="006A56AC" w:rsidRDefault="006A56AC" w:rsidP="006A56AC">
      <w:pPr>
        <w:shd w:val="clear" w:color="auto" w:fill="FFFFFF"/>
        <w:spacing w:after="0" w:line="240" w:lineRule="auto"/>
        <w:jc w:val="both"/>
        <w:rPr>
          <w:rFonts w:ascii="Arial Narrow" w:hAnsi="Arial Narrow"/>
          <w:sz w:val="24"/>
          <w:szCs w:val="24"/>
        </w:rPr>
      </w:pPr>
    </w:p>
    <w:p w14:paraId="53FB812D" w14:textId="5E8D46EE" w:rsidR="006A56AC" w:rsidRDefault="006A56AC" w:rsidP="006A56AC">
      <w:pPr>
        <w:shd w:val="clear" w:color="auto" w:fill="FFFFFF"/>
        <w:spacing w:after="0" w:line="240" w:lineRule="auto"/>
        <w:jc w:val="both"/>
        <w:rPr>
          <w:rFonts w:ascii="Arial Narrow" w:hAnsi="Arial Narrow"/>
          <w:sz w:val="24"/>
          <w:szCs w:val="24"/>
        </w:rPr>
      </w:pPr>
      <w:r>
        <w:rPr>
          <w:rFonts w:ascii="Arial Narrow" w:hAnsi="Arial Narrow"/>
          <w:sz w:val="24"/>
          <w:szCs w:val="24"/>
        </w:rPr>
        <w:t>Do obowiązków Wykonawcy należy również:</w:t>
      </w:r>
    </w:p>
    <w:p w14:paraId="11BA8209" w14:textId="4FDB37BD" w:rsidR="006A56AC" w:rsidRPr="006A56AC" w:rsidRDefault="006A56AC" w:rsidP="005B622C">
      <w:pPr>
        <w:pStyle w:val="Akapitzlist"/>
        <w:numPr>
          <w:ilvl w:val="0"/>
          <w:numId w:val="26"/>
        </w:numPr>
        <w:shd w:val="clear" w:color="auto" w:fill="FFFFFF"/>
        <w:spacing w:after="0" w:line="240" w:lineRule="auto"/>
        <w:jc w:val="both"/>
        <w:rPr>
          <w:rFonts w:ascii="Arial Narrow" w:hAnsi="Arial Narrow"/>
          <w:sz w:val="24"/>
          <w:szCs w:val="24"/>
        </w:rPr>
      </w:pPr>
      <w:r w:rsidRPr="006A56AC">
        <w:rPr>
          <w:rFonts w:ascii="Arial Narrow" w:hAnsi="Arial Narrow"/>
          <w:sz w:val="24"/>
          <w:szCs w:val="24"/>
        </w:rPr>
        <w:t>uzyskanie w imieniu Zamawiającego pozwole</w:t>
      </w:r>
      <w:r w:rsidR="007E49DC">
        <w:rPr>
          <w:rFonts w:ascii="Arial Narrow" w:hAnsi="Arial Narrow"/>
          <w:sz w:val="24"/>
          <w:szCs w:val="24"/>
        </w:rPr>
        <w:t>nia</w:t>
      </w:r>
      <w:r w:rsidRPr="006A56AC">
        <w:rPr>
          <w:rFonts w:ascii="Arial Narrow" w:hAnsi="Arial Narrow"/>
          <w:sz w:val="24"/>
          <w:szCs w:val="24"/>
        </w:rPr>
        <w:t xml:space="preserve"> na użytkowanie w tym pozwolenia na korzystanie z wykonanych dróg w terminie określonym umową w zakresie przejezdności ulicy wraz z rond</w:t>
      </w:r>
      <w:r w:rsidR="00CF2FD9">
        <w:rPr>
          <w:rFonts w:ascii="Arial Narrow" w:hAnsi="Arial Narrow"/>
          <w:sz w:val="24"/>
          <w:szCs w:val="24"/>
        </w:rPr>
        <w:t>ami</w:t>
      </w:r>
      <w:r w:rsidRPr="006A56AC">
        <w:rPr>
          <w:rFonts w:ascii="Arial Narrow" w:hAnsi="Arial Narrow"/>
          <w:sz w:val="24"/>
          <w:szCs w:val="24"/>
        </w:rPr>
        <w:t>,</w:t>
      </w:r>
    </w:p>
    <w:p w14:paraId="594D9B71" w14:textId="717DFFBF" w:rsidR="006A56AC" w:rsidRPr="006A56AC" w:rsidRDefault="006A56AC" w:rsidP="005B622C">
      <w:pPr>
        <w:pStyle w:val="Akapitzlist"/>
        <w:numPr>
          <w:ilvl w:val="0"/>
          <w:numId w:val="26"/>
        </w:numPr>
        <w:shd w:val="clear" w:color="auto" w:fill="FFFFFF"/>
        <w:spacing w:after="0" w:line="240" w:lineRule="auto"/>
        <w:jc w:val="both"/>
        <w:rPr>
          <w:rFonts w:ascii="Arial Narrow" w:hAnsi="Arial Narrow"/>
          <w:sz w:val="24"/>
          <w:szCs w:val="24"/>
        </w:rPr>
      </w:pPr>
      <w:r w:rsidRPr="006A56AC">
        <w:rPr>
          <w:rFonts w:ascii="Arial Narrow" w:hAnsi="Arial Narrow"/>
          <w:sz w:val="24"/>
          <w:szCs w:val="24"/>
        </w:rPr>
        <w:t xml:space="preserve">wykonanie dokumentacji powykonawczej w </w:t>
      </w:r>
      <w:r w:rsidR="00AA746F">
        <w:rPr>
          <w:rFonts w:ascii="Arial Narrow" w:hAnsi="Arial Narrow"/>
          <w:sz w:val="24"/>
          <w:szCs w:val="24"/>
        </w:rPr>
        <w:t>4</w:t>
      </w:r>
      <w:r w:rsidRPr="006A56AC">
        <w:rPr>
          <w:rFonts w:ascii="Arial Narrow" w:hAnsi="Arial Narrow"/>
          <w:sz w:val="24"/>
          <w:szCs w:val="24"/>
        </w:rPr>
        <w:t xml:space="preserve"> egzemplarzach i w wersji elektronicznej</w:t>
      </w:r>
      <w:r w:rsidR="00CF2FD9">
        <w:rPr>
          <w:rFonts w:ascii="Arial Narrow" w:hAnsi="Arial Narrow"/>
          <w:sz w:val="24"/>
          <w:szCs w:val="24"/>
        </w:rPr>
        <w:t xml:space="preserve"> nie wliczając konieczności wykonania wycinków dokumentacji powykonawczych dla gestorów sieci  i Wojska </w:t>
      </w:r>
      <w:r w:rsidR="00CF2FD9" w:rsidRPr="00CF2FD9">
        <w:rPr>
          <w:rFonts w:ascii="Arial Narrow" w:hAnsi="Arial Narrow"/>
          <w:sz w:val="24"/>
          <w:szCs w:val="24"/>
        </w:rPr>
        <w:t>(w ilościach przez nich żądanych)</w:t>
      </w:r>
      <w:r w:rsidR="00CF2FD9">
        <w:rPr>
          <w:rFonts w:ascii="Arial Narrow" w:hAnsi="Arial Narrow"/>
          <w:sz w:val="24"/>
          <w:szCs w:val="24"/>
        </w:rPr>
        <w:t>.</w:t>
      </w:r>
    </w:p>
    <w:p w14:paraId="4DDBF474" w14:textId="4087FB0E" w:rsidR="00A5143A" w:rsidRDefault="00A5143A" w:rsidP="00CC10C1">
      <w:pPr>
        <w:spacing w:after="0" w:line="276" w:lineRule="auto"/>
        <w:jc w:val="both"/>
        <w:rPr>
          <w:rFonts w:ascii="Arial Narrow" w:hAnsi="Arial Narrow" w:cstheme="majorHAnsi"/>
          <w:sz w:val="24"/>
          <w:szCs w:val="24"/>
        </w:rPr>
      </w:pPr>
    </w:p>
    <w:p w14:paraId="7D456137" w14:textId="364B8656" w:rsidR="00A5143A" w:rsidRPr="00A5143A" w:rsidRDefault="00A5143A" w:rsidP="00CC10C1">
      <w:pPr>
        <w:pStyle w:val="Akapitzlist"/>
        <w:numPr>
          <w:ilvl w:val="0"/>
          <w:numId w:val="21"/>
        </w:numPr>
        <w:spacing w:after="0" w:line="276" w:lineRule="auto"/>
        <w:jc w:val="both"/>
        <w:rPr>
          <w:rFonts w:ascii="Arial Narrow" w:hAnsi="Arial Narrow" w:cstheme="majorHAnsi"/>
          <w:b/>
          <w:bCs/>
          <w:sz w:val="24"/>
          <w:szCs w:val="24"/>
        </w:rPr>
      </w:pPr>
      <w:r w:rsidRPr="00A5143A">
        <w:rPr>
          <w:rFonts w:ascii="Arial Narrow" w:hAnsi="Arial Narrow" w:cstheme="majorHAnsi"/>
          <w:b/>
          <w:bCs/>
          <w:sz w:val="24"/>
          <w:szCs w:val="24"/>
        </w:rPr>
        <w:t>Uwagi i wymagania dotyczące robót objętych przedmiotem zamówienia:</w:t>
      </w:r>
    </w:p>
    <w:p w14:paraId="0A6D5701" w14:textId="77777777" w:rsidR="00A5143A" w:rsidRPr="00A5143A" w:rsidRDefault="00A5143A" w:rsidP="00CC10C1">
      <w:pPr>
        <w:spacing w:after="0" w:line="276" w:lineRule="auto"/>
        <w:ind w:left="142"/>
        <w:jc w:val="both"/>
        <w:rPr>
          <w:rFonts w:ascii="Arial Narrow" w:hAnsi="Arial Narrow" w:cstheme="majorHAnsi"/>
          <w:sz w:val="24"/>
          <w:szCs w:val="24"/>
        </w:rPr>
      </w:pPr>
    </w:p>
    <w:p w14:paraId="69AF8093" w14:textId="43AC7D36"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A5143A">
        <w:rPr>
          <w:rFonts w:ascii="Arial Narrow" w:hAnsi="Arial Narrow" w:cstheme="majorHAnsi"/>
          <w:sz w:val="24"/>
          <w:szCs w:val="24"/>
        </w:rPr>
        <w:t>Przed rozpoczęciem robót Wykonawca obowiązany jest do zweryfikowania (na swój koszt) lokalizacji wszystkich istniejących sieci</w:t>
      </w:r>
      <w:r w:rsidR="00AA746F">
        <w:rPr>
          <w:rFonts w:ascii="Arial Narrow" w:hAnsi="Arial Narrow" w:cstheme="majorHAnsi"/>
          <w:sz w:val="24"/>
          <w:szCs w:val="24"/>
        </w:rPr>
        <w:t xml:space="preserve"> i </w:t>
      </w:r>
      <w:r w:rsidRPr="00A5143A">
        <w:rPr>
          <w:rFonts w:ascii="Arial Narrow" w:hAnsi="Arial Narrow" w:cstheme="majorHAnsi"/>
          <w:sz w:val="24"/>
          <w:szCs w:val="24"/>
        </w:rPr>
        <w:t>instalacji poprzez geodezyjną inwentaryzację.</w:t>
      </w:r>
    </w:p>
    <w:p w14:paraId="1A7C0AB5" w14:textId="2C24C300" w:rsidR="001B1744" w:rsidRPr="007E49DC" w:rsidRDefault="001B1744" w:rsidP="00AE391D">
      <w:pPr>
        <w:pStyle w:val="Akapitzlist"/>
        <w:numPr>
          <w:ilvl w:val="0"/>
          <w:numId w:val="27"/>
        </w:numPr>
        <w:spacing w:after="0" w:line="276" w:lineRule="auto"/>
        <w:ind w:left="426" w:hanging="425"/>
        <w:jc w:val="both"/>
        <w:rPr>
          <w:rFonts w:ascii="Arial Narrow" w:hAnsi="Arial Narrow" w:cstheme="majorHAnsi"/>
          <w:sz w:val="24"/>
          <w:szCs w:val="24"/>
        </w:rPr>
      </w:pPr>
      <w:r w:rsidRPr="007E49DC">
        <w:rPr>
          <w:rFonts w:ascii="Arial Narrow" w:hAnsi="Arial Narrow" w:cstheme="majorHAnsi"/>
          <w:sz w:val="24"/>
          <w:szCs w:val="24"/>
        </w:rPr>
        <w:t xml:space="preserve">Wykonawca zobowiązany jest do: zatrudnienia na swój koszt Kierownika Budowy, zgłoszenie w imieniu Gminy rozpoczęcia robót budowlanych w PINB w Pucku, Zarejestrowanie w Starostwie Powiatowym w Pucku i Prowadzenie Dziennika Budowy oraz </w:t>
      </w:r>
      <w:r w:rsidR="007E49DC" w:rsidRPr="007E49DC">
        <w:rPr>
          <w:rFonts w:ascii="Arial Narrow" w:hAnsi="Arial Narrow" w:cstheme="majorHAnsi"/>
          <w:sz w:val="24"/>
          <w:szCs w:val="24"/>
        </w:rPr>
        <w:t>po zakończeniu robót uzyskanie pozwolenia na uży</w:t>
      </w:r>
      <w:r w:rsidR="007E49DC">
        <w:rPr>
          <w:rFonts w:ascii="Arial Narrow" w:hAnsi="Arial Narrow" w:cstheme="majorHAnsi"/>
          <w:sz w:val="24"/>
          <w:szCs w:val="24"/>
        </w:rPr>
        <w:t>t</w:t>
      </w:r>
      <w:r w:rsidR="007E49DC" w:rsidRPr="007E49DC">
        <w:rPr>
          <w:rFonts w:ascii="Arial Narrow" w:hAnsi="Arial Narrow" w:cstheme="majorHAnsi"/>
          <w:sz w:val="24"/>
          <w:szCs w:val="24"/>
        </w:rPr>
        <w:t xml:space="preserve">kowanie.  </w:t>
      </w:r>
    </w:p>
    <w:p w14:paraId="523F5F70" w14:textId="5D80B7A2" w:rsidR="001B1744" w:rsidRPr="007E49DC" w:rsidRDefault="001B1744" w:rsidP="00AE391D">
      <w:pPr>
        <w:pStyle w:val="Akapitzlist"/>
        <w:numPr>
          <w:ilvl w:val="0"/>
          <w:numId w:val="27"/>
        </w:numPr>
        <w:spacing w:after="0" w:line="276" w:lineRule="auto"/>
        <w:ind w:left="426" w:hanging="425"/>
        <w:jc w:val="both"/>
        <w:rPr>
          <w:rFonts w:ascii="Arial Narrow" w:hAnsi="Arial Narrow" w:cstheme="majorHAnsi"/>
          <w:sz w:val="24"/>
          <w:szCs w:val="24"/>
        </w:rPr>
      </w:pPr>
      <w:r w:rsidRPr="007E49DC">
        <w:rPr>
          <w:rFonts w:ascii="Arial Narrow" w:hAnsi="Arial Narrow" w:cstheme="majorHAnsi"/>
          <w:sz w:val="24"/>
          <w:szCs w:val="24"/>
        </w:rPr>
        <w:lastRenderedPageBreak/>
        <w:t xml:space="preserve">Zamawiający wymaga by Wykonawca w trakcie realizacji robót dysponował osobą Kierownika </w:t>
      </w:r>
      <w:r w:rsidR="007E49DC">
        <w:rPr>
          <w:rFonts w:ascii="Arial Narrow" w:hAnsi="Arial Narrow" w:cstheme="majorHAnsi"/>
          <w:sz w:val="24"/>
          <w:szCs w:val="24"/>
        </w:rPr>
        <w:t>Budowy</w:t>
      </w:r>
      <w:r w:rsidRPr="007E49DC">
        <w:rPr>
          <w:rFonts w:ascii="Arial Narrow" w:hAnsi="Arial Narrow" w:cstheme="majorHAnsi"/>
          <w:sz w:val="24"/>
          <w:szCs w:val="24"/>
        </w:rPr>
        <w:t xml:space="preserve"> branży drogowej</w:t>
      </w:r>
      <w:r w:rsidR="007E49DC">
        <w:rPr>
          <w:rFonts w:ascii="Arial Narrow" w:hAnsi="Arial Narrow" w:cstheme="majorHAnsi"/>
          <w:sz w:val="24"/>
          <w:szCs w:val="24"/>
        </w:rPr>
        <w:t xml:space="preserve"> </w:t>
      </w:r>
      <w:r w:rsidRPr="007E49DC">
        <w:rPr>
          <w:rFonts w:ascii="Arial Narrow" w:hAnsi="Arial Narrow" w:cstheme="majorHAnsi"/>
          <w:sz w:val="24"/>
          <w:szCs w:val="24"/>
        </w:rPr>
        <w:t>oraz w każdej z branż: sanitarnej, elektrycznej i telekomunikacyjnej - Kierowników robót branżowych – wszystkich posiadających uprawnienia budowlane do pełnienia samodzielnych funkcji w budownictwie oraz 1 osobą geologa i 1 osobą z wykształceniem ogrodniczym (dla obojga wymagania jak w SWZ).</w:t>
      </w:r>
    </w:p>
    <w:p w14:paraId="7C2819A5" w14:textId="61DB0A99" w:rsidR="001B1744" w:rsidRDefault="001B1744" w:rsidP="00AE391D">
      <w:pPr>
        <w:pStyle w:val="Akapitzlist"/>
        <w:numPr>
          <w:ilvl w:val="0"/>
          <w:numId w:val="27"/>
        </w:numPr>
        <w:spacing w:after="0" w:line="276" w:lineRule="auto"/>
        <w:ind w:left="426" w:hanging="425"/>
        <w:jc w:val="both"/>
        <w:rPr>
          <w:rFonts w:ascii="Arial Narrow" w:hAnsi="Arial Narrow" w:cstheme="majorHAnsi"/>
          <w:sz w:val="24"/>
          <w:szCs w:val="24"/>
        </w:rPr>
      </w:pPr>
      <w:r w:rsidRPr="001B1744">
        <w:rPr>
          <w:rFonts w:ascii="Arial Narrow" w:hAnsi="Arial Narrow" w:cstheme="majorHAnsi"/>
          <w:sz w:val="24"/>
          <w:szCs w:val="24"/>
        </w:rPr>
        <w:t>Dostarczenie mediów na plac budowy na potrzeby wykonania robót odbywać się będzie na koszt i staraniem Wykonawcy. Koszty pobieranych na budowę mediów w całości obciążają Wykonawcę.</w:t>
      </w:r>
    </w:p>
    <w:p w14:paraId="5A94404F" w14:textId="66B1F2CE" w:rsidR="001B1744" w:rsidRDefault="001B1744" w:rsidP="001B1744">
      <w:pPr>
        <w:pStyle w:val="Akapitzlist"/>
        <w:numPr>
          <w:ilvl w:val="0"/>
          <w:numId w:val="27"/>
        </w:numPr>
        <w:spacing w:after="0" w:line="276" w:lineRule="auto"/>
        <w:ind w:left="426" w:hanging="425"/>
        <w:jc w:val="both"/>
        <w:rPr>
          <w:rFonts w:ascii="Arial Narrow" w:hAnsi="Arial Narrow" w:cstheme="majorHAnsi"/>
          <w:sz w:val="24"/>
          <w:szCs w:val="24"/>
        </w:rPr>
      </w:pPr>
      <w:r w:rsidRPr="001B1744">
        <w:rPr>
          <w:rFonts w:ascii="Arial Narrow" w:hAnsi="Arial Narrow" w:cstheme="majorHAnsi"/>
          <w:sz w:val="24"/>
          <w:szCs w:val="24"/>
        </w:rPr>
        <w:t>Przed przystąpieniem do przetargu Wykonawca dokona dokładnego rozpoznania, co do ryzyka trudności, jakie mogą wpłynąć na wykonawstwo przyjętych robót.</w:t>
      </w:r>
    </w:p>
    <w:p w14:paraId="0473F38A" w14:textId="076AC39C" w:rsidR="001B1744" w:rsidRDefault="001B1744" w:rsidP="001B1744">
      <w:pPr>
        <w:pStyle w:val="Akapitzlist"/>
        <w:numPr>
          <w:ilvl w:val="0"/>
          <w:numId w:val="27"/>
        </w:numPr>
        <w:spacing w:after="0" w:line="276" w:lineRule="auto"/>
        <w:ind w:left="426" w:hanging="425"/>
        <w:jc w:val="both"/>
        <w:rPr>
          <w:rFonts w:ascii="Arial Narrow" w:hAnsi="Arial Narrow" w:cstheme="majorHAnsi"/>
          <w:sz w:val="24"/>
          <w:szCs w:val="24"/>
        </w:rPr>
      </w:pPr>
      <w:r w:rsidRPr="001B1744">
        <w:rPr>
          <w:rFonts w:ascii="Arial Narrow" w:hAnsi="Arial Narrow" w:cstheme="majorHAnsi"/>
          <w:sz w:val="24"/>
          <w:szCs w:val="24"/>
        </w:rPr>
        <w:t>Ilości materiałów podane w dokumentacji przetargowej stanowią wartości przybliżone wynikające ze specyfiki opracowania dokumentacji projektowej i mogą się różnić od rzeczywistej ilości wymaganej do wykonania zamówienia</w:t>
      </w:r>
      <w:r>
        <w:rPr>
          <w:rFonts w:ascii="Arial Narrow" w:hAnsi="Arial Narrow" w:cstheme="majorHAnsi"/>
          <w:sz w:val="24"/>
          <w:szCs w:val="24"/>
        </w:rPr>
        <w:t>.</w:t>
      </w:r>
    </w:p>
    <w:p w14:paraId="652D104A" w14:textId="74597D5F" w:rsidR="001B1744" w:rsidRPr="001B1744" w:rsidRDefault="001B1744" w:rsidP="001B1744">
      <w:pPr>
        <w:pStyle w:val="Akapitzlist"/>
        <w:numPr>
          <w:ilvl w:val="0"/>
          <w:numId w:val="27"/>
        </w:numPr>
        <w:spacing w:after="0" w:line="276" w:lineRule="auto"/>
        <w:ind w:left="426" w:hanging="425"/>
        <w:jc w:val="both"/>
        <w:rPr>
          <w:rFonts w:ascii="Arial Narrow" w:hAnsi="Arial Narrow" w:cstheme="majorHAnsi"/>
          <w:sz w:val="24"/>
          <w:szCs w:val="24"/>
        </w:rPr>
      </w:pPr>
      <w:r w:rsidRPr="001B1744">
        <w:rPr>
          <w:rFonts w:ascii="Arial Narrow" w:hAnsi="Arial Narrow" w:cstheme="majorHAnsi"/>
          <w:sz w:val="24"/>
          <w:szCs w:val="24"/>
        </w:rPr>
        <w:t>Wszystkie materiały dokumentacji przetargowej należy traktować jako wzajemnie się uzupełniające i wyjaśniające. W razie ich rozbieżności jeżeli Zamawiający nie zatwierdzi inaczej, to należy przyjmować jako dorozumiane ilości większe spośród podanych a warunki te, które są bardziej wymagające.</w:t>
      </w:r>
    </w:p>
    <w:p w14:paraId="578067FB" w14:textId="5DC8D1DE" w:rsidR="00AA746F" w:rsidRPr="001B1744" w:rsidRDefault="00A5143A" w:rsidP="00AE391D">
      <w:pPr>
        <w:pStyle w:val="Akapitzlist"/>
        <w:numPr>
          <w:ilvl w:val="0"/>
          <w:numId w:val="27"/>
        </w:numPr>
        <w:spacing w:after="0" w:line="276" w:lineRule="auto"/>
        <w:ind w:left="426" w:hanging="425"/>
        <w:jc w:val="both"/>
        <w:rPr>
          <w:rFonts w:ascii="Arial Narrow" w:hAnsi="Arial Narrow" w:cstheme="majorHAnsi"/>
          <w:sz w:val="24"/>
          <w:szCs w:val="24"/>
        </w:rPr>
      </w:pPr>
      <w:r w:rsidRPr="001B1744">
        <w:rPr>
          <w:rFonts w:ascii="Arial Narrow" w:hAnsi="Arial Narrow" w:cstheme="majorHAnsi"/>
          <w:sz w:val="24"/>
          <w:szCs w:val="24"/>
        </w:rPr>
        <w:t xml:space="preserve">Wykonawca jest odpowiedzialny za metody wykonywania robót. Wykonawca obowiązany jest do opracowania poniżej wymienionej dokumentacji i uzyskania jej uzgodnienia przez </w:t>
      </w:r>
      <w:r w:rsidR="00AA746F" w:rsidRPr="001B1744">
        <w:rPr>
          <w:rFonts w:ascii="Arial Narrow" w:hAnsi="Arial Narrow" w:cstheme="majorHAnsi"/>
          <w:sz w:val="24"/>
          <w:szCs w:val="24"/>
        </w:rPr>
        <w:t>Zamawiającego:</w:t>
      </w:r>
    </w:p>
    <w:p w14:paraId="356F9FC7" w14:textId="3C78005D" w:rsidR="00A5143A" w:rsidRPr="00AE596A" w:rsidRDefault="00A5143A" w:rsidP="00AE596A">
      <w:pPr>
        <w:pStyle w:val="Akapitzlist"/>
        <w:numPr>
          <w:ilvl w:val="0"/>
          <w:numId w:val="33"/>
        </w:numPr>
        <w:spacing w:after="0" w:line="276" w:lineRule="auto"/>
        <w:jc w:val="both"/>
        <w:rPr>
          <w:rFonts w:ascii="Arial Narrow" w:hAnsi="Arial Narrow" w:cstheme="majorHAnsi"/>
          <w:sz w:val="24"/>
          <w:szCs w:val="24"/>
        </w:rPr>
      </w:pPr>
      <w:r w:rsidRPr="00AE596A">
        <w:rPr>
          <w:rFonts w:ascii="Arial Narrow" w:hAnsi="Arial Narrow" w:cstheme="majorHAnsi"/>
          <w:sz w:val="24"/>
          <w:szCs w:val="24"/>
        </w:rPr>
        <w:t xml:space="preserve">projekt </w:t>
      </w:r>
      <w:r w:rsidR="00CF2FD9" w:rsidRPr="00AE596A">
        <w:rPr>
          <w:rFonts w:ascii="Arial Narrow" w:hAnsi="Arial Narrow" w:cstheme="majorHAnsi"/>
          <w:sz w:val="24"/>
          <w:szCs w:val="24"/>
        </w:rPr>
        <w:t xml:space="preserve">tymczasowej </w:t>
      </w:r>
      <w:r w:rsidRPr="00AE596A">
        <w:rPr>
          <w:rFonts w:ascii="Arial Narrow" w:hAnsi="Arial Narrow" w:cstheme="majorHAnsi"/>
          <w:sz w:val="24"/>
          <w:szCs w:val="24"/>
        </w:rPr>
        <w:t xml:space="preserve">organizacji ruchu na czas budowy </w:t>
      </w:r>
      <w:r w:rsidR="00CF2FD9" w:rsidRPr="00AE596A">
        <w:rPr>
          <w:rFonts w:ascii="Arial Narrow" w:hAnsi="Arial Narrow" w:cstheme="majorHAnsi"/>
          <w:sz w:val="24"/>
          <w:szCs w:val="24"/>
        </w:rPr>
        <w:t xml:space="preserve">(TOR) </w:t>
      </w:r>
      <w:r w:rsidR="00AE596A" w:rsidRPr="00AE596A">
        <w:rPr>
          <w:rFonts w:ascii="Arial Narrow" w:hAnsi="Arial Narrow" w:cstheme="majorHAnsi"/>
          <w:sz w:val="24"/>
          <w:szCs w:val="24"/>
        </w:rPr>
        <w:t xml:space="preserve">wraz z objazdami, tymczasowymi drogami dojazdowymi i </w:t>
      </w:r>
      <w:r w:rsidR="00AE596A">
        <w:rPr>
          <w:rFonts w:ascii="Arial Narrow" w:hAnsi="Arial Narrow" w:cstheme="majorHAnsi"/>
          <w:sz w:val="24"/>
          <w:szCs w:val="24"/>
        </w:rPr>
        <w:t xml:space="preserve">technicznymi </w:t>
      </w:r>
      <w:r w:rsidRPr="00AE596A">
        <w:rPr>
          <w:rFonts w:ascii="Arial Narrow" w:hAnsi="Arial Narrow" w:cstheme="majorHAnsi"/>
          <w:sz w:val="24"/>
          <w:szCs w:val="24"/>
        </w:rPr>
        <w:t xml:space="preserve">uzgodniony z odpowiednim zarządem, organem zarządzającym ruchem, Policją, </w:t>
      </w:r>
      <w:r w:rsidR="00AA746F" w:rsidRPr="00AE596A">
        <w:rPr>
          <w:rFonts w:ascii="Arial Narrow" w:hAnsi="Arial Narrow" w:cstheme="majorHAnsi"/>
          <w:sz w:val="24"/>
          <w:szCs w:val="24"/>
        </w:rPr>
        <w:t xml:space="preserve">ZKM Gdynia </w:t>
      </w:r>
      <w:r w:rsidRPr="00AE596A">
        <w:rPr>
          <w:rFonts w:ascii="Arial Narrow" w:hAnsi="Arial Narrow" w:cstheme="majorHAnsi"/>
          <w:sz w:val="24"/>
          <w:szCs w:val="24"/>
        </w:rPr>
        <w:t>zapewniający utrzymanie ruchu publicznego (drogowego, pieszego, dojazdów na posesje i działki prywatne oraz na pola orne) na Terenie Budowy w okresie trwania realizacji Umowy aż do zakończenia i odbioru końcowego Robót</w:t>
      </w:r>
      <w:r w:rsidR="00AE596A" w:rsidRPr="00AE596A">
        <w:rPr>
          <w:rFonts w:ascii="Arial Narrow" w:hAnsi="Arial Narrow" w:cstheme="majorHAnsi"/>
          <w:sz w:val="24"/>
          <w:szCs w:val="24"/>
        </w:rPr>
        <w:t xml:space="preserve">. </w:t>
      </w:r>
      <w:r w:rsidR="00AE596A" w:rsidRPr="00AE596A">
        <w:t xml:space="preserve"> </w:t>
      </w:r>
      <w:r w:rsidR="00AE596A" w:rsidRPr="00AE596A">
        <w:rPr>
          <w:rFonts w:ascii="Arial Narrow" w:hAnsi="Arial Narrow" w:cstheme="majorHAnsi"/>
          <w:sz w:val="24"/>
          <w:szCs w:val="24"/>
        </w:rPr>
        <w:t xml:space="preserve">Projekt Tymczasowej Organizacji Ruchu (TOR) opracowuje na własny koszt i własnym staraniem Wykonawca. Ze względu na zróżnicowany charakter zagospodarowania terenu przy nowo budowanych rondach niezbędne jest podzielenie realizacji robót na etapy. </w:t>
      </w:r>
    </w:p>
    <w:p w14:paraId="1F9D2C27" w14:textId="6992897C" w:rsidR="00A5143A" w:rsidRDefault="00A5143A" w:rsidP="00EB245E">
      <w:pPr>
        <w:pStyle w:val="Akapitzlist"/>
        <w:numPr>
          <w:ilvl w:val="0"/>
          <w:numId w:val="33"/>
        </w:numPr>
        <w:spacing w:after="0" w:line="276" w:lineRule="auto"/>
        <w:jc w:val="both"/>
        <w:rPr>
          <w:rFonts w:ascii="Arial Narrow" w:hAnsi="Arial Narrow" w:cstheme="majorHAnsi"/>
          <w:sz w:val="24"/>
          <w:szCs w:val="24"/>
        </w:rPr>
      </w:pPr>
      <w:r w:rsidRPr="00AA746F">
        <w:rPr>
          <w:rFonts w:ascii="Arial Narrow" w:hAnsi="Arial Narrow" w:cstheme="majorHAnsi"/>
          <w:sz w:val="24"/>
          <w:szCs w:val="24"/>
        </w:rPr>
        <w:t>jeżeli w trakcie wykonywania Robót okaże się, że konieczne jest uzupełnienie Rysunków – Wykonawca wykona brakujące rysunki na własny koszt i przedłoży je Inżynierowi Projektu do zatwierdzenia,</w:t>
      </w:r>
    </w:p>
    <w:p w14:paraId="6BB38DDC" w14:textId="79D5353B" w:rsidR="00A5143A" w:rsidRDefault="00A5143A" w:rsidP="00EB245E">
      <w:pPr>
        <w:pStyle w:val="Akapitzlist"/>
        <w:numPr>
          <w:ilvl w:val="0"/>
          <w:numId w:val="33"/>
        </w:numPr>
        <w:spacing w:after="0" w:line="276" w:lineRule="auto"/>
        <w:jc w:val="both"/>
        <w:rPr>
          <w:rFonts w:ascii="Arial Narrow" w:hAnsi="Arial Narrow" w:cstheme="majorHAnsi"/>
          <w:sz w:val="24"/>
          <w:szCs w:val="24"/>
        </w:rPr>
      </w:pPr>
      <w:r w:rsidRPr="00AA746F">
        <w:rPr>
          <w:rFonts w:ascii="Arial Narrow" w:hAnsi="Arial Narrow" w:cstheme="majorHAnsi"/>
          <w:sz w:val="24"/>
          <w:szCs w:val="24"/>
        </w:rPr>
        <w:t>Geodezyjną dokumentację powykonawczą (4 egz.),</w:t>
      </w:r>
    </w:p>
    <w:p w14:paraId="62562BE1" w14:textId="5004801B" w:rsidR="00A5143A" w:rsidRDefault="00A5143A" w:rsidP="00EB245E">
      <w:pPr>
        <w:pStyle w:val="Akapitzlist"/>
        <w:numPr>
          <w:ilvl w:val="0"/>
          <w:numId w:val="33"/>
        </w:numPr>
        <w:spacing w:after="0" w:line="276" w:lineRule="auto"/>
        <w:jc w:val="both"/>
        <w:rPr>
          <w:rFonts w:ascii="Arial Narrow" w:hAnsi="Arial Narrow" w:cstheme="majorHAnsi"/>
          <w:sz w:val="24"/>
          <w:szCs w:val="24"/>
        </w:rPr>
      </w:pPr>
      <w:r w:rsidRPr="00AA746F">
        <w:rPr>
          <w:rFonts w:ascii="Arial Narrow" w:hAnsi="Arial Narrow" w:cstheme="majorHAnsi"/>
          <w:sz w:val="24"/>
          <w:szCs w:val="24"/>
        </w:rPr>
        <w:t>Mapę zasadniczą w skali 1:500 z pomiarem powykonawczym (4egz.).</w:t>
      </w:r>
    </w:p>
    <w:p w14:paraId="1EDE336D" w14:textId="63057754"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AA746F">
        <w:rPr>
          <w:rFonts w:ascii="Arial Narrow" w:hAnsi="Arial Narrow" w:cstheme="majorHAnsi"/>
          <w:sz w:val="24"/>
          <w:szCs w:val="24"/>
        </w:rPr>
        <w:t>Opracowując harmonogram robót i metodę/technologię wykonywania robót drogowych Wykonawca obowiązany jest przyjąć, iż wymogiem Zamawiającego w zakresie realizacji wykonania dróg objętych przedmiotem zamówienia jest wykonywanie ich w ciągu jednolitym całą szerokością jezdni. Tzw. „metoda połówkowa” nie będzie aprobowana</w:t>
      </w:r>
      <w:r w:rsidR="00AA746F">
        <w:rPr>
          <w:rFonts w:ascii="Arial Narrow" w:hAnsi="Arial Narrow" w:cstheme="majorHAnsi"/>
          <w:sz w:val="24"/>
          <w:szCs w:val="24"/>
        </w:rPr>
        <w:t>.</w:t>
      </w:r>
    </w:p>
    <w:p w14:paraId="63BFC6A0" w14:textId="3980F865" w:rsidR="006E3DB0" w:rsidRDefault="006E3DB0"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6E3DB0">
        <w:rPr>
          <w:rFonts w:ascii="Arial Narrow" w:hAnsi="Arial Narrow" w:cstheme="majorHAnsi"/>
          <w:sz w:val="24"/>
          <w:szCs w:val="24"/>
        </w:rPr>
        <w:t>Wykonawca jest odpowiedzialny za metody wykonywania robót. Jeżeli Wykonawca zaproponuje inną niż w projekcie metodę wykonywania prac musi przygotować brakujące rysunki na własny koszt i własnym staraniem i  przedłożyć je Zamawiającemu do zatwierdzenia.</w:t>
      </w:r>
    </w:p>
    <w:p w14:paraId="4D67AA86" w14:textId="511970F3"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AA746F">
        <w:rPr>
          <w:rFonts w:ascii="Arial Narrow" w:hAnsi="Arial Narrow" w:cstheme="majorHAnsi"/>
          <w:sz w:val="24"/>
          <w:szCs w:val="24"/>
        </w:rPr>
        <w:t>Wykonawca na własny koszt uzyska wszystkie wymagane zezwolenia od odpowiednich instytucji (zezwolenia na zmianę ruchu, dotyczące trasy, na używanie krótkofalówek, itd.)</w:t>
      </w:r>
      <w:r w:rsidR="00AA746F">
        <w:rPr>
          <w:rFonts w:ascii="Arial Narrow" w:hAnsi="Arial Narrow" w:cstheme="majorHAnsi"/>
          <w:sz w:val="24"/>
          <w:szCs w:val="24"/>
        </w:rPr>
        <w:t>.</w:t>
      </w:r>
    </w:p>
    <w:p w14:paraId="1D05ACED" w14:textId="022CAC1E"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AA746F">
        <w:rPr>
          <w:rFonts w:ascii="Arial Narrow" w:hAnsi="Arial Narrow" w:cstheme="majorHAnsi"/>
          <w:sz w:val="24"/>
          <w:szCs w:val="24"/>
        </w:rPr>
        <w:t>W czasie wykonywania Robót Wykonawca dostarczy, zainstaluje i będzie obsługiwał wszystkie tymczasowe urządzenia zabezpieczające jak zapory, światła ostrzegawcze, sygnały, itp., zapewniając stałe bezpieczeństwo (w dzień i w nocy) pojazdów, pieszych, rowerzystów</w:t>
      </w:r>
      <w:r w:rsidR="00AA746F">
        <w:rPr>
          <w:rFonts w:ascii="Arial Narrow" w:hAnsi="Arial Narrow" w:cstheme="majorHAnsi"/>
          <w:sz w:val="24"/>
          <w:szCs w:val="24"/>
        </w:rPr>
        <w:t>.</w:t>
      </w:r>
    </w:p>
    <w:p w14:paraId="7DC7B631" w14:textId="2718C135"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AA746F">
        <w:rPr>
          <w:rFonts w:ascii="Arial Narrow" w:hAnsi="Arial Narrow" w:cstheme="majorHAnsi"/>
          <w:sz w:val="24"/>
          <w:szCs w:val="24"/>
        </w:rPr>
        <w:t xml:space="preserve">Wykonawca na własny koszt zobowiązany jest do wykonania ewentualnych dróg tymczasowych na czas budowy na warunkach i w zakresie wymaganym przez organ, wydający zgodę na czasowe </w:t>
      </w:r>
      <w:r w:rsidRPr="00AA746F">
        <w:rPr>
          <w:rFonts w:ascii="Arial Narrow" w:hAnsi="Arial Narrow" w:cstheme="majorHAnsi"/>
          <w:sz w:val="24"/>
          <w:szCs w:val="24"/>
        </w:rPr>
        <w:lastRenderedPageBreak/>
        <w:t>zajęcie pasa drogowego, oraz dróg montażowych i technologicznych na czas budowy, ich utrzymania przez okres wynikający z harmonogramu realizacji robót oraz demontażu po tym okresie</w:t>
      </w:r>
      <w:r w:rsidR="00F54B56">
        <w:rPr>
          <w:rFonts w:ascii="Arial Narrow" w:hAnsi="Arial Narrow" w:cstheme="majorHAnsi"/>
          <w:sz w:val="24"/>
          <w:szCs w:val="24"/>
        </w:rPr>
        <w:t>.</w:t>
      </w:r>
    </w:p>
    <w:p w14:paraId="74818C89" w14:textId="70F967C5"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W przypadku konieczności skorzystania z cudzej nieruchomości do wykonania prac</w:t>
      </w:r>
      <w:r w:rsidR="00F54B56">
        <w:rPr>
          <w:rFonts w:ascii="Arial Narrow" w:hAnsi="Arial Narrow" w:cstheme="majorHAnsi"/>
          <w:sz w:val="24"/>
          <w:szCs w:val="24"/>
        </w:rPr>
        <w:t xml:space="preserve"> </w:t>
      </w:r>
      <w:r w:rsidRPr="00F54B56">
        <w:rPr>
          <w:rFonts w:ascii="Arial Narrow" w:hAnsi="Arial Narrow" w:cstheme="majorHAnsi"/>
          <w:sz w:val="24"/>
          <w:szCs w:val="24"/>
        </w:rPr>
        <w:t>przygotowawczych lub robót budowlanych, Wykonawca obowiązany jest przed ich rozpoczęciem uzgodnić przewidywany sposób, zakres i terminy korzystania z sąsiedniej nieruchomości z jej właścicielem, a po zakończeniu robót Wykonawca obowiązany jest naprawić szkody powstałe w wyniku korzystania z sąsiedniej nieruchomości.</w:t>
      </w:r>
    </w:p>
    <w:p w14:paraId="28F96C84" w14:textId="5983B42C"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Wykonawca zobowiązany jest teren budowy przejąć i przekazać po zakończonych robotach protokolarnie. Wymogi określone w podpunkcie powyżej mają zastosowanie również do terenu niezbędnego dla obiektów budowlanych, określonego w decyzji zezwalającej na realizację inwestycji drogowej</w:t>
      </w:r>
      <w:r w:rsidR="00F54B56">
        <w:rPr>
          <w:rFonts w:ascii="Arial Narrow" w:hAnsi="Arial Narrow" w:cstheme="majorHAnsi"/>
          <w:sz w:val="24"/>
          <w:szCs w:val="24"/>
        </w:rPr>
        <w:t>.</w:t>
      </w:r>
    </w:p>
    <w:p w14:paraId="03C4CA77" w14:textId="4E78096D"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Wykonawca zlikwiduje plac budowy na własny koszt i doprowadzi teren do należytego stanu (pełnego uporządkowania) wraz z uporządkowaniem terenów przyległych</w:t>
      </w:r>
      <w:r w:rsidR="00F54B56">
        <w:rPr>
          <w:rFonts w:ascii="Arial Narrow" w:hAnsi="Arial Narrow" w:cstheme="majorHAnsi"/>
          <w:sz w:val="24"/>
          <w:szCs w:val="24"/>
        </w:rPr>
        <w:t>.</w:t>
      </w:r>
    </w:p>
    <w:p w14:paraId="2F97E7C9" w14:textId="5364A5BE"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Z uwagi na czynne sieci w rejonie objętym przedmiotem zamówienia Wykonawca zobowiązany jest do prowadzenia robót ziemnych ze szczególną ostrożnością</w:t>
      </w:r>
      <w:r w:rsidR="00F54B56">
        <w:rPr>
          <w:rFonts w:ascii="Arial Narrow" w:hAnsi="Arial Narrow" w:cstheme="majorHAnsi"/>
          <w:sz w:val="24"/>
          <w:szCs w:val="24"/>
        </w:rPr>
        <w:t>.</w:t>
      </w:r>
    </w:p>
    <w:p w14:paraId="076DF880" w14:textId="2EBB06A7" w:rsidR="00F54B56"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3E01C8">
        <w:rPr>
          <w:rFonts w:ascii="Arial Narrow" w:hAnsi="Arial Narrow" w:cstheme="majorHAnsi"/>
          <w:sz w:val="24"/>
          <w:szCs w:val="24"/>
        </w:rPr>
        <w:t xml:space="preserve">Na terenie objętym przedmiotem zamówienia rosną drzewa i krzewy. Przedmiot zamówienia obejmuje wycinkę przez Wykonawcę kolidujących drzew i krzewów </w:t>
      </w:r>
      <w:r w:rsidR="00DF03C8">
        <w:rPr>
          <w:rFonts w:ascii="Arial Narrow" w:hAnsi="Arial Narrow" w:cstheme="majorHAnsi"/>
          <w:sz w:val="24"/>
          <w:szCs w:val="24"/>
        </w:rPr>
        <w:t xml:space="preserve">zgodnie z załączona do dokumentacja Decyzja środowiskową </w:t>
      </w:r>
      <w:r w:rsidRPr="003E01C8">
        <w:rPr>
          <w:rFonts w:ascii="Arial Narrow" w:hAnsi="Arial Narrow" w:cstheme="majorHAnsi"/>
          <w:sz w:val="24"/>
          <w:szCs w:val="24"/>
        </w:rPr>
        <w:t>oraz usunięcie - wykopanie wraz z załadunkiem i wywiezieniem</w:t>
      </w:r>
      <w:r w:rsidR="003E01C8" w:rsidRPr="003E01C8">
        <w:rPr>
          <w:rFonts w:ascii="Arial Narrow" w:hAnsi="Arial Narrow" w:cstheme="majorHAnsi"/>
          <w:sz w:val="24"/>
          <w:szCs w:val="24"/>
        </w:rPr>
        <w:t xml:space="preserve"> i utylizację </w:t>
      </w:r>
      <w:r w:rsidRPr="003E01C8">
        <w:rPr>
          <w:rFonts w:ascii="Arial Narrow" w:hAnsi="Arial Narrow" w:cstheme="majorHAnsi"/>
          <w:sz w:val="24"/>
          <w:szCs w:val="24"/>
        </w:rPr>
        <w:t xml:space="preserve">karpiny i gałęzi. </w:t>
      </w:r>
    </w:p>
    <w:p w14:paraId="57FAFA2A" w14:textId="5B401A3B" w:rsidR="00DF03C8" w:rsidRPr="003E01C8" w:rsidRDefault="00DF03C8" w:rsidP="0000026B">
      <w:pPr>
        <w:pStyle w:val="Akapitzlist"/>
        <w:numPr>
          <w:ilvl w:val="0"/>
          <w:numId w:val="27"/>
        </w:numPr>
        <w:spacing w:after="0" w:line="276" w:lineRule="auto"/>
        <w:ind w:left="426" w:hanging="425"/>
        <w:jc w:val="both"/>
        <w:rPr>
          <w:rFonts w:ascii="Arial Narrow" w:hAnsi="Arial Narrow" w:cstheme="majorHAnsi"/>
          <w:sz w:val="24"/>
          <w:szCs w:val="24"/>
        </w:rPr>
      </w:pPr>
      <w:r>
        <w:rPr>
          <w:rFonts w:ascii="Arial Narrow" w:hAnsi="Arial Narrow" w:cstheme="majorHAnsi"/>
          <w:sz w:val="24"/>
          <w:szCs w:val="24"/>
        </w:rPr>
        <w:t>W przypadku stwierdzenia przez Wykonawcę drzew niezbędnych do wycinki, a nie ujętych w Decyzji Środowiskowej z 13.03.2019r. Wykonawca przygotuje wniosek i w imieniu Zamawiającego uzyska zgodę na jego wycinkę.</w:t>
      </w:r>
    </w:p>
    <w:p w14:paraId="62110160" w14:textId="7539D4C9"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Wykonawca przed przystąpieniem do robót zobowiązany jest do skutecznego powiadomienia o rozpoczęciu robót wszystkich właścicieli nieruchomości w obszarze prowadzenia inwestycji, jak również zobowiązany jest w trakcie wykonywania robót do zapewnienia bezpiecznych przejść i dojazdu użytkownikom posesji, właścicielom gruntów ornych, służbom komunalnym i pojazdom uprzywilejowanym.</w:t>
      </w:r>
    </w:p>
    <w:p w14:paraId="4E5BCD00" w14:textId="7535910E"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Zamawiający nie zapewnia terenu pod zaplecze budowy oraz terenu na czasowy odkład mas ziemnych, materiałów z rozbiórki oraz materiałów przeznaczonych do wbudowania – Wykonawca zobowiązany jest do zapewnienia i zorganizowania niezbędnych terenów dla wykonywania robót własnym staraniem i kosztem.</w:t>
      </w:r>
    </w:p>
    <w:p w14:paraId="32D45E4E" w14:textId="1F0E97C8"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Wykonawca, jako wytwórca odpadów, zobowiązany jest uzyskać decyzję zatwierdzającą program gospodarki wytwarzanymi odpadami (materiały z rozbiórek i demontażu Wykonawca obowiązany jest wywieźć i zutylizować).</w:t>
      </w:r>
    </w:p>
    <w:p w14:paraId="18329FFE" w14:textId="478819C6"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 xml:space="preserve">Wykonawca zobowiązany jest do prowadzenia robót w sposób taki, by nie wystąpiły żadne uszkodzenia obiektów i infrastruktury, zlokalizowanych na terenie placu budowy i nie podlegających przebudowie oraz zlokalizowanych poza terenem placu budowy. W przypadku wystąpienia uszkodzeń tych obiektów lub infrastruktury, Wykonawca zobowiązany jest do naprawy uszkodzeń lub odtworzenia tych obiektów lub infrastruktury. </w:t>
      </w:r>
    </w:p>
    <w:p w14:paraId="69309BF4" w14:textId="164B9436"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 xml:space="preserve">Zamawiający nie będzie organizował spotkania wykonawców na przyszłym Terenie Budowy. Wskazane jest jednak aby Wykonawca dokonał wizji lokalnej miejsca roboty budowlanej, aby uzyskać informacje, które mogą być dla wykonawcy konieczne do przygotowania oferty. </w:t>
      </w:r>
    </w:p>
    <w:p w14:paraId="08DBC0D4" w14:textId="088CAC6E"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F54B56">
        <w:rPr>
          <w:rFonts w:ascii="Arial Narrow" w:hAnsi="Arial Narrow" w:cstheme="majorHAnsi"/>
          <w:sz w:val="24"/>
          <w:szCs w:val="24"/>
        </w:rPr>
        <w:t xml:space="preserve">Wykonawca zobowiązany jest przed wbudowaniem materiałów uzyskać od Inspektorów Nadzoru Inwestorskiego </w:t>
      </w:r>
      <w:r w:rsidR="00CC10C1">
        <w:rPr>
          <w:rFonts w:ascii="Arial Narrow" w:hAnsi="Arial Narrow" w:cstheme="majorHAnsi"/>
          <w:sz w:val="24"/>
          <w:szCs w:val="24"/>
        </w:rPr>
        <w:t xml:space="preserve">oraz Zamawiającego </w:t>
      </w:r>
      <w:r w:rsidRPr="00F54B56">
        <w:rPr>
          <w:rFonts w:ascii="Arial Narrow" w:hAnsi="Arial Narrow" w:cstheme="majorHAnsi"/>
          <w:sz w:val="24"/>
          <w:szCs w:val="24"/>
        </w:rPr>
        <w:t xml:space="preserve">zatwierdzenie zastosowania tych materiałów, przedkładając w </w:t>
      </w:r>
      <w:r w:rsidRPr="00F54B56">
        <w:rPr>
          <w:rFonts w:ascii="Arial Narrow" w:hAnsi="Arial Narrow" w:cstheme="majorHAnsi"/>
          <w:sz w:val="24"/>
          <w:szCs w:val="24"/>
        </w:rPr>
        <w:lastRenderedPageBreak/>
        <w:t xml:space="preserve">tym celu dokumenty wymagane ustawę o wyrobach budowlanych i wymogami dokumentacji i szczegółowych specyfikacji technicznych, a w uzasadnionych przypadkach, na żądanie </w:t>
      </w:r>
      <w:r w:rsidR="00CC10C1">
        <w:rPr>
          <w:rFonts w:ascii="Arial Narrow" w:hAnsi="Arial Narrow" w:cstheme="majorHAnsi"/>
          <w:sz w:val="24"/>
          <w:szCs w:val="24"/>
        </w:rPr>
        <w:t xml:space="preserve">Inspektora </w:t>
      </w:r>
      <w:r w:rsidRPr="00F54B56">
        <w:rPr>
          <w:rFonts w:ascii="Arial Narrow" w:hAnsi="Arial Narrow" w:cstheme="majorHAnsi"/>
          <w:sz w:val="24"/>
          <w:szCs w:val="24"/>
        </w:rPr>
        <w:t>Nadzoru Inwestorskiego, także próbki tych materiałów.</w:t>
      </w:r>
    </w:p>
    <w:p w14:paraId="718128AE" w14:textId="53FB30B6"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CC10C1">
        <w:rPr>
          <w:rFonts w:ascii="Arial Narrow" w:hAnsi="Arial Narrow" w:cstheme="majorHAnsi"/>
          <w:sz w:val="24"/>
          <w:szCs w:val="24"/>
        </w:rPr>
        <w:t>W przypadku, gdy w dokumentacji projektowej zostały wskazane znaki towarowe, patenty lub pochodzenie materiałów i urządzeń, Zamawiający dopuszcza oferowanie materiałów i urządzeń równoważnych, pod warunkiem, że zagwarantują one uzyskanie parametrów technicznych i eksploatacyjnych nie gorszych od założonych w dokumentacji oraz nie spowodują zwiększenia kosztów tych materiałów i urządzeń.</w:t>
      </w:r>
    </w:p>
    <w:p w14:paraId="030286BD" w14:textId="663CA007" w:rsidR="00A5143A" w:rsidRDefault="00A5143A"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CC10C1">
        <w:rPr>
          <w:rFonts w:ascii="Arial Narrow" w:hAnsi="Arial Narrow" w:cstheme="majorHAnsi"/>
          <w:sz w:val="24"/>
          <w:szCs w:val="24"/>
        </w:rPr>
        <w:t xml:space="preserve">Gdziekolwiek w dokumentacji przetargowej powołane są konkretne normy i przepisy, które spełniać mają materiały, sprzęt i inne towary oraz wykonane i zbadane roboty, będą obowiązywać postanowienia najnowszego wydania lub poprawionego wydania powołanych norm i przepisów o ile w SIWZ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CC10C1">
        <w:rPr>
          <w:rFonts w:ascii="Arial Narrow" w:hAnsi="Arial Narrow" w:cstheme="majorHAnsi"/>
          <w:sz w:val="24"/>
          <w:szCs w:val="24"/>
        </w:rPr>
        <w:t>Inspektora Nadzoru</w:t>
      </w:r>
      <w:r w:rsidRPr="00CC10C1">
        <w:rPr>
          <w:rFonts w:ascii="Arial Narrow" w:hAnsi="Arial Narrow" w:cstheme="majorHAnsi"/>
          <w:sz w:val="24"/>
          <w:szCs w:val="24"/>
        </w:rPr>
        <w:t xml:space="preserve">. Różnice pomiędzy powołanymi normami a ich proponowanymi zamiennikami muszą być dokładnie opisane przez Wykonawcę i przedłożone </w:t>
      </w:r>
      <w:r w:rsidR="00CC10C1">
        <w:rPr>
          <w:rFonts w:ascii="Arial Narrow" w:hAnsi="Arial Narrow" w:cstheme="majorHAnsi"/>
          <w:sz w:val="24"/>
          <w:szCs w:val="24"/>
        </w:rPr>
        <w:t>Inspektorowi Nadzoru i/bądź Zamawiającemu</w:t>
      </w:r>
      <w:r w:rsidRPr="00CC10C1">
        <w:rPr>
          <w:rFonts w:ascii="Arial Narrow" w:hAnsi="Arial Narrow" w:cstheme="majorHAnsi"/>
          <w:sz w:val="24"/>
          <w:szCs w:val="24"/>
        </w:rPr>
        <w:t xml:space="preserve"> do zatwierdzenia.</w:t>
      </w:r>
    </w:p>
    <w:p w14:paraId="193E95D3" w14:textId="77777777" w:rsidR="007064FE" w:rsidRDefault="00CC10C1" w:rsidP="0000026B">
      <w:pPr>
        <w:pStyle w:val="Akapitzlist"/>
        <w:numPr>
          <w:ilvl w:val="0"/>
          <w:numId w:val="27"/>
        </w:numPr>
        <w:spacing w:after="0" w:line="276" w:lineRule="auto"/>
        <w:ind w:left="426" w:hanging="425"/>
        <w:jc w:val="both"/>
        <w:rPr>
          <w:rFonts w:ascii="Arial Narrow" w:hAnsi="Arial Narrow" w:cstheme="majorHAnsi"/>
          <w:sz w:val="24"/>
          <w:szCs w:val="24"/>
        </w:rPr>
      </w:pPr>
      <w:r w:rsidRPr="00CC10C1">
        <w:rPr>
          <w:rFonts w:ascii="Arial Narrow" w:hAnsi="Arial Narrow" w:cstheme="majorHAnsi"/>
          <w:sz w:val="24"/>
          <w:szCs w:val="24"/>
        </w:rPr>
        <w:t xml:space="preserve">Po zakończeniu Robót (przed zgłoszeniem do odbioru) Wykonawca jest zobowiązany do: </w:t>
      </w:r>
    </w:p>
    <w:p w14:paraId="7548FBFE" w14:textId="2D237FE2" w:rsidR="00CC10C1" w:rsidRDefault="00CC10C1" w:rsidP="00EB245E">
      <w:pPr>
        <w:pStyle w:val="Akapitzlist"/>
        <w:numPr>
          <w:ilvl w:val="0"/>
          <w:numId w:val="34"/>
        </w:numPr>
        <w:spacing w:after="0" w:line="276" w:lineRule="auto"/>
        <w:ind w:left="993"/>
        <w:jc w:val="both"/>
        <w:rPr>
          <w:rFonts w:ascii="Arial Narrow" w:hAnsi="Arial Narrow" w:cstheme="majorHAnsi"/>
          <w:sz w:val="24"/>
          <w:szCs w:val="24"/>
        </w:rPr>
      </w:pPr>
      <w:r w:rsidRPr="007064FE">
        <w:rPr>
          <w:rFonts w:ascii="Arial Narrow" w:hAnsi="Arial Narrow" w:cstheme="majorHAnsi"/>
          <w:sz w:val="24"/>
          <w:szCs w:val="24"/>
        </w:rPr>
        <w:t>przywrócenia do należytego stanu i porządku terenu budowy i terenu wykorzystywanego pod zaplecze budowy, zaplecze wykorzystywane na składowanie materiałów budowlanych,</w:t>
      </w:r>
    </w:p>
    <w:p w14:paraId="0BF83849" w14:textId="5461BF3B" w:rsidR="00CC10C1" w:rsidRDefault="00CC10C1" w:rsidP="00EB245E">
      <w:pPr>
        <w:pStyle w:val="Akapitzlist"/>
        <w:numPr>
          <w:ilvl w:val="0"/>
          <w:numId w:val="34"/>
        </w:numPr>
        <w:spacing w:after="0" w:line="276" w:lineRule="auto"/>
        <w:ind w:left="993"/>
        <w:jc w:val="both"/>
        <w:rPr>
          <w:rFonts w:ascii="Arial Narrow" w:hAnsi="Arial Narrow" w:cstheme="majorHAnsi"/>
          <w:sz w:val="24"/>
          <w:szCs w:val="24"/>
        </w:rPr>
      </w:pPr>
      <w:r w:rsidRPr="007064FE">
        <w:rPr>
          <w:rFonts w:ascii="Arial Narrow" w:hAnsi="Arial Narrow" w:cstheme="majorHAnsi"/>
          <w:sz w:val="24"/>
          <w:szCs w:val="24"/>
        </w:rPr>
        <w:t>wykonania geodezyjnej inwentaryzacji powykonawczej,</w:t>
      </w:r>
    </w:p>
    <w:p w14:paraId="0A4FA91B" w14:textId="6E1D70B3" w:rsidR="00CC10C1" w:rsidRPr="007064FE" w:rsidRDefault="00CC10C1" w:rsidP="00EB245E">
      <w:pPr>
        <w:pStyle w:val="Akapitzlist"/>
        <w:numPr>
          <w:ilvl w:val="0"/>
          <w:numId w:val="34"/>
        </w:numPr>
        <w:spacing w:after="0" w:line="276" w:lineRule="auto"/>
        <w:ind w:left="993"/>
        <w:jc w:val="both"/>
        <w:rPr>
          <w:rFonts w:ascii="Arial Narrow" w:hAnsi="Arial Narrow" w:cstheme="majorHAnsi"/>
          <w:sz w:val="24"/>
          <w:szCs w:val="24"/>
        </w:rPr>
      </w:pPr>
      <w:r w:rsidRPr="007064FE">
        <w:rPr>
          <w:rFonts w:ascii="Arial Narrow" w:hAnsi="Arial Narrow" w:cstheme="majorHAnsi"/>
          <w:sz w:val="24"/>
          <w:szCs w:val="24"/>
        </w:rPr>
        <w:t>wykonania dokumentacji powykonawczej</w:t>
      </w:r>
      <w:r w:rsidR="007064FE">
        <w:rPr>
          <w:rFonts w:ascii="Arial Narrow" w:hAnsi="Arial Narrow" w:cstheme="majorHAnsi"/>
          <w:sz w:val="24"/>
          <w:szCs w:val="24"/>
        </w:rPr>
        <w:t xml:space="preserve"> w 4 egz.</w:t>
      </w:r>
      <w:r w:rsidRPr="007064FE">
        <w:rPr>
          <w:rFonts w:ascii="Arial Narrow" w:hAnsi="Arial Narrow" w:cstheme="majorHAnsi"/>
          <w:sz w:val="24"/>
          <w:szCs w:val="24"/>
        </w:rPr>
        <w:t>, w tym dokumentacji projektowej z naniesionymi wszystkimi zmianami i rysunkami szczegółowymi ewentualnych zmian.</w:t>
      </w:r>
    </w:p>
    <w:p w14:paraId="41CC8B27" w14:textId="45616D98" w:rsidR="00A5143A" w:rsidRPr="00A5143A" w:rsidRDefault="00A5143A" w:rsidP="00A5143A">
      <w:pPr>
        <w:spacing w:after="0" w:line="240" w:lineRule="auto"/>
        <w:jc w:val="both"/>
        <w:rPr>
          <w:rFonts w:ascii="Arial Narrow" w:hAnsi="Arial Narrow" w:cstheme="majorHAnsi"/>
          <w:sz w:val="24"/>
          <w:szCs w:val="24"/>
        </w:rPr>
      </w:pPr>
      <w:r w:rsidRPr="00A5143A">
        <w:rPr>
          <w:rFonts w:ascii="Arial Narrow" w:hAnsi="Arial Narrow" w:cstheme="majorHAnsi"/>
          <w:sz w:val="24"/>
          <w:szCs w:val="24"/>
        </w:rPr>
        <w:t xml:space="preserve"> </w:t>
      </w:r>
    </w:p>
    <w:p w14:paraId="5F031D99" w14:textId="0F7D9E3E" w:rsidR="00A5143A" w:rsidRPr="00CC10C1" w:rsidRDefault="00A5143A" w:rsidP="00CC10C1">
      <w:pPr>
        <w:pStyle w:val="Akapitzlist"/>
        <w:numPr>
          <w:ilvl w:val="0"/>
          <w:numId w:val="21"/>
        </w:numPr>
        <w:spacing w:after="0" w:line="240" w:lineRule="auto"/>
        <w:jc w:val="both"/>
        <w:rPr>
          <w:rFonts w:ascii="Arial Narrow" w:hAnsi="Arial Narrow" w:cstheme="majorHAnsi"/>
          <w:b/>
          <w:bCs/>
          <w:sz w:val="24"/>
          <w:szCs w:val="24"/>
        </w:rPr>
      </w:pPr>
      <w:r w:rsidRPr="00CC10C1">
        <w:rPr>
          <w:rFonts w:ascii="Arial Narrow" w:hAnsi="Arial Narrow" w:cstheme="majorHAnsi"/>
          <w:b/>
          <w:bCs/>
          <w:sz w:val="24"/>
          <w:szCs w:val="24"/>
        </w:rPr>
        <w:t xml:space="preserve">Wymagania </w:t>
      </w:r>
      <w:r w:rsidR="00CC10C1" w:rsidRPr="00CC10C1">
        <w:rPr>
          <w:rFonts w:ascii="Arial Narrow" w:hAnsi="Arial Narrow" w:cstheme="majorHAnsi"/>
          <w:b/>
          <w:bCs/>
          <w:sz w:val="24"/>
          <w:szCs w:val="24"/>
        </w:rPr>
        <w:t>dodatkowe.</w:t>
      </w:r>
    </w:p>
    <w:p w14:paraId="7DE58834" w14:textId="77777777" w:rsidR="00AE596A" w:rsidRDefault="00AE596A" w:rsidP="00A5143A">
      <w:pPr>
        <w:spacing w:after="0" w:line="240" w:lineRule="auto"/>
        <w:jc w:val="both"/>
        <w:rPr>
          <w:rFonts w:ascii="Arial Narrow" w:hAnsi="Arial Narrow" w:cstheme="majorHAnsi"/>
          <w:sz w:val="24"/>
          <w:szCs w:val="24"/>
        </w:rPr>
      </w:pPr>
    </w:p>
    <w:p w14:paraId="021BC90C" w14:textId="2D30EF1E" w:rsidR="00A5143A" w:rsidRPr="00A5143A" w:rsidRDefault="00A5143A" w:rsidP="00A5143A">
      <w:pPr>
        <w:spacing w:after="0" w:line="240" w:lineRule="auto"/>
        <w:jc w:val="both"/>
        <w:rPr>
          <w:rFonts w:ascii="Arial Narrow" w:hAnsi="Arial Narrow" w:cstheme="majorHAnsi"/>
          <w:sz w:val="24"/>
          <w:szCs w:val="24"/>
        </w:rPr>
      </w:pPr>
      <w:r w:rsidRPr="00AE596A">
        <w:rPr>
          <w:rFonts w:ascii="Arial Narrow" w:hAnsi="Arial Narrow" w:cstheme="majorHAnsi"/>
          <w:sz w:val="24"/>
          <w:szCs w:val="24"/>
        </w:rPr>
        <w:t xml:space="preserve">Wykonawca zobowiązany </w:t>
      </w:r>
      <w:r w:rsidR="00AE596A">
        <w:rPr>
          <w:rFonts w:ascii="Arial Narrow" w:hAnsi="Arial Narrow" w:cstheme="majorHAnsi"/>
          <w:sz w:val="24"/>
          <w:szCs w:val="24"/>
        </w:rPr>
        <w:t xml:space="preserve">jest </w:t>
      </w:r>
      <w:r w:rsidRPr="00AE596A">
        <w:rPr>
          <w:rFonts w:ascii="Arial Narrow" w:hAnsi="Arial Narrow" w:cstheme="majorHAnsi"/>
          <w:sz w:val="24"/>
          <w:szCs w:val="24"/>
        </w:rPr>
        <w:t xml:space="preserve">do zapewnienia na terenie budowy pomieszczeń zaplecza dla Inspektorów Nadzoru Inwestorskiego </w:t>
      </w:r>
      <w:r w:rsidR="00AE596A">
        <w:rPr>
          <w:rFonts w:ascii="Arial Narrow" w:hAnsi="Arial Narrow" w:cstheme="majorHAnsi"/>
          <w:sz w:val="24"/>
          <w:szCs w:val="24"/>
        </w:rPr>
        <w:t xml:space="preserve">oraz </w:t>
      </w:r>
      <w:r w:rsidRPr="00AE596A">
        <w:rPr>
          <w:rFonts w:ascii="Arial Narrow" w:hAnsi="Arial Narrow" w:cstheme="majorHAnsi"/>
          <w:sz w:val="24"/>
          <w:szCs w:val="24"/>
        </w:rPr>
        <w:t xml:space="preserve">Zamawiającego </w:t>
      </w:r>
      <w:r w:rsidR="004C4E93">
        <w:rPr>
          <w:rFonts w:ascii="Arial Narrow" w:hAnsi="Arial Narrow" w:cstheme="majorHAnsi"/>
          <w:sz w:val="24"/>
          <w:szCs w:val="24"/>
        </w:rPr>
        <w:t>tj.</w:t>
      </w:r>
      <w:r w:rsidR="004C4E93" w:rsidRPr="004C4E93">
        <w:rPr>
          <w:rFonts w:ascii="Arial Narrow" w:hAnsi="Arial Narrow" w:cstheme="majorHAnsi"/>
          <w:sz w:val="24"/>
          <w:szCs w:val="24"/>
        </w:rPr>
        <w:t xml:space="preserve"> 1 kontenera sanitarno – socjalnego </w:t>
      </w:r>
      <w:r w:rsidR="004C4E93">
        <w:rPr>
          <w:rFonts w:ascii="Arial Narrow" w:hAnsi="Arial Narrow" w:cstheme="majorHAnsi"/>
          <w:sz w:val="24"/>
          <w:szCs w:val="24"/>
        </w:rPr>
        <w:t xml:space="preserve">i 1 </w:t>
      </w:r>
      <w:r w:rsidR="004C4E93" w:rsidRPr="004C4E93">
        <w:rPr>
          <w:rFonts w:ascii="Arial Narrow" w:hAnsi="Arial Narrow" w:cstheme="majorHAnsi"/>
          <w:sz w:val="24"/>
          <w:szCs w:val="24"/>
        </w:rPr>
        <w:t xml:space="preserve">kontenera biurowego i </w:t>
      </w:r>
      <w:r w:rsidRPr="00AE596A">
        <w:rPr>
          <w:rFonts w:ascii="Arial Narrow" w:hAnsi="Arial Narrow" w:cstheme="majorHAnsi"/>
          <w:sz w:val="24"/>
          <w:szCs w:val="24"/>
        </w:rPr>
        <w:t xml:space="preserve">umożliwiające organizowanie spotkań koordynacyjnych dla </w:t>
      </w:r>
      <w:r w:rsidR="00AE596A">
        <w:rPr>
          <w:rFonts w:ascii="Arial Narrow" w:hAnsi="Arial Narrow" w:cstheme="majorHAnsi"/>
          <w:sz w:val="24"/>
          <w:szCs w:val="24"/>
        </w:rPr>
        <w:t xml:space="preserve">min </w:t>
      </w:r>
      <w:r w:rsidRPr="00AE596A">
        <w:rPr>
          <w:rFonts w:ascii="Arial Narrow" w:hAnsi="Arial Narrow" w:cstheme="majorHAnsi"/>
          <w:sz w:val="24"/>
          <w:szCs w:val="24"/>
        </w:rPr>
        <w:t>15 osób, wyposażone</w:t>
      </w:r>
      <w:r w:rsidR="004C4E93">
        <w:rPr>
          <w:rFonts w:ascii="Arial Narrow" w:hAnsi="Arial Narrow" w:cstheme="majorHAnsi"/>
          <w:sz w:val="24"/>
          <w:szCs w:val="24"/>
        </w:rPr>
        <w:t xml:space="preserve">, </w:t>
      </w:r>
      <w:r w:rsidRPr="00AE596A">
        <w:rPr>
          <w:rFonts w:ascii="Arial Narrow" w:hAnsi="Arial Narrow" w:cstheme="majorHAnsi"/>
          <w:sz w:val="24"/>
          <w:szCs w:val="24"/>
        </w:rPr>
        <w:t>stół konferencyjny</w:t>
      </w:r>
      <w:r w:rsidR="004C4E93">
        <w:rPr>
          <w:rFonts w:ascii="Arial Narrow" w:hAnsi="Arial Narrow" w:cstheme="majorHAnsi"/>
          <w:sz w:val="24"/>
          <w:szCs w:val="24"/>
        </w:rPr>
        <w:t xml:space="preserve">, </w:t>
      </w:r>
      <w:r w:rsidRPr="00AE596A">
        <w:rPr>
          <w:rFonts w:ascii="Arial Narrow" w:hAnsi="Arial Narrow" w:cstheme="majorHAnsi"/>
          <w:sz w:val="24"/>
          <w:szCs w:val="24"/>
        </w:rPr>
        <w:t>odpowiednią ilość krzeseł</w:t>
      </w:r>
      <w:r w:rsidR="004C4E93">
        <w:rPr>
          <w:rFonts w:ascii="Arial Narrow" w:hAnsi="Arial Narrow" w:cstheme="majorHAnsi"/>
          <w:sz w:val="24"/>
          <w:szCs w:val="24"/>
        </w:rPr>
        <w:t>,</w:t>
      </w:r>
      <w:r w:rsidR="00AE596A">
        <w:rPr>
          <w:rFonts w:ascii="Arial Narrow" w:hAnsi="Arial Narrow" w:cstheme="majorHAnsi"/>
          <w:sz w:val="24"/>
          <w:szCs w:val="24"/>
        </w:rPr>
        <w:t xml:space="preserve"> </w:t>
      </w:r>
      <w:r w:rsidR="004C4E93" w:rsidRPr="004C4E93">
        <w:rPr>
          <w:rFonts w:ascii="Arial Narrow" w:hAnsi="Arial Narrow" w:cstheme="majorHAnsi"/>
          <w:sz w:val="24"/>
          <w:szCs w:val="24"/>
        </w:rPr>
        <w:t>wieszak</w:t>
      </w:r>
      <w:r w:rsidR="004C4E93">
        <w:rPr>
          <w:rFonts w:ascii="Arial Narrow" w:hAnsi="Arial Narrow" w:cstheme="majorHAnsi"/>
          <w:sz w:val="24"/>
          <w:szCs w:val="24"/>
        </w:rPr>
        <w:t xml:space="preserve"> i</w:t>
      </w:r>
      <w:r w:rsidR="004C4E93" w:rsidRPr="004C4E93">
        <w:rPr>
          <w:rFonts w:ascii="Arial Narrow" w:hAnsi="Arial Narrow" w:cstheme="majorHAnsi"/>
          <w:sz w:val="24"/>
          <w:szCs w:val="24"/>
        </w:rPr>
        <w:t xml:space="preserve"> instalacje elektryczne do zasilania sprzętu biurowego</w:t>
      </w:r>
      <w:r w:rsidR="004C4E93">
        <w:rPr>
          <w:rFonts w:ascii="Arial Narrow" w:hAnsi="Arial Narrow" w:cstheme="majorHAnsi"/>
          <w:sz w:val="24"/>
          <w:szCs w:val="24"/>
        </w:rPr>
        <w:t xml:space="preserve">. Wykonawca zapewni </w:t>
      </w:r>
      <w:r w:rsidR="004C4E93" w:rsidRPr="004C4E93">
        <w:rPr>
          <w:rFonts w:ascii="Arial Narrow" w:hAnsi="Arial Narrow" w:cstheme="majorHAnsi"/>
          <w:sz w:val="24"/>
          <w:szCs w:val="24"/>
        </w:rPr>
        <w:t xml:space="preserve">w </w:t>
      </w:r>
      <w:r w:rsidR="004C4E93">
        <w:rPr>
          <w:rFonts w:ascii="Arial Narrow" w:hAnsi="Arial Narrow" w:cstheme="majorHAnsi"/>
          <w:sz w:val="24"/>
          <w:szCs w:val="24"/>
        </w:rPr>
        <w:t xml:space="preserve">nim </w:t>
      </w:r>
      <w:r w:rsidR="004C4E93" w:rsidRPr="004C4E93">
        <w:rPr>
          <w:rFonts w:ascii="Arial Narrow" w:hAnsi="Arial Narrow" w:cstheme="majorHAnsi"/>
          <w:sz w:val="24"/>
          <w:szCs w:val="24"/>
        </w:rPr>
        <w:t>oświetlenie</w:t>
      </w:r>
      <w:r w:rsidR="004C4E93">
        <w:rPr>
          <w:rFonts w:ascii="Arial Narrow" w:hAnsi="Arial Narrow" w:cstheme="majorHAnsi"/>
          <w:sz w:val="24"/>
          <w:szCs w:val="24"/>
        </w:rPr>
        <w:t>, ogrzewanie w okresie jesienno-zimowym oraz będzie utrzymywał w czystości przez cały okres prowadzenia robót.</w:t>
      </w:r>
    </w:p>
    <w:p w14:paraId="7EFC9384" w14:textId="77777777" w:rsidR="00A5143A" w:rsidRPr="00A5143A" w:rsidRDefault="00A5143A" w:rsidP="00A5143A">
      <w:pPr>
        <w:spacing w:after="0" w:line="240" w:lineRule="auto"/>
        <w:jc w:val="both"/>
        <w:rPr>
          <w:rFonts w:ascii="Arial Narrow" w:hAnsi="Arial Narrow" w:cstheme="majorHAnsi"/>
          <w:sz w:val="24"/>
          <w:szCs w:val="24"/>
        </w:rPr>
      </w:pPr>
    </w:p>
    <w:p w14:paraId="2FBE008C" w14:textId="62630C7F" w:rsidR="00A5143A" w:rsidRPr="000C72D7" w:rsidRDefault="00A5143A" w:rsidP="008D0526">
      <w:pPr>
        <w:pStyle w:val="Akapitzlist"/>
        <w:numPr>
          <w:ilvl w:val="0"/>
          <w:numId w:val="21"/>
        </w:numPr>
        <w:spacing w:after="0" w:line="240" w:lineRule="auto"/>
        <w:jc w:val="both"/>
        <w:rPr>
          <w:rFonts w:ascii="Arial Narrow" w:hAnsi="Arial Narrow" w:cstheme="majorHAnsi"/>
          <w:sz w:val="24"/>
          <w:szCs w:val="24"/>
        </w:rPr>
      </w:pPr>
      <w:r w:rsidRPr="000C72D7">
        <w:rPr>
          <w:rFonts w:ascii="Arial Narrow" w:hAnsi="Arial Narrow" w:cstheme="majorHAnsi"/>
          <w:b/>
          <w:bCs/>
          <w:sz w:val="24"/>
          <w:szCs w:val="24"/>
        </w:rPr>
        <w:t>Dodatkowe informacje dotyczące przedmiotu zamówienia</w:t>
      </w:r>
      <w:r w:rsidR="000C72D7" w:rsidRPr="000C72D7">
        <w:t xml:space="preserve"> </w:t>
      </w:r>
      <w:r w:rsidR="000C72D7" w:rsidRPr="000C72D7">
        <w:rPr>
          <w:rFonts w:ascii="Arial Narrow" w:hAnsi="Arial Narrow" w:cstheme="majorHAnsi"/>
          <w:b/>
          <w:bCs/>
          <w:sz w:val="24"/>
          <w:szCs w:val="24"/>
        </w:rPr>
        <w:t>oraz uwarunkowania realizacyjne:</w:t>
      </w:r>
    </w:p>
    <w:p w14:paraId="0CE346BF" w14:textId="77777777" w:rsidR="000C72D7" w:rsidRPr="000C72D7" w:rsidRDefault="000C72D7" w:rsidP="000C72D7">
      <w:pPr>
        <w:pStyle w:val="Akapitzlist"/>
        <w:spacing w:after="0" w:line="240" w:lineRule="auto"/>
        <w:ind w:left="502"/>
        <w:jc w:val="both"/>
        <w:rPr>
          <w:rFonts w:ascii="Arial Narrow" w:hAnsi="Arial Narrow" w:cstheme="majorHAnsi"/>
          <w:sz w:val="24"/>
          <w:szCs w:val="24"/>
        </w:rPr>
      </w:pPr>
    </w:p>
    <w:p w14:paraId="08F44EC1" w14:textId="3A9A034C" w:rsidR="001B1744" w:rsidRDefault="001B1744" w:rsidP="003E01C8">
      <w:pPr>
        <w:pStyle w:val="Akapitzlist"/>
        <w:numPr>
          <w:ilvl w:val="0"/>
          <w:numId w:val="36"/>
        </w:numPr>
        <w:ind w:left="426" w:hanging="426"/>
        <w:jc w:val="both"/>
        <w:rPr>
          <w:rFonts w:ascii="Arial Narrow" w:hAnsi="Arial Narrow" w:cstheme="majorHAnsi"/>
          <w:sz w:val="24"/>
          <w:szCs w:val="24"/>
        </w:rPr>
      </w:pPr>
      <w:r w:rsidRPr="001B1744">
        <w:rPr>
          <w:rFonts w:ascii="Arial Narrow" w:hAnsi="Arial Narrow" w:cstheme="majorHAnsi"/>
          <w:sz w:val="24"/>
          <w:szCs w:val="24"/>
        </w:rPr>
        <w:t xml:space="preserve">Zamawiający uzyskał dofinansowanie na realizację przedmiotu zamówienia w ramach Funduszu </w:t>
      </w:r>
      <w:r>
        <w:rPr>
          <w:rFonts w:ascii="Arial Narrow" w:hAnsi="Arial Narrow" w:cstheme="majorHAnsi"/>
          <w:sz w:val="24"/>
          <w:szCs w:val="24"/>
        </w:rPr>
        <w:t>Rozwoju</w:t>
      </w:r>
      <w:r w:rsidR="00F11F96">
        <w:rPr>
          <w:rFonts w:ascii="Arial Narrow" w:hAnsi="Arial Narrow" w:cstheme="majorHAnsi"/>
          <w:sz w:val="24"/>
          <w:szCs w:val="24"/>
        </w:rPr>
        <w:t xml:space="preserve"> Dróg</w:t>
      </w:r>
      <w:r w:rsidRPr="001B1744">
        <w:rPr>
          <w:rFonts w:ascii="Arial Narrow" w:hAnsi="Arial Narrow" w:cstheme="majorHAnsi"/>
          <w:sz w:val="24"/>
          <w:szCs w:val="24"/>
        </w:rPr>
        <w:t>. Wykonawca zobowiązuje się bez dodatkowego wynagrodzenia do przygotowania Zamawiającemu danych i informacji dla potrzeb monitorowania realizacji i rozliczania robót wg wskazań Zamawiającego i wymogów podmiotu dofinansowującego oraz zobowiązany jest zapewnić Instytucji zarządzającej tym Programem oraz organom inspekcji i kontroli dostęp do placu budowy oraz wszelkich dokumentów odnoszących się do wydatków i płatności zrealizowanych w ramach zawartej umowy.</w:t>
      </w:r>
    </w:p>
    <w:p w14:paraId="417D514D" w14:textId="0028B289" w:rsidR="00057E86" w:rsidRDefault="00057E86" w:rsidP="003E01C8">
      <w:pPr>
        <w:pStyle w:val="Akapitzlist"/>
        <w:numPr>
          <w:ilvl w:val="0"/>
          <w:numId w:val="36"/>
        </w:numPr>
        <w:ind w:left="426" w:hanging="426"/>
        <w:jc w:val="both"/>
        <w:rPr>
          <w:rFonts w:ascii="Arial Narrow" w:hAnsi="Arial Narrow" w:cstheme="majorHAnsi"/>
          <w:sz w:val="24"/>
          <w:szCs w:val="24"/>
        </w:rPr>
      </w:pPr>
      <w:r w:rsidRPr="00057E86">
        <w:rPr>
          <w:rFonts w:ascii="Arial Narrow" w:hAnsi="Arial Narrow" w:cstheme="majorHAnsi"/>
          <w:sz w:val="24"/>
          <w:szCs w:val="24"/>
        </w:rPr>
        <w:t>Wykonawca zobowiązany jest do przestrzegania uwarunkowań zawartych w Decyzji Starosty Puckiego nr AB/RW-6740/150/19/K z 08.07.2019r. zezwalającą na realizację inwestycji drogowej pn.: „Budowa ulicy Chmielnej i ulicy Gronowej w miejscowości Dębogórze oraz ulicy Paska w miejscowości Suchy Dwór”</w:t>
      </w:r>
      <w:r w:rsidR="00925B24">
        <w:rPr>
          <w:rFonts w:ascii="Arial Narrow" w:hAnsi="Arial Narrow" w:cstheme="majorHAnsi"/>
          <w:sz w:val="24"/>
          <w:szCs w:val="24"/>
        </w:rPr>
        <w:t>.</w:t>
      </w:r>
    </w:p>
    <w:p w14:paraId="4817F393" w14:textId="225E395D" w:rsidR="001B1744" w:rsidRDefault="001B1744" w:rsidP="00925B24">
      <w:pPr>
        <w:pStyle w:val="Akapitzlist"/>
        <w:numPr>
          <w:ilvl w:val="0"/>
          <w:numId w:val="36"/>
        </w:numPr>
        <w:ind w:left="426" w:hanging="426"/>
        <w:jc w:val="both"/>
        <w:rPr>
          <w:rFonts w:ascii="Arial Narrow" w:hAnsi="Arial Narrow" w:cstheme="majorHAnsi"/>
          <w:sz w:val="24"/>
          <w:szCs w:val="24"/>
        </w:rPr>
      </w:pPr>
      <w:r w:rsidRPr="00925B24">
        <w:rPr>
          <w:rFonts w:ascii="Arial Narrow" w:hAnsi="Arial Narrow" w:cstheme="majorHAnsi"/>
          <w:sz w:val="24"/>
          <w:szCs w:val="24"/>
        </w:rPr>
        <w:t xml:space="preserve">Przed rozpoczęciem robót Wykonawca zobowiązany jest wykonać własnym staraniem i na własny koszt badania archeologiczne oraz wypełnić inne postanowienia zgodnie z Decyzją Pomorskiego </w:t>
      </w:r>
      <w:r w:rsidRPr="00925B24">
        <w:rPr>
          <w:rFonts w:ascii="Arial Narrow" w:hAnsi="Arial Narrow" w:cstheme="majorHAnsi"/>
          <w:sz w:val="24"/>
          <w:szCs w:val="24"/>
        </w:rPr>
        <w:lastRenderedPageBreak/>
        <w:t>Wojewódzkiego Konserwatora Zabytków nr ZA.5161.</w:t>
      </w:r>
      <w:r w:rsidR="00925B24">
        <w:rPr>
          <w:rFonts w:ascii="Arial Narrow" w:hAnsi="Arial Narrow" w:cstheme="majorHAnsi"/>
          <w:sz w:val="24"/>
          <w:szCs w:val="24"/>
        </w:rPr>
        <w:t>676-2.2021.PK</w:t>
      </w:r>
      <w:r w:rsidRPr="00925B24">
        <w:rPr>
          <w:rFonts w:ascii="Arial Narrow" w:hAnsi="Arial Narrow" w:cstheme="majorHAnsi"/>
          <w:sz w:val="24"/>
          <w:szCs w:val="24"/>
        </w:rPr>
        <w:t xml:space="preserve"> z </w:t>
      </w:r>
      <w:r w:rsidR="00925B24">
        <w:rPr>
          <w:rFonts w:ascii="Arial Narrow" w:hAnsi="Arial Narrow" w:cstheme="majorHAnsi"/>
          <w:sz w:val="24"/>
          <w:szCs w:val="24"/>
        </w:rPr>
        <w:t>30.08.2021r</w:t>
      </w:r>
      <w:r w:rsidRPr="00925B24">
        <w:rPr>
          <w:rFonts w:ascii="Arial Narrow" w:hAnsi="Arial Narrow" w:cstheme="majorHAnsi"/>
          <w:sz w:val="24"/>
          <w:szCs w:val="24"/>
        </w:rPr>
        <w:t xml:space="preserve">. załączonej do </w:t>
      </w:r>
      <w:r w:rsidR="00925B24">
        <w:rPr>
          <w:rFonts w:ascii="Arial Narrow" w:hAnsi="Arial Narrow" w:cstheme="majorHAnsi"/>
          <w:sz w:val="24"/>
          <w:szCs w:val="24"/>
        </w:rPr>
        <w:t>postępowania przetargowego</w:t>
      </w:r>
      <w:r w:rsidRPr="00925B24">
        <w:rPr>
          <w:rFonts w:ascii="Arial Narrow" w:hAnsi="Arial Narrow" w:cstheme="majorHAnsi"/>
          <w:sz w:val="24"/>
          <w:szCs w:val="24"/>
        </w:rPr>
        <w:t>.</w:t>
      </w:r>
    </w:p>
    <w:p w14:paraId="50DD52F1" w14:textId="4EB4B458" w:rsidR="001E3594" w:rsidRDefault="00925B24" w:rsidP="001E3594">
      <w:pPr>
        <w:pStyle w:val="Akapitzlist"/>
        <w:numPr>
          <w:ilvl w:val="0"/>
          <w:numId w:val="36"/>
        </w:numPr>
        <w:ind w:left="426" w:hanging="426"/>
        <w:jc w:val="both"/>
        <w:rPr>
          <w:rFonts w:ascii="Arial Narrow" w:hAnsi="Arial Narrow" w:cstheme="majorHAnsi"/>
          <w:sz w:val="24"/>
          <w:szCs w:val="24"/>
        </w:rPr>
      </w:pPr>
      <w:r w:rsidRPr="001E3594">
        <w:rPr>
          <w:rFonts w:ascii="Arial Narrow" w:hAnsi="Arial Narrow" w:cstheme="majorHAnsi"/>
          <w:sz w:val="24"/>
          <w:szCs w:val="24"/>
        </w:rPr>
        <w:t xml:space="preserve">Wykonawca zobowiązany jest do </w:t>
      </w:r>
      <w:r w:rsidR="00D42CAE" w:rsidRPr="001E3594">
        <w:rPr>
          <w:rFonts w:ascii="Arial Narrow" w:hAnsi="Arial Narrow" w:cstheme="majorHAnsi"/>
          <w:sz w:val="24"/>
          <w:szCs w:val="24"/>
        </w:rPr>
        <w:t>przestrzegania uwarunkowań zawartych w Decyzji o środowiskowych uwarunkowaniach z dnia 13.03.2019r. tj</w:t>
      </w:r>
      <w:r w:rsidR="008C728C">
        <w:rPr>
          <w:rFonts w:ascii="Arial Narrow" w:hAnsi="Arial Narrow" w:cstheme="majorHAnsi"/>
          <w:sz w:val="24"/>
          <w:szCs w:val="24"/>
        </w:rPr>
        <w:t>. między innymi do</w:t>
      </w:r>
      <w:r w:rsidR="001E3594">
        <w:rPr>
          <w:rFonts w:ascii="Arial Narrow" w:hAnsi="Arial Narrow" w:cstheme="majorHAnsi"/>
          <w:sz w:val="24"/>
          <w:szCs w:val="24"/>
        </w:rPr>
        <w:t>:</w:t>
      </w:r>
    </w:p>
    <w:p w14:paraId="2E23BDA6" w14:textId="77777777" w:rsidR="001E3594" w:rsidRDefault="00D42CAE" w:rsidP="001E3594">
      <w:pPr>
        <w:pStyle w:val="Akapitzlist"/>
        <w:numPr>
          <w:ilvl w:val="0"/>
          <w:numId w:val="37"/>
        </w:numPr>
        <w:jc w:val="both"/>
        <w:rPr>
          <w:rFonts w:ascii="Arial Narrow" w:hAnsi="Arial Narrow" w:cstheme="majorHAnsi"/>
          <w:sz w:val="24"/>
          <w:szCs w:val="24"/>
        </w:rPr>
      </w:pPr>
      <w:r w:rsidRPr="001E3594">
        <w:rPr>
          <w:rFonts w:ascii="Arial Narrow" w:hAnsi="Arial Narrow" w:cstheme="majorHAnsi"/>
          <w:sz w:val="24"/>
          <w:szCs w:val="24"/>
        </w:rPr>
        <w:t xml:space="preserve">do </w:t>
      </w:r>
      <w:r w:rsidR="00925B24" w:rsidRPr="001E3594">
        <w:rPr>
          <w:rFonts w:ascii="Arial Narrow" w:hAnsi="Arial Narrow" w:cstheme="majorHAnsi"/>
          <w:sz w:val="24"/>
          <w:szCs w:val="24"/>
        </w:rPr>
        <w:t xml:space="preserve">prowadzenia prac </w:t>
      </w:r>
      <w:r w:rsidRPr="001E3594">
        <w:rPr>
          <w:rFonts w:ascii="Arial Narrow" w:hAnsi="Arial Narrow" w:cstheme="majorHAnsi"/>
          <w:sz w:val="24"/>
          <w:szCs w:val="24"/>
        </w:rPr>
        <w:t xml:space="preserve">związanych z wycinką drzew i krzewów poza okresem lęgowym ptaków, tj. poza okresem od 1 marca do 31 sierpnia. Dopuszcza się prowadzenie ich w okresie lęgowym po stwierdzeniu braku gniazd przez specjalistę ornitologa, którego Wykonawca zapewni własnym staraniem i na własny koszt. W przypadku stwierdzenia występowania lęgów należy prace wykonać po wyprowadzeniu lęgu przez ptaki. </w:t>
      </w:r>
    </w:p>
    <w:p w14:paraId="2DA59A86" w14:textId="77777777" w:rsidR="001E3594" w:rsidRDefault="00D42CAE" w:rsidP="00993D91">
      <w:pPr>
        <w:pStyle w:val="Akapitzlist"/>
        <w:numPr>
          <w:ilvl w:val="0"/>
          <w:numId w:val="37"/>
        </w:numPr>
        <w:jc w:val="both"/>
        <w:rPr>
          <w:rFonts w:ascii="Arial Narrow" w:hAnsi="Arial Narrow" w:cstheme="majorHAnsi"/>
          <w:sz w:val="24"/>
          <w:szCs w:val="24"/>
        </w:rPr>
      </w:pPr>
      <w:r w:rsidRPr="001E3594">
        <w:rPr>
          <w:rFonts w:ascii="Arial Narrow" w:hAnsi="Arial Narrow" w:cstheme="majorHAnsi"/>
          <w:sz w:val="24"/>
          <w:szCs w:val="24"/>
        </w:rPr>
        <w:t xml:space="preserve">W okresie migracji płazów, tj. w okresie od początku 1 marca do 14 czerwca oraz od 15 sierpnia do 30 września zapewnić nadzór przyrodniczy, którego Wykonawca zapewni we własnym staraniem i na własny koszt. </w:t>
      </w:r>
    </w:p>
    <w:p w14:paraId="0777BBC3" w14:textId="77777777" w:rsidR="00364BAC" w:rsidRDefault="00D42CAE" w:rsidP="00364BAC">
      <w:pPr>
        <w:pStyle w:val="Akapitzlist"/>
        <w:numPr>
          <w:ilvl w:val="0"/>
          <w:numId w:val="37"/>
        </w:numPr>
        <w:jc w:val="both"/>
        <w:rPr>
          <w:rFonts w:ascii="Arial Narrow" w:hAnsi="Arial Narrow" w:cstheme="majorHAnsi"/>
          <w:sz w:val="24"/>
          <w:szCs w:val="24"/>
        </w:rPr>
      </w:pPr>
      <w:r w:rsidRPr="001E3594">
        <w:rPr>
          <w:rFonts w:ascii="Arial Narrow" w:hAnsi="Arial Narrow" w:cstheme="majorHAnsi"/>
          <w:sz w:val="24"/>
          <w:szCs w:val="24"/>
        </w:rPr>
        <w:t>Dokonać nasadzeń drzew w stosunku 1x1 wyłącznie rodzimych gatunków m.i.: lipa drobnolistna Tilia cordata, klon zwyczajny Acer platanoides, dąb szypułkoqy Quercus robur, jesion wyniosły Fraxinus Excelsior. Rodzaj nasadzanych gatunków</w:t>
      </w:r>
      <w:r w:rsidR="001E3594">
        <w:rPr>
          <w:rFonts w:ascii="Arial Narrow" w:hAnsi="Arial Narrow" w:cstheme="majorHAnsi"/>
          <w:sz w:val="24"/>
          <w:szCs w:val="24"/>
        </w:rPr>
        <w:t xml:space="preserve"> i </w:t>
      </w:r>
      <w:r w:rsidRPr="001E3594">
        <w:rPr>
          <w:rFonts w:ascii="Arial Narrow" w:hAnsi="Arial Narrow" w:cstheme="majorHAnsi"/>
          <w:sz w:val="24"/>
          <w:szCs w:val="24"/>
        </w:rPr>
        <w:t xml:space="preserve">miejsce ich nasadzeń </w:t>
      </w:r>
      <w:r w:rsidR="001E3594">
        <w:rPr>
          <w:rFonts w:ascii="Arial Narrow" w:hAnsi="Arial Narrow" w:cstheme="majorHAnsi"/>
          <w:sz w:val="24"/>
          <w:szCs w:val="24"/>
        </w:rPr>
        <w:t xml:space="preserve">należy uzgodnić z </w:t>
      </w:r>
      <w:r w:rsidR="001E3594" w:rsidRPr="001E3594">
        <w:rPr>
          <w:rFonts w:ascii="Arial Narrow" w:hAnsi="Arial Narrow" w:cstheme="majorHAnsi"/>
          <w:sz w:val="24"/>
          <w:szCs w:val="24"/>
        </w:rPr>
        <w:t>inspektor</w:t>
      </w:r>
      <w:r w:rsidR="001E3594">
        <w:rPr>
          <w:rFonts w:ascii="Arial Narrow" w:hAnsi="Arial Narrow" w:cstheme="majorHAnsi"/>
          <w:sz w:val="24"/>
          <w:szCs w:val="24"/>
        </w:rPr>
        <w:t xml:space="preserve">em </w:t>
      </w:r>
      <w:r w:rsidR="001E3594" w:rsidRPr="001E3594">
        <w:rPr>
          <w:rFonts w:ascii="Arial Narrow" w:hAnsi="Arial Narrow" w:cstheme="majorHAnsi"/>
          <w:sz w:val="24"/>
          <w:szCs w:val="24"/>
        </w:rPr>
        <w:t>Urzędu Gminy Kosakowo Referat</w:t>
      </w:r>
      <w:r w:rsidR="001E3594">
        <w:rPr>
          <w:rFonts w:ascii="Arial Narrow" w:hAnsi="Arial Narrow" w:cstheme="majorHAnsi"/>
          <w:sz w:val="24"/>
          <w:szCs w:val="24"/>
        </w:rPr>
        <w:t>u ds.</w:t>
      </w:r>
      <w:r w:rsidR="001E3594" w:rsidRPr="001E3594">
        <w:rPr>
          <w:rFonts w:ascii="Arial Narrow" w:hAnsi="Arial Narrow" w:cstheme="majorHAnsi"/>
          <w:sz w:val="24"/>
          <w:szCs w:val="24"/>
        </w:rPr>
        <w:t xml:space="preserve"> Zarządu Dróg i Zieleni</w:t>
      </w:r>
      <w:r w:rsidR="001E3594">
        <w:rPr>
          <w:rFonts w:ascii="Arial Narrow" w:hAnsi="Arial Narrow" w:cstheme="majorHAnsi"/>
          <w:sz w:val="24"/>
          <w:szCs w:val="24"/>
        </w:rPr>
        <w:t>.</w:t>
      </w:r>
    </w:p>
    <w:p w14:paraId="49F344C6" w14:textId="7EA47DB6" w:rsidR="00364BAC" w:rsidRPr="00364BAC" w:rsidRDefault="00364BAC" w:rsidP="00364BAC">
      <w:pPr>
        <w:pStyle w:val="Akapitzlist"/>
        <w:numPr>
          <w:ilvl w:val="0"/>
          <w:numId w:val="37"/>
        </w:numPr>
        <w:jc w:val="both"/>
        <w:rPr>
          <w:rFonts w:ascii="Arial Narrow" w:hAnsi="Arial Narrow" w:cstheme="majorHAnsi"/>
          <w:sz w:val="24"/>
          <w:szCs w:val="24"/>
        </w:rPr>
      </w:pPr>
      <w:r w:rsidRPr="00364BAC">
        <w:rPr>
          <w:rFonts w:ascii="Arial Narrow" w:hAnsi="Arial Narrow" w:cstheme="majorHAnsi"/>
          <w:sz w:val="24"/>
          <w:szCs w:val="24"/>
        </w:rPr>
        <w:t xml:space="preserve">Pielęgnacja nasadzeń i trawników, w tym systematyczne podlewanie drzew, krzewów, bylin i pnączy w okresie wegetacyjnym (częstotliwość i ilość uzależniona od warunków pogodowych i stopnia uwilgotnienia podłoża) będzie zapewniona przez osoby posiadające odpowiednie kwalifikacje. W przypadku, jeżeli nasadzenia drzew, krzewów, pnączy i trawników nie zachowały żywotności pomimo zapewnienia pielęgnacji – wykonania nowych nasadzeń i trawników w ramach udzielonej gwarancji i rękojmi. </w:t>
      </w:r>
    </w:p>
    <w:p w14:paraId="27FED0A0" w14:textId="18D8CFFC" w:rsidR="001E3594" w:rsidRPr="001E3594" w:rsidRDefault="001E3594" w:rsidP="00993D91">
      <w:pPr>
        <w:pStyle w:val="Akapitzlist"/>
        <w:numPr>
          <w:ilvl w:val="0"/>
          <w:numId w:val="36"/>
        </w:numPr>
        <w:jc w:val="both"/>
        <w:rPr>
          <w:rFonts w:ascii="Arial Narrow" w:hAnsi="Arial Narrow" w:cstheme="majorHAnsi"/>
          <w:sz w:val="24"/>
          <w:szCs w:val="24"/>
        </w:rPr>
      </w:pPr>
      <w:r w:rsidRPr="001E3594">
        <w:rPr>
          <w:rFonts w:ascii="Arial Narrow" w:hAnsi="Arial Narrow" w:cstheme="majorHAnsi"/>
          <w:sz w:val="24"/>
          <w:szCs w:val="24"/>
        </w:rPr>
        <w:t>Wykonawca zobowiązany jest zgłosić zamiar rozpoczęcia robót właściwym gestorom sieci, którzy  dokonywali uzgodnień dokumentacji oraz właścicieli gruntów ornych przyległych do Terenu Budowy z co najmniej 7-mio dniowym wyprzedzeniem</w:t>
      </w:r>
      <w:r w:rsidR="0061007B">
        <w:rPr>
          <w:rFonts w:ascii="Arial Narrow" w:hAnsi="Arial Narrow" w:cstheme="majorHAnsi"/>
          <w:sz w:val="24"/>
          <w:szCs w:val="24"/>
        </w:rPr>
        <w:t>,</w:t>
      </w:r>
      <w:r w:rsidRPr="001E3594">
        <w:rPr>
          <w:rFonts w:ascii="Arial Narrow" w:hAnsi="Arial Narrow" w:cstheme="majorHAnsi"/>
          <w:sz w:val="24"/>
          <w:szCs w:val="24"/>
        </w:rPr>
        <w:t xml:space="preserve"> chyba że załączone uzgodnienia i warunki stanowią inaczej.</w:t>
      </w:r>
    </w:p>
    <w:p w14:paraId="60839D9A" w14:textId="3C0E4BD6" w:rsidR="0061007B" w:rsidRDefault="004B2A4F" w:rsidP="00993D91">
      <w:pPr>
        <w:pStyle w:val="Akapitzlist"/>
        <w:numPr>
          <w:ilvl w:val="0"/>
          <w:numId w:val="36"/>
        </w:numPr>
        <w:jc w:val="both"/>
        <w:rPr>
          <w:rFonts w:ascii="Arial Narrow" w:hAnsi="Arial Narrow" w:cstheme="majorHAnsi"/>
          <w:sz w:val="24"/>
          <w:szCs w:val="24"/>
        </w:rPr>
      </w:pPr>
      <w:r w:rsidRPr="0061007B">
        <w:rPr>
          <w:rFonts w:ascii="Arial Narrow" w:hAnsi="Arial Narrow" w:cstheme="majorHAnsi"/>
          <w:sz w:val="24"/>
          <w:szCs w:val="24"/>
        </w:rPr>
        <w:t xml:space="preserve">W przypadku </w:t>
      </w:r>
      <w:r w:rsidR="00D919C6" w:rsidRPr="0061007B">
        <w:rPr>
          <w:rFonts w:ascii="Arial Narrow" w:hAnsi="Arial Narrow" w:cstheme="majorHAnsi"/>
          <w:sz w:val="24"/>
          <w:szCs w:val="24"/>
        </w:rPr>
        <w:t xml:space="preserve">konieczności </w:t>
      </w:r>
      <w:r w:rsidR="0061007B" w:rsidRPr="0061007B">
        <w:rPr>
          <w:rFonts w:ascii="Arial Narrow" w:hAnsi="Arial Narrow" w:cstheme="majorHAnsi"/>
          <w:sz w:val="24"/>
          <w:szCs w:val="24"/>
        </w:rPr>
        <w:t xml:space="preserve">narzuconej przez gestorów sieci o konieczności przedłużenia ważności uzgodnień Wykonawca </w:t>
      </w:r>
      <w:r w:rsidR="0061007B">
        <w:rPr>
          <w:rFonts w:ascii="Arial Narrow" w:hAnsi="Arial Narrow" w:cstheme="majorHAnsi"/>
          <w:sz w:val="24"/>
          <w:szCs w:val="24"/>
        </w:rPr>
        <w:t>dokona ich</w:t>
      </w:r>
      <w:r w:rsidR="0061007B" w:rsidRPr="0061007B">
        <w:rPr>
          <w:rFonts w:ascii="Arial Narrow" w:hAnsi="Arial Narrow" w:cstheme="majorHAnsi"/>
          <w:sz w:val="24"/>
          <w:szCs w:val="24"/>
        </w:rPr>
        <w:t xml:space="preserve"> własnym staraniem i na własny koszt. </w:t>
      </w:r>
    </w:p>
    <w:p w14:paraId="125CA1E1" w14:textId="7B46315D" w:rsidR="00993D91" w:rsidRDefault="0061007B" w:rsidP="00993D91">
      <w:pPr>
        <w:pStyle w:val="Akapitzlist"/>
        <w:numPr>
          <w:ilvl w:val="0"/>
          <w:numId w:val="36"/>
        </w:numPr>
        <w:jc w:val="both"/>
        <w:rPr>
          <w:rFonts w:ascii="Arial Narrow" w:hAnsi="Arial Narrow" w:cstheme="majorHAnsi"/>
          <w:sz w:val="24"/>
          <w:szCs w:val="24"/>
        </w:rPr>
      </w:pPr>
      <w:r>
        <w:rPr>
          <w:rFonts w:ascii="Arial Narrow" w:hAnsi="Arial Narrow" w:cstheme="majorHAnsi"/>
          <w:sz w:val="24"/>
          <w:szCs w:val="24"/>
        </w:rPr>
        <w:t xml:space="preserve">Zamawiający zastrzega sobie prawo do odstąpienia od realizacji części zamówienia na rzecz  Wykonawców PSG i Prointernet. Wykonawca </w:t>
      </w:r>
      <w:r w:rsidR="00993D91" w:rsidRPr="00993D91">
        <w:rPr>
          <w:rFonts w:ascii="Arial Narrow" w:hAnsi="Arial Narrow" w:cstheme="majorHAnsi"/>
          <w:sz w:val="24"/>
          <w:szCs w:val="24"/>
        </w:rPr>
        <w:t xml:space="preserve">budowy drogi </w:t>
      </w:r>
      <w:r>
        <w:rPr>
          <w:rFonts w:ascii="Arial Narrow" w:hAnsi="Arial Narrow" w:cstheme="majorHAnsi"/>
          <w:sz w:val="24"/>
          <w:szCs w:val="24"/>
        </w:rPr>
        <w:t xml:space="preserve">wraz z Kierownikiem Budowy zobowiązani są do </w:t>
      </w:r>
      <w:r w:rsidR="00993D91">
        <w:rPr>
          <w:rFonts w:ascii="Arial Narrow" w:hAnsi="Arial Narrow" w:cstheme="majorHAnsi"/>
          <w:sz w:val="24"/>
          <w:szCs w:val="24"/>
        </w:rPr>
        <w:t xml:space="preserve">umożliwienia im prowadzenia robót wraz koordynowaniem swoich robót. </w:t>
      </w:r>
    </w:p>
    <w:p w14:paraId="117BEF4C" w14:textId="32151F57" w:rsidR="0061007B" w:rsidRPr="004C4E93" w:rsidRDefault="00993D91" w:rsidP="004C4E93">
      <w:pPr>
        <w:pStyle w:val="Akapitzlist"/>
        <w:numPr>
          <w:ilvl w:val="0"/>
          <w:numId w:val="36"/>
        </w:numPr>
        <w:rPr>
          <w:rFonts w:ascii="Arial Narrow" w:hAnsi="Arial Narrow" w:cstheme="majorHAnsi"/>
          <w:sz w:val="24"/>
          <w:szCs w:val="24"/>
        </w:rPr>
      </w:pPr>
      <w:r w:rsidRPr="00993D91">
        <w:rPr>
          <w:rFonts w:ascii="Arial Narrow" w:hAnsi="Arial Narrow" w:cstheme="majorHAnsi"/>
          <w:sz w:val="24"/>
          <w:szCs w:val="24"/>
        </w:rPr>
        <w:t>Zamawiający zastrzega sobie prawo do prowadzenia robót dodatkowych tj. budowy wodociągu na odc. ul. Sezamkowa-Chmielna (skrzyżowanie z ul. Gronową)</w:t>
      </w:r>
      <w:r w:rsidR="0061007B" w:rsidRPr="00993D91">
        <w:rPr>
          <w:rFonts w:ascii="Arial Narrow" w:hAnsi="Arial Narrow" w:cstheme="majorHAnsi"/>
          <w:sz w:val="24"/>
          <w:szCs w:val="24"/>
        </w:rPr>
        <w:t xml:space="preserve">  </w:t>
      </w:r>
      <w:r w:rsidRPr="00993D91">
        <w:rPr>
          <w:rFonts w:ascii="Arial Narrow" w:hAnsi="Arial Narrow" w:cstheme="majorHAnsi"/>
          <w:sz w:val="24"/>
          <w:szCs w:val="24"/>
        </w:rPr>
        <w:t xml:space="preserve">oraz ul. Sezamkowa – Suchy Dwór przez innego Wykonawcę. Wykonawca </w:t>
      </w:r>
      <w:r>
        <w:rPr>
          <w:rFonts w:ascii="Arial Narrow" w:hAnsi="Arial Narrow" w:cstheme="majorHAnsi"/>
          <w:sz w:val="24"/>
          <w:szCs w:val="24"/>
        </w:rPr>
        <w:t xml:space="preserve">budowy drogi </w:t>
      </w:r>
      <w:r w:rsidRPr="00993D91">
        <w:rPr>
          <w:rFonts w:ascii="Arial Narrow" w:hAnsi="Arial Narrow" w:cstheme="majorHAnsi"/>
          <w:sz w:val="24"/>
          <w:szCs w:val="24"/>
        </w:rPr>
        <w:t xml:space="preserve">wraz z Kierownikiem Budowy zobowiązani są do umożliwienia im prowadzenia robót wraz </w:t>
      </w:r>
      <w:r>
        <w:rPr>
          <w:rFonts w:ascii="Arial Narrow" w:hAnsi="Arial Narrow" w:cstheme="majorHAnsi"/>
          <w:sz w:val="24"/>
          <w:szCs w:val="24"/>
        </w:rPr>
        <w:t>z s</w:t>
      </w:r>
      <w:r w:rsidRPr="00993D91">
        <w:rPr>
          <w:rFonts w:ascii="Arial Narrow" w:hAnsi="Arial Narrow" w:cstheme="majorHAnsi"/>
          <w:sz w:val="24"/>
          <w:szCs w:val="24"/>
        </w:rPr>
        <w:t xml:space="preserve">koordynowaniem swoich robót. </w:t>
      </w:r>
    </w:p>
    <w:p w14:paraId="7F4CAA5D" w14:textId="77777777" w:rsidR="001002FA" w:rsidRDefault="00D919C6" w:rsidP="00462DE3">
      <w:pPr>
        <w:pStyle w:val="Akapitzlist"/>
        <w:numPr>
          <w:ilvl w:val="0"/>
          <w:numId w:val="36"/>
        </w:numPr>
        <w:jc w:val="both"/>
        <w:rPr>
          <w:rFonts w:ascii="Arial Narrow" w:hAnsi="Arial Narrow" w:cstheme="majorHAnsi"/>
          <w:sz w:val="24"/>
          <w:szCs w:val="24"/>
        </w:rPr>
      </w:pPr>
      <w:r>
        <w:rPr>
          <w:rFonts w:ascii="Arial Narrow" w:hAnsi="Arial Narrow" w:cstheme="majorHAnsi"/>
          <w:sz w:val="24"/>
          <w:szCs w:val="24"/>
        </w:rPr>
        <w:t xml:space="preserve"> </w:t>
      </w:r>
      <w:r w:rsidR="00A5143A" w:rsidRPr="00AE596A">
        <w:rPr>
          <w:rFonts w:ascii="Arial Narrow" w:hAnsi="Arial Narrow" w:cstheme="majorHAnsi"/>
          <w:sz w:val="24"/>
          <w:szCs w:val="24"/>
        </w:rPr>
        <w:t>Wykonawca zobowiązany jest do wystawienia odrębnych faktur dla robót kwalifikowalnych i niekwalifikowalnych, zgodnie ze wskazaniem Zamawiającego.</w:t>
      </w:r>
    </w:p>
    <w:p w14:paraId="7D020D0E" w14:textId="47B12850" w:rsidR="00D35CD2" w:rsidRPr="00D35CD2" w:rsidRDefault="00646746" w:rsidP="00462DE3">
      <w:pPr>
        <w:pStyle w:val="Akapitzlist"/>
        <w:numPr>
          <w:ilvl w:val="0"/>
          <w:numId w:val="36"/>
        </w:numPr>
        <w:jc w:val="both"/>
        <w:rPr>
          <w:rFonts w:ascii="Arial Narrow" w:hAnsi="Arial Narrow" w:cstheme="majorHAnsi"/>
          <w:sz w:val="24"/>
          <w:szCs w:val="24"/>
        </w:rPr>
      </w:pPr>
      <w:r w:rsidRPr="00D35CD2">
        <w:rPr>
          <w:rFonts w:ascii="Arial Narrow" w:hAnsi="Arial Narrow" w:cstheme="majorHAnsi"/>
          <w:sz w:val="24"/>
          <w:szCs w:val="24"/>
        </w:rPr>
        <w:t xml:space="preserve">Po wykonaniu robót Wykonawca jest zobowiązany do odtworzenia wszystkich znaków </w:t>
      </w:r>
      <w:r w:rsidR="001002FA" w:rsidRPr="00D35CD2">
        <w:rPr>
          <w:rFonts w:ascii="Arial Narrow" w:hAnsi="Arial Narrow" w:cstheme="majorHAnsi"/>
          <w:sz w:val="24"/>
          <w:szCs w:val="24"/>
        </w:rPr>
        <w:t>geodezyjn</w:t>
      </w:r>
      <w:r w:rsidRPr="00D35CD2">
        <w:rPr>
          <w:rFonts w:ascii="Arial Narrow" w:hAnsi="Arial Narrow" w:cstheme="majorHAnsi"/>
          <w:sz w:val="24"/>
          <w:szCs w:val="24"/>
        </w:rPr>
        <w:t xml:space="preserve">ych. W przypadku uszkodzenia, zniszczenia bądź ich braku, Wykonawca ma obowiązek ich odtworzenia i okazania Zamawiającemu </w:t>
      </w:r>
      <w:r w:rsidR="00D35CD2" w:rsidRPr="00D35CD2">
        <w:rPr>
          <w:rFonts w:ascii="Arial Narrow" w:hAnsi="Arial Narrow" w:cstheme="majorHAnsi"/>
          <w:sz w:val="24"/>
          <w:szCs w:val="24"/>
        </w:rPr>
        <w:t xml:space="preserve">( Inspektorowi z Referatu ds. Geodezji i Gospodarki Nieruchomościami UG Kosakowo) </w:t>
      </w:r>
      <w:r w:rsidRPr="00D35CD2">
        <w:rPr>
          <w:rFonts w:ascii="Arial Narrow" w:hAnsi="Arial Narrow" w:cstheme="majorHAnsi"/>
          <w:sz w:val="24"/>
          <w:szCs w:val="24"/>
        </w:rPr>
        <w:t>oraz zainteresowanym stronom zgodnie z obowiązującymi przepisami</w:t>
      </w:r>
      <w:r w:rsidR="00D35CD2">
        <w:rPr>
          <w:rFonts w:ascii="Arial Narrow" w:hAnsi="Arial Narrow" w:cstheme="majorHAnsi"/>
          <w:sz w:val="24"/>
          <w:szCs w:val="24"/>
        </w:rPr>
        <w:t xml:space="preserve"> w zakresie wydanej Decyzji ZRiD.</w:t>
      </w:r>
      <w:r w:rsidR="00A5143A" w:rsidRPr="00D35CD2">
        <w:rPr>
          <w:rFonts w:ascii="Arial Narrow" w:hAnsi="Arial Narrow" w:cstheme="majorHAnsi"/>
          <w:sz w:val="24"/>
          <w:szCs w:val="24"/>
        </w:rPr>
        <w:t xml:space="preserve">  </w:t>
      </w:r>
    </w:p>
    <w:p w14:paraId="62D7952E" w14:textId="7AABFA8F" w:rsidR="001002FA" w:rsidRDefault="00A5143A" w:rsidP="00462DE3">
      <w:pPr>
        <w:pStyle w:val="Akapitzlist"/>
        <w:numPr>
          <w:ilvl w:val="0"/>
          <w:numId w:val="36"/>
        </w:numPr>
        <w:jc w:val="both"/>
        <w:rPr>
          <w:rFonts w:ascii="Arial Narrow" w:hAnsi="Arial Narrow" w:cstheme="majorHAnsi"/>
          <w:sz w:val="24"/>
          <w:szCs w:val="24"/>
        </w:rPr>
      </w:pPr>
      <w:r w:rsidRPr="00D35CD2">
        <w:rPr>
          <w:rFonts w:ascii="Arial Narrow" w:hAnsi="Arial Narrow" w:cstheme="majorHAnsi"/>
          <w:sz w:val="24"/>
          <w:szCs w:val="24"/>
        </w:rPr>
        <w:t xml:space="preserve"> </w:t>
      </w:r>
      <w:r w:rsidR="00D35CD2">
        <w:rPr>
          <w:rFonts w:ascii="Arial Narrow" w:hAnsi="Arial Narrow" w:cstheme="majorHAnsi"/>
          <w:sz w:val="24"/>
          <w:szCs w:val="24"/>
        </w:rPr>
        <w:t xml:space="preserve">Po wykonaniu robót, Wykonawca jest zobowiązany do zaktualizowania w Starostwie Powiatowym ewidencji gruntów. </w:t>
      </w:r>
    </w:p>
    <w:p w14:paraId="0734F89A" w14:textId="77777777" w:rsidR="00D35CD2" w:rsidRPr="00D35CD2" w:rsidRDefault="00D35CD2" w:rsidP="00D35CD2">
      <w:pPr>
        <w:pStyle w:val="Akapitzlist"/>
        <w:jc w:val="both"/>
        <w:rPr>
          <w:rFonts w:ascii="Arial Narrow" w:hAnsi="Arial Narrow" w:cstheme="majorHAnsi"/>
          <w:sz w:val="24"/>
          <w:szCs w:val="24"/>
        </w:rPr>
      </w:pPr>
    </w:p>
    <w:p w14:paraId="3FEDF382" w14:textId="303A3240" w:rsidR="00E6622D" w:rsidRPr="006A56AC" w:rsidRDefault="00E6622D" w:rsidP="005B622C">
      <w:pPr>
        <w:pStyle w:val="Akapitzlist"/>
        <w:numPr>
          <w:ilvl w:val="0"/>
          <w:numId w:val="21"/>
        </w:numPr>
        <w:spacing w:after="0" w:line="240" w:lineRule="auto"/>
        <w:jc w:val="both"/>
        <w:rPr>
          <w:rFonts w:ascii="Arial Narrow" w:hAnsi="Arial Narrow" w:cstheme="majorHAnsi"/>
          <w:b/>
          <w:bCs/>
          <w:sz w:val="24"/>
          <w:szCs w:val="24"/>
        </w:rPr>
      </w:pPr>
      <w:r w:rsidRPr="006A56AC">
        <w:rPr>
          <w:rFonts w:ascii="Arial Narrow" w:hAnsi="Arial Narrow" w:cstheme="majorHAnsi"/>
          <w:b/>
          <w:bCs/>
          <w:sz w:val="24"/>
          <w:szCs w:val="24"/>
        </w:rPr>
        <w:t>Okres wykonania umowy:</w:t>
      </w:r>
    </w:p>
    <w:p w14:paraId="43A6813D" w14:textId="62E84075" w:rsidR="00551654" w:rsidRPr="006A56AC" w:rsidRDefault="00551654" w:rsidP="00551654">
      <w:pPr>
        <w:pStyle w:val="Akapitzlist"/>
        <w:spacing w:after="0" w:line="240" w:lineRule="auto"/>
        <w:ind w:left="473"/>
        <w:jc w:val="both"/>
        <w:rPr>
          <w:rFonts w:ascii="Arial Narrow" w:hAnsi="Arial Narrow" w:cstheme="majorHAnsi"/>
          <w:b/>
          <w:bCs/>
          <w:sz w:val="24"/>
          <w:szCs w:val="24"/>
        </w:rPr>
      </w:pPr>
    </w:p>
    <w:p w14:paraId="0FDE91B4" w14:textId="4DE78DE6" w:rsidR="00CD508A" w:rsidRPr="006A56AC" w:rsidRDefault="00E6622D" w:rsidP="006E2885">
      <w:pPr>
        <w:pStyle w:val="Akapitzlist"/>
        <w:widowControl w:val="0"/>
        <w:autoSpaceDE w:val="0"/>
        <w:autoSpaceDN w:val="0"/>
        <w:adjustRightInd w:val="0"/>
        <w:spacing w:after="0" w:line="240" w:lineRule="auto"/>
        <w:ind w:left="284"/>
        <w:jc w:val="both"/>
        <w:rPr>
          <w:rFonts w:ascii="Arial Narrow" w:hAnsi="Arial Narrow" w:cstheme="majorHAnsi"/>
          <w:sz w:val="24"/>
          <w:szCs w:val="24"/>
        </w:rPr>
      </w:pPr>
      <w:bookmarkStart w:id="16" w:name="_Hlk85097187"/>
      <w:r w:rsidRPr="006A56AC">
        <w:rPr>
          <w:rFonts w:ascii="Arial Narrow" w:hAnsi="Arial Narrow" w:cstheme="majorHAnsi"/>
          <w:sz w:val="24"/>
          <w:szCs w:val="24"/>
        </w:rPr>
        <w:t xml:space="preserve">Okres wykonania przedmiotu zamówienia łącznie ze zgłoszeniem gotowości do odbioru nie może być dłuższy </w:t>
      </w:r>
      <w:r w:rsidR="001060F5" w:rsidRPr="006A56AC">
        <w:rPr>
          <w:rFonts w:ascii="Arial Narrow" w:hAnsi="Arial Narrow" w:cstheme="majorHAnsi"/>
          <w:sz w:val="24"/>
          <w:szCs w:val="24"/>
        </w:rPr>
        <w:t>niż</w:t>
      </w:r>
      <w:r w:rsidR="00FA15F1" w:rsidRPr="006A56AC">
        <w:rPr>
          <w:rFonts w:ascii="Arial Narrow" w:hAnsi="Arial Narrow" w:cstheme="majorHAnsi"/>
          <w:sz w:val="24"/>
          <w:szCs w:val="24"/>
        </w:rPr>
        <w:t xml:space="preserve"> </w:t>
      </w:r>
      <w:r w:rsidR="00B87CF9">
        <w:rPr>
          <w:rFonts w:ascii="Arial Narrow" w:hAnsi="Arial Narrow" w:cstheme="majorHAnsi"/>
          <w:sz w:val="24"/>
          <w:szCs w:val="24"/>
        </w:rPr>
        <w:t>18</w:t>
      </w:r>
      <w:r w:rsidR="00344A43" w:rsidRPr="006A56AC">
        <w:rPr>
          <w:rFonts w:ascii="Arial Narrow" w:hAnsi="Arial Narrow" w:cstheme="majorHAnsi"/>
          <w:sz w:val="24"/>
          <w:szCs w:val="24"/>
        </w:rPr>
        <w:t xml:space="preserve"> </w:t>
      </w:r>
      <w:r w:rsidR="00B71F7E">
        <w:rPr>
          <w:rFonts w:ascii="Arial Narrow" w:hAnsi="Arial Narrow" w:cstheme="majorHAnsi"/>
          <w:sz w:val="24"/>
          <w:szCs w:val="24"/>
        </w:rPr>
        <w:t>miesięcy</w:t>
      </w:r>
      <w:r w:rsidR="00344A43" w:rsidRPr="006A56AC">
        <w:rPr>
          <w:rFonts w:ascii="Arial Narrow" w:hAnsi="Arial Narrow" w:cstheme="majorHAnsi"/>
          <w:sz w:val="24"/>
          <w:szCs w:val="24"/>
        </w:rPr>
        <w:t xml:space="preserve"> od po</w:t>
      </w:r>
      <w:r w:rsidR="00CD508A" w:rsidRPr="006A56AC">
        <w:rPr>
          <w:rFonts w:ascii="Arial Narrow" w:hAnsi="Arial Narrow" w:cstheme="majorHAnsi"/>
          <w:sz w:val="24"/>
          <w:szCs w:val="24"/>
        </w:rPr>
        <w:t>dpisania umowy, przy czym:</w:t>
      </w:r>
    </w:p>
    <w:p w14:paraId="20A69FF9" w14:textId="77777777" w:rsidR="00305BB1" w:rsidRPr="006A56AC" w:rsidRDefault="00305BB1" w:rsidP="00462DE3">
      <w:pPr>
        <w:numPr>
          <w:ilvl w:val="0"/>
          <w:numId w:val="7"/>
        </w:numPr>
        <w:spacing w:after="0" w:line="240" w:lineRule="auto"/>
        <w:ind w:left="851" w:hanging="283"/>
        <w:jc w:val="both"/>
        <w:rPr>
          <w:rFonts w:ascii="Arial Narrow" w:hAnsi="Arial Narrow"/>
          <w:sz w:val="24"/>
          <w:szCs w:val="24"/>
        </w:rPr>
      </w:pPr>
      <w:r w:rsidRPr="006A56AC">
        <w:rPr>
          <w:rFonts w:ascii="Arial Narrow" w:hAnsi="Arial Narrow"/>
          <w:sz w:val="24"/>
          <w:szCs w:val="24"/>
        </w:rPr>
        <w:lastRenderedPageBreak/>
        <w:t xml:space="preserve">przekazanie Wykonawcy Placu budowy przez Zamawiającego w terminie 2-tygodni od zawarcia umowy, </w:t>
      </w:r>
    </w:p>
    <w:p w14:paraId="3353CDD4" w14:textId="77777777" w:rsidR="00305BB1" w:rsidRPr="006A56AC" w:rsidRDefault="00305BB1" w:rsidP="00462DE3">
      <w:pPr>
        <w:numPr>
          <w:ilvl w:val="0"/>
          <w:numId w:val="7"/>
        </w:numPr>
        <w:spacing w:after="0" w:line="240" w:lineRule="auto"/>
        <w:ind w:left="851" w:hanging="283"/>
        <w:jc w:val="both"/>
        <w:rPr>
          <w:rFonts w:ascii="Arial Narrow" w:hAnsi="Arial Narrow"/>
          <w:color w:val="000000"/>
          <w:sz w:val="24"/>
          <w:szCs w:val="24"/>
        </w:rPr>
      </w:pPr>
      <w:r w:rsidRPr="006A56AC">
        <w:rPr>
          <w:rFonts w:ascii="Arial Narrow" w:hAnsi="Arial Narrow"/>
          <w:sz w:val="24"/>
          <w:szCs w:val="24"/>
        </w:rPr>
        <w:t xml:space="preserve">rozpoczęcie realizacji robót w ciągu następnych 2-tygodni od dnia przejęcia Placu budowy, </w:t>
      </w:r>
    </w:p>
    <w:p w14:paraId="310C0499" w14:textId="303D2D7A" w:rsidR="00305BB1" w:rsidRPr="006A56AC" w:rsidRDefault="00305BB1" w:rsidP="00462DE3">
      <w:pPr>
        <w:numPr>
          <w:ilvl w:val="0"/>
          <w:numId w:val="7"/>
        </w:numPr>
        <w:spacing w:after="0" w:line="240" w:lineRule="auto"/>
        <w:ind w:left="851" w:hanging="283"/>
        <w:jc w:val="both"/>
        <w:rPr>
          <w:rFonts w:ascii="Arial Narrow" w:hAnsi="Arial Narrow"/>
          <w:sz w:val="24"/>
          <w:szCs w:val="24"/>
        </w:rPr>
      </w:pPr>
      <w:r w:rsidRPr="006A56AC">
        <w:rPr>
          <w:rFonts w:ascii="Arial Narrow" w:hAnsi="Arial Narrow"/>
          <w:sz w:val="24"/>
          <w:szCs w:val="24"/>
        </w:rPr>
        <w:t>zakończenie robót nawierzchniowych (poza oznakowaniem poziomym) i uruchomienie komunikacji samochodowej na zasadach TOR w terminie 1</w:t>
      </w:r>
      <w:r w:rsidR="00B87CF9">
        <w:rPr>
          <w:rFonts w:ascii="Arial Narrow" w:hAnsi="Arial Narrow"/>
          <w:sz w:val="24"/>
          <w:szCs w:val="24"/>
        </w:rPr>
        <w:t>5</w:t>
      </w:r>
      <w:r w:rsidRPr="006A56AC">
        <w:rPr>
          <w:rFonts w:ascii="Arial Narrow" w:hAnsi="Arial Narrow"/>
          <w:sz w:val="24"/>
          <w:szCs w:val="24"/>
        </w:rPr>
        <w:t xml:space="preserve"> </w:t>
      </w:r>
      <w:r w:rsidR="00B71F7E">
        <w:rPr>
          <w:rFonts w:ascii="Arial Narrow" w:hAnsi="Arial Narrow"/>
          <w:sz w:val="24"/>
          <w:szCs w:val="24"/>
        </w:rPr>
        <w:t>miesięcy</w:t>
      </w:r>
      <w:r w:rsidRPr="006A56AC">
        <w:rPr>
          <w:rFonts w:ascii="Arial Narrow" w:hAnsi="Arial Narrow"/>
          <w:sz w:val="24"/>
          <w:szCs w:val="24"/>
        </w:rPr>
        <w:t xml:space="preserve"> od podpisania Umowy.</w:t>
      </w:r>
    </w:p>
    <w:p w14:paraId="35193F78" w14:textId="5FB9C6FE" w:rsidR="00305BB1" w:rsidRPr="006A56AC" w:rsidRDefault="00305BB1" w:rsidP="00462DE3">
      <w:pPr>
        <w:numPr>
          <w:ilvl w:val="0"/>
          <w:numId w:val="7"/>
        </w:numPr>
        <w:spacing w:after="0" w:line="240" w:lineRule="auto"/>
        <w:ind w:left="851" w:hanging="283"/>
        <w:jc w:val="both"/>
        <w:rPr>
          <w:rFonts w:ascii="Arial Narrow" w:hAnsi="Arial Narrow"/>
          <w:sz w:val="24"/>
          <w:szCs w:val="24"/>
        </w:rPr>
      </w:pPr>
      <w:r w:rsidRPr="006A56AC">
        <w:rPr>
          <w:rFonts w:ascii="Arial Narrow" w:hAnsi="Arial Narrow"/>
          <w:sz w:val="24"/>
          <w:szCs w:val="24"/>
        </w:rPr>
        <w:t xml:space="preserve">zakończenie realizacji całości Przedmiotu umowy wraz z </w:t>
      </w:r>
      <w:r w:rsidR="00B87CF9">
        <w:rPr>
          <w:rFonts w:ascii="Arial Narrow" w:hAnsi="Arial Narrow"/>
          <w:sz w:val="24"/>
          <w:szCs w:val="24"/>
        </w:rPr>
        <w:t>uzyskaniem pozwolenia na użytkowanie</w:t>
      </w:r>
      <w:r w:rsidR="00B71F7E">
        <w:rPr>
          <w:rFonts w:ascii="Arial Narrow" w:hAnsi="Arial Narrow"/>
          <w:sz w:val="24"/>
          <w:szCs w:val="24"/>
        </w:rPr>
        <w:t>,</w:t>
      </w:r>
      <w:r w:rsidR="00B87CF9">
        <w:rPr>
          <w:rFonts w:ascii="Arial Narrow" w:hAnsi="Arial Narrow"/>
          <w:sz w:val="24"/>
          <w:szCs w:val="24"/>
        </w:rPr>
        <w:t xml:space="preserve"> </w:t>
      </w:r>
      <w:r w:rsidRPr="006A56AC">
        <w:rPr>
          <w:rFonts w:ascii="Arial Narrow" w:hAnsi="Arial Narrow"/>
          <w:sz w:val="24"/>
          <w:szCs w:val="24"/>
        </w:rPr>
        <w:t xml:space="preserve">przekazaniem Zamawiającemu kompletnej dokumentacji powykonawczej i dokończeniem robót, których nieukończenie zostało stwierdzone  przy </w:t>
      </w:r>
      <w:r w:rsidR="00B71F7E">
        <w:rPr>
          <w:rFonts w:ascii="Arial Narrow" w:hAnsi="Arial Narrow"/>
          <w:sz w:val="24"/>
          <w:szCs w:val="24"/>
        </w:rPr>
        <w:t xml:space="preserve">przejściowym </w:t>
      </w:r>
      <w:r w:rsidRPr="006A56AC">
        <w:rPr>
          <w:rFonts w:ascii="Arial Narrow" w:hAnsi="Arial Narrow"/>
          <w:sz w:val="24"/>
          <w:szCs w:val="24"/>
        </w:rPr>
        <w:t xml:space="preserve">odbiorze - w terminie następnych </w:t>
      </w:r>
      <w:r w:rsidR="00B71F7E">
        <w:rPr>
          <w:rFonts w:ascii="Arial Narrow" w:hAnsi="Arial Narrow"/>
          <w:sz w:val="24"/>
          <w:szCs w:val="24"/>
        </w:rPr>
        <w:t>3</w:t>
      </w:r>
      <w:r w:rsidRPr="006A56AC">
        <w:rPr>
          <w:rFonts w:ascii="Arial Narrow" w:hAnsi="Arial Narrow"/>
          <w:sz w:val="24"/>
          <w:szCs w:val="24"/>
        </w:rPr>
        <w:t xml:space="preserve"> </w:t>
      </w:r>
      <w:r w:rsidR="00B71F7E">
        <w:rPr>
          <w:rFonts w:ascii="Arial Narrow" w:hAnsi="Arial Narrow"/>
          <w:sz w:val="24"/>
          <w:szCs w:val="24"/>
        </w:rPr>
        <w:t>miesięcy</w:t>
      </w:r>
      <w:r w:rsidRPr="006A56AC">
        <w:rPr>
          <w:rFonts w:ascii="Arial Narrow" w:hAnsi="Arial Narrow"/>
          <w:sz w:val="24"/>
          <w:szCs w:val="24"/>
        </w:rPr>
        <w:t>.</w:t>
      </w:r>
    </w:p>
    <w:p w14:paraId="6C48599F" w14:textId="081B3AD3" w:rsidR="00E6622D" w:rsidRPr="006A56AC" w:rsidRDefault="00E6622D" w:rsidP="00E6622D">
      <w:pPr>
        <w:jc w:val="both"/>
        <w:rPr>
          <w:rFonts w:ascii="Arial Narrow" w:hAnsi="Arial Narrow" w:cstheme="majorHAnsi"/>
          <w:sz w:val="24"/>
          <w:szCs w:val="24"/>
        </w:rPr>
      </w:pPr>
    </w:p>
    <w:bookmarkEnd w:id="16"/>
    <w:p w14:paraId="65DCE1E1" w14:textId="6BABA06A" w:rsidR="00293A72" w:rsidRPr="006A56AC" w:rsidRDefault="00293A72" w:rsidP="005B622C">
      <w:pPr>
        <w:pStyle w:val="Akapitzlist"/>
        <w:numPr>
          <w:ilvl w:val="0"/>
          <w:numId w:val="21"/>
        </w:numPr>
        <w:spacing w:after="0" w:line="240" w:lineRule="auto"/>
        <w:jc w:val="both"/>
        <w:rPr>
          <w:rFonts w:ascii="Arial Narrow" w:hAnsi="Arial Narrow" w:cstheme="majorHAnsi"/>
          <w:b/>
          <w:bCs/>
          <w:sz w:val="24"/>
          <w:szCs w:val="24"/>
        </w:rPr>
      </w:pPr>
      <w:r w:rsidRPr="006A56AC">
        <w:rPr>
          <w:rFonts w:ascii="Arial Narrow" w:hAnsi="Arial Narrow" w:cstheme="majorHAnsi"/>
          <w:b/>
          <w:bCs/>
          <w:sz w:val="24"/>
          <w:szCs w:val="24"/>
        </w:rPr>
        <w:t xml:space="preserve">Tablice </w:t>
      </w:r>
      <w:r w:rsidR="00BF52EA" w:rsidRPr="006A56AC">
        <w:rPr>
          <w:rFonts w:ascii="Arial Narrow" w:hAnsi="Arial Narrow" w:cstheme="majorHAnsi"/>
          <w:b/>
          <w:bCs/>
          <w:sz w:val="24"/>
          <w:szCs w:val="24"/>
        </w:rPr>
        <w:t xml:space="preserve">promocyjne </w:t>
      </w:r>
      <w:r w:rsidR="00933383" w:rsidRPr="006A56AC">
        <w:rPr>
          <w:rFonts w:ascii="Arial Narrow" w:hAnsi="Arial Narrow" w:cstheme="majorHAnsi"/>
          <w:b/>
          <w:bCs/>
          <w:sz w:val="24"/>
          <w:szCs w:val="24"/>
        </w:rPr>
        <w:t xml:space="preserve">tymczasowe i stałe. </w:t>
      </w:r>
    </w:p>
    <w:p w14:paraId="31A70636" w14:textId="6A81DFCA" w:rsidR="00A408D4" w:rsidRPr="006A56AC" w:rsidRDefault="00A408D4" w:rsidP="00A408D4">
      <w:pPr>
        <w:pStyle w:val="Akapitzlist"/>
        <w:spacing w:after="0" w:line="240" w:lineRule="auto"/>
        <w:ind w:left="473"/>
        <w:jc w:val="both"/>
        <w:rPr>
          <w:rFonts w:ascii="Arial Narrow" w:hAnsi="Arial Narrow" w:cstheme="majorHAnsi"/>
          <w:sz w:val="24"/>
          <w:szCs w:val="24"/>
        </w:rPr>
      </w:pPr>
    </w:p>
    <w:p w14:paraId="3F4EC689" w14:textId="1A1C3EC9" w:rsidR="0087293A" w:rsidRDefault="00FA3898" w:rsidP="00C9770F">
      <w:pPr>
        <w:pStyle w:val="Akapitzlist"/>
        <w:numPr>
          <w:ilvl w:val="0"/>
          <w:numId w:val="32"/>
        </w:numPr>
        <w:spacing w:after="0" w:line="240" w:lineRule="auto"/>
        <w:ind w:left="473"/>
        <w:jc w:val="both"/>
        <w:rPr>
          <w:rFonts w:ascii="Arial Narrow" w:hAnsi="Arial Narrow" w:cstheme="majorHAnsi"/>
          <w:sz w:val="24"/>
          <w:szCs w:val="24"/>
        </w:rPr>
      </w:pPr>
      <w:r w:rsidRPr="00FA3898">
        <w:rPr>
          <w:rFonts w:ascii="Arial Narrow" w:hAnsi="Arial Narrow" w:cstheme="majorHAnsi"/>
          <w:sz w:val="24"/>
          <w:szCs w:val="24"/>
        </w:rPr>
        <w:t xml:space="preserve">Wykonawca niezwłocznie po </w:t>
      </w:r>
      <w:r w:rsidR="00EA08E2">
        <w:rPr>
          <w:rFonts w:ascii="Arial Narrow" w:hAnsi="Arial Narrow" w:cstheme="majorHAnsi"/>
          <w:sz w:val="24"/>
          <w:szCs w:val="24"/>
        </w:rPr>
        <w:t>podpisaniu umowy,</w:t>
      </w:r>
      <w:r w:rsidR="00EA08E2" w:rsidRPr="00EA08E2">
        <w:rPr>
          <w:rFonts w:ascii="Arial Narrow" w:hAnsi="Arial Narrow" w:cstheme="majorHAnsi"/>
          <w:sz w:val="24"/>
          <w:szCs w:val="24"/>
        </w:rPr>
        <w:t xml:space="preserve"> nie później niż przed rozpoczęciem robót wykona</w:t>
      </w:r>
      <w:r w:rsidRPr="00FA3898">
        <w:rPr>
          <w:rFonts w:ascii="Arial Narrow" w:hAnsi="Arial Narrow" w:cstheme="majorHAnsi"/>
          <w:sz w:val="24"/>
          <w:szCs w:val="24"/>
        </w:rPr>
        <w:t>, zainstaluje i utrzyma w dobrym stanie w czasie trwania robót dwie promocyjne tablice tymczasowe</w:t>
      </w:r>
      <w:r w:rsidRPr="00FA3898">
        <w:t xml:space="preserve"> </w:t>
      </w:r>
      <w:r w:rsidRPr="00FA3898">
        <w:rPr>
          <w:rFonts w:ascii="Arial Narrow" w:hAnsi="Arial Narrow" w:cstheme="majorHAnsi"/>
          <w:sz w:val="24"/>
          <w:szCs w:val="24"/>
        </w:rPr>
        <w:t xml:space="preserve">informacyjne (jedną usytuować w Suchym Dworze, a drugą w Dębogórzu), przedstawiające informacje dotyczące robót i ich finansowania, zgodnie z aktualnymi przepisami w tym zakresie a po wykonaniu robót w okresie gwarancyjnym lecz nie mniej niż 5 lat od daty odbioru końcowego </w:t>
      </w:r>
      <w:r w:rsidR="00EA08E2">
        <w:rPr>
          <w:rFonts w:ascii="Arial Narrow" w:hAnsi="Arial Narrow" w:cstheme="majorHAnsi"/>
          <w:sz w:val="24"/>
          <w:szCs w:val="24"/>
        </w:rPr>
        <w:t>–</w:t>
      </w:r>
      <w:r w:rsidRPr="00FA3898">
        <w:rPr>
          <w:rFonts w:ascii="Arial Narrow" w:hAnsi="Arial Narrow" w:cstheme="majorHAnsi"/>
          <w:sz w:val="24"/>
          <w:szCs w:val="24"/>
        </w:rPr>
        <w:t xml:space="preserve"> </w:t>
      </w:r>
      <w:r w:rsidR="00EA08E2">
        <w:rPr>
          <w:rFonts w:ascii="Arial Narrow" w:hAnsi="Arial Narrow" w:cstheme="majorHAnsi"/>
          <w:sz w:val="24"/>
          <w:szCs w:val="24"/>
        </w:rPr>
        <w:t xml:space="preserve">dwie </w:t>
      </w:r>
      <w:r w:rsidRPr="00FA3898">
        <w:rPr>
          <w:rFonts w:ascii="Arial Narrow" w:hAnsi="Arial Narrow" w:cstheme="majorHAnsi"/>
          <w:sz w:val="24"/>
          <w:szCs w:val="24"/>
        </w:rPr>
        <w:t>tablice informacyjne stałe.</w:t>
      </w:r>
    </w:p>
    <w:p w14:paraId="4EF97963" w14:textId="0CC6EE5E" w:rsidR="00FA3898" w:rsidRDefault="0087293A" w:rsidP="008A5B29">
      <w:pPr>
        <w:pStyle w:val="Akapitzlist"/>
        <w:numPr>
          <w:ilvl w:val="0"/>
          <w:numId w:val="32"/>
        </w:numPr>
        <w:spacing w:after="0" w:line="240" w:lineRule="auto"/>
        <w:ind w:left="473"/>
        <w:jc w:val="both"/>
        <w:rPr>
          <w:rFonts w:ascii="Arial Narrow" w:hAnsi="Arial Narrow" w:cstheme="majorHAnsi"/>
          <w:sz w:val="24"/>
          <w:szCs w:val="24"/>
        </w:rPr>
      </w:pPr>
      <w:r w:rsidRPr="00FA3898">
        <w:rPr>
          <w:rFonts w:ascii="Arial Narrow" w:hAnsi="Arial Narrow" w:cstheme="majorHAnsi"/>
          <w:sz w:val="24"/>
          <w:szCs w:val="24"/>
        </w:rPr>
        <w:t>Tablica informacyjna ma zostać zrealizowana zgodnie z zapisami Rozporządzenia Rady Ministrów z 7 maja 2021 r. w sprawie określenia działań informacyjnych podejmowanych przez podmioty realizujące zadania finansowane lub dofinansowane z budżetu państwa lub z państwowych funduszu celowych.</w:t>
      </w:r>
      <w:r w:rsidR="00FA3898" w:rsidRPr="00FA3898">
        <w:rPr>
          <w:rFonts w:ascii="Arial Narrow" w:hAnsi="Arial Narrow" w:cstheme="majorHAnsi"/>
          <w:sz w:val="24"/>
          <w:szCs w:val="24"/>
        </w:rPr>
        <w:t xml:space="preserve"> L</w:t>
      </w:r>
      <w:r w:rsidRPr="00FA3898">
        <w:rPr>
          <w:rFonts w:ascii="Arial Narrow" w:hAnsi="Arial Narrow" w:cstheme="majorHAnsi"/>
          <w:sz w:val="24"/>
          <w:szCs w:val="24"/>
        </w:rPr>
        <w:t>ink do rozporządzenia:</w:t>
      </w:r>
      <w:r w:rsidR="00FA3898">
        <w:rPr>
          <w:rFonts w:ascii="Arial Narrow" w:hAnsi="Arial Narrow" w:cstheme="majorHAnsi"/>
          <w:sz w:val="24"/>
          <w:szCs w:val="24"/>
        </w:rPr>
        <w:t xml:space="preserve"> </w:t>
      </w:r>
      <w:hyperlink r:id="rId8" w:history="1">
        <w:r w:rsidR="00FA3898" w:rsidRPr="00D1363F">
          <w:rPr>
            <w:rStyle w:val="Hipercze"/>
            <w:rFonts w:ascii="Arial Narrow" w:hAnsi="Arial Narrow" w:cstheme="majorHAnsi"/>
            <w:sz w:val="24"/>
            <w:szCs w:val="24"/>
          </w:rPr>
          <w:t>https://www.gov.pl/web/premier/dzialania-informacyjne</w:t>
        </w:r>
      </w:hyperlink>
      <w:r w:rsidR="00FA3898">
        <w:rPr>
          <w:rFonts w:ascii="Arial Narrow" w:hAnsi="Arial Narrow" w:cstheme="majorHAnsi"/>
          <w:sz w:val="24"/>
          <w:szCs w:val="24"/>
        </w:rPr>
        <w:t>.</w:t>
      </w:r>
    </w:p>
    <w:p w14:paraId="42A92398" w14:textId="6097BBCD" w:rsidR="00FA3898" w:rsidRDefault="0087293A" w:rsidP="00FA3898">
      <w:pPr>
        <w:pStyle w:val="Akapitzlist"/>
        <w:numPr>
          <w:ilvl w:val="0"/>
          <w:numId w:val="32"/>
        </w:numPr>
        <w:spacing w:after="0" w:line="240" w:lineRule="auto"/>
        <w:ind w:left="473"/>
        <w:jc w:val="both"/>
        <w:rPr>
          <w:rFonts w:ascii="Arial Narrow" w:hAnsi="Arial Narrow" w:cstheme="majorHAnsi"/>
          <w:sz w:val="24"/>
          <w:szCs w:val="24"/>
        </w:rPr>
      </w:pPr>
      <w:r w:rsidRPr="00FA3898">
        <w:rPr>
          <w:rFonts w:ascii="Arial Narrow" w:hAnsi="Arial Narrow" w:cstheme="majorHAnsi"/>
          <w:sz w:val="24"/>
          <w:szCs w:val="24"/>
        </w:rPr>
        <w:t>Tablica informacyjna powinna być o wymiarach 180 x 120 cm. Po przygotowaniu wzoru tablicy proszę o przesłanie do zatwierdzenia przez Zamawiającego przed drukiem. Po zatwierdzeniu przez Zamawiającego tablicę informacyjną umieszcza się w miejscu realizacji zadania w momencie rozpoczęcia prac budowlanych w miejscu wskazanym przez Zamawiającego.</w:t>
      </w:r>
    </w:p>
    <w:p w14:paraId="6A54D769" w14:textId="43E17071" w:rsidR="00FA3898" w:rsidRDefault="0099361B" w:rsidP="00FA3898">
      <w:pPr>
        <w:pStyle w:val="Akapitzlist"/>
        <w:numPr>
          <w:ilvl w:val="0"/>
          <w:numId w:val="32"/>
        </w:numPr>
        <w:spacing w:after="0" w:line="240" w:lineRule="auto"/>
        <w:ind w:left="473"/>
        <w:jc w:val="both"/>
        <w:rPr>
          <w:rFonts w:ascii="Arial Narrow" w:hAnsi="Arial Narrow" w:cstheme="majorHAnsi"/>
          <w:sz w:val="24"/>
          <w:szCs w:val="24"/>
        </w:rPr>
      </w:pPr>
      <w:r w:rsidRPr="00FA3898">
        <w:rPr>
          <w:rFonts w:ascii="Arial Narrow" w:hAnsi="Arial Narrow" w:cstheme="majorHAnsi"/>
          <w:sz w:val="24"/>
          <w:szCs w:val="24"/>
        </w:rPr>
        <w:t xml:space="preserve">Tablice informacyjne tymczasowe i stałe </w:t>
      </w:r>
      <w:r w:rsidR="00EA08E2" w:rsidRPr="00EA08E2">
        <w:rPr>
          <w:rFonts w:ascii="Arial Narrow" w:hAnsi="Arial Narrow" w:cstheme="majorHAnsi"/>
          <w:sz w:val="24"/>
          <w:szCs w:val="24"/>
        </w:rPr>
        <w:t xml:space="preserve">wraz z konstrukcją wsporczą </w:t>
      </w:r>
      <w:r w:rsidRPr="00FA3898">
        <w:rPr>
          <w:rFonts w:ascii="Arial Narrow" w:hAnsi="Arial Narrow" w:cstheme="majorHAnsi"/>
          <w:sz w:val="24"/>
          <w:szCs w:val="24"/>
        </w:rPr>
        <w:t>należy</w:t>
      </w:r>
      <w:r w:rsidR="00EA08E2" w:rsidRPr="00EA08E2">
        <w:t xml:space="preserve"> </w:t>
      </w:r>
      <w:r w:rsidR="00EA08E2" w:rsidRPr="00EA08E2">
        <w:rPr>
          <w:rFonts w:ascii="Arial Narrow" w:hAnsi="Arial Narrow" w:cstheme="majorHAnsi"/>
          <w:sz w:val="24"/>
          <w:szCs w:val="24"/>
        </w:rPr>
        <w:t>umieścić na wysokości ok.2,5m na stelażu wykonanym z elementów stalowych zabezpieczonych antykorozyjnie</w:t>
      </w:r>
      <w:r w:rsidR="00EA08E2">
        <w:rPr>
          <w:rFonts w:ascii="Arial Narrow" w:hAnsi="Arial Narrow" w:cstheme="majorHAnsi"/>
          <w:sz w:val="24"/>
          <w:szCs w:val="24"/>
        </w:rPr>
        <w:t>. Tablice należy</w:t>
      </w:r>
      <w:r w:rsidRPr="00FA3898">
        <w:rPr>
          <w:rFonts w:ascii="Arial Narrow" w:hAnsi="Arial Narrow" w:cstheme="majorHAnsi"/>
          <w:sz w:val="24"/>
          <w:szCs w:val="24"/>
        </w:rPr>
        <w:t xml:space="preserve"> wykonać jako jednostronne z materiału trwałego, odpornego na działanie czynników atmosferycznych na ścieranie oraz o dużej wytrzymałości mechanicznej i chemicznej z treścią informacyjną i logotypami w pełnym kolorze, pokrytych laminatem „antygrafitti”</w:t>
      </w:r>
      <w:r w:rsidR="00EA08E2">
        <w:rPr>
          <w:rFonts w:ascii="Arial Narrow" w:hAnsi="Arial Narrow" w:cstheme="majorHAnsi"/>
          <w:sz w:val="24"/>
          <w:szCs w:val="24"/>
        </w:rPr>
        <w:t>.</w:t>
      </w:r>
      <w:r w:rsidR="00DB167E" w:rsidRPr="00FA3898">
        <w:rPr>
          <w:rFonts w:ascii="Arial Narrow" w:hAnsi="Arial Narrow" w:cstheme="majorHAnsi"/>
          <w:sz w:val="24"/>
          <w:szCs w:val="24"/>
        </w:rPr>
        <w:t xml:space="preserve"> </w:t>
      </w:r>
    </w:p>
    <w:p w14:paraId="2E9CF705" w14:textId="05C66517" w:rsidR="00A408D4" w:rsidRPr="00FA3898" w:rsidRDefault="0099361B" w:rsidP="00FA3898">
      <w:pPr>
        <w:pStyle w:val="Akapitzlist"/>
        <w:numPr>
          <w:ilvl w:val="0"/>
          <w:numId w:val="32"/>
        </w:numPr>
        <w:spacing w:after="0" w:line="240" w:lineRule="auto"/>
        <w:ind w:left="473"/>
        <w:jc w:val="both"/>
        <w:rPr>
          <w:rFonts w:ascii="Arial Narrow" w:hAnsi="Arial Narrow" w:cstheme="majorHAnsi"/>
          <w:sz w:val="24"/>
          <w:szCs w:val="24"/>
        </w:rPr>
      </w:pPr>
      <w:r w:rsidRPr="00FA3898">
        <w:rPr>
          <w:rFonts w:ascii="Arial Narrow" w:hAnsi="Arial Narrow" w:cstheme="majorHAnsi"/>
          <w:sz w:val="24"/>
          <w:szCs w:val="24"/>
        </w:rPr>
        <w:t>Wykonawca zobowiązany jest do okresowego czyszczenia tablic i utrzymania ich czytelności odpowiednio: dla tablic tymczasowych do dnia odbioru końcowego, dla tablic stałych w okresie udzielonej gwarancji</w:t>
      </w:r>
      <w:r w:rsidRPr="00FA3898">
        <w:rPr>
          <w:rFonts w:asciiTheme="majorHAnsi" w:hAnsiTheme="majorHAnsi" w:cstheme="majorHAnsi"/>
        </w:rPr>
        <w:t>.</w:t>
      </w:r>
    </w:p>
    <w:p w14:paraId="22C83F56" w14:textId="6E5BA2E0" w:rsidR="00A61FC0" w:rsidRPr="006A56AC" w:rsidRDefault="00A61FC0" w:rsidP="00D26D86">
      <w:pPr>
        <w:rPr>
          <w:rFonts w:ascii="Arial Narrow" w:hAnsi="Arial Narrow" w:cstheme="majorHAnsi"/>
          <w:sz w:val="24"/>
          <w:szCs w:val="24"/>
        </w:rPr>
      </w:pPr>
    </w:p>
    <w:p w14:paraId="60E19959" w14:textId="1C60E5B4" w:rsidR="00B43D82" w:rsidRPr="006A56AC" w:rsidRDefault="00B43D82" w:rsidP="00D26D86">
      <w:pPr>
        <w:rPr>
          <w:rFonts w:ascii="Arial Narrow" w:hAnsi="Arial Narrow" w:cstheme="majorHAnsi"/>
          <w:sz w:val="24"/>
          <w:szCs w:val="24"/>
        </w:rPr>
      </w:pPr>
      <w:r w:rsidRPr="006A56AC">
        <w:rPr>
          <w:rFonts w:ascii="Arial Narrow" w:hAnsi="Arial Narrow" w:cstheme="majorHAnsi"/>
          <w:sz w:val="24"/>
          <w:szCs w:val="24"/>
        </w:rPr>
        <w:t>Załączniki:</w:t>
      </w:r>
    </w:p>
    <w:p w14:paraId="4C58E536" w14:textId="7BC839BB" w:rsidR="00B43D82" w:rsidRPr="006A56AC" w:rsidRDefault="00B43D82" w:rsidP="005B622C">
      <w:pPr>
        <w:pStyle w:val="Akapitzlist"/>
        <w:numPr>
          <w:ilvl w:val="0"/>
          <w:numId w:val="6"/>
        </w:numPr>
        <w:spacing w:after="0" w:line="240" w:lineRule="auto"/>
        <w:jc w:val="both"/>
        <w:rPr>
          <w:rFonts w:ascii="Arial Narrow" w:hAnsi="Arial Narrow" w:cstheme="majorHAnsi"/>
          <w:sz w:val="24"/>
          <w:szCs w:val="24"/>
        </w:rPr>
      </w:pPr>
      <w:r w:rsidRPr="006A56AC">
        <w:rPr>
          <w:rFonts w:ascii="Arial Narrow" w:hAnsi="Arial Narrow" w:cstheme="majorHAnsi"/>
          <w:sz w:val="24"/>
          <w:szCs w:val="24"/>
        </w:rPr>
        <w:t>Wytyczne dotycząc</w:t>
      </w:r>
      <w:r w:rsidR="00DA53E4" w:rsidRPr="006A56AC">
        <w:rPr>
          <w:rFonts w:ascii="Arial Narrow" w:hAnsi="Arial Narrow" w:cstheme="majorHAnsi"/>
          <w:sz w:val="24"/>
          <w:szCs w:val="24"/>
        </w:rPr>
        <w:t>e</w:t>
      </w:r>
      <w:r w:rsidRPr="006A56AC">
        <w:rPr>
          <w:rFonts w:ascii="Arial Narrow" w:hAnsi="Arial Narrow" w:cstheme="majorHAnsi"/>
          <w:sz w:val="24"/>
          <w:szCs w:val="24"/>
        </w:rPr>
        <w:t xml:space="preserve"> zakładania i pielęgnacji trawników w pasach drogowych Gminy Kosakowo</w:t>
      </w:r>
    </w:p>
    <w:p w14:paraId="6F976C11" w14:textId="7F2872C3" w:rsidR="00C35762" w:rsidRPr="006A56AC" w:rsidRDefault="00C35762" w:rsidP="00C35762">
      <w:pPr>
        <w:spacing w:after="0" w:line="240" w:lineRule="auto"/>
        <w:jc w:val="both"/>
        <w:rPr>
          <w:rFonts w:ascii="Arial Narrow" w:hAnsi="Arial Narrow" w:cstheme="majorHAnsi"/>
          <w:sz w:val="24"/>
          <w:szCs w:val="24"/>
        </w:rPr>
      </w:pPr>
    </w:p>
    <w:p w14:paraId="4DC79F72" w14:textId="7E3CB4F2" w:rsidR="00C35762" w:rsidRPr="006A56AC" w:rsidRDefault="00C35762" w:rsidP="00C35762">
      <w:pPr>
        <w:spacing w:after="0" w:line="240" w:lineRule="auto"/>
        <w:jc w:val="both"/>
        <w:rPr>
          <w:rFonts w:ascii="Arial Narrow" w:hAnsi="Arial Narrow" w:cstheme="majorHAnsi"/>
          <w:sz w:val="24"/>
          <w:szCs w:val="24"/>
        </w:rPr>
      </w:pPr>
    </w:p>
    <w:sectPr w:rsidR="00C35762" w:rsidRPr="006A56AC" w:rsidSect="00AA746F">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291F8" w14:textId="77777777" w:rsidR="00CF2FD9" w:rsidRDefault="00CF2FD9" w:rsidP="00CF2FD9">
      <w:pPr>
        <w:spacing w:after="0" w:line="240" w:lineRule="auto"/>
      </w:pPr>
      <w:r>
        <w:separator/>
      </w:r>
    </w:p>
  </w:endnote>
  <w:endnote w:type="continuationSeparator" w:id="0">
    <w:p w14:paraId="2EDEF60A" w14:textId="77777777" w:rsidR="00CF2FD9" w:rsidRDefault="00CF2FD9" w:rsidP="00CF2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Symbol, 'Arial Unicode MS'">
    <w:altName w:val="Calibri"/>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635944"/>
      <w:docPartObj>
        <w:docPartGallery w:val="Page Numbers (Bottom of Page)"/>
        <w:docPartUnique/>
      </w:docPartObj>
    </w:sdtPr>
    <w:sdtEndPr/>
    <w:sdtContent>
      <w:p w14:paraId="4677691B" w14:textId="44D83C20" w:rsidR="00CF2FD9" w:rsidRDefault="00CF2FD9">
        <w:pPr>
          <w:pStyle w:val="Stopka"/>
          <w:jc w:val="right"/>
        </w:pPr>
        <w:r>
          <w:fldChar w:fldCharType="begin"/>
        </w:r>
        <w:r>
          <w:instrText>PAGE   \* MERGEFORMAT</w:instrText>
        </w:r>
        <w:r>
          <w:fldChar w:fldCharType="separate"/>
        </w:r>
        <w:r>
          <w:t>2</w:t>
        </w:r>
        <w:r>
          <w:fldChar w:fldCharType="end"/>
        </w:r>
      </w:p>
    </w:sdtContent>
  </w:sdt>
  <w:p w14:paraId="274C52D9" w14:textId="77777777" w:rsidR="00CF2FD9" w:rsidRDefault="00CF2F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6CCD" w14:textId="77777777" w:rsidR="00CF2FD9" w:rsidRDefault="00CF2FD9" w:rsidP="00CF2FD9">
      <w:pPr>
        <w:spacing w:after="0" w:line="240" w:lineRule="auto"/>
      </w:pPr>
      <w:r>
        <w:separator/>
      </w:r>
    </w:p>
  </w:footnote>
  <w:footnote w:type="continuationSeparator" w:id="0">
    <w:p w14:paraId="174AD5CD" w14:textId="77777777" w:rsidR="00CF2FD9" w:rsidRDefault="00CF2FD9" w:rsidP="00CF2F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36696"/>
    <w:multiLevelType w:val="hybridMultilevel"/>
    <w:tmpl w:val="8E061690"/>
    <w:lvl w:ilvl="0" w:tplc="1D18A6F4">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1" w15:restartNumberingAfterBreak="0">
    <w:nsid w:val="02873387"/>
    <w:multiLevelType w:val="hybridMultilevel"/>
    <w:tmpl w:val="FEEA05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2254E5"/>
    <w:multiLevelType w:val="hybridMultilevel"/>
    <w:tmpl w:val="410A98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22F50"/>
    <w:multiLevelType w:val="hybridMultilevel"/>
    <w:tmpl w:val="93DCED70"/>
    <w:lvl w:ilvl="0" w:tplc="1D18A6F4">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4" w15:restartNumberingAfterBreak="0">
    <w:nsid w:val="07CE1354"/>
    <w:multiLevelType w:val="hybridMultilevel"/>
    <w:tmpl w:val="3EF216D6"/>
    <w:lvl w:ilvl="0" w:tplc="1D18A6F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837597E"/>
    <w:multiLevelType w:val="hybridMultilevel"/>
    <w:tmpl w:val="0BDA03AA"/>
    <w:lvl w:ilvl="0" w:tplc="1D18A6F4">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6" w15:restartNumberingAfterBreak="0">
    <w:nsid w:val="09367F17"/>
    <w:multiLevelType w:val="hybridMultilevel"/>
    <w:tmpl w:val="AD06428E"/>
    <w:lvl w:ilvl="0" w:tplc="1D18A6F4">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7" w15:restartNumberingAfterBreak="0">
    <w:nsid w:val="11325A7D"/>
    <w:multiLevelType w:val="hybridMultilevel"/>
    <w:tmpl w:val="8C4A794C"/>
    <w:lvl w:ilvl="0" w:tplc="1D18A6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95F0DCC"/>
    <w:multiLevelType w:val="hybridMultilevel"/>
    <w:tmpl w:val="1CD8F31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AB9587A"/>
    <w:multiLevelType w:val="hybridMultilevel"/>
    <w:tmpl w:val="5E3A717E"/>
    <w:lvl w:ilvl="0" w:tplc="04150011">
      <w:start w:val="1"/>
      <w:numFmt w:val="decimal"/>
      <w:lvlText w:val="%1)"/>
      <w:lvlJc w:val="left"/>
      <w:pPr>
        <w:ind w:left="473" w:hanging="360"/>
      </w:pPr>
      <w:rPr>
        <w:rFonts w:hint="default"/>
        <w:b w:val="0"/>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0" w15:restartNumberingAfterBreak="0">
    <w:nsid w:val="219450C8"/>
    <w:multiLevelType w:val="hybridMultilevel"/>
    <w:tmpl w:val="BD8AC788"/>
    <w:lvl w:ilvl="0" w:tplc="48C40EA8">
      <w:start w:val="1"/>
      <w:numFmt w:val="decimal"/>
      <w:lvlText w:val="%1)"/>
      <w:lvlJc w:val="left"/>
      <w:pPr>
        <w:ind w:left="720" w:hanging="360"/>
      </w:pPr>
      <w:rPr>
        <w:b w:val="0"/>
      </w:rPr>
    </w:lvl>
    <w:lvl w:ilvl="1" w:tplc="3564AB4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6C6633"/>
    <w:multiLevelType w:val="hybridMultilevel"/>
    <w:tmpl w:val="DF94C9C0"/>
    <w:lvl w:ilvl="0" w:tplc="1D18A6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88656D2"/>
    <w:multiLevelType w:val="hybridMultilevel"/>
    <w:tmpl w:val="0D908DE6"/>
    <w:lvl w:ilvl="0" w:tplc="1D18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F917FF"/>
    <w:multiLevelType w:val="hybridMultilevel"/>
    <w:tmpl w:val="7A56C134"/>
    <w:lvl w:ilvl="0" w:tplc="1D18A6F4">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14" w15:restartNumberingAfterBreak="0">
    <w:nsid w:val="3A30764E"/>
    <w:multiLevelType w:val="hybridMultilevel"/>
    <w:tmpl w:val="A2D44B86"/>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A660DE0"/>
    <w:multiLevelType w:val="hybridMultilevel"/>
    <w:tmpl w:val="D71E1F0C"/>
    <w:lvl w:ilvl="0" w:tplc="04150017">
      <w:start w:val="1"/>
      <w:numFmt w:val="lowerLetter"/>
      <w:lvlText w:val="%1)"/>
      <w:lvlJc w:val="left"/>
      <w:pPr>
        <w:ind w:left="833" w:hanging="360"/>
      </w:pPr>
      <w:rPr>
        <w:rFonts w:hint="default"/>
        <w:b w:val="0"/>
      </w:rPr>
    </w:lvl>
    <w:lvl w:ilvl="1" w:tplc="04150017">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6" w15:restartNumberingAfterBreak="0">
    <w:nsid w:val="3AB43910"/>
    <w:multiLevelType w:val="hybridMultilevel"/>
    <w:tmpl w:val="C83C6342"/>
    <w:lvl w:ilvl="0" w:tplc="CA9A1284">
      <w:start w:val="1"/>
      <w:numFmt w:val="lowerLetter"/>
      <w:lvlText w:val="%1)"/>
      <w:lvlJc w:val="left"/>
      <w:pPr>
        <w:ind w:left="454" w:firstLine="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3CCA4307"/>
    <w:multiLevelType w:val="hybridMultilevel"/>
    <w:tmpl w:val="2FA0823A"/>
    <w:lvl w:ilvl="0" w:tplc="1D18A6F4">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18" w15:restartNumberingAfterBreak="0">
    <w:nsid w:val="3EFB610E"/>
    <w:multiLevelType w:val="multilevel"/>
    <w:tmpl w:val="3334DFD4"/>
    <w:styleLink w:val="WWNum7"/>
    <w:lvl w:ilvl="0">
      <w:start w:val="1"/>
      <w:numFmt w:val="lowerLetter"/>
      <w:lvlText w:val="%1)"/>
      <w:lvlJc w:val="left"/>
      <w:pPr>
        <w:ind w:left="425" w:hanging="425"/>
      </w:pPr>
    </w:lvl>
    <w:lvl w:ilvl="1">
      <w:start w:val="1"/>
      <w:numFmt w:val="lowerLetter"/>
      <w:lvlText w:val="%2)"/>
      <w:lvlJc w:val="left"/>
      <w:pPr>
        <w:ind w:left="840" w:hanging="420"/>
      </w:pPr>
    </w:lvl>
    <w:lvl w:ilvl="2">
      <w:start w:val="1"/>
      <w:numFmt w:val="lowerRoman"/>
      <w:lvlText w:val="%3."/>
      <w:lvlJc w:val="lef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lef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left"/>
      <w:pPr>
        <w:ind w:left="3780" w:hanging="420"/>
      </w:pPr>
    </w:lvl>
  </w:abstractNum>
  <w:abstractNum w:abstractNumId="19" w15:restartNumberingAfterBreak="0">
    <w:nsid w:val="404A0EBC"/>
    <w:multiLevelType w:val="hybridMultilevel"/>
    <w:tmpl w:val="0958C4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4791F3F"/>
    <w:multiLevelType w:val="hybridMultilevel"/>
    <w:tmpl w:val="CDBA05F2"/>
    <w:lvl w:ilvl="0" w:tplc="1D18A6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5AC0E44"/>
    <w:multiLevelType w:val="hybridMultilevel"/>
    <w:tmpl w:val="E8EE831A"/>
    <w:lvl w:ilvl="0" w:tplc="1D18A6F4">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22" w15:restartNumberingAfterBreak="0">
    <w:nsid w:val="484663BE"/>
    <w:multiLevelType w:val="hybridMultilevel"/>
    <w:tmpl w:val="731EE28A"/>
    <w:lvl w:ilvl="0" w:tplc="1D18A6F4">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23" w15:restartNumberingAfterBreak="0">
    <w:nsid w:val="4C0772EE"/>
    <w:multiLevelType w:val="hybridMultilevel"/>
    <w:tmpl w:val="D5386272"/>
    <w:lvl w:ilvl="0" w:tplc="1D18A6F4">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24" w15:restartNumberingAfterBreak="0">
    <w:nsid w:val="4D5D382D"/>
    <w:multiLevelType w:val="hybridMultilevel"/>
    <w:tmpl w:val="996069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C5039"/>
    <w:multiLevelType w:val="hybridMultilevel"/>
    <w:tmpl w:val="5E3A717E"/>
    <w:lvl w:ilvl="0" w:tplc="04150011">
      <w:start w:val="1"/>
      <w:numFmt w:val="decimal"/>
      <w:lvlText w:val="%1)"/>
      <w:lvlJc w:val="left"/>
      <w:pPr>
        <w:ind w:left="473" w:hanging="360"/>
      </w:pPr>
      <w:rPr>
        <w:rFonts w:hint="default"/>
        <w:b w:val="0"/>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6" w15:restartNumberingAfterBreak="0">
    <w:nsid w:val="501F0842"/>
    <w:multiLevelType w:val="hybridMultilevel"/>
    <w:tmpl w:val="D62A93C8"/>
    <w:lvl w:ilvl="0" w:tplc="1D18A6F4">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27" w15:restartNumberingAfterBreak="0">
    <w:nsid w:val="573B41F4"/>
    <w:multiLevelType w:val="hybridMultilevel"/>
    <w:tmpl w:val="BE66D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884128"/>
    <w:multiLevelType w:val="hybridMultilevel"/>
    <w:tmpl w:val="F5427B9C"/>
    <w:lvl w:ilvl="0" w:tplc="A15CE848">
      <w:start w:val="1"/>
      <w:numFmt w:val="decimal"/>
      <w:lvlText w:val="%1."/>
      <w:lvlJc w:val="left"/>
      <w:pPr>
        <w:ind w:left="473" w:hanging="360"/>
      </w:pPr>
      <w:rPr>
        <w:rFonts w:ascii="Arial Narrow" w:eastAsiaTheme="minorHAnsi" w:hAnsi="Arial Narrow" w:cstheme="majorHAnsi"/>
        <w:b w:val="0"/>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9" w15:restartNumberingAfterBreak="0">
    <w:nsid w:val="6EE45E08"/>
    <w:multiLevelType w:val="hybridMultilevel"/>
    <w:tmpl w:val="A2309160"/>
    <w:lvl w:ilvl="0" w:tplc="B64AD5A0">
      <w:start w:val="2"/>
      <w:numFmt w:val="decimal"/>
      <w:lvlText w:val="%1."/>
      <w:lvlJc w:val="left"/>
      <w:pPr>
        <w:ind w:left="502" w:hanging="360"/>
      </w:pPr>
      <w:rPr>
        <w:rFonts w:hint="default"/>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6F990B2A"/>
    <w:multiLevelType w:val="multilevel"/>
    <w:tmpl w:val="F77E24C2"/>
    <w:lvl w:ilvl="0">
      <w:numFmt w:val="bullet"/>
      <w:lvlText w:val="•"/>
      <w:lvlJc w:val="left"/>
      <w:pPr>
        <w:ind w:left="720" w:hanging="360"/>
      </w:pPr>
      <w:rPr>
        <w:rFonts w:ascii="OpenSymbol, 'Arial Unicode MS'" w:eastAsia="OpenSymbol, 'Arial Unicode MS'" w:hAnsi="OpenSymbol, 'Arial Unicode MS'" w:cs="OpenSymbol, 'Arial Unicode MS'"/>
        <w:sz w:val="21"/>
        <w:szCs w:val="21"/>
      </w:rPr>
    </w:lvl>
    <w:lvl w:ilvl="1">
      <w:numFmt w:val="bullet"/>
      <w:lvlText w:val="◦"/>
      <w:lvlJc w:val="left"/>
      <w:pPr>
        <w:ind w:left="1080" w:hanging="360"/>
      </w:pPr>
      <w:rPr>
        <w:rFonts w:ascii="OpenSymbol, 'Arial Unicode MS'" w:eastAsia="OpenSymbol, 'Arial Unicode MS'" w:hAnsi="OpenSymbol, 'Arial Unicode MS'" w:cs="OpenSymbol, 'Arial Unicode MS'"/>
        <w:sz w:val="21"/>
        <w:szCs w:val="21"/>
      </w:rPr>
    </w:lvl>
    <w:lvl w:ilvl="2">
      <w:numFmt w:val="bullet"/>
      <w:lvlText w:val="▪"/>
      <w:lvlJc w:val="left"/>
      <w:pPr>
        <w:ind w:left="1440" w:hanging="360"/>
      </w:pPr>
      <w:rPr>
        <w:rFonts w:ascii="OpenSymbol, 'Arial Unicode MS'" w:eastAsia="OpenSymbol, 'Arial Unicode MS'" w:hAnsi="OpenSymbol, 'Arial Unicode MS'" w:cs="OpenSymbol, 'Arial Unicode MS'"/>
        <w:sz w:val="21"/>
        <w:szCs w:val="21"/>
      </w:rPr>
    </w:lvl>
    <w:lvl w:ilvl="3">
      <w:numFmt w:val="bullet"/>
      <w:lvlText w:val="•"/>
      <w:lvlJc w:val="left"/>
      <w:pPr>
        <w:ind w:left="1800" w:hanging="360"/>
      </w:pPr>
      <w:rPr>
        <w:rFonts w:ascii="OpenSymbol, 'Arial Unicode MS'" w:eastAsia="OpenSymbol, 'Arial Unicode MS'" w:hAnsi="OpenSymbol, 'Arial Unicode MS'" w:cs="OpenSymbol, 'Arial Unicode MS'"/>
        <w:sz w:val="21"/>
        <w:szCs w:val="21"/>
      </w:rPr>
    </w:lvl>
    <w:lvl w:ilvl="4">
      <w:numFmt w:val="bullet"/>
      <w:lvlText w:val="◦"/>
      <w:lvlJc w:val="left"/>
      <w:pPr>
        <w:ind w:left="2160" w:hanging="360"/>
      </w:pPr>
      <w:rPr>
        <w:rFonts w:ascii="OpenSymbol, 'Arial Unicode MS'" w:eastAsia="OpenSymbol, 'Arial Unicode MS'" w:hAnsi="OpenSymbol, 'Arial Unicode MS'" w:cs="OpenSymbol, 'Arial Unicode MS'"/>
        <w:sz w:val="21"/>
        <w:szCs w:val="21"/>
      </w:rPr>
    </w:lvl>
    <w:lvl w:ilvl="5">
      <w:numFmt w:val="bullet"/>
      <w:lvlText w:val="▪"/>
      <w:lvlJc w:val="left"/>
      <w:pPr>
        <w:ind w:left="2520" w:hanging="360"/>
      </w:pPr>
      <w:rPr>
        <w:rFonts w:ascii="OpenSymbol, 'Arial Unicode MS'" w:eastAsia="OpenSymbol, 'Arial Unicode MS'" w:hAnsi="OpenSymbol, 'Arial Unicode MS'" w:cs="OpenSymbol, 'Arial Unicode MS'"/>
        <w:sz w:val="21"/>
        <w:szCs w:val="21"/>
      </w:rPr>
    </w:lvl>
    <w:lvl w:ilvl="6">
      <w:numFmt w:val="bullet"/>
      <w:lvlText w:val="•"/>
      <w:lvlJc w:val="left"/>
      <w:pPr>
        <w:ind w:left="2880" w:hanging="360"/>
      </w:pPr>
      <w:rPr>
        <w:rFonts w:ascii="OpenSymbol, 'Arial Unicode MS'" w:eastAsia="OpenSymbol, 'Arial Unicode MS'" w:hAnsi="OpenSymbol, 'Arial Unicode MS'" w:cs="OpenSymbol, 'Arial Unicode MS'"/>
        <w:sz w:val="21"/>
        <w:szCs w:val="21"/>
      </w:rPr>
    </w:lvl>
    <w:lvl w:ilvl="7">
      <w:numFmt w:val="bullet"/>
      <w:lvlText w:val="◦"/>
      <w:lvlJc w:val="left"/>
      <w:pPr>
        <w:ind w:left="3240" w:hanging="360"/>
      </w:pPr>
      <w:rPr>
        <w:rFonts w:ascii="OpenSymbol, 'Arial Unicode MS'" w:eastAsia="OpenSymbol, 'Arial Unicode MS'" w:hAnsi="OpenSymbol, 'Arial Unicode MS'" w:cs="OpenSymbol, 'Arial Unicode MS'"/>
        <w:sz w:val="21"/>
        <w:szCs w:val="21"/>
      </w:rPr>
    </w:lvl>
    <w:lvl w:ilvl="8">
      <w:numFmt w:val="bullet"/>
      <w:lvlText w:val="▪"/>
      <w:lvlJc w:val="left"/>
      <w:pPr>
        <w:ind w:left="3600" w:hanging="360"/>
      </w:pPr>
      <w:rPr>
        <w:rFonts w:ascii="OpenSymbol, 'Arial Unicode MS'" w:eastAsia="OpenSymbol, 'Arial Unicode MS'" w:hAnsi="OpenSymbol, 'Arial Unicode MS'" w:cs="OpenSymbol, 'Arial Unicode MS'"/>
        <w:sz w:val="21"/>
        <w:szCs w:val="21"/>
      </w:rPr>
    </w:lvl>
  </w:abstractNum>
  <w:abstractNum w:abstractNumId="31" w15:restartNumberingAfterBreak="0">
    <w:nsid w:val="6FA5506A"/>
    <w:multiLevelType w:val="hybridMultilevel"/>
    <w:tmpl w:val="5E3A717E"/>
    <w:lvl w:ilvl="0" w:tplc="04150011">
      <w:start w:val="1"/>
      <w:numFmt w:val="decimal"/>
      <w:lvlText w:val="%1)"/>
      <w:lvlJc w:val="left"/>
      <w:pPr>
        <w:ind w:left="473" w:hanging="360"/>
      </w:pPr>
      <w:rPr>
        <w:rFonts w:hint="default"/>
        <w:b w:val="0"/>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2" w15:restartNumberingAfterBreak="0">
    <w:nsid w:val="70C04FCA"/>
    <w:multiLevelType w:val="hybridMultilevel"/>
    <w:tmpl w:val="9FBA0FE6"/>
    <w:lvl w:ilvl="0" w:tplc="1D18A6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70DF6978"/>
    <w:multiLevelType w:val="hybridMultilevel"/>
    <w:tmpl w:val="E44495FC"/>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850027"/>
    <w:multiLevelType w:val="hybridMultilevel"/>
    <w:tmpl w:val="BE66D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8"/>
  </w:num>
  <w:num w:numId="3">
    <w:abstractNumId w:val="9"/>
  </w:num>
  <w:num w:numId="4">
    <w:abstractNumId w:val="15"/>
  </w:num>
  <w:num w:numId="5">
    <w:abstractNumId w:val="31"/>
  </w:num>
  <w:num w:numId="6">
    <w:abstractNumId w:val="25"/>
  </w:num>
  <w:num w:numId="7">
    <w:abstractNumId w:val="10"/>
  </w:num>
  <w:num w:numId="8">
    <w:abstractNumId w:val="23"/>
  </w:num>
  <w:num w:numId="9">
    <w:abstractNumId w:val="5"/>
  </w:num>
  <w:num w:numId="10">
    <w:abstractNumId w:val="26"/>
  </w:num>
  <w:num w:numId="11">
    <w:abstractNumId w:val="22"/>
  </w:num>
  <w:num w:numId="12">
    <w:abstractNumId w:val="3"/>
  </w:num>
  <w:num w:numId="13">
    <w:abstractNumId w:val="0"/>
  </w:num>
  <w:num w:numId="14">
    <w:abstractNumId w:val="6"/>
  </w:num>
  <w:num w:numId="15">
    <w:abstractNumId w:val="21"/>
  </w:num>
  <w:num w:numId="16">
    <w:abstractNumId w:val="17"/>
  </w:num>
  <w:num w:numId="17">
    <w:abstractNumId w:val="30"/>
  </w:num>
  <w:num w:numId="18">
    <w:abstractNumId w:val="1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2"/>
  </w:num>
  <w:num w:numId="23">
    <w:abstractNumId w:val="20"/>
  </w:num>
  <w:num w:numId="24">
    <w:abstractNumId w:val="11"/>
  </w:num>
  <w:num w:numId="25">
    <w:abstractNumId w:val="32"/>
  </w:num>
  <w:num w:numId="26">
    <w:abstractNumId w:val="12"/>
  </w:num>
  <w:num w:numId="27">
    <w:abstractNumId w:val="33"/>
  </w:num>
  <w:num w:numId="28">
    <w:abstractNumId w:val="13"/>
  </w:num>
  <w:num w:numId="29">
    <w:abstractNumId w:val="4"/>
  </w:num>
  <w:num w:numId="30">
    <w:abstractNumId w:val="7"/>
  </w:num>
  <w:num w:numId="31">
    <w:abstractNumId w:val="27"/>
  </w:num>
  <w:num w:numId="32">
    <w:abstractNumId w:val="34"/>
  </w:num>
  <w:num w:numId="33">
    <w:abstractNumId w:val="8"/>
  </w:num>
  <w:num w:numId="34">
    <w:abstractNumId w:val="14"/>
  </w:num>
  <w:num w:numId="35">
    <w:abstractNumId w:val="24"/>
  </w:num>
  <w:num w:numId="36">
    <w:abstractNumId w:val="1"/>
  </w:num>
  <w:num w:numId="3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DDC"/>
    <w:rsid w:val="0000026B"/>
    <w:rsid w:val="00007C82"/>
    <w:rsid w:val="00020340"/>
    <w:rsid w:val="000268AA"/>
    <w:rsid w:val="00032245"/>
    <w:rsid w:val="000332FE"/>
    <w:rsid w:val="00043B5C"/>
    <w:rsid w:val="00046089"/>
    <w:rsid w:val="00057E86"/>
    <w:rsid w:val="000726A2"/>
    <w:rsid w:val="00077982"/>
    <w:rsid w:val="000876B1"/>
    <w:rsid w:val="000909A2"/>
    <w:rsid w:val="00092130"/>
    <w:rsid w:val="000A0B25"/>
    <w:rsid w:val="000A228E"/>
    <w:rsid w:val="000C6029"/>
    <w:rsid w:val="000C72D7"/>
    <w:rsid w:val="000D184D"/>
    <w:rsid w:val="001002FA"/>
    <w:rsid w:val="00101C2B"/>
    <w:rsid w:val="001060F5"/>
    <w:rsid w:val="00117771"/>
    <w:rsid w:val="00123EC3"/>
    <w:rsid w:val="00123F72"/>
    <w:rsid w:val="00133058"/>
    <w:rsid w:val="00144647"/>
    <w:rsid w:val="00145038"/>
    <w:rsid w:val="0014639E"/>
    <w:rsid w:val="00164F01"/>
    <w:rsid w:val="001711B4"/>
    <w:rsid w:val="0017463E"/>
    <w:rsid w:val="00176DDC"/>
    <w:rsid w:val="00177C51"/>
    <w:rsid w:val="001933C5"/>
    <w:rsid w:val="001A2F44"/>
    <w:rsid w:val="001B1744"/>
    <w:rsid w:val="001B429F"/>
    <w:rsid w:val="001C5857"/>
    <w:rsid w:val="001D30C4"/>
    <w:rsid w:val="001E3594"/>
    <w:rsid w:val="001E7BF3"/>
    <w:rsid w:val="001F2F0B"/>
    <w:rsid w:val="002006FA"/>
    <w:rsid w:val="00205C7E"/>
    <w:rsid w:val="00227EEE"/>
    <w:rsid w:val="00231F51"/>
    <w:rsid w:val="0023323B"/>
    <w:rsid w:val="002466F7"/>
    <w:rsid w:val="00246BE5"/>
    <w:rsid w:val="0025192A"/>
    <w:rsid w:val="00252061"/>
    <w:rsid w:val="002521CD"/>
    <w:rsid w:val="002533DF"/>
    <w:rsid w:val="0025413E"/>
    <w:rsid w:val="002555F9"/>
    <w:rsid w:val="00266DA8"/>
    <w:rsid w:val="00291832"/>
    <w:rsid w:val="00293A72"/>
    <w:rsid w:val="002952FC"/>
    <w:rsid w:val="00295B67"/>
    <w:rsid w:val="002A5D60"/>
    <w:rsid w:val="002B369F"/>
    <w:rsid w:val="002B6326"/>
    <w:rsid w:val="002C0630"/>
    <w:rsid w:val="002C4D68"/>
    <w:rsid w:val="002D26BC"/>
    <w:rsid w:val="002D65F1"/>
    <w:rsid w:val="00305BB1"/>
    <w:rsid w:val="00313A54"/>
    <w:rsid w:val="00317907"/>
    <w:rsid w:val="00323466"/>
    <w:rsid w:val="00324D61"/>
    <w:rsid w:val="00335A29"/>
    <w:rsid w:val="003402A6"/>
    <w:rsid w:val="00343ECF"/>
    <w:rsid w:val="00344A43"/>
    <w:rsid w:val="00364BAC"/>
    <w:rsid w:val="00372B24"/>
    <w:rsid w:val="0037596D"/>
    <w:rsid w:val="0038042F"/>
    <w:rsid w:val="0039075D"/>
    <w:rsid w:val="00394BF5"/>
    <w:rsid w:val="003A5EB5"/>
    <w:rsid w:val="003B02B1"/>
    <w:rsid w:val="003B468B"/>
    <w:rsid w:val="003B5F07"/>
    <w:rsid w:val="003B6F8A"/>
    <w:rsid w:val="003E01C8"/>
    <w:rsid w:val="003E085B"/>
    <w:rsid w:val="003E2D33"/>
    <w:rsid w:val="003F6387"/>
    <w:rsid w:val="00401238"/>
    <w:rsid w:val="00413F15"/>
    <w:rsid w:val="00413FCF"/>
    <w:rsid w:val="00417BA6"/>
    <w:rsid w:val="004303C1"/>
    <w:rsid w:val="00430661"/>
    <w:rsid w:val="00434959"/>
    <w:rsid w:val="00456490"/>
    <w:rsid w:val="00462DE3"/>
    <w:rsid w:val="00465607"/>
    <w:rsid w:val="00466403"/>
    <w:rsid w:val="004729B2"/>
    <w:rsid w:val="00473078"/>
    <w:rsid w:val="00481F61"/>
    <w:rsid w:val="00491C2C"/>
    <w:rsid w:val="00493CD1"/>
    <w:rsid w:val="00496CC7"/>
    <w:rsid w:val="004B2A4F"/>
    <w:rsid w:val="004C4E93"/>
    <w:rsid w:val="004D28AE"/>
    <w:rsid w:val="004D5471"/>
    <w:rsid w:val="004E054B"/>
    <w:rsid w:val="00511D28"/>
    <w:rsid w:val="00517F81"/>
    <w:rsid w:val="005332CF"/>
    <w:rsid w:val="00535A0D"/>
    <w:rsid w:val="0054579D"/>
    <w:rsid w:val="00551654"/>
    <w:rsid w:val="00552CBA"/>
    <w:rsid w:val="00553389"/>
    <w:rsid w:val="00562AC3"/>
    <w:rsid w:val="00580BB8"/>
    <w:rsid w:val="0059164D"/>
    <w:rsid w:val="00597DC3"/>
    <w:rsid w:val="005B5A77"/>
    <w:rsid w:val="005B622C"/>
    <w:rsid w:val="005C393C"/>
    <w:rsid w:val="005D0338"/>
    <w:rsid w:val="005D1885"/>
    <w:rsid w:val="005F5A40"/>
    <w:rsid w:val="00603EEC"/>
    <w:rsid w:val="006046B7"/>
    <w:rsid w:val="0061007B"/>
    <w:rsid w:val="006109F5"/>
    <w:rsid w:val="00632F73"/>
    <w:rsid w:val="00646746"/>
    <w:rsid w:val="00646DE6"/>
    <w:rsid w:val="00660CBE"/>
    <w:rsid w:val="00671AE2"/>
    <w:rsid w:val="0068167E"/>
    <w:rsid w:val="006835A1"/>
    <w:rsid w:val="00685A4E"/>
    <w:rsid w:val="006A51A2"/>
    <w:rsid w:val="006A56AC"/>
    <w:rsid w:val="006A66F0"/>
    <w:rsid w:val="006B04F3"/>
    <w:rsid w:val="006B55B6"/>
    <w:rsid w:val="006B75A7"/>
    <w:rsid w:val="006C2A0F"/>
    <w:rsid w:val="006C7EF4"/>
    <w:rsid w:val="006E2885"/>
    <w:rsid w:val="006E3DB0"/>
    <w:rsid w:val="006F61AF"/>
    <w:rsid w:val="007064FE"/>
    <w:rsid w:val="00712748"/>
    <w:rsid w:val="00717C1F"/>
    <w:rsid w:val="007224BB"/>
    <w:rsid w:val="0072483F"/>
    <w:rsid w:val="00731C7B"/>
    <w:rsid w:val="007609CD"/>
    <w:rsid w:val="00761EDD"/>
    <w:rsid w:val="00762273"/>
    <w:rsid w:val="00767E28"/>
    <w:rsid w:val="00773156"/>
    <w:rsid w:val="00773D3F"/>
    <w:rsid w:val="00776747"/>
    <w:rsid w:val="0078600F"/>
    <w:rsid w:val="007A3005"/>
    <w:rsid w:val="007A30BC"/>
    <w:rsid w:val="007B2A41"/>
    <w:rsid w:val="007E0819"/>
    <w:rsid w:val="007E2486"/>
    <w:rsid w:val="007E49DC"/>
    <w:rsid w:val="007F7DD6"/>
    <w:rsid w:val="0080276C"/>
    <w:rsid w:val="00803B1A"/>
    <w:rsid w:val="00825B7C"/>
    <w:rsid w:val="008305E5"/>
    <w:rsid w:val="00830730"/>
    <w:rsid w:val="00853CF3"/>
    <w:rsid w:val="00857252"/>
    <w:rsid w:val="00857774"/>
    <w:rsid w:val="0086436E"/>
    <w:rsid w:val="008714FE"/>
    <w:rsid w:val="0087293A"/>
    <w:rsid w:val="008759FB"/>
    <w:rsid w:val="0087753B"/>
    <w:rsid w:val="00881F30"/>
    <w:rsid w:val="008856DD"/>
    <w:rsid w:val="00895756"/>
    <w:rsid w:val="008B1314"/>
    <w:rsid w:val="008B4B7B"/>
    <w:rsid w:val="008B516E"/>
    <w:rsid w:val="008B6A25"/>
    <w:rsid w:val="008C05FC"/>
    <w:rsid w:val="008C4800"/>
    <w:rsid w:val="008C728C"/>
    <w:rsid w:val="008D78DB"/>
    <w:rsid w:val="008E51D0"/>
    <w:rsid w:val="008F0D4A"/>
    <w:rsid w:val="008F129A"/>
    <w:rsid w:val="008F45BB"/>
    <w:rsid w:val="009042D4"/>
    <w:rsid w:val="00925B24"/>
    <w:rsid w:val="00927613"/>
    <w:rsid w:val="00933383"/>
    <w:rsid w:val="00936A55"/>
    <w:rsid w:val="00944D68"/>
    <w:rsid w:val="0095110F"/>
    <w:rsid w:val="00952254"/>
    <w:rsid w:val="0097095A"/>
    <w:rsid w:val="009735EA"/>
    <w:rsid w:val="00973D3A"/>
    <w:rsid w:val="00982B4A"/>
    <w:rsid w:val="00987316"/>
    <w:rsid w:val="0099171A"/>
    <w:rsid w:val="0099361B"/>
    <w:rsid w:val="00993D91"/>
    <w:rsid w:val="009953E2"/>
    <w:rsid w:val="009A4721"/>
    <w:rsid w:val="009A7E30"/>
    <w:rsid w:val="009B76D5"/>
    <w:rsid w:val="009C1606"/>
    <w:rsid w:val="009D743A"/>
    <w:rsid w:val="009E52CC"/>
    <w:rsid w:val="009E6E77"/>
    <w:rsid w:val="00A00C40"/>
    <w:rsid w:val="00A07449"/>
    <w:rsid w:val="00A36DD7"/>
    <w:rsid w:val="00A408D4"/>
    <w:rsid w:val="00A4479B"/>
    <w:rsid w:val="00A5143A"/>
    <w:rsid w:val="00A5276F"/>
    <w:rsid w:val="00A5319F"/>
    <w:rsid w:val="00A61FC0"/>
    <w:rsid w:val="00A62953"/>
    <w:rsid w:val="00A702F9"/>
    <w:rsid w:val="00A70BDA"/>
    <w:rsid w:val="00A7505D"/>
    <w:rsid w:val="00A80361"/>
    <w:rsid w:val="00A832B4"/>
    <w:rsid w:val="00A83C38"/>
    <w:rsid w:val="00A84755"/>
    <w:rsid w:val="00A9589C"/>
    <w:rsid w:val="00A95BEC"/>
    <w:rsid w:val="00AA602F"/>
    <w:rsid w:val="00AA746F"/>
    <w:rsid w:val="00AE596A"/>
    <w:rsid w:val="00AE5F90"/>
    <w:rsid w:val="00AE6FE5"/>
    <w:rsid w:val="00AE7B2F"/>
    <w:rsid w:val="00B03793"/>
    <w:rsid w:val="00B0559A"/>
    <w:rsid w:val="00B21C71"/>
    <w:rsid w:val="00B313E9"/>
    <w:rsid w:val="00B41F74"/>
    <w:rsid w:val="00B43D82"/>
    <w:rsid w:val="00B71F7E"/>
    <w:rsid w:val="00B755CC"/>
    <w:rsid w:val="00B7777F"/>
    <w:rsid w:val="00B87CF9"/>
    <w:rsid w:val="00BA6234"/>
    <w:rsid w:val="00BD7D58"/>
    <w:rsid w:val="00BF52EA"/>
    <w:rsid w:val="00C05E6A"/>
    <w:rsid w:val="00C104C7"/>
    <w:rsid w:val="00C13C8B"/>
    <w:rsid w:val="00C15252"/>
    <w:rsid w:val="00C35762"/>
    <w:rsid w:val="00C40B06"/>
    <w:rsid w:val="00C44352"/>
    <w:rsid w:val="00C50252"/>
    <w:rsid w:val="00C513FF"/>
    <w:rsid w:val="00C629B1"/>
    <w:rsid w:val="00C65D50"/>
    <w:rsid w:val="00C66ABA"/>
    <w:rsid w:val="00C74265"/>
    <w:rsid w:val="00C75104"/>
    <w:rsid w:val="00C95AD7"/>
    <w:rsid w:val="00CA530F"/>
    <w:rsid w:val="00CC10C1"/>
    <w:rsid w:val="00CC490F"/>
    <w:rsid w:val="00CC786E"/>
    <w:rsid w:val="00CD508A"/>
    <w:rsid w:val="00CF2FD9"/>
    <w:rsid w:val="00CF3753"/>
    <w:rsid w:val="00D216A6"/>
    <w:rsid w:val="00D2521C"/>
    <w:rsid w:val="00D26D86"/>
    <w:rsid w:val="00D35CD2"/>
    <w:rsid w:val="00D42CAE"/>
    <w:rsid w:val="00D439CA"/>
    <w:rsid w:val="00D445F8"/>
    <w:rsid w:val="00D62E4C"/>
    <w:rsid w:val="00D75FE2"/>
    <w:rsid w:val="00D7670B"/>
    <w:rsid w:val="00D90709"/>
    <w:rsid w:val="00D919C6"/>
    <w:rsid w:val="00DA0651"/>
    <w:rsid w:val="00DA53E4"/>
    <w:rsid w:val="00DB167E"/>
    <w:rsid w:val="00DB3DE0"/>
    <w:rsid w:val="00DB577F"/>
    <w:rsid w:val="00DC3370"/>
    <w:rsid w:val="00DD684D"/>
    <w:rsid w:val="00DE1E79"/>
    <w:rsid w:val="00DE7803"/>
    <w:rsid w:val="00DF03C8"/>
    <w:rsid w:val="00E036B8"/>
    <w:rsid w:val="00E14EC4"/>
    <w:rsid w:val="00E20E0A"/>
    <w:rsid w:val="00E274CB"/>
    <w:rsid w:val="00E27ACD"/>
    <w:rsid w:val="00E31AA5"/>
    <w:rsid w:val="00E550FD"/>
    <w:rsid w:val="00E603D3"/>
    <w:rsid w:val="00E6126B"/>
    <w:rsid w:val="00E65955"/>
    <w:rsid w:val="00E65FFF"/>
    <w:rsid w:val="00E6622D"/>
    <w:rsid w:val="00E70AB6"/>
    <w:rsid w:val="00E82FC3"/>
    <w:rsid w:val="00E95250"/>
    <w:rsid w:val="00EA08E2"/>
    <w:rsid w:val="00EB245E"/>
    <w:rsid w:val="00EB71F1"/>
    <w:rsid w:val="00EF7419"/>
    <w:rsid w:val="00F11F96"/>
    <w:rsid w:val="00F12479"/>
    <w:rsid w:val="00F217B6"/>
    <w:rsid w:val="00F23728"/>
    <w:rsid w:val="00F31F93"/>
    <w:rsid w:val="00F346A0"/>
    <w:rsid w:val="00F46513"/>
    <w:rsid w:val="00F54B56"/>
    <w:rsid w:val="00F55E90"/>
    <w:rsid w:val="00F55EC4"/>
    <w:rsid w:val="00F5730B"/>
    <w:rsid w:val="00F62215"/>
    <w:rsid w:val="00F9097D"/>
    <w:rsid w:val="00F93C20"/>
    <w:rsid w:val="00FA15F1"/>
    <w:rsid w:val="00FA2DBC"/>
    <w:rsid w:val="00FA3898"/>
    <w:rsid w:val="00FA4A01"/>
    <w:rsid w:val="00FA4C08"/>
    <w:rsid w:val="00FA6466"/>
    <w:rsid w:val="00FB178F"/>
    <w:rsid w:val="00FB1BDD"/>
    <w:rsid w:val="00FD39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27CCE"/>
  <w15:chartTrackingRefBased/>
  <w15:docId w15:val="{9879CCA1-7331-4001-B9E9-6B9624CC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E51D0"/>
    <w:pPr>
      <w:ind w:left="720"/>
      <w:contextualSpacing/>
    </w:pPr>
  </w:style>
  <w:style w:type="character" w:styleId="Hipercze">
    <w:name w:val="Hyperlink"/>
    <w:basedOn w:val="Domylnaczcionkaakapitu"/>
    <w:uiPriority w:val="99"/>
    <w:unhideWhenUsed/>
    <w:rsid w:val="00773D3F"/>
    <w:rPr>
      <w:color w:val="0563C1" w:themeColor="hyperlink"/>
      <w:u w:val="single"/>
    </w:rPr>
  </w:style>
  <w:style w:type="character" w:styleId="Nierozpoznanawzmianka">
    <w:name w:val="Unresolved Mention"/>
    <w:basedOn w:val="Domylnaczcionkaakapitu"/>
    <w:uiPriority w:val="99"/>
    <w:semiHidden/>
    <w:unhideWhenUsed/>
    <w:rsid w:val="00773D3F"/>
    <w:rPr>
      <w:color w:val="605E5C"/>
      <w:shd w:val="clear" w:color="auto" w:fill="E1DFDD"/>
    </w:rPr>
  </w:style>
  <w:style w:type="character" w:customStyle="1" w:styleId="EquationCaption">
    <w:name w:val="_Equation Caption"/>
    <w:rsid w:val="00305BB1"/>
  </w:style>
  <w:style w:type="character" w:styleId="Tekstzastpczy">
    <w:name w:val="Placeholder Text"/>
    <w:basedOn w:val="Domylnaczcionkaakapitu"/>
    <w:uiPriority w:val="99"/>
    <w:semiHidden/>
    <w:rsid w:val="00A832B4"/>
    <w:rPr>
      <w:color w:val="808080"/>
    </w:rPr>
  </w:style>
  <w:style w:type="paragraph" w:customStyle="1" w:styleId="Textbody">
    <w:name w:val="Text body"/>
    <w:basedOn w:val="Normalny"/>
    <w:rsid w:val="00A832B4"/>
    <w:pPr>
      <w:suppressAutoHyphens/>
      <w:autoSpaceDN w:val="0"/>
      <w:spacing w:after="140" w:line="288" w:lineRule="auto"/>
    </w:pPr>
    <w:rPr>
      <w:rFonts w:ascii="Times New Roman" w:eastAsia="Times New Roman" w:hAnsi="Times New Roman" w:cs="Times New Roman"/>
      <w:kern w:val="3"/>
      <w:sz w:val="24"/>
      <w:szCs w:val="24"/>
      <w:lang w:eastAsia="zh-CN"/>
    </w:rPr>
  </w:style>
  <w:style w:type="paragraph" w:customStyle="1" w:styleId="Standard">
    <w:name w:val="Standard"/>
    <w:rsid w:val="00401238"/>
    <w:pPr>
      <w:suppressAutoHyphens/>
      <w:autoSpaceDN w:val="0"/>
      <w:spacing w:after="0" w:line="240" w:lineRule="auto"/>
    </w:pPr>
    <w:rPr>
      <w:rFonts w:ascii="Times New Roman" w:eastAsia="Times New Roman" w:hAnsi="Times New Roman" w:cs="Times New Roman"/>
      <w:kern w:val="3"/>
      <w:sz w:val="24"/>
      <w:szCs w:val="24"/>
      <w:lang w:eastAsia="zh-CN"/>
    </w:rPr>
  </w:style>
  <w:style w:type="numbering" w:customStyle="1" w:styleId="WWNum7">
    <w:name w:val="WWNum7"/>
    <w:rsid w:val="00D7670B"/>
    <w:pPr>
      <w:numPr>
        <w:numId w:val="18"/>
      </w:numPr>
    </w:pPr>
  </w:style>
  <w:style w:type="paragraph" w:styleId="Nagwek">
    <w:name w:val="header"/>
    <w:basedOn w:val="Normalny"/>
    <w:link w:val="NagwekZnak"/>
    <w:uiPriority w:val="99"/>
    <w:unhideWhenUsed/>
    <w:rsid w:val="00CF2F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2FD9"/>
  </w:style>
  <w:style w:type="paragraph" w:styleId="Stopka">
    <w:name w:val="footer"/>
    <w:basedOn w:val="Normalny"/>
    <w:link w:val="StopkaZnak"/>
    <w:uiPriority w:val="99"/>
    <w:unhideWhenUsed/>
    <w:rsid w:val="00CF2F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2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515049">
      <w:bodyDiv w:val="1"/>
      <w:marLeft w:val="0"/>
      <w:marRight w:val="0"/>
      <w:marTop w:val="0"/>
      <w:marBottom w:val="0"/>
      <w:divBdr>
        <w:top w:val="none" w:sz="0" w:space="0" w:color="auto"/>
        <w:left w:val="none" w:sz="0" w:space="0" w:color="auto"/>
        <w:bottom w:val="none" w:sz="0" w:space="0" w:color="auto"/>
        <w:right w:val="none" w:sz="0" w:space="0" w:color="auto"/>
      </w:divBdr>
    </w:div>
    <w:div w:id="1049036758">
      <w:bodyDiv w:val="1"/>
      <w:marLeft w:val="0"/>
      <w:marRight w:val="0"/>
      <w:marTop w:val="0"/>
      <w:marBottom w:val="0"/>
      <w:divBdr>
        <w:top w:val="none" w:sz="0" w:space="0" w:color="auto"/>
        <w:left w:val="none" w:sz="0" w:space="0" w:color="auto"/>
        <w:bottom w:val="none" w:sz="0" w:space="0" w:color="auto"/>
        <w:right w:val="none" w:sz="0" w:space="0" w:color="auto"/>
      </w:divBdr>
    </w:div>
    <w:div w:id="1237863867">
      <w:bodyDiv w:val="1"/>
      <w:marLeft w:val="0"/>
      <w:marRight w:val="0"/>
      <w:marTop w:val="0"/>
      <w:marBottom w:val="0"/>
      <w:divBdr>
        <w:top w:val="none" w:sz="0" w:space="0" w:color="auto"/>
        <w:left w:val="none" w:sz="0" w:space="0" w:color="auto"/>
        <w:bottom w:val="none" w:sz="0" w:space="0" w:color="auto"/>
        <w:right w:val="none" w:sz="0" w:space="0" w:color="auto"/>
      </w:divBdr>
    </w:div>
    <w:div w:id="1574464444">
      <w:bodyDiv w:val="1"/>
      <w:marLeft w:val="0"/>
      <w:marRight w:val="0"/>
      <w:marTop w:val="0"/>
      <w:marBottom w:val="0"/>
      <w:divBdr>
        <w:top w:val="none" w:sz="0" w:space="0" w:color="auto"/>
        <w:left w:val="none" w:sz="0" w:space="0" w:color="auto"/>
        <w:bottom w:val="none" w:sz="0" w:space="0" w:color="auto"/>
        <w:right w:val="none" w:sz="0" w:space="0" w:color="auto"/>
      </w:divBdr>
    </w:div>
    <w:div w:id="1914393010">
      <w:bodyDiv w:val="1"/>
      <w:marLeft w:val="0"/>
      <w:marRight w:val="0"/>
      <w:marTop w:val="0"/>
      <w:marBottom w:val="0"/>
      <w:divBdr>
        <w:top w:val="none" w:sz="0" w:space="0" w:color="auto"/>
        <w:left w:val="none" w:sz="0" w:space="0" w:color="auto"/>
        <w:bottom w:val="none" w:sz="0" w:space="0" w:color="auto"/>
        <w:right w:val="none" w:sz="0" w:space="0" w:color="auto"/>
      </w:divBdr>
    </w:div>
    <w:div w:id="1924291493">
      <w:bodyDiv w:val="1"/>
      <w:marLeft w:val="0"/>
      <w:marRight w:val="0"/>
      <w:marTop w:val="0"/>
      <w:marBottom w:val="0"/>
      <w:divBdr>
        <w:top w:val="none" w:sz="0" w:space="0" w:color="auto"/>
        <w:left w:val="none" w:sz="0" w:space="0" w:color="auto"/>
        <w:bottom w:val="none" w:sz="0" w:space="0" w:color="auto"/>
        <w:right w:val="none" w:sz="0" w:space="0" w:color="auto"/>
      </w:divBdr>
    </w:div>
    <w:div w:id="213092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remier/dzialania-informacyj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122FE-6604-4EA7-A20E-375313834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13</Pages>
  <Words>5409</Words>
  <Characters>32457</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Wolbek</dc:creator>
  <cp:keywords/>
  <dc:description/>
  <cp:lastModifiedBy>Olga Narbut</cp:lastModifiedBy>
  <cp:revision>30</cp:revision>
  <cp:lastPrinted>2021-10-14T07:48:00Z</cp:lastPrinted>
  <dcterms:created xsi:type="dcterms:W3CDTF">2021-03-23T11:11:00Z</dcterms:created>
  <dcterms:modified xsi:type="dcterms:W3CDTF">2021-10-15T12:33:00Z</dcterms:modified>
</cp:coreProperties>
</file>