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DFAF9" w14:textId="4E2A2D77" w:rsidR="00352A75" w:rsidRPr="00352A75" w:rsidRDefault="00364B78" w:rsidP="00352A75">
      <w:pPr>
        <w:spacing w:after="0"/>
        <w:rPr>
          <w:rFonts w:ascii="Arial" w:hAnsi="Arial" w:cs="Arial"/>
          <w:b/>
          <w:bCs/>
        </w:rPr>
      </w:pPr>
      <w:r w:rsidRPr="007521DA">
        <w:rPr>
          <w:rFonts w:ascii="Arial" w:hAnsi="Arial" w:cs="Arial"/>
          <w:b/>
        </w:rPr>
        <w:t>Numer postępowania: Z.271.</w:t>
      </w:r>
      <w:r w:rsidR="00592839">
        <w:rPr>
          <w:rFonts w:ascii="Arial" w:hAnsi="Arial" w:cs="Arial"/>
          <w:b/>
        </w:rPr>
        <w:t>21</w:t>
      </w:r>
      <w:r w:rsidRPr="007521DA">
        <w:rPr>
          <w:rFonts w:ascii="Arial" w:hAnsi="Arial" w:cs="Arial"/>
          <w:b/>
        </w:rPr>
        <w:t>.202</w:t>
      </w:r>
      <w:bookmarkStart w:id="0" w:name="_Hlk141792697"/>
      <w:r w:rsidRPr="007521DA">
        <w:rPr>
          <w:rFonts w:ascii="Arial" w:hAnsi="Arial" w:cs="Arial"/>
          <w:b/>
        </w:rPr>
        <w:t>4</w:t>
      </w:r>
      <w:bookmarkEnd w:id="0"/>
      <w:r w:rsidRPr="00E236A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</w:t>
      </w:r>
      <w:r w:rsidR="00E236A8">
        <w:rPr>
          <w:rFonts w:ascii="Arial" w:hAnsi="Arial" w:cs="Arial"/>
          <w:b/>
          <w:bCs/>
          <w:sz w:val="20"/>
          <w:szCs w:val="20"/>
        </w:rPr>
        <w:t xml:space="preserve">   </w:t>
      </w:r>
      <w:r w:rsidR="00352A75" w:rsidRPr="00352A75">
        <w:rPr>
          <w:rFonts w:ascii="Arial" w:hAnsi="Arial" w:cs="Arial"/>
          <w:b/>
          <w:bCs/>
        </w:rPr>
        <w:t xml:space="preserve">Załącznik nr </w:t>
      </w:r>
      <w:r w:rsidR="007521DA">
        <w:rPr>
          <w:rFonts w:ascii="Arial" w:hAnsi="Arial" w:cs="Arial"/>
          <w:b/>
          <w:bCs/>
        </w:rPr>
        <w:t>4</w:t>
      </w:r>
      <w:r w:rsidR="00352A75" w:rsidRPr="00352A75">
        <w:rPr>
          <w:rFonts w:ascii="Arial" w:hAnsi="Arial" w:cs="Arial"/>
          <w:b/>
          <w:bCs/>
        </w:rPr>
        <w:t xml:space="preserve"> do SWZ</w:t>
      </w:r>
    </w:p>
    <w:p w14:paraId="5B22013D" w14:textId="248AF854" w:rsidR="00352A75" w:rsidRPr="00352A75" w:rsidRDefault="00352A75" w:rsidP="00352A75">
      <w:pPr>
        <w:spacing w:after="0" w:line="254" w:lineRule="auto"/>
        <w:ind w:left="524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352A75">
        <w:rPr>
          <w:rFonts w:ascii="Arial" w:hAnsi="Arial" w:cs="Arial"/>
          <w:b/>
          <w:bCs/>
        </w:rPr>
        <w:t>(składają wszyscy wykonawcy)</w:t>
      </w:r>
    </w:p>
    <w:p w14:paraId="429678BF" w14:textId="77777777" w:rsidR="00352A75" w:rsidRPr="00352A75" w:rsidRDefault="00352A75" w:rsidP="00352A75">
      <w:pPr>
        <w:spacing w:after="0" w:line="254" w:lineRule="auto"/>
        <w:ind w:left="5246" w:firstLine="708"/>
        <w:rPr>
          <w:rFonts w:ascii="Arial" w:hAnsi="Arial" w:cs="Arial"/>
          <w:b/>
          <w:bCs/>
        </w:rPr>
      </w:pPr>
    </w:p>
    <w:p w14:paraId="21A30D55" w14:textId="77777777" w:rsidR="00352A75" w:rsidRPr="00352A75" w:rsidRDefault="00352A75" w:rsidP="00352A75">
      <w:pPr>
        <w:spacing w:after="0" w:line="254" w:lineRule="auto"/>
        <w:jc w:val="right"/>
        <w:rPr>
          <w:rFonts w:ascii="Arial" w:hAnsi="Arial" w:cs="Arial"/>
          <w:b/>
        </w:rPr>
      </w:pPr>
      <w:r w:rsidRPr="00352A75">
        <w:rPr>
          <w:rFonts w:ascii="Arial" w:hAnsi="Arial" w:cs="Arial"/>
          <w:b/>
        </w:rPr>
        <w:t>Zamawiający:</w:t>
      </w:r>
    </w:p>
    <w:p w14:paraId="07433679" w14:textId="77777777" w:rsidR="00352A75" w:rsidRPr="00352A75" w:rsidRDefault="00352A75" w:rsidP="00352A75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352A75">
        <w:rPr>
          <w:rFonts w:ascii="Arial" w:eastAsia="Times New Roman" w:hAnsi="Arial" w:cs="Arial"/>
          <w:b/>
        </w:rPr>
        <w:t>Gmina Puszcza Mariańska</w:t>
      </w:r>
    </w:p>
    <w:p w14:paraId="388D6319" w14:textId="77777777" w:rsidR="00352A75" w:rsidRPr="00352A75" w:rsidRDefault="00352A75" w:rsidP="00352A75">
      <w:pPr>
        <w:snapToGrid w:val="0"/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352A75">
        <w:rPr>
          <w:rFonts w:ascii="Arial" w:eastAsia="Times New Roman" w:hAnsi="Arial" w:cs="Arial"/>
          <w:b/>
        </w:rPr>
        <w:t xml:space="preserve">96-330 Puszcza Mariańska </w:t>
      </w:r>
    </w:p>
    <w:p w14:paraId="231F9731" w14:textId="77777777" w:rsidR="00352A75" w:rsidRPr="00352A75" w:rsidRDefault="00352A75" w:rsidP="00352A75">
      <w:pPr>
        <w:snapToGrid w:val="0"/>
        <w:spacing w:after="0" w:line="240" w:lineRule="auto"/>
        <w:jc w:val="right"/>
        <w:rPr>
          <w:rFonts w:ascii="Arial" w:eastAsia="Arial" w:hAnsi="Arial" w:cs="Arial"/>
          <w:i/>
        </w:rPr>
      </w:pPr>
      <w:r w:rsidRPr="00352A75">
        <w:rPr>
          <w:rFonts w:ascii="Arial" w:eastAsia="Times New Roman" w:hAnsi="Arial" w:cs="Arial"/>
          <w:b/>
        </w:rPr>
        <w:t>ul. Stanisława Papczyńskiego 1</w:t>
      </w:r>
    </w:p>
    <w:p w14:paraId="5BB32EAA" w14:textId="0DF7F5DD" w:rsidR="00364B78" w:rsidRPr="00E236A8" w:rsidRDefault="00364B78" w:rsidP="00352A7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E236A8">
        <w:rPr>
          <w:rFonts w:ascii="Arial" w:hAnsi="Arial" w:cs="Arial"/>
          <w:b/>
          <w:sz w:val="20"/>
          <w:szCs w:val="20"/>
        </w:rPr>
        <w:t>Wykonawca:</w:t>
      </w:r>
    </w:p>
    <w:p w14:paraId="04122207" w14:textId="77777777" w:rsidR="00EC3576" w:rsidRDefault="00000000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46B01A18" w14:textId="77777777" w:rsidR="00EC3576" w:rsidRDefault="00000000">
      <w:pPr>
        <w:ind w:right="595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CE5E35B" w14:textId="77777777" w:rsidR="00EC3576" w:rsidRDefault="000000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5015B1" w14:textId="77777777" w:rsidR="00EC3576" w:rsidRDefault="00000000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D5CF60C" w14:textId="77777777" w:rsidR="00EC3576" w:rsidRDefault="00000000">
      <w:pPr>
        <w:spacing w:after="0"/>
        <w:ind w:right="5953"/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25826E3" w14:textId="77777777" w:rsidR="00EC3576" w:rsidRDefault="00EC357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AD8CE79" w14:textId="77777777" w:rsidR="00EC3576" w:rsidRDefault="0000000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</w:t>
      </w:r>
      <w:bookmarkStart w:id="1" w:name="_Hlk81909602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Oświadczenie musi zostać podpisane elektronicznym podpisem  kwalifikowanym lub elektronicznym podpisem zaufanym lub elektronicznym podpisem osobistym osoby </w:t>
      </w:r>
      <w:r>
        <w:rPr>
          <w:rFonts w:eastAsia="Times New Roman"/>
          <w:b/>
          <w:bCs/>
          <w:color w:val="FF0000"/>
          <w:u w:val="single"/>
          <w:lang w:eastAsia="pl-PL"/>
        </w:rPr>
        <w:t>(osób) upoważnionej do reprezentowania Wykonawcy/ Wykonawcy wspólnie ubiegającego się o zamówienie.</w:t>
      </w:r>
    </w:p>
    <w:bookmarkEnd w:id="1"/>
    <w:p w14:paraId="2A75C31D" w14:textId="77777777" w:rsidR="00EC3576" w:rsidRDefault="00EC3576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 w:eastAsia="pl-PL"/>
        </w:rPr>
      </w:pPr>
    </w:p>
    <w:p w14:paraId="02CAEA22" w14:textId="77777777" w:rsidR="00EC3576" w:rsidRDefault="00000000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/ </w:t>
      </w:r>
    </w:p>
    <w:p w14:paraId="3D84CF7A" w14:textId="77777777" w:rsidR="00EC3576" w:rsidRDefault="00000000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2B184CD9" w14:textId="77777777" w:rsidR="00EC3576" w:rsidRDefault="0000000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t xml:space="preserve">dotyczące przesłanek wykluczenia art. 7 ust. 1 USTAWY </w:t>
      </w:r>
      <w:r>
        <w:rPr>
          <w:rFonts w:ascii="Arial" w:hAnsi="Arial" w:cs="Arial"/>
          <w:b/>
          <w:caps/>
          <w:sz w:val="20"/>
          <w:szCs w:val="20"/>
        </w:rPr>
        <w:t xml:space="preserve">o szczególnych rozwiązaniach w zakresie przeciwdziałania wspieraniu agresji na Ukrainę </w:t>
      </w:r>
      <w:r>
        <w:rPr>
          <w:rFonts w:ascii="Arial" w:hAnsi="Arial" w:cs="Arial"/>
          <w:b/>
          <w:sz w:val="20"/>
          <w:szCs w:val="20"/>
        </w:rPr>
        <w:t>ORAZ SŁUŻĄCYCH OCHRONIE BEZPIECZEŃSTWA NARODOWEGO</w:t>
      </w:r>
      <w:r>
        <w:rPr>
          <w:rFonts w:ascii="Arial" w:hAnsi="Arial" w:cs="Arial"/>
          <w:b/>
          <w:caps/>
          <w:sz w:val="20"/>
          <w:szCs w:val="20"/>
        </w:rPr>
        <w:t>,</w:t>
      </w:r>
      <w:r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5E48DCEC" w14:textId="77777777" w:rsidR="00EC3576" w:rsidRDefault="000000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oraz 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p.z.p</w:t>
      </w:r>
      <w:proofErr w:type="spellEnd"/>
      <w:r>
        <w:rPr>
          <w:rFonts w:ascii="Arial" w:hAnsi="Arial" w:cs="Arial"/>
          <w:b/>
          <w:sz w:val="21"/>
          <w:szCs w:val="21"/>
        </w:rPr>
        <w:t>.</w:t>
      </w:r>
    </w:p>
    <w:p w14:paraId="2C503D80" w14:textId="77777777" w:rsidR="00EC3576" w:rsidRDefault="000000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1D542354" w14:textId="77777777" w:rsidR="00EC3576" w:rsidRDefault="00EC3576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3FDC2076" w14:textId="647116AF" w:rsidR="00EC3576" w:rsidRDefault="00000000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b/>
          <w:bCs/>
          <w:sz w:val="21"/>
          <w:szCs w:val="21"/>
          <w:lang w:eastAsia="ar-SA"/>
        </w:rPr>
      </w:pPr>
      <w:r>
        <w:rPr>
          <w:rFonts w:ascii="Arial" w:hAnsi="Arial" w:cs="Arial"/>
          <w:sz w:val="20"/>
        </w:rPr>
        <w:t>Na potrzeby postępowania o udzielenie zamówienia publicznego pn.:</w:t>
      </w:r>
      <w:r>
        <w:rPr>
          <w:rFonts w:ascii="Arial" w:hAnsi="Arial" w:cs="Arial"/>
          <w:b/>
          <w:kern w:val="2"/>
          <w:sz w:val="20"/>
          <w:lang w:eastAsia="en-US"/>
        </w:rPr>
        <w:t xml:space="preserve"> „</w:t>
      </w:r>
      <w:r w:rsidR="00AF2C77" w:rsidRPr="00AF2C77">
        <w:rPr>
          <w:rFonts w:ascii="Arial" w:hAnsi="Arial" w:cs="Arial"/>
          <w:b/>
          <w:kern w:val="2"/>
          <w:sz w:val="20"/>
          <w:lang w:eastAsia="en-US"/>
        </w:rPr>
        <w:t>Dostawa energii elektrycznej dla Gminy Puszcza Mariańska oraz jednostek organizacyjnych w okresie od 01.01.2025 r. do 31.12.2026 r.</w:t>
      </w:r>
      <w:r>
        <w:rPr>
          <w:rFonts w:ascii="Arial" w:hAnsi="Arial" w:cs="Arial"/>
          <w:b/>
          <w:sz w:val="20"/>
        </w:rPr>
        <w:t>”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prowadzonego przez </w:t>
      </w:r>
      <w:r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Cs/>
          <w:sz w:val="20"/>
        </w:rPr>
        <w:t>.</w:t>
      </w:r>
    </w:p>
    <w:p w14:paraId="7AD62BA0" w14:textId="77777777" w:rsidR="00EC3576" w:rsidRDefault="00EC3576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1"/>
          <w:szCs w:val="21"/>
          <w:lang w:eastAsia="ar-SA"/>
        </w:rPr>
      </w:pPr>
    </w:p>
    <w:p w14:paraId="012D98C2" w14:textId="77777777" w:rsidR="00BC7A29" w:rsidRPr="00BC7A29" w:rsidRDefault="00BC7A29" w:rsidP="00BC7A29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C7A29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D49F902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9E293DA" w14:textId="77777777" w:rsidR="00BC7A29" w:rsidRPr="00BC7A29" w:rsidRDefault="00BC7A29" w:rsidP="00BC7A29">
      <w:pPr>
        <w:numPr>
          <w:ilvl w:val="0"/>
          <w:numId w:val="4"/>
        </w:numPr>
        <w:suppressAutoHyphens w:val="0"/>
        <w:spacing w:before="120"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C7A29"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 w:rsidRPr="00BC7A29">
        <w:rPr>
          <w:rFonts w:ascii="Arial" w:hAnsi="Arial" w:cs="Arial"/>
          <w:sz w:val="20"/>
          <w:szCs w:val="20"/>
        </w:rPr>
        <w:t>p.z.p</w:t>
      </w:r>
      <w:proofErr w:type="spellEnd"/>
      <w:r w:rsidRPr="00BC7A29">
        <w:rPr>
          <w:rFonts w:ascii="Arial" w:hAnsi="Arial" w:cs="Arial"/>
          <w:sz w:val="20"/>
          <w:szCs w:val="20"/>
        </w:rPr>
        <w:t>.</w:t>
      </w:r>
    </w:p>
    <w:p w14:paraId="744ED421" w14:textId="77777777" w:rsidR="00BC7A29" w:rsidRPr="00BC7A29" w:rsidRDefault="00BC7A29" w:rsidP="00BC7A29">
      <w:pPr>
        <w:numPr>
          <w:ilvl w:val="0"/>
          <w:numId w:val="4"/>
        </w:numPr>
        <w:suppressAutoHyphens w:val="0"/>
        <w:spacing w:before="120"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BC7A29">
        <w:rPr>
          <w:rFonts w:ascii="Arial" w:hAnsi="Arial" w:cs="Arial"/>
          <w:sz w:val="20"/>
          <w:szCs w:val="20"/>
        </w:rPr>
        <w:br/>
        <w:t>art. 109 ust 1 pkt. 4 ustawy .</w:t>
      </w:r>
      <w:proofErr w:type="spellStart"/>
      <w:r w:rsidRPr="00BC7A29">
        <w:rPr>
          <w:rFonts w:ascii="Arial" w:hAnsi="Arial" w:cs="Arial"/>
          <w:sz w:val="20"/>
          <w:szCs w:val="20"/>
        </w:rPr>
        <w:t>p.z.p</w:t>
      </w:r>
      <w:proofErr w:type="spellEnd"/>
      <w:r w:rsidRPr="00BC7A29">
        <w:rPr>
          <w:rFonts w:ascii="Arial" w:hAnsi="Arial" w:cs="Arial"/>
          <w:sz w:val="20"/>
          <w:szCs w:val="20"/>
        </w:rPr>
        <w:t>.</w:t>
      </w:r>
    </w:p>
    <w:p w14:paraId="0F2CF033" w14:textId="77777777" w:rsidR="00BC7A29" w:rsidRPr="00BC7A29" w:rsidRDefault="00BC7A29" w:rsidP="00BC7A29">
      <w:pPr>
        <w:numPr>
          <w:ilvl w:val="0"/>
          <w:numId w:val="4"/>
        </w:numPr>
        <w:suppressAutoHyphens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BC7A29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BC7A29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BC7A29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</w:t>
      </w:r>
      <w:r w:rsidRPr="00BC7A29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BC7A29">
        <w:rPr>
          <w:rFonts w:ascii="Arial" w:hAnsi="Arial" w:cs="Arial"/>
          <w:i/>
          <w:iCs/>
          <w:color w:val="222222"/>
          <w:sz w:val="20"/>
          <w:szCs w:val="20"/>
        </w:rPr>
        <w:t xml:space="preserve">zakresie przeciwdziałania wspieraniu agresji na Ukrainę oraz służących ochronie bezpieczeństwa narodowego </w:t>
      </w:r>
      <w:r w:rsidRPr="00BC7A29">
        <w:rPr>
          <w:rFonts w:ascii="Arial" w:hAnsi="Arial" w:cs="Arial"/>
          <w:color w:val="222222"/>
          <w:sz w:val="20"/>
          <w:szCs w:val="20"/>
        </w:rPr>
        <w:t>( tekst jedn. Dz.U. z 2024r. poz. 507.)</w:t>
      </w:r>
      <w:r w:rsidRPr="00BC7A29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BC7A29">
        <w:rPr>
          <w:rFonts w:ascii="Arial" w:hAnsi="Arial" w:cs="Arial"/>
          <w:color w:val="222222"/>
          <w:sz w:val="24"/>
          <w:szCs w:val="24"/>
          <w:vertAlign w:val="superscript"/>
        </w:rPr>
        <w:footnoteReference w:id="1"/>
      </w:r>
    </w:p>
    <w:p w14:paraId="4A0791E5" w14:textId="77777777" w:rsidR="00BC7A29" w:rsidRPr="00BC7A29" w:rsidRDefault="00BC7A29" w:rsidP="00BC7A29">
      <w:pPr>
        <w:numPr>
          <w:ilvl w:val="0"/>
          <w:numId w:val="4"/>
        </w:numPr>
        <w:suppressAutoHyphens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lastRenderedPageBreak/>
        <w:t xml:space="preserve">Oświadczam, że zachodzą w stosunku do mnie podstawy wykluczenia z postępowania na podstawie art. ……………………………. ustawy </w:t>
      </w:r>
      <w:proofErr w:type="spellStart"/>
      <w:r w:rsidRPr="00BC7A29">
        <w:rPr>
          <w:rFonts w:ascii="Arial" w:hAnsi="Arial" w:cs="Arial"/>
          <w:sz w:val="20"/>
          <w:szCs w:val="20"/>
        </w:rPr>
        <w:t>p.z.p</w:t>
      </w:r>
      <w:proofErr w:type="spellEnd"/>
      <w:r w:rsidRPr="00BC7A29">
        <w:rPr>
          <w:rFonts w:ascii="Arial" w:hAnsi="Arial" w:cs="Arial"/>
          <w:sz w:val="20"/>
          <w:szCs w:val="20"/>
        </w:rPr>
        <w:t xml:space="preserve">. </w:t>
      </w:r>
      <w:r w:rsidRPr="00BC7A29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   ustawy </w:t>
      </w:r>
      <w:proofErr w:type="spellStart"/>
      <w:r w:rsidRPr="00BC7A29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BC7A29">
        <w:rPr>
          <w:rFonts w:ascii="Arial" w:hAnsi="Arial" w:cs="Arial"/>
          <w:i/>
          <w:sz w:val="20"/>
          <w:szCs w:val="20"/>
        </w:rPr>
        <w:t xml:space="preserve">.). </w:t>
      </w:r>
    </w:p>
    <w:p w14:paraId="1F74CEF7" w14:textId="77777777" w:rsidR="00BC7A29" w:rsidRPr="00BC7A29" w:rsidRDefault="00BC7A29" w:rsidP="00BC7A29">
      <w:pPr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BC7A29">
        <w:rPr>
          <w:rFonts w:ascii="Arial" w:hAnsi="Arial" w:cs="Arial"/>
          <w:sz w:val="20"/>
          <w:szCs w:val="20"/>
        </w:rPr>
        <w:t>p.z.p</w:t>
      </w:r>
      <w:proofErr w:type="spellEnd"/>
      <w:r w:rsidRPr="00BC7A29">
        <w:rPr>
          <w:rFonts w:ascii="Arial" w:hAnsi="Arial" w:cs="Arial"/>
          <w:sz w:val="20"/>
          <w:szCs w:val="20"/>
        </w:rPr>
        <w:t xml:space="preserve">. podjąłem następujące środki naprawcze…………………………………………… ……………………………………………………………………………………………………………..…… </w:t>
      </w:r>
    </w:p>
    <w:p w14:paraId="5F34AC3A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C00664" w14:textId="77777777" w:rsidR="00BC7A29" w:rsidRPr="00BC7A29" w:rsidRDefault="00BC7A29" w:rsidP="00BC7A29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1BC1CB39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BC7A29">
        <w:rPr>
          <w:rFonts w:ascii="Arial" w:hAnsi="Arial" w:cs="Arial"/>
          <w:sz w:val="20"/>
          <w:szCs w:val="20"/>
        </w:rPr>
        <w:t>ych</w:t>
      </w:r>
      <w:proofErr w:type="spellEnd"/>
      <w:r w:rsidRPr="00BC7A29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BC7A29">
        <w:rPr>
          <w:rFonts w:ascii="Arial" w:hAnsi="Arial" w:cs="Arial"/>
          <w:sz w:val="20"/>
          <w:szCs w:val="20"/>
        </w:rPr>
        <w:t>tów</w:t>
      </w:r>
      <w:proofErr w:type="spellEnd"/>
      <w:r w:rsidRPr="00BC7A29">
        <w:rPr>
          <w:rFonts w:ascii="Arial" w:hAnsi="Arial" w:cs="Arial"/>
          <w:sz w:val="20"/>
          <w:szCs w:val="20"/>
        </w:rPr>
        <w:t>, na którego/</w:t>
      </w:r>
      <w:proofErr w:type="spellStart"/>
      <w:r w:rsidRPr="00BC7A29">
        <w:rPr>
          <w:rFonts w:ascii="Arial" w:hAnsi="Arial" w:cs="Arial"/>
          <w:sz w:val="20"/>
          <w:szCs w:val="20"/>
        </w:rPr>
        <w:t>ych</w:t>
      </w:r>
      <w:proofErr w:type="spellEnd"/>
      <w:r w:rsidRPr="00BC7A29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……………………………………………………………….…</w:t>
      </w:r>
      <w:r w:rsidRPr="00BC7A29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C7A2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C7A29">
        <w:rPr>
          <w:rFonts w:ascii="Arial" w:hAnsi="Arial" w:cs="Arial"/>
          <w:i/>
          <w:sz w:val="20"/>
          <w:szCs w:val="20"/>
        </w:rPr>
        <w:t xml:space="preserve">) </w:t>
      </w:r>
      <w:r w:rsidRPr="00BC7A29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749E1994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484BBB" w14:textId="77777777" w:rsidR="00BC7A29" w:rsidRPr="00BC7A29" w:rsidRDefault="00BC7A29" w:rsidP="00BC7A29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08E46A3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C7A2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D389EE1" w14:textId="77777777" w:rsidR="00BC7A29" w:rsidRPr="00BC7A29" w:rsidRDefault="00BC7A29" w:rsidP="00BC7A29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BC7A29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5033D20A" w14:textId="77777777" w:rsidR="00BC7A29" w:rsidRPr="00BC7A29" w:rsidRDefault="00BC7A29" w:rsidP="00BC7A2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color w:val="0070C0"/>
          <w:sz w:val="16"/>
          <w:szCs w:val="16"/>
        </w:rPr>
        <w:t>[UWAGA</w:t>
      </w:r>
      <w:r w:rsidRPr="00BC7A2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BC7A29">
        <w:rPr>
          <w:rFonts w:ascii="Arial" w:hAnsi="Arial" w:cs="Arial"/>
          <w:b/>
          <w:i/>
          <w:color w:val="0070C0"/>
          <w:sz w:val="16"/>
          <w:szCs w:val="16"/>
        </w:rPr>
        <w:t>wypełnić tylko w przypadku podwykonawcy (niebędącego podmiotem udostępniającym zasoby), na którego przypada ponad 10% wartości zamówienia.</w:t>
      </w:r>
      <w:r w:rsidRPr="00BC7A29">
        <w:rPr>
          <w:rFonts w:ascii="Arial" w:hAnsi="Arial" w:cs="Arial"/>
          <w:i/>
          <w:color w:val="0070C0"/>
          <w:sz w:val="16"/>
          <w:szCs w:val="16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BC7A29">
        <w:rPr>
          <w:rFonts w:ascii="Arial" w:hAnsi="Arial" w:cs="Arial"/>
          <w:color w:val="0070C0"/>
          <w:sz w:val="16"/>
          <w:szCs w:val="16"/>
        </w:rPr>
        <w:t>]</w:t>
      </w:r>
    </w:p>
    <w:p w14:paraId="6F0D9B3A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BC7A29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C7A2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C7A29">
        <w:rPr>
          <w:rFonts w:ascii="Arial" w:hAnsi="Arial" w:cs="Arial"/>
          <w:i/>
          <w:sz w:val="20"/>
          <w:szCs w:val="20"/>
        </w:rPr>
        <w:t>)</w:t>
      </w:r>
      <w:r w:rsidRPr="00BC7A29">
        <w:rPr>
          <w:rFonts w:ascii="Arial" w:hAnsi="Arial" w:cs="Arial"/>
          <w:sz w:val="20"/>
          <w:szCs w:val="20"/>
        </w:rPr>
        <w:t>,nie zachodzą podstawy wykluczenia z postępowania o udzielenie zamówienia przewidziane w  art.  5k rozporządzenia 833/2014 w brzmieniu nadanym rozporządzeniem 2022/576.</w:t>
      </w:r>
    </w:p>
    <w:p w14:paraId="7808F8DA" w14:textId="77777777" w:rsidR="00BC7A29" w:rsidRPr="00BC7A29" w:rsidRDefault="00BC7A29" w:rsidP="00BC7A29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BC7A29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0B3FBBE9" w14:textId="77777777" w:rsidR="00BC7A29" w:rsidRPr="00BC7A29" w:rsidRDefault="00BC7A29" w:rsidP="00BC7A2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BC7A2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BC7A29">
        <w:rPr>
          <w:rFonts w:ascii="Arial" w:hAnsi="Arial" w:cs="Arial"/>
          <w:b/>
          <w:i/>
          <w:color w:val="0070C0"/>
          <w:sz w:val="16"/>
          <w:szCs w:val="16"/>
        </w:rPr>
        <w:t>wypełnić tylko w przypadku dostawcy, na którego przypada ponad 10% wartości zamówienia</w:t>
      </w:r>
      <w:r w:rsidRPr="00BC7A29">
        <w:rPr>
          <w:rFonts w:ascii="Arial" w:hAnsi="Arial" w:cs="Arial"/>
          <w:i/>
          <w:color w:val="0070C0"/>
          <w:sz w:val="16"/>
          <w:szCs w:val="16"/>
        </w:rPr>
        <w:t>. W przypadku więcej niż jednego dostawcy, na którego przypada ponad 10% wartości zamówienia, należy zastosować tyle razy, ile jest to konieczne.</w:t>
      </w:r>
      <w:r w:rsidRPr="00BC7A29">
        <w:rPr>
          <w:rFonts w:ascii="Arial" w:hAnsi="Arial" w:cs="Arial"/>
          <w:color w:val="0070C0"/>
          <w:sz w:val="16"/>
          <w:szCs w:val="16"/>
        </w:rPr>
        <w:t>]</w:t>
      </w:r>
    </w:p>
    <w:p w14:paraId="27187EBC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BC7A29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C7A2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C7A29">
        <w:rPr>
          <w:rFonts w:ascii="Arial" w:hAnsi="Arial" w:cs="Arial"/>
          <w:i/>
          <w:sz w:val="20"/>
          <w:szCs w:val="20"/>
        </w:rPr>
        <w:t>)</w:t>
      </w:r>
      <w:r w:rsidRPr="00BC7A29">
        <w:rPr>
          <w:rFonts w:ascii="Arial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71C2C8C3" w14:textId="77777777" w:rsidR="00BC7A29" w:rsidRPr="00BC7A29" w:rsidRDefault="00BC7A29" w:rsidP="00BC7A29">
      <w:pPr>
        <w:shd w:val="clear" w:color="auto" w:fill="BFBFBF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89CD235" w14:textId="77777777" w:rsidR="00BC7A29" w:rsidRPr="00BC7A29" w:rsidRDefault="00BC7A29" w:rsidP="00BC7A29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BC7A29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3390E5A" w14:textId="77777777" w:rsidR="00BC7A29" w:rsidRPr="00BC7A29" w:rsidRDefault="00BC7A29" w:rsidP="00BC7A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E85709" w14:textId="77777777" w:rsidR="00BC7A29" w:rsidRPr="00BC7A29" w:rsidRDefault="00BC7A29" w:rsidP="00BC7A29">
      <w:pPr>
        <w:shd w:val="clear" w:color="auto" w:fill="BFBFB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25F9A90" w14:textId="77777777" w:rsidR="00BC7A29" w:rsidRPr="00BC7A29" w:rsidRDefault="00BC7A29" w:rsidP="00BC7A29">
      <w:pPr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7A29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BC7A29">
        <w:rPr>
          <w:sz w:val="20"/>
          <w:szCs w:val="20"/>
        </w:rPr>
        <w:t xml:space="preserve"> </w:t>
      </w:r>
      <w:r w:rsidRPr="00BC7A29">
        <w:rPr>
          <w:rFonts w:ascii="Arial" w:hAnsi="Arial" w:cs="Arial"/>
          <w:sz w:val="20"/>
          <w:szCs w:val="20"/>
        </w:rPr>
        <w:t>dane umożliwiające dostęp do tych środków:</w:t>
      </w:r>
      <w:r w:rsidRPr="00BC7A29"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8B932D2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7A29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DF7815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C7A29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F0EADA6" w14:textId="77777777" w:rsidR="00BC7A29" w:rsidRPr="00BC7A29" w:rsidRDefault="00BC7A29" w:rsidP="00BC7A2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C7A2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A4AD69" w14:textId="77777777" w:rsidR="00EC3576" w:rsidRDefault="00EC357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159D5669" w14:textId="77777777" w:rsidR="00EC3576" w:rsidRDefault="00EC3576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14:paraId="5008B5A3" w14:textId="77777777" w:rsidR="006E6A51" w:rsidRDefault="006E6A51">
      <w:pPr>
        <w:pStyle w:val="Akapitzlist"/>
        <w:spacing w:after="0" w:line="276" w:lineRule="auto"/>
        <w:ind w:left="360"/>
        <w:jc w:val="both"/>
      </w:pPr>
    </w:p>
    <w:sectPr w:rsidR="006E6A51">
      <w:footerReference w:type="default" r:id="rId8"/>
      <w:footerReference w:type="first" r:id="rId9"/>
      <w:pgSz w:w="11906" w:h="16838"/>
      <w:pgMar w:top="993" w:right="1417" w:bottom="993" w:left="1417" w:header="708" w:footer="708" w:gutter="0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C224A" w14:textId="77777777" w:rsidR="008261C8" w:rsidRDefault="008261C8">
      <w:pPr>
        <w:spacing w:after="0" w:line="240" w:lineRule="auto"/>
      </w:pPr>
      <w:r>
        <w:separator/>
      </w:r>
    </w:p>
  </w:endnote>
  <w:endnote w:type="continuationSeparator" w:id="0">
    <w:p w14:paraId="424084BB" w14:textId="77777777" w:rsidR="008261C8" w:rsidRDefault="0082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FA2E" w14:textId="77777777" w:rsidR="00EC3576" w:rsidRDefault="00000000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14:paraId="0EDEA1B6" w14:textId="77777777" w:rsidR="00EC3576" w:rsidRDefault="00EC35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DD8C" w14:textId="77777777" w:rsidR="00EC3576" w:rsidRDefault="00EC35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8A077" w14:textId="77777777" w:rsidR="008261C8" w:rsidRDefault="008261C8">
      <w:pPr>
        <w:spacing w:after="0" w:line="240" w:lineRule="auto"/>
      </w:pPr>
      <w:r>
        <w:separator/>
      </w:r>
    </w:p>
  </w:footnote>
  <w:footnote w:type="continuationSeparator" w:id="0">
    <w:p w14:paraId="6CA9EBEB" w14:textId="77777777" w:rsidR="008261C8" w:rsidRDefault="008261C8">
      <w:pPr>
        <w:spacing w:after="0" w:line="240" w:lineRule="auto"/>
      </w:pPr>
      <w:r>
        <w:continuationSeparator/>
      </w:r>
    </w:p>
  </w:footnote>
  <w:footnote w:id="1">
    <w:p w14:paraId="412881FC" w14:textId="77777777" w:rsidR="00BC7A29" w:rsidRDefault="00BC7A29" w:rsidP="00BC7A2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Arial" w:hAnsi="Arial" w:cs="Arial"/>
          <w:sz w:val="16"/>
          <w:szCs w:val="16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p.z.p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wyklucza się:</w:t>
      </w:r>
    </w:p>
    <w:p w14:paraId="4A0F81BB" w14:textId="77777777" w:rsidR="00BC7A29" w:rsidRDefault="00BC7A29" w:rsidP="00BC7A2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F0ACF6" w14:textId="77777777" w:rsidR="00BC7A29" w:rsidRDefault="00BC7A29" w:rsidP="00BC7A2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2844E3" w14:textId="77777777" w:rsidR="00BC7A29" w:rsidRDefault="00BC7A29" w:rsidP="00BC7A2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C46ACB0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772EDD"/>
    <w:multiLevelType w:val="multilevel"/>
    <w:tmpl w:val="FA426A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9709960">
    <w:abstractNumId w:val="0"/>
  </w:num>
  <w:num w:numId="2" w16cid:durableId="462306987">
    <w:abstractNumId w:val="1"/>
  </w:num>
  <w:num w:numId="3" w16cid:durableId="1687095093">
    <w:abstractNumId w:val="2"/>
  </w:num>
  <w:num w:numId="4" w16cid:durableId="460420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78"/>
    <w:rsid w:val="00026178"/>
    <w:rsid w:val="000E6340"/>
    <w:rsid w:val="001305EF"/>
    <w:rsid w:val="001E2605"/>
    <w:rsid w:val="00352A75"/>
    <w:rsid w:val="00364B78"/>
    <w:rsid w:val="004C2283"/>
    <w:rsid w:val="00592839"/>
    <w:rsid w:val="00675907"/>
    <w:rsid w:val="006E6A51"/>
    <w:rsid w:val="00702FF8"/>
    <w:rsid w:val="007521DA"/>
    <w:rsid w:val="008261C8"/>
    <w:rsid w:val="00A367DD"/>
    <w:rsid w:val="00A90D8C"/>
    <w:rsid w:val="00AC5301"/>
    <w:rsid w:val="00AF2C77"/>
    <w:rsid w:val="00B146AF"/>
    <w:rsid w:val="00B51F48"/>
    <w:rsid w:val="00BC7A29"/>
    <w:rsid w:val="00E236A8"/>
    <w:rsid w:val="00EC3576"/>
    <w:rsid w:val="00EE0F2A"/>
    <w:rsid w:val="00E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945C63"/>
  <w15:chartTrackingRefBased/>
  <w15:docId w15:val="{800D5E70-BFBE-47FD-B164-69313BF7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outlineLvl w:val="1"/>
    </w:p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 w:cs="Arial"/>
      <w:b/>
      <w:sz w:val="20"/>
    </w:rPr>
  </w:style>
  <w:style w:type="character" w:customStyle="1" w:styleId="WW8Num6z0">
    <w:name w:val="WW8Num6z0"/>
    <w:rPr>
      <w:rFonts w:ascii="Arial" w:hAnsi="Arial" w:cs="Arial"/>
      <w:b/>
      <w:sz w:val="20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agwek10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1"/>
    <w:pPr>
      <w:spacing w:after="0" w:line="240" w:lineRule="auto"/>
    </w:p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pPr>
      <w:suppressAutoHyphens/>
      <w:snapToGrid w:val="0"/>
    </w:pPr>
    <w:rPr>
      <w:sz w:val="24"/>
      <w:lang w:eastAsia="zh-CN"/>
    </w:rPr>
  </w:style>
  <w:style w:type="paragraph" w:customStyle="1" w:styleId="Cytaty">
    <w:name w:val="Cytaty"/>
    <w:basedOn w:val="Normalny"/>
  </w:style>
  <w:style w:type="paragraph" w:styleId="Podtytu">
    <w:name w:val="Subtitle"/>
    <w:basedOn w:val="Nagwek10"/>
    <w:next w:val="Tekstpodstawowy"/>
    <w:qFormat/>
  </w:style>
  <w:style w:type="paragraph" w:customStyle="1" w:styleId="Default">
    <w:name w:val="Default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spacing w:before="120" w:after="120" w:line="240" w:lineRule="auto"/>
      <w:jc w:val="both"/>
    </w:pPr>
    <w:rPr>
      <w:rFonts w:ascii="Optima" w:eastAsia="Times New Roman" w:hAnsi="Optima" w:cs="Optima"/>
      <w:lang w:val="en-GB"/>
    </w:rPr>
  </w:style>
  <w:style w:type="paragraph" w:styleId="NormalnyWeb">
    <w:name w:val="Normal (Web)"/>
    <w:basedOn w:val="Normalny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12BD-D2DF-4DAF-8C62-0B7CFD8B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Aleksandra Góraj</cp:lastModifiedBy>
  <cp:revision>5</cp:revision>
  <cp:lastPrinted>2017-02-07T10:13:00Z</cp:lastPrinted>
  <dcterms:created xsi:type="dcterms:W3CDTF">2024-09-12T06:22:00Z</dcterms:created>
  <dcterms:modified xsi:type="dcterms:W3CDTF">2024-10-08T11:09:00Z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