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54" w:rsidRPr="00773154" w:rsidRDefault="00773154" w:rsidP="00773154">
      <w:pPr>
        <w:spacing w:after="0" w:line="240" w:lineRule="auto"/>
        <w:rPr>
          <w:rFonts w:ascii="Times New Roman" w:eastAsia="Times New Roman" w:hAnsi="Times New Roman" w:cs="Times New Roman"/>
          <w:sz w:val="24"/>
          <w:szCs w:val="24"/>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Ogłoszenie nr 530706-N-2020 z dnia 2020-04-09 r.</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jc w:val="center"/>
        <w:rPr>
          <w:rFonts w:ascii="Times New Roman" w:eastAsia="Times New Roman" w:hAnsi="Times New Roman" w:cs="Times New Roman"/>
          <w:b/>
          <w:bCs/>
          <w:color w:val="000000"/>
          <w:sz w:val="27"/>
          <w:szCs w:val="27"/>
          <w:lang w:eastAsia="pl-PL"/>
        </w:rPr>
      </w:pPr>
      <w:r w:rsidRPr="00773154">
        <w:rPr>
          <w:rFonts w:ascii="Times New Roman" w:eastAsia="Times New Roman" w:hAnsi="Times New Roman" w:cs="Times New Roman"/>
          <w:b/>
          <w:bCs/>
          <w:color w:val="000000"/>
          <w:sz w:val="27"/>
          <w:szCs w:val="27"/>
          <w:lang w:eastAsia="pl-PL"/>
        </w:rPr>
        <w:t>11 Wojskowy Oddział Gospodarczy: STAŁA KONSERWACJA Z NAPRAWĄ PEWNYCH ELEMENTÓW WOJSKOWEJ BOCZNICY KOLEJOWEJ NR 519 W M. MAKSYMILIANOWO</w:t>
      </w:r>
      <w:r w:rsidRPr="00773154">
        <w:rPr>
          <w:rFonts w:ascii="Times New Roman" w:eastAsia="Times New Roman" w:hAnsi="Times New Roman" w:cs="Times New Roman"/>
          <w:b/>
          <w:bCs/>
          <w:color w:val="000000"/>
          <w:sz w:val="27"/>
          <w:szCs w:val="27"/>
          <w:lang w:eastAsia="pl-PL"/>
        </w:rPr>
        <w:br/>
        <w:t>OGŁOSZENIE O ZAMÓWIENIU - Roboty budowlane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Zamieszczanie ogłoszenia:</w:t>
      </w:r>
      <w:r w:rsidRPr="00773154">
        <w:rPr>
          <w:rFonts w:ascii="Times New Roman" w:eastAsia="Times New Roman" w:hAnsi="Times New Roman" w:cs="Times New Roman"/>
          <w:color w:val="000000"/>
          <w:sz w:val="27"/>
          <w:szCs w:val="27"/>
          <w:lang w:eastAsia="pl-PL"/>
        </w:rPr>
        <w:t> Zamieszczanie obowiązkowe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Ogłoszenie dotyczy:</w:t>
      </w:r>
      <w:r w:rsidRPr="00773154">
        <w:rPr>
          <w:rFonts w:ascii="Times New Roman" w:eastAsia="Times New Roman" w:hAnsi="Times New Roman" w:cs="Times New Roman"/>
          <w:color w:val="000000"/>
          <w:sz w:val="27"/>
          <w:szCs w:val="27"/>
          <w:lang w:eastAsia="pl-PL"/>
        </w:rPr>
        <w:t> Zamówienia publicznego</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Nazwa projektu lub programu</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b/>
          <w:bCs/>
          <w:color w:val="000000"/>
          <w:sz w:val="36"/>
          <w:szCs w:val="36"/>
          <w:lang w:eastAsia="pl-PL"/>
        </w:rPr>
      </w:pPr>
      <w:r w:rsidRPr="00773154">
        <w:rPr>
          <w:rFonts w:ascii="Times New Roman" w:eastAsia="Times New Roman" w:hAnsi="Times New Roman" w:cs="Times New Roman"/>
          <w:b/>
          <w:bCs/>
          <w:color w:val="000000"/>
          <w:sz w:val="36"/>
          <w:szCs w:val="36"/>
          <w:u w:val="single"/>
          <w:lang w:eastAsia="pl-PL"/>
        </w:rPr>
        <w:t>SEKCJA I: ZAMAWIAJĄCY</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Postępowanie przeprowadza centralny zamawiający</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Postępowanie jest przeprowadzane wspólnie przez zamawiających</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Informacje dodatkowe: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 1) NAZWA I ADRES: </w:t>
      </w:r>
      <w:r w:rsidRPr="00773154">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773154">
        <w:rPr>
          <w:rFonts w:ascii="Times New Roman" w:eastAsia="Times New Roman" w:hAnsi="Times New Roman" w:cs="Times New Roman"/>
          <w:color w:val="000000"/>
          <w:sz w:val="27"/>
          <w:szCs w:val="27"/>
          <w:lang w:eastAsia="pl-PL"/>
        </w:rPr>
        <w:br/>
        <w:t>Adres strony internetowej (URL): www.11wog.wp.mil.pl</w:t>
      </w:r>
      <w:r w:rsidRPr="00773154">
        <w:rPr>
          <w:rFonts w:ascii="Times New Roman" w:eastAsia="Times New Roman" w:hAnsi="Times New Roman" w:cs="Times New Roman"/>
          <w:color w:val="000000"/>
          <w:sz w:val="27"/>
          <w:szCs w:val="27"/>
          <w:lang w:eastAsia="pl-PL"/>
        </w:rPr>
        <w:br/>
        <w:t>Adres profilu nabywcy:</w:t>
      </w:r>
      <w:r w:rsidRPr="0077315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 2) RODZAJ ZAMAWIAJĄCEGO: </w:t>
      </w:r>
      <w:r w:rsidRPr="00773154">
        <w:rPr>
          <w:rFonts w:ascii="Times New Roman" w:eastAsia="Times New Roman" w:hAnsi="Times New Roman" w:cs="Times New Roman"/>
          <w:color w:val="000000"/>
          <w:sz w:val="27"/>
          <w:szCs w:val="27"/>
          <w:lang w:eastAsia="pl-PL"/>
        </w:rPr>
        <w:t>Inny (proszę określić):</w:t>
      </w:r>
      <w:r w:rsidRPr="00773154">
        <w:rPr>
          <w:rFonts w:ascii="Times New Roman" w:eastAsia="Times New Roman" w:hAnsi="Times New Roman" w:cs="Times New Roman"/>
          <w:color w:val="000000"/>
          <w:sz w:val="27"/>
          <w:szCs w:val="27"/>
          <w:lang w:eastAsia="pl-PL"/>
        </w:rPr>
        <w:br/>
        <w:t>Wojskowa jednostka budżetowa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I.3) WSPÓLNE UDZIELANIE ZAMÓWIENIA </w:t>
      </w:r>
      <w:r w:rsidRPr="00773154">
        <w:rPr>
          <w:rFonts w:ascii="Times New Roman" w:eastAsia="Times New Roman" w:hAnsi="Times New Roman" w:cs="Times New Roman"/>
          <w:b/>
          <w:bCs/>
          <w:i/>
          <w:iCs/>
          <w:color w:val="000000"/>
          <w:sz w:val="27"/>
          <w:szCs w:val="27"/>
          <w:lang w:eastAsia="pl-PL"/>
        </w:rPr>
        <w:t>(jeżeli dotyczy)</w:t>
      </w:r>
      <w:r w:rsidRPr="00773154">
        <w:rPr>
          <w:rFonts w:ascii="Times New Roman" w:eastAsia="Times New Roman" w:hAnsi="Times New Roman" w:cs="Times New Roman"/>
          <w:b/>
          <w:bCs/>
          <w:color w:val="000000"/>
          <w:sz w:val="27"/>
          <w:szCs w:val="27"/>
          <w:lang w:eastAsia="pl-PL"/>
        </w:rPr>
        <w:t>:</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I.4) KOMUNIKACJA: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Tak</w:t>
      </w:r>
      <w:r w:rsidRPr="00773154">
        <w:rPr>
          <w:rFonts w:ascii="Times New Roman" w:eastAsia="Times New Roman" w:hAnsi="Times New Roman" w:cs="Times New Roman"/>
          <w:color w:val="000000"/>
          <w:sz w:val="27"/>
          <w:szCs w:val="27"/>
          <w:lang w:eastAsia="pl-PL"/>
        </w:rPr>
        <w:br/>
        <w:t>www.11wog.wp.mil.pl</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Tak</w:t>
      </w:r>
      <w:r w:rsidRPr="00773154">
        <w:rPr>
          <w:rFonts w:ascii="Times New Roman" w:eastAsia="Times New Roman" w:hAnsi="Times New Roman" w:cs="Times New Roman"/>
          <w:color w:val="000000"/>
          <w:sz w:val="27"/>
          <w:szCs w:val="27"/>
          <w:lang w:eastAsia="pl-PL"/>
        </w:rPr>
        <w:br/>
        <w:t>www.11wog.wp.mil.pl</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Elektronicznie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t>adres</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73154">
        <w:rPr>
          <w:rFonts w:ascii="Times New Roman" w:eastAsia="Times New Roman" w:hAnsi="Times New Roman" w:cs="Times New Roman"/>
          <w:color w:val="000000"/>
          <w:sz w:val="27"/>
          <w:szCs w:val="27"/>
          <w:lang w:eastAsia="pl-PL"/>
        </w:rPr>
        <w:br/>
        <w:t>Nie</w:t>
      </w:r>
      <w:r w:rsidRPr="00773154">
        <w:rPr>
          <w:rFonts w:ascii="Times New Roman" w:eastAsia="Times New Roman" w:hAnsi="Times New Roman" w:cs="Times New Roman"/>
          <w:color w:val="000000"/>
          <w:sz w:val="27"/>
          <w:szCs w:val="27"/>
          <w:lang w:eastAsia="pl-PL"/>
        </w:rPr>
        <w:br/>
        <w:t>Inny sposób:</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73154">
        <w:rPr>
          <w:rFonts w:ascii="Times New Roman" w:eastAsia="Times New Roman" w:hAnsi="Times New Roman" w:cs="Times New Roman"/>
          <w:color w:val="000000"/>
          <w:sz w:val="27"/>
          <w:szCs w:val="27"/>
          <w:lang w:eastAsia="pl-PL"/>
        </w:rPr>
        <w:br/>
        <w:t>Tak</w:t>
      </w:r>
      <w:r w:rsidRPr="00773154">
        <w:rPr>
          <w:rFonts w:ascii="Times New Roman" w:eastAsia="Times New Roman" w:hAnsi="Times New Roman" w:cs="Times New Roman"/>
          <w:color w:val="000000"/>
          <w:sz w:val="27"/>
          <w:szCs w:val="27"/>
          <w:lang w:eastAsia="pl-PL"/>
        </w:rPr>
        <w:br/>
        <w:t>Inny sposób:</w:t>
      </w:r>
      <w:r w:rsidRPr="00773154">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773154">
        <w:rPr>
          <w:rFonts w:ascii="Times New Roman" w:eastAsia="Times New Roman" w:hAnsi="Times New Roman" w:cs="Times New Roman"/>
          <w:color w:val="000000"/>
          <w:sz w:val="27"/>
          <w:szCs w:val="27"/>
          <w:lang w:eastAsia="pl-PL"/>
        </w:rPr>
        <w:br/>
        <w:t>Adres:</w:t>
      </w:r>
      <w:r w:rsidRPr="00773154">
        <w:rPr>
          <w:rFonts w:ascii="Times New Roman" w:eastAsia="Times New Roman" w:hAnsi="Times New Roman" w:cs="Times New Roman"/>
          <w:color w:val="000000"/>
          <w:sz w:val="27"/>
          <w:szCs w:val="27"/>
          <w:lang w:eastAsia="pl-PL"/>
        </w:rPr>
        <w:br/>
        <w:t>11 Wojskowy Oddział Gospodarczy ul. Gdańska 147, 85-915 Bydgoszcz – kancelaria jawna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b/>
          <w:bCs/>
          <w:color w:val="000000"/>
          <w:sz w:val="36"/>
          <w:szCs w:val="36"/>
          <w:lang w:eastAsia="pl-PL"/>
        </w:rPr>
      </w:pPr>
      <w:r w:rsidRPr="00773154">
        <w:rPr>
          <w:rFonts w:ascii="Times New Roman" w:eastAsia="Times New Roman" w:hAnsi="Times New Roman" w:cs="Times New Roman"/>
          <w:b/>
          <w:bCs/>
          <w:color w:val="000000"/>
          <w:sz w:val="36"/>
          <w:szCs w:val="36"/>
          <w:u w:val="single"/>
          <w:lang w:eastAsia="pl-PL"/>
        </w:rPr>
        <w:t>SEKCJA II: PRZEDMIOT ZAMÓWIENIA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II.1) Nazwa nadana zamówieniu przez zamawiającego: </w:t>
      </w:r>
      <w:r w:rsidRPr="00773154">
        <w:rPr>
          <w:rFonts w:ascii="Times New Roman" w:eastAsia="Times New Roman" w:hAnsi="Times New Roman" w:cs="Times New Roman"/>
          <w:color w:val="000000"/>
          <w:sz w:val="27"/>
          <w:szCs w:val="27"/>
          <w:lang w:eastAsia="pl-PL"/>
        </w:rPr>
        <w:t>STAŁA KONSERWACJA Z NAPRAWĄ PEWNYCH ELEMENTÓW WOJSKOWEJ BOCZNICY KOLEJOWEJ NR 519 W M. MAKSYMILIANOWO</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Numer referencyjny: </w:t>
      </w:r>
      <w:r w:rsidRPr="00773154">
        <w:rPr>
          <w:rFonts w:ascii="Times New Roman" w:eastAsia="Times New Roman" w:hAnsi="Times New Roman" w:cs="Times New Roman"/>
          <w:color w:val="000000"/>
          <w:sz w:val="27"/>
          <w:szCs w:val="27"/>
          <w:lang w:eastAsia="pl-PL"/>
        </w:rPr>
        <w:t>12/ZP/RB/INFR/2020</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773154" w:rsidRPr="00773154" w:rsidRDefault="00773154" w:rsidP="00773154">
      <w:pPr>
        <w:spacing w:after="0" w:line="450" w:lineRule="atLeast"/>
        <w:jc w:val="both"/>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II.2) Rodzaj zamówienia: </w:t>
      </w:r>
      <w:r w:rsidRPr="00773154">
        <w:rPr>
          <w:rFonts w:ascii="Times New Roman" w:eastAsia="Times New Roman" w:hAnsi="Times New Roman" w:cs="Times New Roman"/>
          <w:color w:val="000000"/>
          <w:sz w:val="27"/>
          <w:szCs w:val="27"/>
          <w:lang w:eastAsia="pl-PL"/>
        </w:rPr>
        <w:t>Roboty budowlane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II.3) Informacja o możliwości składania ofert częściowych</w:t>
      </w:r>
      <w:r w:rsidRPr="00773154">
        <w:rPr>
          <w:rFonts w:ascii="Times New Roman" w:eastAsia="Times New Roman" w:hAnsi="Times New Roman" w:cs="Times New Roman"/>
          <w:color w:val="000000"/>
          <w:sz w:val="27"/>
          <w:szCs w:val="27"/>
          <w:lang w:eastAsia="pl-PL"/>
        </w:rPr>
        <w:br/>
        <w:t>Zamówienie podzielone jest na części:</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II.4) Krótki opis przedmiotu zamówienia </w:t>
      </w:r>
      <w:r w:rsidRPr="0077315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7315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73154">
        <w:rPr>
          <w:rFonts w:ascii="Times New Roman" w:eastAsia="Times New Roman" w:hAnsi="Times New Roman" w:cs="Times New Roman"/>
          <w:color w:val="000000"/>
          <w:sz w:val="27"/>
          <w:szCs w:val="27"/>
          <w:lang w:eastAsia="pl-PL"/>
        </w:rPr>
        <w:t xml:space="preserve">W ramach zakresu robót konserwacyjnych w 2020 r. oraz 2021 r. należy wykonać: • sprawdzenie stanu ukompletowania torów i rozjazdów; • przeglądy bieżące budowli związanych z torem (kozły, sygnały, wskaźniki, znaki, słupki hektometrowe, przepusty); • dokręcanie luźnych śrub i wkrętów (torów i rozjazdów); • utrzymywania czystości i porządku na międzytorzach oraz przejazdach kolejowych; • utrzymania w należytym stanie skarp i korpusów nasypów (w otoczeniu wlotów i wylotów przepustów) oraz drożności przepustów; • utrzymania w należytym stanie znaków , wskaźników kolejowych, kozłów oporowych, trójkątów widzialności oraz słupków </w:t>
      </w:r>
      <w:r w:rsidRPr="00773154">
        <w:rPr>
          <w:rFonts w:ascii="Times New Roman" w:eastAsia="Times New Roman" w:hAnsi="Times New Roman" w:cs="Times New Roman"/>
          <w:color w:val="000000"/>
          <w:sz w:val="27"/>
          <w:szCs w:val="27"/>
          <w:lang w:eastAsia="pl-PL"/>
        </w:rPr>
        <w:lastRenderedPageBreak/>
        <w:t xml:space="preserve">hektometrowych; • utrzymanie w należytym stanie (wycinanie krzewów i gałęzi) skrajni taboru; • oczyszczenie i posmarowanie nowym smarem płyt ślizgowych, w zwrotnicach oraz części trących zwrotnic i zamknięć nastawczych, rozjazdów zwyczajnych; • czyszczenie kanałów urządzeń nastawczych, żłobków (na przejazdach, w krzyżownicach i kierownicach) oraz przestrzeni pomiędzy iglicami i opornicami; • chemiczne usuwanie roślinności, chwastów (z torowiska i rozjazdów) na szerokości Skrajni budowli mieszanką środków chwastobójczych, odpowiadającym właściwościom środka typu Roundup Energy 450SL oraz </w:t>
      </w:r>
      <w:proofErr w:type="spellStart"/>
      <w:r w:rsidRPr="00773154">
        <w:rPr>
          <w:rFonts w:ascii="Times New Roman" w:eastAsia="Times New Roman" w:hAnsi="Times New Roman" w:cs="Times New Roman"/>
          <w:color w:val="000000"/>
          <w:sz w:val="27"/>
          <w:szCs w:val="27"/>
          <w:lang w:eastAsia="pl-PL"/>
        </w:rPr>
        <w:t>Chwastox</w:t>
      </w:r>
      <w:proofErr w:type="spellEnd"/>
      <w:r w:rsidRPr="00773154">
        <w:rPr>
          <w:rFonts w:ascii="Times New Roman" w:eastAsia="Times New Roman" w:hAnsi="Times New Roman" w:cs="Times New Roman"/>
          <w:color w:val="000000"/>
          <w:sz w:val="27"/>
          <w:szCs w:val="27"/>
          <w:lang w:eastAsia="pl-PL"/>
        </w:rPr>
        <w:t xml:space="preserve"> Turbo; • usuwanie zanieczyszczeń z koryta i brzegów bocznych rowów zapewniających swobodny przepływ wody, na odległość 5 m (od wlotów i wylotów przepustu); • smarowanie śrub stopowych na terenie kompleksu wojskowego: W ramach zakresu robót naprawczych należy wykonać: W okresie trwania umowy w roku 2020: • wymienić zużyte podkłady drewniane; • wymienić zużyty podkład </w:t>
      </w:r>
      <w:proofErr w:type="spellStart"/>
      <w:r w:rsidRPr="00773154">
        <w:rPr>
          <w:rFonts w:ascii="Times New Roman" w:eastAsia="Times New Roman" w:hAnsi="Times New Roman" w:cs="Times New Roman"/>
          <w:color w:val="000000"/>
          <w:sz w:val="27"/>
          <w:szCs w:val="27"/>
          <w:lang w:eastAsia="pl-PL"/>
        </w:rPr>
        <w:t>podzłączowy</w:t>
      </w:r>
      <w:proofErr w:type="spellEnd"/>
      <w:r w:rsidRPr="00773154">
        <w:rPr>
          <w:rFonts w:ascii="Times New Roman" w:eastAsia="Times New Roman" w:hAnsi="Times New Roman" w:cs="Times New Roman"/>
          <w:color w:val="000000"/>
          <w:sz w:val="27"/>
          <w:szCs w:val="27"/>
          <w:lang w:eastAsia="pl-PL"/>
        </w:rPr>
        <w:t xml:space="preserve">; • wymienić zużyte podrozjezdnice; W okresie trwania umowy w roku 2021: • wymienić zużyte podkłady drewniane; • wymienić zużyty podkład </w:t>
      </w:r>
      <w:proofErr w:type="spellStart"/>
      <w:r w:rsidRPr="00773154">
        <w:rPr>
          <w:rFonts w:ascii="Times New Roman" w:eastAsia="Times New Roman" w:hAnsi="Times New Roman" w:cs="Times New Roman"/>
          <w:color w:val="000000"/>
          <w:sz w:val="27"/>
          <w:szCs w:val="27"/>
          <w:lang w:eastAsia="pl-PL"/>
        </w:rPr>
        <w:t>podzłączowy</w:t>
      </w:r>
      <w:proofErr w:type="spellEnd"/>
      <w:r w:rsidRPr="00773154">
        <w:rPr>
          <w:rFonts w:ascii="Times New Roman" w:eastAsia="Times New Roman" w:hAnsi="Times New Roman" w:cs="Times New Roman"/>
          <w:color w:val="000000"/>
          <w:sz w:val="27"/>
          <w:szCs w:val="27"/>
          <w:lang w:eastAsia="pl-PL"/>
        </w:rPr>
        <w:t>; • uzupełnić podsypkę tłuczniową; • wymienić belkę kozła oporowego; Szczegółowy opis i zakres przedmiotu zamówienia określony został w Specyfikacji Wykonania i Odbioru Konserwacji Wojskowej Bocznicy kolejowej, stanowiącej załącznik nr 2 do SIWZ.</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II.5) Główny kod CPV: </w:t>
      </w:r>
      <w:r w:rsidRPr="00773154">
        <w:rPr>
          <w:rFonts w:ascii="Times New Roman" w:eastAsia="Times New Roman" w:hAnsi="Times New Roman" w:cs="Times New Roman"/>
          <w:color w:val="000000"/>
          <w:sz w:val="27"/>
          <w:szCs w:val="27"/>
          <w:lang w:eastAsia="pl-PL"/>
        </w:rPr>
        <w:t>45000000-7</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Dodatkowe kody CPV:</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II.6) Całkowita wartość zamówienia </w:t>
      </w:r>
      <w:r w:rsidRPr="00773154">
        <w:rPr>
          <w:rFonts w:ascii="Times New Roman" w:eastAsia="Times New Roman" w:hAnsi="Times New Roman" w:cs="Times New Roman"/>
          <w:i/>
          <w:iCs/>
          <w:color w:val="000000"/>
          <w:sz w:val="27"/>
          <w:szCs w:val="27"/>
          <w:lang w:eastAsia="pl-PL"/>
        </w:rPr>
        <w:t>(jeżeli zamawiający podaje informacje o wartości zamówienia)</w:t>
      </w:r>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t>Wartość bez VAT:</w:t>
      </w:r>
      <w:r w:rsidRPr="00773154">
        <w:rPr>
          <w:rFonts w:ascii="Times New Roman" w:eastAsia="Times New Roman" w:hAnsi="Times New Roman" w:cs="Times New Roman"/>
          <w:color w:val="000000"/>
          <w:sz w:val="27"/>
          <w:szCs w:val="27"/>
          <w:lang w:eastAsia="pl-PL"/>
        </w:rPr>
        <w:br/>
        <w:t>Waluta: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773154">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73154">
        <w:rPr>
          <w:rFonts w:ascii="Times New Roman" w:eastAsia="Times New Roman" w:hAnsi="Times New Roman" w:cs="Times New Roman"/>
          <w:b/>
          <w:bCs/>
          <w:color w:val="000000"/>
          <w:sz w:val="27"/>
          <w:szCs w:val="27"/>
          <w:lang w:eastAsia="pl-PL"/>
        </w:rPr>
        <w:t>Pzp</w:t>
      </w:r>
      <w:proofErr w:type="spellEnd"/>
      <w:r w:rsidRPr="00773154">
        <w:rPr>
          <w:rFonts w:ascii="Times New Roman" w:eastAsia="Times New Roman" w:hAnsi="Times New Roman" w:cs="Times New Roman"/>
          <w:b/>
          <w:bCs/>
          <w:color w:val="000000"/>
          <w:sz w:val="27"/>
          <w:szCs w:val="27"/>
          <w:lang w:eastAsia="pl-PL"/>
        </w:rPr>
        <w:t>: </w:t>
      </w: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73154">
        <w:rPr>
          <w:rFonts w:ascii="Times New Roman" w:eastAsia="Times New Roman" w:hAnsi="Times New Roman" w:cs="Times New Roman"/>
          <w:color w:val="000000"/>
          <w:sz w:val="27"/>
          <w:szCs w:val="27"/>
          <w:lang w:eastAsia="pl-PL"/>
        </w:rPr>
        <w:br/>
        <w:t>miesiącach:   </w:t>
      </w:r>
      <w:r w:rsidRPr="00773154">
        <w:rPr>
          <w:rFonts w:ascii="Times New Roman" w:eastAsia="Times New Roman" w:hAnsi="Times New Roman" w:cs="Times New Roman"/>
          <w:i/>
          <w:iCs/>
          <w:color w:val="000000"/>
          <w:sz w:val="27"/>
          <w:szCs w:val="27"/>
          <w:lang w:eastAsia="pl-PL"/>
        </w:rPr>
        <w:t> lub </w:t>
      </w:r>
      <w:r w:rsidRPr="00773154">
        <w:rPr>
          <w:rFonts w:ascii="Times New Roman" w:eastAsia="Times New Roman" w:hAnsi="Times New Roman" w:cs="Times New Roman"/>
          <w:b/>
          <w:bCs/>
          <w:color w:val="000000"/>
          <w:sz w:val="27"/>
          <w:szCs w:val="27"/>
          <w:lang w:eastAsia="pl-PL"/>
        </w:rPr>
        <w:t>dniach:</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i/>
          <w:iCs/>
          <w:color w:val="000000"/>
          <w:sz w:val="27"/>
          <w:szCs w:val="27"/>
          <w:lang w:eastAsia="pl-PL"/>
        </w:rPr>
        <w:t>lub</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data rozpoczęcia: </w:t>
      </w:r>
      <w:r w:rsidRPr="00773154">
        <w:rPr>
          <w:rFonts w:ascii="Times New Roman" w:eastAsia="Times New Roman" w:hAnsi="Times New Roman" w:cs="Times New Roman"/>
          <w:color w:val="000000"/>
          <w:sz w:val="27"/>
          <w:szCs w:val="27"/>
          <w:lang w:eastAsia="pl-PL"/>
        </w:rPr>
        <w:t> </w:t>
      </w:r>
      <w:r w:rsidRPr="00773154">
        <w:rPr>
          <w:rFonts w:ascii="Times New Roman" w:eastAsia="Times New Roman" w:hAnsi="Times New Roman" w:cs="Times New Roman"/>
          <w:i/>
          <w:iCs/>
          <w:color w:val="000000"/>
          <w:sz w:val="27"/>
          <w:szCs w:val="27"/>
          <w:lang w:eastAsia="pl-PL"/>
        </w:rPr>
        <w:t> lub </w:t>
      </w:r>
      <w:r w:rsidRPr="00773154">
        <w:rPr>
          <w:rFonts w:ascii="Times New Roman" w:eastAsia="Times New Roman" w:hAnsi="Times New Roman" w:cs="Times New Roman"/>
          <w:b/>
          <w:bCs/>
          <w:color w:val="000000"/>
          <w:sz w:val="27"/>
          <w:szCs w:val="27"/>
          <w:lang w:eastAsia="pl-PL"/>
        </w:rPr>
        <w:t>zakończenia: </w:t>
      </w:r>
      <w:r w:rsidRPr="00773154">
        <w:rPr>
          <w:rFonts w:ascii="Times New Roman" w:eastAsia="Times New Roman" w:hAnsi="Times New Roman" w:cs="Times New Roman"/>
          <w:color w:val="000000"/>
          <w:sz w:val="27"/>
          <w:szCs w:val="27"/>
          <w:lang w:eastAsia="pl-PL"/>
        </w:rPr>
        <w:t>2021-12-31</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II.9) Informacje dodatkowe:</w:t>
      </w:r>
    </w:p>
    <w:p w:rsidR="00773154" w:rsidRPr="00773154" w:rsidRDefault="00773154" w:rsidP="00773154">
      <w:pPr>
        <w:spacing w:after="0" w:line="450" w:lineRule="atLeast"/>
        <w:rPr>
          <w:rFonts w:ascii="Times New Roman" w:eastAsia="Times New Roman" w:hAnsi="Times New Roman" w:cs="Times New Roman"/>
          <w:b/>
          <w:bCs/>
          <w:color w:val="000000"/>
          <w:sz w:val="36"/>
          <w:szCs w:val="36"/>
          <w:lang w:eastAsia="pl-PL"/>
        </w:rPr>
      </w:pPr>
      <w:r w:rsidRPr="0077315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III.1) WARUNKI UDZIAŁU W POSTĘPOWANIU</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73154">
        <w:rPr>
          <w:rFonts w:ascii="Times New Roman" w:eastAsia="Times New Roman" w:hAnsi="Times New Roman" w:cs="Times New Roman"/>
          <w:color w:val="000000"/>
          <w:sz w:val="27"/>
          <w:szCs w:val="27"/>
          <w:lang w:eastAsia="pl-PL"/>
        </w:rPr>
        <w:br/>
        <w:t>Określenie warunków: warunek ten zostanie uznany za spełniony, gdy Wykonawca złoży oświadczenie o spełnianiu warunku;</w:t>
      </w:r>
      <w:r w:rsidRPr="00773154">
        <w:rPr>
          <w:rFonts w:ascii="Times New Roman" w:eastAsia="Times New Roman" w:hAnsi="Times New Roman" w:cs="Times New Roman"/>
          <w:color w:val="000000"/>
          <w:sz w:val="27"/>
          <w:szCs w:val="27"/>
          <w:lang w:eastAsia="pl-PL"/>
        </w:rPr>
        <w:br/>
        <w:t>Informacje dodatkowe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III.1.2) Sytuacja finansowa lub ekonomiczna</w:t>
      </w:r>
      <w:r w:rsidRPr="00773154">
        <w:rPr>
          <w:rFonts w:ascii="Times New Roman" w:eastAsia="Times New Roman" w:hAnsi="Times New Roman" w:cs="Times New Roman"/>
          <w:color w:val="000000"/>
          <w:sz w:val="27"/>
          <w:szCs w:val="27"/>
          <w:lang w:eastAsia="pl-PL"/>
        </w:rPr>
        <w:br/>
        <w:t>Określenie warunków: warunek ten zostanie uznany za spełniony, gdy Wykonawca złoży oświadczenie o spełnianiu warunku;</w:t>
      </w:r>
      <w:r w:rsidRPr="00773154">
        <w:rPr>
          <w:rFonts w:ascii="Times New Roman" w:eastAsia="Times New Roman" w:hAnsi="Times New Roman" w:cs="Times New Roman"/>
          <w:color w:val="000000"/>
          <w:sz w:val="27"/>
          <w:szCs w:val="27"/>
          <w:lang w:eastAsia="pl-PL"/>
        </w:rPr>
        <w:br/>
        <w:t>Informacje dodatkowe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III.1.3) Zdolność techniczna lub zawodowa</w:t>
      </w:r>
      <w:r w:rsidRPr="00773154">
        <w:rPr>
          <w:rFonts w:ascii="Times New Roman" w:eastAsia="Times New Roman" w:hAnsi="Times New Roman" w:cs="Times New Roman"/>
          <w:color w:val="000000"/>
          <w:sz w:val="27"/>
          <w:szCs w:val="27"/>
          <w:lang w:eastAsia="pl-PL"/>
        </w:rPr>
        <w:br/>
        <w:t xml:space="preserve">Określenie warunków: – warunek ten zostanie uznany za spełniony, gdy: 1.3.1. </w:t>
      </w:r>
      <w:r w:rsidRPr="00773154">
        <w:rPr>
          <w:rFonts w:ascii="Times New Roman" w:eastAsia="Times New Roman" w:hAnsi="Times New Roman" w:cs="Times New Roman"/>
          <w:color w:val="000000"/>
          <w:sz w:val="27"/>
          <w:szCs w:val="27"/>
          <w:lang w:eastAsia="pl-PL"/>
        </w:rPr>
        <w:lastRenderedPageBreak/>
        <w:t>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5 do SIWZ. a) Kierownik robót musi posiadać: uprawnienia budowlane w specjalności inżynieryjnej kolejowej bez ograniczeń w zakresie kolejowych obiektów budowlanych określone przepisami Prawa budowlanego lub potwierdzenie zaliczenia egzaminu weryfikacyjnego na stanowisko toromistrza oraz zaświadczenie o przynależności do Polskiej Izby Inżynierów Budownictwa ważne w okresie trwania umowy; 1.3.2. Wykonawca wykaże się co najmniej jedną robotą budowlaną o podobnym charakterze i wielkości, zrealizowaną w okresie ostatnich 5 lat, której kwota wyniosła min. 80 tyś zł brutto, popartą referencjami potwierdzającymi należyte ich wykonanie – według załącznika nr 6 do SIWZ. Za roboty o podobnym charakterze należy uważać roboty o charakterze bezpośrednio związanym z przedmiotem zamówienia;</w:t>
      </w:r>
      <w:r w:rsidRPr="0077315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773154">
        <w:rPr>
          <w:rFonts w:ascii="Times New Roman" w:eastAsia="Times New Roman" w:hAnsi="Times New Roman" w:cs="Times New Roman"/>
          <w:color w:val="000000"/>
          <w:sz w:val="27"/>
          <w:szCs w:val="27"/>
          <w:lang w:eastAsia="pl-PL"/>
        </w:rPr>
        <w:br/>
        <w:t>Informacje dodatkowe: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III.2) PODSTAWY WYKLUCZENIA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73154">
        <w:rPr>
          <w:rFonts w:ascii="Times New Roman" w:eastAsia="Times New Roman" w:hAnsi="Times New Roman" w:cs="Times New Roman"/>
          <w:b/>
          <w:bCs/>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73154">
        <w:rPr>
          <w:rFonts w:ascii="Times New Roman" w:eastAsia="Times New Roman" w:hAnsi="Times New Roman" w:cs="Times New Roman"/>
          <w:b/>
          <w:bCs/>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lastRenderedPageBreak/>
        <w:t xml:space="preserve">Tak (podstawa wykluczenia określona w art. 24 ust. 5 pkt 5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r w:rsidRPr="0077315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73154">
        <w:rPr>
          <w:rFonts w:ascii="Times New Roman" w:eastAsia="Times New Roman" w:hAnsi="Times New Roman" w:cs="Times New Roman"/>
          <w:color w:val="000000"/>
          <w:sz w:val="27"/>
          <w:szCs w:val="27"/>
          <w:lang w:eastAsia="pl-PL"/>
        </w:rPr>
        <w:br/>
        <w:t>Tak</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Oświadczenie o spełnianiu kryteriów selekcji</w:t>
      </w:r>
      <w:r w:rsidRPr="00773154">
        <w:rPr>
          <w:rFonts w:ascii="Times New Roman" w:eastAsia="Times New Roman" w:hAnsi="Times New Roman" w:cs="Times New Roman"/>
          <w:color w:val="000000"/>
          <w:sz w:val="27"/>
          <w:szCs w:val="27"/>
          <w:lang w:eastAsia="pl-PL"/>
        </w:rPr>
        <w:br/>
        <w:t>Nie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III.5.1) W ZAKRESIE SPEŁNIANIA WARUNKÓW UDZIAŁU W POSTĘPOWANIU:</w:t>
      </w:r>
      <w:r w:rsidRPr="00773154">
        <w:rPr>
          <w:rFonts w:ascii="Times New Roman" w:eastAsia="Times New Roman" w:hAnsi="Times New Roman" w:cs="Times New Roman"/>
          <w:color w:val="000000"/>
          <w:sz w:val="27"/>
          <w:szCs w:val="27"/>
          <w:lang w:eastAsia="pl-PL"/>
        </w:rPr>
        <w:br/>
        <w:t xml:space="preserve">1. Wykonawca jest zobowiązany dołączyć do oferty aktualne na dzień złożenia tej oferty oświadczenie w zakresie wskazanym w załączniku nr 7 do SIWZ. Informacje zawarte w oświadczeniu będą stanowić wstępne potwierdzenie, że Wykonawca nie podlega wykluczeniu oraz spełnia warunki udziału w postępowaniu. • Wraz z oświadczeniem Wykonawca składa: 1.1. wypełniony i podpisany formularz ofertowy, sporządzony z wykorzystaniem wzoru stanowiącego załącznik nr 4 do SIWZ; 1.2. zestawienie cenowe (oddzielnie na 2020 oraz 2021 rok), opracowane zgodnie z danymi technicznymi i kalkulacją, </w:t>
      </w:r>
      <w:r w:rsidRPr="00773154">
        <w:rPr>
          <w:rFonts w:ascii="Times New Roman" w:eastAsia="Times New Roman" w:hAnsi="Times New Roman" w:cs="Times New Roman"/>
          <w:color w:val="000000"/>
          <w:sz w:val="27"/>
          <w:szCs w:val="27"/>
          <w:lang w:eastAsia="pl-PL"/>
        </w:rPr>
        <w:lastRenderedPageBreak/>
        <w:t xml:space="preserve">stanowiącymi załącznik nr 1 do SIWZ 2. W celu potwierdzenia braku podstaw do wykluczenia z postępowania Wykonawca, w ciągu 3 dni od dnia opublikowania na stronie internetowej informacji, o której mowa w art. 86 ust. 5, przekazuje listę podmiotów należących do tej samej grupy kapitałowej oraz dokumenty bądź informacje, że powiązania z innym wykonawcą nie prowadzą do zakłócenia konkurencji w postępowaniu. Listę oraz dokumenty bądź informacje wykonają również Wykonawcy wspólnie składający ofertę. Wzór informacji o przynależności Wykonawcy do grupy kapitałowej stanowi złącznik nr 8 do SIWZ. 3. 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4. Wykonawca, który powołuje się na zasoby innych podmiotów, w celu wykazania braku istnienia wobec nich podstaw wykluczenia oraz spełnienia - w zakresie, w jakim powołuje się na ich zasoby - warunków udziału w postępowaniu zamieszcza także informacje o tych podmiotach w oświadczeniu, o którym mowa ust. 1. 5.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6. Zamawiający przed udzieleniem zamówienia, wezwie Wykonawcę, którego oferta została najwyżej oceniona, do złożenia w wyznaczonym, nie krótszym niż 5 dni, terminie aktualnych na dzień złożenia następujących oświadczeń lub dokumentów: • na potwierdzenie spełniania warunków udziału w postępowaniu, o których mowa w art. 22 ust. 1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xml:space="preserve">.: 6.1.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773154">
        <w:rPr>
          <w:rFonts w:ascii="Times New Roman" w:eastAsia="Times New Roman" w:hAnsi="Times New Roman" w:cs="Times New Roman"/>
          <w:color w:val="000000"/>
          <w:sz w:val="27"/>
          <w:szCs w:val="27"/>
          <w:lang w:eastAsia="pl-PL"/>
        </w:rPr>
        <w:lastRenderedPageBreak/>
        <w:t xml:space="preserve">czynności oraz informacją o podstawie do dysponowania tymi osobami – według załącznika nr 5 do SIWZ, w zakresie spełnienia warunku, o którym mowa w cz. VI pkt 1.3. SIWZ a) Kierownik robót musi posiadać: uprawnienia budowlane w specjalności inżynieryjnej kolejowej bez ograniczeń w zakresie kolejowych obiektów budowlanych określone przepisami Prawa budowlanego lub potwierdzenie zaliczenia egzaminu weryfikacyjnego na stanowisko toromistrza oraz zaświadczenie o przynależności do Polskiej Izby Inżynierów Budownictwa ważne w okresie trwania umowy;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6.2. wykaz robót budowlanych (co najmniej jedna), o podobnym charakterze i wielkości, zrealizowanych w okresie ostatnich 5 lat, których kwota wyniosła min. 80 tyś zł brutto (każda z osobna) – według załącznika nr 6 do SIWZ, w zakresie spełnienia warunku, o którym mowa w cz. VI pkt 1.3. SIWZ, poparte referencjami potwierdzającymi należyte ich wykonanie. Za roboty o podobnym charakterze należy uważać roboty o charakterze bezpośrednio związanym z przedmiotem zamówienia; 7. Jeżeli Wykonawca wykazując spełnianie warunków, o których mowa w Części VI pkt. 1 SIWZ, polega na zdolnościach lub sytuacji innych podmiotów, na zasadach określonych w art. 22a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xml:space="preserve">., Zamawiający żąda od Wykonawcy przedstawienia w odniesieniu do tych podmiotów, dokumentów, o których mowa w § 5 pkt 1-9 rozporządzenia Ministra Rozwoju z dnia 26 lipca 2016 r. w sprawie dokumentów, jakich może żądać zamawiający od wykonawcy w postępowaniu o udzielenie zamówienia (Dz.U. z 2016 r., poz. 1126). 8. Jeżeli Wykonawca polega na zdolnościach lub sytuacji innych podmiotów zobowiązany jest udowodnić Zamawiającemu, że będzie dysponował niezbędnymi zasobami tych podmiotów w trakcie realizacji zamówienia, w szczególności przedstawiając w tym celu pisemne zobowiązanie tych podmiotów do oddania mu do dyspozycji niezbędnych zasobów na potrzeby wykonania zamówienia oraz dokumenty określające sposób wykorzystania zasobów innego podmiotu przez Wykonawcę </w:t>
      </w:r>
      <w:r w:rsidRPr="00773154">
        <w:rPr>
          <w:rFonts w:ascii="Times New Roman" w:eastAsia="Times New Roman" w:hAnsi="Times New Roman" w:cs="Times New Roman"/>
          <w:color w:val="000000"/>
          <w:sz w:val="27"/>
          <w:szCs w:val="27"/>
          <w:lang w:eastAsia="pl-PL"/>
        </w:rPr>
        <w:lastRenderedPageBreak/>
        <w:t xml:space="preserve">przy wykonaniu zamówienia publicznego, zakres i okres udziału innego podmiotu przy wykonaniu zamówienia publicznego. 9. Jeżeli Wykonawca zamierza powierzyć wykonanie części zamówienia podwykonawcy, który nie jest podmiotem, na którego zdolnościach lub sytuacji Wykonawca polega na zasadach określonych w art. 22a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xml:space="preserve">., Zamawiający może żądać od Wykonawcy przedstawienia w odniesieniu do tych podmiotów, o których mowa w § 5 pkt 1-9 rozporządzenia Ministra Rozwoju z dnia 26 lipca 2016 r. w sprawie dokumentów, jakich może żądać zamawiający od wykonawcy w postępowaniu o udzielenie zamówienia (Dz.U. z 2016 r., poz. 1126). 10. W przypadku Wykonawców wspólnie ubiegających się o zamówienie, każdy z Wykonawców musi oddzielnie udokumentować, że nie podlega wykluczeniu z postępowania. Okoliczności uzasadniające wykluczenie z postępowania w oparciu o przepisy art. 24 ust. 1 pkt 12-23 i ust. 5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xml:space="preserve">. oraz w Części VII ust. 2 SIWZ zachodzące choćby względem pojedynczego Wykonawcy dyskwalifikują całą grupę Wykonawców ubiegających się wspólnie o udzielenie zamówienia. 11. Zamawiający przed udzieleniem zamówienia, wezwie Wykonawcę, którego oferta została najwyżej oceniona, do złożenia w wyznaczonym, nie krótszym niż 5 dni, terminie aktualnych na dzień złożenia oświadczeń lub dokumentów wymienionych w ust. 6-7 oraz 9. W tym samym terminie Zamawiający może wezwać Wykonawcę, którego oferta została najwyżej oceniona, do złożenia aktualnych na dzień złożenia oświadczeń lub dokumentów wymienionych w ust. 6. 12. Jeżeli Wykonawca ma siedzibę lub miejsce zamieszkania poza terytorium Rzeczypospolitej Polskiej, zamiast dokumentów, o których mowa w ust. 4-9: - składa dokument lub dokumenty wystawione w kraju, w którym ma siedzibę lub miejsce zamieszkania, potwierdzające, że nie otwarto jego likwidacji ani nie ogłoszono upadłości. 13.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14. Jeżeli w kraju, w którym Wykonawca </w:t>
      </w:r>
      <w:r w:rsidRPr="00773154">
        <w:rPr>
          <w:rFonts w:ascii="Times New Roman" w:eastAsia="Times New Roman" w:hAnsi="Times New Roman" w:cs="Times New Roman"/>
          <w:color w:val="000000"/>
          <w:sz w:val="27"/>
          <w:szCs w:val="27"/>
          <w:lang w:eastAsia="pl-PL"/>
        </w:rPr>
        <w:lastRenderedPageBreak/>
        <w:t xml:space="preserve">ma siedzibę lub miejsce zamieszkania lub miejsce zamieszkania ma osoba, której dokument dotyczy, nie wydaje się dokumentów, o których mowa w ust.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(Dz.U. z 2016 r., poz. 1126). 15. Zamawiający żąda od Wykonawcy złożenia wraz z ofertą pełnomocnictwa lub umocowania prawnego udzielonego osobie/osobom podpisującej/podpisującym ofertę, o ile prawo do reprezentowania Wykonawcy w powyższym zakresie nie wynika wprost z dokumentu rejestrowego. 16. W przypadku, kiedy Wykonawcy wspólnie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 17. Oświadczenia, o których mowa w SIWZ dotyczące Wykonawcy i innych podmiotów, na których zdolnościach lub sytuacji polega Wykonawca na zasadach określonych w art. 22a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xml:space="preserve">. oraz dotyczące podwykonawców, składane są w oryginale. 18. Dokumenty wymienione w SIWZ są składane w oryginale lub kopii poświadczonej za zgodność z oryginałem. 19.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20. Zamawiający może żądać przedstawienia oryginału lub notarialnie poświadczonej kopii dokumentu </w:t>
      </w:r>
      <w:r w:rsidRPr="00773154">
        <w:rPr>
          <w:rFonts w:ascii="Times New Roman" w:eastAsia="Times New Roman" w:hAnsi="Times New Roman" w:cs="Times New Roman"/>
          <w:color w:val="000000"/>
          <w:sz w:val="27"/>
          <w:szCs w:val="27"/>
          <w:lang w:eastAsia="pl-PL"/>
        </w:rPr>
        <w:lastRenderedPageBreak/>
        <w:t>wyłącznie wtedy, gdy złożona kopia dokumentu jest nieczytelna lub budzi wątpliwości co do jej prawdziwości. 21. Dokumenty sporządzone w języku obcym są składane wraz z tłumaczeniem na język polski. 22. Jeżeli Wykonawca nie złożył oświadczenia,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23.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III.5.2) W ZAKRESIE KRYTERIÓW SELEKCJI:</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III.7) INNE DOKUMENTY NIE WYMIENIONE W pkt III.3) - III.6)</w:t>
      </w:r>
    </w:p>
    <w:p w:rsidR="00773154" w:rsidRPr="00773154" w:rsidRDefault="00773154" w:rsidP="00773154">
      <w:pPr>
        <w:spacing w:after="0" w:line="450" w:lineRule="atLeast"/>
        <w:rPr>
          <w:rFonts w:ascii="Times New Roman" w:eastAsia="Times New Roman" w:hAnsi="Times New Roman" w:cs="Times New Roman"/>
          <w:b/>
          <w:bCs/>
          <w:color w:val="000000"/>
          <w:sz w:val="36"/>
          <w:szCs w:val="36"/>
          <w:lang w:eastAsia="pl-PL"/>
        </w:rPr>
      </w:pPr>
      <w:r w:rsidRPr="00773154">
        <w:rPr>
          <w:rFonts w:ascii="Times New Roman" w:eastAsia="Times New Roman" w:hAnsi="Times New Roman" w:cs="Times New Roman"/>
          <w:b/>
          <w:bCs/>
          <w:color w:val="000000"/>
          <w:sz w:val="36"/>
          <w:szCs w:val="36"/>
          <w:u w:val="single"/>
          <w:lang w:eastAsia="pl-PL"/>
        </w:rPr>
        <w:t>SEKCJA IV: PROCEDURA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IV.1) OPIS</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IV.1.1) Tryb udzielenia zamówienia: </w:t>
      </w:r>
      <w:r w:rsidRPr="00773154">
        <w:rPr>
          <w:rFonts w:ascii="Times New Roman" w:eastAsia="Times New Roman" w:hAnsi="Times New Roman" w:cs="Times New Roman"/>
          <w:color w:val="000000"/>
          <w:sz w:val="27"/>
          <w:szCs w:val="27"/>
          <w:lang w:eastAsia="pl-PL"/>
        </w:rPr>
        <w:t>Przetarg nieograniczony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IV.1.2) Zamawiający żąda wniesienia wadium:</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t>Informacja na temat wadium</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IV.1.3) Przewiduje się udzielenie zaliczek na poczet wykonania zamówienia: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lastRenderedPageBreak/>
        <w:t>Nie</w:t>
      </w:r>
      <w:r w:rsidRPr="00773154">
        <w:rPr>
          <w:rFonts w:ascii="Times New Roman" w:eastAsia="Times New Roman" w:hAnsi="Times New Roman" w:cs="Times New Roman"/>
          <w:color w:val="000000"/>
          <w:sz w:val="27"/>
          <w:szCs w:val="27"/>
          <w:lang w:eastAsia="pl-PL"/>
        </w:rPr>
        <w:br/>
        <w:t>Należy podać informacje na temat udzielania zaliczek:</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73154">
        <w:rPr>
          <w:rFonts w:ascii="Times New Roman" w:eastAsia="Times New Roman" w:hAnsi="Times New Roman" w:cs="Times New Roman"/>
          <w:color w:val="000000"/>
          <w:sz w:val="27"/>
          <w:szCs w:val="27"/>
          <w:lang w:eastAsia="pl-PL"/>
        </w:rPr>
        <w:br/>
        <w:t>Nie</w:t>
      </w:r>
      <w:r w:rsidRPr="00773154">
        <w:rPr>
          <w:rFonts w:ascii="Times New Roman" w:eastAsia="Times New Roman" w:hAnsi="Times New Roman" w:cs="Times New Roman"/>
          <w:color w:val="000000"/>
          <w:sz w:val="27"/>
          <w:szCs w:val="27"/>
          <w:lang w:eastAsia="pl-PL"/>
        </w:rPr>
        <w:br/>
        <w:t>Informacje dodatkowe:</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IV.1.5.) Wymaga się złożenia oferty wariantowej:</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t>Dopuszcza się złożenie oferty wariantowej</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Liczba wykonawców  </w:t>
      </w:r>
      <w:r w:rsidRPr="00773154">
        <w:rPr>
          <w:rFonts w:ascii="Times New Roman" w:eastAsia="Times New Roman" w:hAnsi="Times New Roman" w:cs="Times New Roman"/>
          <w:color w:val="000000"/>
          <w:sz w:val="27"/>
          <w:szCs w:val="27"/>
          <w:lang w:eastAsia="pl-PL"/>
        </w:rPr>
        <w:br/>
        <w:t>Przewidywana minimalna liczba wykonawców</w:t>
      </w:r>
      <w:r w:rsidRPr="00773154">
        <w:rPr>
          <w:rFonts w:ascii="Times New Roman" w:eastAsia="Times New Roman" w:hAnsi="Times New Roman" w:cs="Times New Roman"/>
          <w:color w:val="000000"/>
          <w:sz w:val="27"/>
          <w:szCs w:val="27"/>
          <w:lang w:eastAsia="pl-PL"/>
        </w:rPr>
        <w:br/>
        <w:t>Maksymalna liczba wykonawców  </w:t>
      </w:r>
      <w:r w:rsidRPr="00773154">
        <w:rPr>
          <w:rFonts w:ascii="Times New Roman" w:eastAsia="Times New Roman" w:hAnsi="Times New Roman" w:cs="Times New Roman"/>
          <w:color w:val="000000"/>
          <w:sz w:val="27"/>
          <w:szCs w:val="27"/>
          <w:lang w:eastAsia="pl-PL"/>
        </w:rPr>
        <w:br/>
        <w:t>Kryteria selekcji wykonawców:</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lastRenderedPageBreak/>
        <w:br/>
      </w:r>
      <w:r w:rsidRPr="00773154">
        <w:rPr>
          <w:rFonts w:ascii="Times New Roman" w:eastAsia="Times New Roman" w:hAnsi="Times New Roman" w:cs="Times New Roman"/>
          <w:b/>
          <w:bCs/>
          <w:color w:val="000000"/>
          <w:sz w:val="27"/>
          <w:szCs w:val="27"/>
          <w:lang w:eastAsia="pl-PL"/>
        </w:rPr>
        <w:t>IV.1.7) Informacje na temat umowy ramowej lub dynamicznego systemu zakupów:</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Umowa ramowa będzie zawarta: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Czy przewiduje się ograniczenie liczby uczestników umowy ramowej:</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Przewidziana maksymalna liczba uczestników umowy ramowej:</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Informacje dodatkowe: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Zamówienie obejmuje ustanowienie dynamicznego systemu zakupów:</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Informacje dodatkowe: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IV.1.8) Aukcja elektroniczna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Przewidziane jest przeprowadzenie aukcji elektronicznej </w:t>
      </w:r>
      <w:r w:rsidRPr="00773154">
        <w:rPr>
          <w:rFonts w:ascii="Times New Roman" w:eastAsia="Times New Roman" w:hAnsi="Times New Roman" w:cs="Times New Roman"/>
          <w:i/>
          <w:iCs/>
          <w:color w:val="000000"/>
          <w:sz w:val="27"/>
          <w:szCs w:val="27"/>
          <w:lang w:eastAsia="pl-PL"/>
        </w:rPr>
        <w:t>(przetarg nieograniczony, przetarg ograniczony, negocjacje z ogłoszeniem) </w:t>
      </w:r>
      <w:r w:rsidRPr="00773154">
        <w:rPr>
          <w:rFonts w:ascii="Times New Roman" w:eastAsia="Times New Roman" w:hAnsi="Times New Roman" w:cs="Times New Roman"/>
          <w:color w:val="000000"/>
          <w:sz w:val="27"/>
          <w:szCs w:val="27"/>
          <w:lang w:eastAsia="pl-PL"/>
        </w:rPr>
        <w:t>Nie</w:t>
      </w:r>
      <w:r w:rsidRPr="00773154">
        <w:rPr>
          <w:rFonts w:ascii="Times New Roman" w:eastAsia="Times New Roman" w:hAnsi="Times New Roman" w:cs="Times New Roman"/>
          <w:color w:val="000000"/>
          <w:sz w:val="27"/>
          <w:szCs w:val="27"/>
          <w:lang w:eastAsia="pl-PL"/>
        </w:rPr>
        <w:br/>
        <w:t>Należy podać adres strony internetowej, na której aukcja będzie prowadzona: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73154">
        <w:rPr>
          <w:rFonts w:ascii="Times New Roman" w:eastAsia="Times New Roman" w:hAnsi="Times New Roman" w:cs="Times New Roman"/>
          <w:color w:val="000000"/>
          <w:sz w:val="27"/>
          <w:szCs w:val="27"/>
          <w:lang w:eastAsia="pl-PL"/>
        </w:rPr>
        <w:br/>
        <w:t>Informacje dotyczące przebiegu aukcji elektronicznej:</w:t>
      </w:r>
      <w:r w:rsidRPr="0077315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7315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73154">
        <w:rPr>
          <w:rFonts w:ascii="Times New Roman" w:eastAsia="Times New Roman" w:hAnsi="Times New Roman" w:cs="Times New Roman"/>
          <w:color w:val="000000"/>
          <w:sz w:val="27"/>
          <w:szCs w:val="27"/>
          <w:lang w:eastAsia="pl-PL"/>
        </w:rPr>
        <w:br/>
        <w:t>Wymagania dotyczące rejestracji i identyfikacji wykonawców w aukcji elektronicznej:</w:t>
      </w:r>
      <w:r w:rsidRPr="00773154">
        <w:rPr>
          <w:rFonts w:ascii="Times New Roman" w:eastAsia="Times New Roman" w:hAnsi="Times New Roman" w:cs="Times New Roman"/>
          <w:color w:val="000000"/>
          <w:sz w:val="27"/>
          <w:szCs w:val="27"/>
          <w:lang w:eastAsia="pl-PL"/>
        </w:rPr>
        <w:br/>
        <w:t>Informacje o liczbie etapów aukcji elektronicznej i czasie ich trwania: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t>Czas trwania: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73154">
        <w:rPr>
          <w:rFonts w:ascii="Times New Roman" w:eastAsia="Times New Roman" w:hAnsi="Times New Roman" w:cs="Times New Roman"/>
          <w:color w:val="000000"/>
          <w:sz w:val="27"/>
          <w:szCs w:val="27"/>
          <w:lang w:eastAsia="pl-PL"/>
        </w:rPr>
        <w:br/>
        <w:t>Warunki zamknięcia aukcji elektronicznej:</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IV.2) KRYTERIA OCENY OFERT</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IV.2.1) Kryteria oceny ofert:</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6"/>
        <w:gridCol w:w="1016"/>
      </w:tblGrid>
      <w:tr w:rsidR="00773154" w:rsidRPr="00773154" w:rsidTr="00773154">
        <w:tc>
          <w:tcPr>
            <w:tcW w:w="0" w:type="auto"/>
            <w:tcBorders>
              <w:top w:val="single" w:sz="6" w:space="0" w:color="000000"/>
              <w:left w:val="single" w:sz="6" w:space="0" w:color="000000"/>
              <w:bottom w:val="single" w:sz="6" w:space="0" w:color="000000"/>
              <w:right w:val="single" w:sz="6" w:space="0" w:color="000000"/>
            </w:tcBorders>
            <w:vAlign w:val="center"/>
            <w:hideMark/>
          </w:tcPr>
          <w:p w:rsidR="00773154" w:rsidRPr="00773154" w:rsidRDefault="00773154" w:rsidP="00773154">
            <w:pPr>
              <w:spacing w:after="0" w:line="240" w:lineRule="auto"/>
              <w:rPr>
                <w:rFonts w:ascii="Times New Roman" w:eastAsia="Times New Roman" w:hAnsi="Times New Roman" w:cs="Times New Roman"/>
                <w:sz w:val="24"/>
                <w:szCs w:val="24"/>
                <w:lang w:eastAsia="pl-PL"/>
              </w:rPr>
            </w:pPr>
            <w:r w:rsidRPr="007731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154" w:rsidRPr="00773154" w:rsidRDefault="00773154" w:rsidP="00773154">
            <w:pPr>
              <w:spacing w:after="0" w:line="240" w:lineRule="auto"/>
              <w:rPr>
                <w:rFonts w:ascii="Times New Roman" w:eastAsia="Times New Roman" w:hAnsi="Times New Roman" w:cs="Times New Roman"/>
                <w:sz w:val="24"/>
                <w:szCs w:val="24"/>
                <w:lang w:eastAsia="pl-PL"/>
              </w:rPr>
            </w:pPr>
            <w:r w:rsidRPr="00773154">
              <w:rPr>
                <w:rFonts w:ascii="Times New Roman" w:eastAsia="Times New Roman" w:hAnsi="Times New Roman" w:cs="Times New Roman"/>
                <w:sz w:val="24"/>
                <w:szCs w:val="24"/>
                <w:lang w:eastAsia="pl-PL"/>
              </w:rPr>
              <w:t>Znaczenie</w:t>
            </w:r>
          </w:p>
        </w:tc>
      </w:tr>
      <w:tr w:rsidR="00773154" w:rsidRPr="00773154" w:rsidTr="00773154">
        <w:tc>
          <w:tcPr>
            <w:tcW w:w="0" w:type="auto"/>
            <w:tcBorders>
              <w:top w:val="single" w:sz="6" w:space="0" w:color="000000"/>
              <w:left w:val="single" w:sz="6" w:space="0" w:color="000000"/>
              <w:bottom w:val="single" w:sz="6" w:space="0" w:color="000000"/>
              <w:right w:val="single" w:sz="6" w:space="0" w:color="000000"/>
            </w:tcBorders>
            <w:vAlign w:val="center"/>
            <w:hideMark/>
          </w:tcPr>
          <w:p w:rsidR="00773154" w:rsidRPr="00773154" w:rsidRDefault="00773154" w:rsidP="00773154">
            <w:pPr>
              <w:spacing w:after="0" w:line="240" w:lineRule="auto"/>
              <w:rPr>
                <w:rFonts w:ascii="Times New Roman" w:eastAsia="Times New Roman" w:hAnsi="Times New Roman" w:cs="Times New Roman"/>
                <w:sz w:val="24"/>
                <w:szCs w:val="24"/>
                <w:lang w:eastAsia="pl-PL"/>
              </w:rPr>
            </w:pPr>
            <w:r w:rsidRPr="0077315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154" w:rsidRPr="00773154" w:rsidRDefault="00773154" w:rsidP="00773154">
            <w:pPr>
              <w:spacing w:after="0" w:line="240" w:lineRule="auto"/>
              <w:rPr>
                <w:rFonts w:ascii="Times New Roman" w:eastAsia="Times New Roman" w:hAnsi="Times New Roman" w:cs="Times New Roman"/>
                <w:sz w:val="24"/>
                <w:szCs w:val="24"/>
                <w:lang w:eastAsia="pl-PL"/>
              </w:rPr>
            </w:pPr>
            <w:r w:rsidRPr="00773154">
              <w:rPr>
                <w:rFonts w:ascii="Times New Roman" w:eastAsia="Times New Roman" w:hAnsi="Times New Roman" w:cs="Times New Roman"/>
                <w:sz w:val="24"/>
                <w:szCs w:val="24"/>
                <w:lang w:eastAsia="pl-PL"/>
              </w:rPr>
              <w:t>60,00</w:t>
            </w:r>
          </w:p>
        </w:tc>
      </w:tr>
      <w:tr w:rsidR="00773154" w:rsidRPr="00773154" w:rsidTr="00773154">
        <w:tc>
          <w:tcPr>
            <w:tcW w:w="0" w:type="auto"/>
            <w:tcBorders>
              <w:top w:val="single" w:sz="6" w:space="0" w:color="000000"/>
              <w:left w:val="single" w:sz="6" w:space="0" w:color="000000"/>
              <w:bottom w:val="single" w:sz="6" w:space="0" w:color="000000"/>
              <w:right w:val="single" w:sz="6" w:space="0" w:color="000000"/>
            </w:tcBorders>
            <w:vAlign w:val="center"/>
            <w:hideMark/>
          </w:tcPr>
          <w:p w:rsidR="00773154" w:rsidRPr="00773154" w:rsidRDefault="00773154" w:rsidP="00773154">
            <w:pPr>
              <w:spacing w:after="0" w:line="240" w:lineRule="auto"/>
              <w:rPr>
                <w:rFonts w:ascii="Times New Roman" w:eastAsia="Times New Roman" w:hAnsi="Times New Roman" w:cs="Times New Roman"/>
                <w:sz w:val="24"/>
                <w:szCs w:val="24"/>
                <w:lang w:eastAsia="pl-PL"/>
              </w:rPr>
            </w:pPr>
            <w:r w:rsidRPr="00773154">
              <w:rPr>
                <w:rFonts w:ascii="Times New Roman" w:eastAsia="Times New Roman" w:hAnsi="Times New Roman" w:cs="Times New Roman"/>
                <w:sz w:val="24"/>
                <w:szCs w:val="24"/>
                <w:lang w:eastAsia="pl-PL"/>
              </w:rPr>
              <w:t>czas stawiennictwa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154" w:rsidRPr="00773154" w:rsidRDefault="00773154" w:rsidP="00773154">
            <w:pPr>
              <w:spacing w:after="0" w:line="240" w:lineRule="auto"/>
              <w:rPr>
                <w:rFonts w:ascii="Times New Roman" w:eastAsia="Times New Roman" w:hAnsi="Times New Roman" w:cs="Times New Roman"/>
                <w:sz w:val="24"/>
                <w:szCs w:val="24"/>
                <w:lang w:eastAsia="pl-PL"/>
              </w:rPr>
            </w:pPr>
            <w:r w:rsidRPr="00773154">
              <w:rPr>
                <w:rFonts w:ascii="Times New Roman" w:eastAsia="Times New Roman" w:hAnsi="Times New Roman" w:cs="Times New Roman"/>
                <w:sz w:val="24"/>
                <w:szCs w:val="24"/>
                <w:lang w:eastAsia="pl-PL"/>
              </w:rPr>
              <w:t>40,00</w:t>
            </w:r>
          </w:p>
        </w:tc>
      </w:tr>
    </w:tbl>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lastRenderedPageBreak/>
        <w:br/>
      </w:r>
      <w:r w:rsidRPr="0077315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73154">
        <w:rPr>
          <w:rFonts w:ascii="Times New Roman" w:eastAsia="Times New Roman" w:hAnsi="Times New Roman" w:cs="Times New Roman"/>
          <w:b/>
          <w:bCs/>
          <w:color w:val="000000"/>
          <w:sz w:val="27"/>
          <w:szCs w:val="27"/>
          <w:lang w:eastAsia="pl-PL"/>
        </w:rPr>
        <w:t>Pzp</w:t>
      </w:r>
      <w:proofErr w:type="spellEnd"/>
      <w:r w:rsidRPr="00773154">
        <w:rPr>
          <w:rFonts w:ascii="Times New Roman" w:eastAsia="Times New Roman" w:hAnsi="Times New Roman" w:cs="Times New Roman"/>
          <w:b/>
          <w:bCs/>
          <w:color w:val="000000"/>
          <w:sz w:val="27"/>
          <w:szCs w:val="27"/>
          <w:lang w:eastAsia="pl-PL"/>
        </w:rPr>
        <w:t> </w:t>
      </w:r>
      <w:r w:rsidRPr="00773154">
        <w:rPr>
          <w:rFonts w:ascii="Times New Roman" w:eastAsia="Times New Roman" w:hAnsi="Times New Roman" w:cs="Times New Roman"/>
          <w:color w:val="000000"/>
          <w:sz w:val="27"/>
          <w:szCs w:val="27"/>
          <w:lang w:eastAsia="pl-PL"/>
        </w:rPr>
        <w:t>(przetarg nieograniczony)</w:t>
      </w:r>
      <w:r w:rsidRPr="00773154">
        <w:rPr>
          <w:rFonts w:ascii="Times New Roman" w:eastAsia="Times New Roman" w:hAnsi="Times New Roman" w:cs="Times New Roman"/>
          <w:color w:val="000000"/>
          <w:sz w:val="27"/>
          <w:szCs w:val="27"/>
          <w:lang w:eastAsia="pl-PL"/>
        </w:rPr>
        <w:br/>
        <w:t>Tak</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IV.3) Negocjacje z ogłoszeniem, dialog konkurencyjny, partnerstwo innowacyjne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IV.3.1) Informacje na temat negocjacji z ogłoszeniem</w:t>
      </w:r>
      <w:r w:rsidRPr="00773154">
        <w:rPr>
          <w:rFonts w:ascii="Times New Roman" w:eastAsia="Times New Roman" w:hAnsi="Times New Roman" w:cs="Times New Roman"/>
          <w:color w:val="000000"/>
          <w:sz w:val="27"/>
          <w:szCs w:val="27"/>
          <w:lang w:eastAsia="pl-PL"/>
        </w:rPr>
        <w:br/>
        <w:t>Minimalne wymagania, które muszą spełniać wszystkie oferty: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73154">
        <w:rPr>
          <w:rFonts w:ascii="Times New Roman" w:eastAsia="Times New Roman" w:hAnsi="Times New Roman" w:cs="Times New Roman"/>
          <w:color w:val="000000"/>
          <w:sz w:val="27"/>
          <w:szCs w:val="27"/>
          <w:lang w:eastAsia="pl-PL"/>
        </w:rPr>
        <w:br/>
        <w:t>Przewidziany jest podział negocjacji na etapy w celu ograniczenia liczby ofert:</w:t>
      </w:r>
      <w:r w:rsidRPr="00773154">
        <w:rPr>
          <w:rFonts w:ascii="Times New Roman" w:eastAsia="Times New Roman" w:hAnsi="Times New Roman" w:cs="Times New Roman"/>
          <w:color w:val="000000"/>
          <w:sz w:val="27"/>
          <w:szCs w:val="27"/>
          <w:lang w:eastAsia="pl-PL"/>
        </w:rPr>
        <w:br/>
        <w:t>Należy podać informacje na temat etapów negocjacji (w tym liczbę etapów):</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Informacje dodatkowe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IV.3.2) Informacje na temat dialogu konkurencyjnego</w:t>
      </w:r>
      <w:r w:rsidRPr="0077315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Wstępny harmonogram postępowania: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Podział dialogu na etapy w celu ograniczenia liczby rozwiązań:</w:t>
      </w:r>
      <w:r w:rsidRPr="00773154">
        <w:rPr>
          <w:rFonts w:ascii="Times New Roman" w:eastAsia="Times New Roman" w:hAnsi="Times New Roman" w:cs="Times New Roman"/>
          <w:color w:val="000000"/>
          <w:sz w:val="27"/>
          <w:szCs w:val="27"/>
          <w:lang w:eastAsia="pl-PL"/>
        </w:rPr>
        <w:br/>
        <w:t>Należy podać informacje na temat etapów dialogu:</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lastRenderedPageBreak/>
        <w:t>Informacje dodatkowe: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IV.3.3) Informacje na temat partnerstwa innowacyjnego</w:t>
      </w:r>
      <w:r w:rsidRPr="0077315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Informacje dodatkowe: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IV.4) Licytacja elektroniczna</w:t>
      </w:r>
      <w:r w:rsidRPr="00773154">
        <w:rPr>
          <w:rFonts w:ascii="Times New Roman" w:eastAsia="Times New Roman" w:hAnsi="Times New Roman" w:cs="Times New Roman"/>
          <w:color w:val="000000"/>
          <w:sz w:val="27"/>
          <w:szCs w:val="27"/>
          <w:lang w:eastAsia="pl-PL"/>
        </w:rPr>
        <w:br/>
        <w:t>Adres strony internetowej, na której będzie prowadzona licytacja elektroniczna: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Informacje o liczbie etapów licytacji elektronicznej i czasie ich trwania:</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Czas trwania: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Termin składania wniosków o dopuszczenie do udziału w licytacji elektronicznej:</w:t>
      </w:r>
      <w:r w:rsidRPr="00773154">
        <w:rPr>
          <w:rFonts w:ascii="Times New Roman" w:eastAsia="Times New Roman" w:hAnsi="Times New Roman" w:cs="Times New Roman"/>
          <w:color w:val="000000"/>
          <w:sz w:val="27"/>
          <w:szCs w:val="27"/>
          <w:lang w:eastAsia="pl-PL"/>
        </w:rPr>
        <w:br/>
        <w:t>Data: godzina:</w:t>
      </w:r>
      <w:r w:rsidRPr="00773154">
        <w:rPr>
          <w:rFonts w:ascii="Times New Roman" w:eastAsia="Times New Roman" w:hAnsi="Times New Roman" w:cs="Times New Roman"/>
          <w:color w:val="000000"/>
          <w:sz w:val="27"/>
          <w:szCs w:val="27"/>
          <w:lang w:eastAsia="pl-PL"/>
        </w:rPr>
        <w:br/>
        <w:t>Termin otwarcia licytacji elektronicznej:</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t>Termin i warunki zamknięcia licytacji elektronicznej:</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773154">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t>Wymagania dotyczące zabezpieczenia należytego wykonania umowy:</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color w:val="000000"/>
          <w:sz w:val="27"/>
          <w:szCs w:val="27"/>
          <w:lang w:eastAsia="pl-PL"/>
        </w:rPr>
        <w:br/>
        <w:t>Informacje dodatkowe:</w:t>
      </w: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r w:rsidRPr="00773154">
        <w:rPr>
          <w:rFonts w:ascii="Times New Roman" w:eastAsia="Times New Roman" w:hAnsi="Times New Roman" w:cs="Times New Roman"/>
          <w:b/>
          <w:bCs/>
          <w:color w:val="000000"/>
          <w:sz w:val="27"/>
          <w:szCs w:val="27"/>
          <w:lang w:eastAsia="pl-PL"/>
        </w:rPr>
        <w:t>IV.5) ZMIANA UMOWY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73154">
        <w:rPr>
          <w:rFonts w:ascii="Times New Roman" w:eastAsia="Times New Roman" w:hAnsi="Times New Roman" w:cs="Times New Roman"/>
          <w:color w:val="000000"/>
          <w:sz w:val="27"/>
          <w:szCs w:val="27"/>
          <w:lang w:eastAsia="pl-PL"/>
        </w:rPr>
        <w:t> Tak</w:t>
      </w:r>
      <w:r w:rsidRPr="00773154">
        <w:rPr>
          <w:rFonts w:ascii="Times New Roman" w:eastAsia="Times New Roman" w:hAnsi="Times New Roman" w:cs="Times New Roman"/>
          <w:color w:val="000000"/>
          <w:sz w:val="27"/>
          <w:szCs w:val="27"/>
          <w:lang w:eastAsia="pl-PL"/>
        </w:rPr>
        <w:br/>
        <w:t>Należy wskazać zakres, charakter zmian oraz warunki wprowadzenia zmian:</w:t>
      </w:r>
      <w:r w:rsidRPr="00773154">
        <w:rPr>
          <w:rFonts w:ascii="Times New Roman" w:eastAsia="Times New Roman" w:hAnsi="Times New Roman" w:cs="Times New Roman"/>
          <w:color w:val="000000"/>
          <w:sz w:val="27"/>
          <w:szCs w:val="27"/>
          <w:lang w:eastAsia="pl-PL"/>
        </w:rPr>
        <w:br/>
        <w:t xml:space="preserve">§ 14 Zmiany umowy 1. Wszelkie zmiany umowy pod rygorem nieważności wymagają formy pisemnej, z zastrzeżeniem ust. 11 i § 9 ust. 3 umowy. 2. Z zastrzeżeniem przepisów Ustawy </w:t>
      </w:r>
      <w:proofErr w:type="spellStart"/>
      <w:r w:rsidRPr="00773154">
        <w:rPr>
          <w:rFonts w:ascii="Times New Roman" w:eastAsia="Times New Roman" w:hAnsi="Times New Roman" w:cs="Times New Roman"/>
          <w:color w:val="000000"/>
          <w:sz w:val="27"/>
          <w:szCs w:val="27"/>
          <w:lang w:eastAsia="pl-PL"/>
        </w:rPr>
        <w:t>Pzp</w:t>
      </w:r>
      <w:proofErr w:type="spellEnd"/>
      <w:r w:rsidRPr="00773154">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terenu wykonywania usługi; b) gdy wystąpią niekorzystne warunki atmosferyczne uniemożliwiające prawidłowe wykonanie konserwacji oraz napraw; c) gdy wystąpi konieczność wykonania prac zamiennych lub innych prac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w:t>
      </w:r>
      <w:r w:rsidRPr="00773154">
        <w:rPr>
          <w:rFonts w:ascii="Times New Roman" w:eastAsia="Times New Roman" w:hAnsi="Times New Roman" w:cs="Times New Roman"/>
          <w:color w:val="000000"/>
          <w:sz w:val="27"/>
          <w:szCs w:val="27"/>
          <w:lang w:eastAsia="pl-PL"/>
        </w:rPr>
        <w:lastRenderedPageBreak/>
        <w:t xml:space="preserve">oraz nie są następstwem okoliczności, za które Wykonawca ponosi odpowiedzialność; g) jeżeli wystąpi brak możliwości wykonywania usługi z powodu niedopuszczania do jej wykonywania przez uprawniony organ lub nakazania jej wstrzymania przez uprawniony organ, z przyczyn niezależnych od Wykonawcy; h) wystąpienia siły wyższej uniemożliwiającej wykonanie przedmiotu umowy zgodnie z jej postanowieniami; 2) odnośnie zmniejszenia zakresu prac i obniżenia wynagrodzenia umownego o wartość prac zaniechanych w przypadku: a) decyzji o wyłączeniu całości albo części obiektu z użytkowania; b) ograniczenia środków budżetowych przeznaczonych na wykonanie przedmiotu umowy; c) jeżeli udzielenie zamówienia dodatkowego spowoduje konieczność zaniechania wykonania części prac; 3) odnośnie zmiany wynagrodzenia umownego w przypadku ustawowej zmiany podatku VAT. 3. Ponadto, przewiduje się możliwość dokonania istotnych zmian postanowień umowy w stosunku do treści oferty, na podstawie której dokonano wyboru Wykonawcy, w zakresie materiałów, parametrów technicznych, technologii wykonania usługi, sposobu i zakresu wykonania przedmiotu umowy, terminu ich wykonania, należnego wynagrodzenia umownego, sposobu wykonywania i odbioru usługi, gdy są one następstwem: 1) konieczności zrealizowania jakiejkolwiek części prac, objętej przedmiotem umowy, przy zastosowaniu odmiennych rozwiązań technicznych lub technologicznych, niż wskazane w „Specyfikacji wykonania i odbioru konserwacji wojskowej bocznicy kolejowej nr 519” (Załącznik nr 1), a wynikających ze stwierdzonych wad tego dokumentu lub zmiany stanu prawnego w oparciu, o który go przygotowano, gdyby zastosowanie przewidzianych rozwiązań groziło niewykonaniem lub nienależytym wykonaniem przedmiotu umowy; 2) konieczności zrealizowania przedmiotu umowy przy zastosowaniu innych rozwiązań technicznych lub materiałowych ze względu na zmiany obowiązującego prawa; 3) konieczności zmiany materiałów, urządzeń, instalacji wskazanych w Specyfikacji wykonania i odbioru konserwacji wojskowej bocznicy kolejowej nr 519, w sytuacji ich niedostępności na rynku spowodowanej zaprzestaniem produkcji lub wycofaniem ich z rynku; 4) wystąpienia siły wyższej uniemożliwiającej wykonanie przedmiotu Umowy zgodnie z jej postanowieniami; </w:t>
      </w:r>
      <w:r w:rsidRPr="00773154">
        <w:rPr>
          <w:rFonts w:ascii="Times New Roman" w:eastAsia="Times New Roman" w:hAnsi="Times New Roman" w:cs="Times New Roman"/>
          <w:color w:val="000000"/>
          <w:sz w:val="27"/>
          <w:szCs w:val="27"/>
          <w:lang w:eastAsia="pl-PL"/>
        </w:rPr>
        <w:lastRenderedPageBreak/>
        <w:t xml:space="preserve">5) wystąpienia uzasadnionej konieczności zwiększenia bezpieczeństwa realizacji prac; 6)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Strony postanawiają, iż dokonają w formie pisemnego aneksu zmiany wynagrodzenia w wypadku wystąpienia którejkolwiek ze zmian przepisów wskazanych w art. 142 ust. 5 ustawy z dnia 29 stycznia 2004 r. Prawo zamówień publicznych, tj. zmiany: 1) stawki podatku od towarów i usług, jeżeli zmiana ta będzie miała wpływ na koszty wykonania zamówienia przez Wykonawcę, 2) wysokości minimalnego wynagrodzenia za pracę ustalanego na podstawie art. 2 ust. 3-5 ustawy z dnia 10.10.2002 r. o minimalnym wynagrodzeniu za pracę, jeżeli zmiana ta będzie miała wpływ na koszty wykonania zamówienia przez Wykonawcę, 3) zasad podlegania ubezpieczeniom społecznym lub ubezpieczeniu zdrowotnemu lub wysokości stawki składki na ubezpieczenia społeczne lub zdrowotne, jeżeli zmiana ta będzie miała wpływ na koszty wykonania zamówienia przez Wykonawcę. 4) zmiany zasad gromadzenia i wysokości wpłat do pracowniczych planów kapitałowych o których mowa w ustawie z dnia 04 października 2018r. o pracowniczych planach kapitałowych 6. W sytuacji wystąpienia okoliczności wskazanych w ust. 5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7. W sytuacji wystąpienia okoliczności wskazanych w ust. 5 pkt 2 Wykonawca składa pisemny wniosek o zmianę umowy o zamówienie publiczne w zakresie zmiany wysokości wynagrodzenia odpowiednio do zmiany wysokości minimalnego wynagrodzenia za </w:t>
      </w:r>
      <w:r w:rsidRPr="00773154">
        <w:rPr>
          <w:rFonts w:ascii="Times New Roman" w:eastAsia="Times New Roman" w:hAnsi="Times New Roman" w:cs="Times New Roman"/>
          <w:color w:val="000000"/>
          <w:sz w:val="27"/>
          <w:szCs w:val="27"/>
          <w:lang w:eastAsia="pl-PL"/>
        </w:rPr>
        <w:lastRenderedPageBreak/>
        <w:t xml:space="preserve">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8. W sytuacji wystąpienia okoliczności wskazanych w ust. 5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9. W sytuacji wystąpienia okoliczności wskazanych w ust. 5 pkt 4, Wykonawca składa pisemny wniosek o zmianę umowy o zamówienie publiczne w zakresie zmiany wysokości i wynagrodzenia odpowiednio do zasad gromadzenia i wysokości wpłat do pracowniczych planów kapitałowych, o których mowa w ustawie z dnia 04 października 2018 r. o pracowniczych planach kapitałowych. Wniosek powinien zawierać wyczerpujące uzasadnienie faktyczne i prawne oraz dokładne wyliczenie kwoty wynagrodzenia Wykonawcy po zmianie </w:t>
      </w:r>
      <w:r w:rsidRPr="00773154">
        <w:rPr>
          <w:rFonts w:ascii="Times New Roman" w:eastAsia="Times New Roman" w:hAnsi="Times New Roman" w:cs="Times New Roman"/>
          <w:color w:val="000000"/>
          <w:sz w:val="27"/>
          <w:szCs w:val="27"/>
          <w:lang w:eastAsia="pl-PL"/>
        </w:rPr>
        <w:lastRenderedPageBreak/>
        <w:t>umowy, w szczególności Wykonawca będzie zobowiązany wykazać wpływ przedmiotowej zmiany na podwyższenie kosztów wykonania zamówienia w stosunku do kalkulacji ceny ofertowej. Wniosek powinien obejmować jedynie te dodatkowe koszty realizacji zamówienia, które Wykonawca obowiązkowo ponosi w związku z przedmiotową zmianą. 10.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11.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12. Wykonawca nie może domagać się zmiany postanowień zawartej umowy w związku z niewykonaniem lub nienależytym wykonaniem przez niego zobowiązań wynikających z umowy.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IV.6) INFORMACJE ADMINISTRACYJNE</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IV.6.1) Sposób udostępniania informacji o charakterze poufnym </w:t>
      </w:r>
      <w:r w:rsidRPr="00773154">
        <w:rPr>
          <w:rFonts w:ascii="Times New Roman" w:eastAsia="Times New Roman" w:hAnsi="Times New Roman" w:cs="Times New Roman"/>
          <w:i/>
          <w:iCs/>
          <w:color w:val="000000"/>
          <w:sz w:val="27"/>
          <w:szCs w:val="27"/>
          <w:lang w:eastAsia="pl-PL"/>
        </w:rPr>
        <w:t>(jeżeli dotyczy):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Środki służące ochronie informacji o charakterze poufnym</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73154">
        <w:rPr>
          <w:rFonts w:ascii="Times New Roman" w:eastAsia="Times New Roman" w:hAnsi="Times New Roman" w:cs="Times New Roman"/>
          <w:color w:val="000000"/>
          <w:sz w:val="27"/>
          <w:szCs w:val="27"/>
          <w:lang w:eastAsia="pl-PL"/>
        </w:rPr>
        <w:br/>
        <w:t>Data: 2020-04-24, godzina: 09:00,</w:t>
      </w:r>
      <w:r w:rsidRPr="0077315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lastRenderedPageBreak/>
        <w:t>Nie</w:t>
      </w:r>
      <w:r w:rsidRPr="00773154">
        <w:rPr>
          <w:rFonts w:ascii="Times New Roman" w:eastAsia="Times New Roman" w:hAnsi="Times New Roman" w:cs="Times New Roman"/>
          <w:color w:val="000000"/>
          <w:sz w:val="27"/>
          <w:szCs w:val="27"/>
          <w:lang w:eastAsia="pl-PL"/>
        </w:rPr>
        <w:br/>
        <w:t>Wskazać powody:</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73154">
        <w:rPr>
          <w:rFonts w:ascii="Times New Roman" w:eastAsia="Times New Roman" w:hAnsi="Times New Roman" w:cs="Times New Roman"/>
          <w:color w:val="000000"/>
          <w:sz w:val="27"/>
          <w:szCs w:val="27"/>
          <w:lang w:eastAsia="pl-PL"/>
        </w:rPr>
        <w:br/>
        <w:t>&gt; PL</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IV.6.3) Termin związania ofertą: </w:t>
      </w:r>
      <w:r w:rsidRPr="00773154">
        <w:rPr>
          <w:rFonts w:ascii="Times New Roman" w:eastAsia="Times New Roman" w:hAnsi="Times New Roman" w:cs="Times New Roman"/>
          <w:color w:val="000000"/>
          <w:sz w:val="27"/>
          <w:szCs w:val="27"/>
          <w:lang w:eastAsia="pl-PL"/>
        </w:rPr>
        <w:t>do: okres w dniach: 30 (od ostatecznego terminu składania ofert)</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73154">
        <w:rPr>
          <w:rFonts w:ascii="Times New Roman" w:eastAsia="Times New Roman" w:hAnsi="Times New Roman" w:cs="Times New Roman"/>
          <w:color w:val="000000"/>
          <w:sz w:val="27"/>
          <w:szCs w:val="27"/>
          <w:lang w:eastAsia="pl-PL"/>
        </w:rPr>
        <w:br/>
      </w:r>
      <w:r w:rsidRPr="00773154">
        <w:rPr>
          <w:rFonts w:ascii="Times New Roman" w:eastAsia="Times New Roman" w:hAnsi="Times New Roman" w:cs="Times New Roman"/>
          <w:b/>
          <w:bCs/>
          <w:color w:val="000000"/>
          <w:sz w:val="27"/>
          <w:szCs w:val="27"/>
          <w:lang w:eastAsia="pl-PL"/>
        </w:rPr>
        <w:t>IV.6.5) Informacje dodatkowe:</w:t>
      </w:r>
      <w:r w:rsidRPr="00773154">
        <w:rPr>
          <w:rFonts w:ascii="Times New Roman" w:eastAsia="Times New Roman" w:hAnsi="Times New Roman" w:cs="Times New Roman"/>
          <w:color w:val="000000"/>
          <w:sz w:val="27"/>
          <w:szCs w:val="27"/>
          <w:lang w:eastAsia="pl-PL"/>
        </w:rPr>
        <w:br/>
      </w:r>
    </w:p>
    <w:p w:rsidR="00773154" w:rsidRPr="00773154" w:rsidRDefault="00773154" w:rsidP="00773154">
      <w:pPr>
        <w:spacing w:after="0" w:line="450" w:lineRule="atLeast"/>
        <w:jc w:val="center"/>
        <w:rPr>
          <w:rFonts w:ascii="Times New Roman" w:eastAsia="Times New Roman" w:hAnsi="Times New Roman" w:cs="Times New Roman"/>
          <w:b/>
          <w:bCs/>
          <w:color w:val="000000"/>
          <w:sz w:val="36"/>
          <w:szCs w:val="36"/>
          <w:lang w:eastAsia="pl-PL"/>
        </w:rPr>
      </w:pPr>
      <w:r w:rsidRPr="00773154">
        <w:rPr>
          <w:rFonts w:ascii="Times New Roman" w:eastAsia="Times New Roman" w:hAnsi="Times New Roman" w:cs="Times New Roman"/>
          <w:b/>
          <w:bCs/>
          <w:color w:val="000000"/>
          <w:sz w:val="36"/>
          <w:szCs w:val="36"/>
          <w:u w:val="single"/>
          <w:lang w:eastAsia="pl-PL"/>
        </w:rPr>
        <w:t>ZAŁĄCZNIK I - INFORMACJE DOTYCZĄCE OFERT CZĘŚCIOWYCH</w:t>
      </w:r>
    </w:p>
    <w:p w:rsidR="00773154" w:rsidRDefault="00773154" w:rsidP="00773154">
      <w:pPr>
        <w:spacing w:after="0" w:line="450" w:lineRule="atLeast"/>
        <w:rPr>
          <w:rFonts w:ascii="Times New Roman" w:eastAsia="Times New Roman" w:hAnsi="Times New Roman" w:cs="Times New Roman"/>
          <w:color w:val="000000"/>
          <w:sz w:val="27"/>
          <w:szCs w:val="27"/>
          <w:lang w:eastAsia="pl-PL"/>
        </w:rPr>
      </w:pPr>
    </w:p>
    <w:p w:rsidR="00773154" w:rsidRPr="00773154" w:rsidRDefault="00773154" w:rsidP="00773154">
      <w:pPr>
        <w:spacing w:after="0" w:line="450" w:lineRule="atLeast"/>
        <w:rPr>
          <w:rFonts w:ascii="Times New Roman" w:eastAsia="Times New Roman" w:hAnsi="Times New Roman" w:cs="Times New Roman"/>
          <w:color w:val="000000"/>
          <w:sz w:val="27"/>
          <w:szCs w:val="27"/>
          <w:lang w:eastAsia="pl-PL"/>
        </w:rPr>
      </w:pPr>
    </w:p>
    <w:p w:rsidR="00773154" w:rsidRPr="00773154" w:rsidRDefault="00773154" w:rsidP="00773154">
      <w:pPr>
        <w:spacing w:after="0" w:line="450" w:lineRule="atLeast"/>
        <w:ind w:left="4395"/>
        <w:jc w:val="center"/>
        <w:rPr>
          <w:rFonts w:ascii="Arial" w:eastAsia="Times New Roman" w:hAnsi="Arial" w:cs="Arial"/>
          <w:b/>
          <w:color w:val="000000"/>
          <w:sz w:val="24"/>
          <w:szCs w:val="24"/>
          <w:lang w:eastAsia="pl-PL"/>
        </w:rPr>
      </w:pPr>
      <w:r w:rsidRPr="00773154">
        <w:rPr>
          <w:rFonts w:ascii="Arial" w:eastAsia="Times New Roman" w:hAnsi="Arial" w:cs="Arial"/>
          <w:b/>
          <w:color w:val="000000"/>
          <w:sz w:val="24"/>
          <w:szCs w:val="24"/>
          <w:lang w:eastAsia="pl-PL"/>
        </w:rPr>
        <w:t>KOMENDANT</w:t>
      </w:r>
      <w:bookmarkStart w:id="0" w:name="_GoBack"/>
      <w:bookmarkEnd w:id="0"/>
    </w:p>
    <w:p w:rsidR="00773154" w:rsidRPr="00773154" w:rsidRDefault="00773154" w:rsidP="00773154">
      <w:pPr>
        <w:spacing w:after="0" w:line="450" w:lineRule="atLeast"/>
        <w:ind w:left="4395"/>
        <w:jc w:val="center"/>
        <w:rPr>
          <w:rFonts w:ascii="Arial" w:eastAsia="Times New Roman" w:hAnsi="Arial" w:cs="Arial"/>
          <w:b/>
          <w:color w:val="000000"/>
          <w:sz w:val="24"/>
          <w:szCs w:val="24"/>
          <w:lang w:eastAsia="pl-PL"/>
        </w:rPr>
      </w:pPr>
    </w:p>
    <w:p w:rsidR="0049044B" w:rsidRPr="00773154" w:rsidRDefault="00773154" w:rsidP="00773154">
      <w:pPr>
        <w:ind w:left="4395"/>
        <w:jc w:val="center"/>
        <w:rPr>
          <w:rFonts w:ascii="Arial" w:hAnsi="Arial" w:cs="Arial"/>
          <w:b/>
          <w:sz w:val="24"/>
          <w:szCs w:val="24"/>
        </w:rPr>
      </w:pPr>
      <w:r w:rsidRPr="00773154">
        <w:rPr>
          <w:rFonts w:ascii="Arial" w:hAnsi="Arial" w:cs="Arial"/>
          <w:b/>
          <w:sz w:val="24"/>
          <w:szCs w:val="24"/>
        </w:rPr>
        <w:t>(-) ppłk Jan LIPIŃSKI</w:t>
      </w:r>
    </w:p>
    <w:sectPr w:rsidR="0049044B" w:rsidRPr="00773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F7"/>
    <w:rsid w:val="0049044B"/>
    <w:rsid w:val="00773154"/>
    <w:rsid w:val="00E77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5D87"/>
  <w15:chartTrackingRefBased/>
  <w15:docId w15:val="{FFC2D797-7F4D-44E5-B61B-252F9AA0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17083">
      <w:bodyDiv w:val="1"/>
      <w:marLeft w:val="0"/>
      <w:marRight w:val="0"/>
      <w:marTop w:val="0"/>
      <w:marBottom w:val="0"/>
      <w:divBdr>
        <w:top w:val="none" w:sz="0" w:space="0" w:color="auto"/>
        <w:left w:val="none" w:sz="0" w:space="0" w:color="auto"/>
        <w:bottom w:val="none" w:sz="0" w:space="0" w:color="auto"/>
        <w:right w:val="none" w:sz="0" w:space="0" w:color="auto"/>
      </w:divBdr>
      <w:divsChild>
        <w:div w:id="191111825">
          <w:marLeft w:val="0"/>
          <w:marRight w:val="0"/>
          <w:marTop w:val="0"/>
          <w:marBottom w:val="0"/>
          <w:divBdr>
            <w:top w:val="none" w:sz="0" w:space="0" w:color="auto"/>
            <w:left w:val="none" w:sz="0" w:space="0" w:color="auto"/>
            <w:bottom w:val="none" w:sz="0" w:space="0" w:color="auto"/>
            <w:right w:val="none" w:sz="0" w:space="0" w:color="auto"/>
          </w:divBdr>
          <w:divsChild>
            <w:div w:id="357395017">
              <w:marLeft w:val="0"/>
              <w:marRight w:val="0"/>
              <w:marTop w:val="0"/>
              <w:marBottom w:val="0"/>
              <w:divBdr>
                <w:top w:val="none" w:sz="0" w:space="0" w:color="auto"/>
                <w:left w:val="none" w:sz="0" w:space="0" w:color="auto"/>
                <w:bottom w:val="none" w:sz="0" w:space="0" w:color="auto"/>
                <w:right w:val="none" w:sz="0" w:space="0" w:color="auto"/>
              </w:divBdr>
            </w:div>
            <w:div w:id="553469080">
              <w:marLeft w:val="0"/>
              <w:marRight w:val="0"/>
              <w:marTop w:val="0"/>
              <w:marBottom w:val="0"/>
              <w:divBdr>
                <w:top w:val="none" w:sz="0" w:space="0" w:color="auto"/>
                <w:left w:val="none" w:sz="0" w:space="0" w:color="auto"/>
                <w:bottom w:val="none" w:sz="0" w:space="0" w:color="auto"/>
                <w:right w:val="none" w:sz="0" w:space="0" w:color="auto"/>
              </w:divBdr>
            </w:div>
            <w:div w:id="561646386">
              <w:marLeft w:val="0"/>
              <w:marRight w:val="0"/>
              <w:marTop w:val="0"/>
              <w:marBottom w:val="0"/>
              <w:divBdr>
                <w:top w:val="none" w:sz="0" w:space="0" w:color="auto"/>
                <w:left w:val="none" w:sz="0" w:space="0" w:color="auto"/>
                <w:bottom w:val="none" w:sz="0" w:space="0" w:color="auto"/>
                <w:right w:val="none" w:sz="0" w:space="0" w:color="auto"/>
              </w:divBdr>
              <w:divsChild>
                <w:div w:id="625819473">
                  <w:marLeft w:val="0"/>
                  <w:marRight w:val="0"/>
                  <w:marTop w:val="0"/>
                  <w:marBottom w:val="0"/>
                  <w:divBdr>
                    <w:top w:val="none" w:sz="0" w:space="0" w:color="auto"/>
                    <w:left w:val="none" w:sz="0" w:space="0" w:color="auto"/>
                    <w:bottom w:val="none" w:sz="0" w:space="0" w:color="auto"/>
                    <w:right w:val="none" w:sz="0" w:space="0" w:color="auto"/>
                  </w:divBdr>
                </w:div>
              </w:divsChild>
            </w:div>
            <w:div w:id="938022182">
              <w:marLeft w:val="0"/>
              <w:marRight w:val="0"/>
              <w:marTop w:val="0"/>
              <w:marBottom w:val="0"/>
              <w:divBdr>
                <w:top w:val="none" w:sz="0" w:space="0" w:color="auto"/>
                <w:left w:val="none" w:sz="0" w:space="0" w:color="auto"/>
                <w:bottom w:val="none" w:sz="0" w:space="0" w:color="auto"/>
                <w:right w:val="none" w:sz="0" w:space="0" w:color="auto"/>
              </w:divBdr>
              <w:divsChild>
                <w:div w:id="2110390690">
                  <w:marLeft w:val="0"/>
                  <w:marRight w:val="0"/>
                  <w:marTop w:val="0"/>
                  <w:marBottom w:val="0"/>
                  <w:divBdr>
                    <w:top w:val="none" w:sz="0" w:space="0" w:color="auto"/>
                    <w:left w:val="none" w:sz="0" w:space="0" w:color="auto"/>
                    <w:bottom w:val="none" w:sz="0" w:space="0" w:color="auto"/>
                    <w:right w:val="none" w:sz="0" w:space="0" w:color="auto"/>
                  </w:divBdr>
                </w:div>
              </w:divsChild>
            </w:div>
            <w:div w:id="785319390">
              <w:marLeft w:val="0"/>
              <w:marRight w:val="0"/>
              <w:marTop w:val="0"/>
              <w:marBottom w:val="0"/>
              <w:divBdr>
                <w:top w:val="none" w:sz="0" w:space="0" w:color="auto"/>
                <w:left w:val="none" w:sz="0" w:space="0" w:color="auto"/>
                <w:bottom w:val="none" w:sz="0" w:space="0" w:color="auto"/>
                <w:right w:val="none" w:sz="0" w:space="0" w:color="auto"/>
              </w:divBdr>
              <w:divsChild>
                <w:div w:id="1343822946">
                  <w:marLeft w:val="0"/>
                  <w:marRight w:val="0"/>
                  <w:marTop w:val="0"/>
                  <w:marBottom w:val="0"/>
                  <w:divBdr>
                    <w:top w:val="none" w:sz="0" w:space="0" w:color="auto"/>
                    <w:left w:val="none" w:sz="0" w:space="0" w:color="auto"/>
                    <w:bottom w:val="none" w:sz="0" w:space="0" w:color="auto"/>
                    <w:right w:val="none" w:sz="0" w:space="0" w:color="auto"/>
                  </w:divBdr>
                </w:div>
                <w:div w:id="1739277858">
                  <w:marLeft w:val="0"/>
                  <w:marRight w:val="0"/>
                  <w:marTop w:val="0"/>
                  <w:marBottom w:val="0"/>
                  <w:divBdr>
                    <w:top w:val="none" w:sz="0" w:space="0" w:color="auto"/>
                    <w:left w:val="none" w:sz="0" w:space="0" w:color="auto"/>
                    <w:bottom w:val="none" w:sz="0" w:space="0" w:color="auto"/>
                    <w:right w:val="none" w:sz="0" w:space="0" w:color="auto"/>
                  </w:divBdr>
                </w:div>
                <w:div w:id="861480670">
                  <w:marLeft w:val="0"/>
                  <w:marRight w:val="0"/>
                  <w:marTop w:val="0"/>
                  <w:marBottom w:val="0"/>
                  <w:divBdr>
                    <w:top w:val="none" w:sz="0" w:space="0" w:color="auto"/>
                    <w:left w:val="none" w:sz="0" w:space="0" w:color="auto"/>
                    <w:bottom w:val="none" w:sz="0" w:space="0" w:color="auto"/>
                    <w:right w:val="none" w:sz="0" w:space="0" w:color="auto"/>
                  </w:divBdr>
                </w:div>
                <w:div w:id="396051462">
                  <w:marLeft w:val="0"/>
                  <w:marRight w:val="0"/>
                  <w:marTop w:val="0"/>
                  <w:marBottom w:val="0"/>
                  <w:divBdr>
                    <w:top w:val="none" w:sz="0" w:space="0" w:color="auto"/>
                    <w:left w:val="none" w:sz="0" w:space="0" w:color="auto"/>
                    <w:bottom w:val="none" w:sz="0" w:space="0" w:color="auto"/>
                    <w:right w:val="none" w:sz="0" w:space="0" w:color="auto"/>
                  </w:divBdr>
                </w:div>
              </w:divsChild>
            </w:div>
            <w:div w:id="821191333">
              <w:marLeft w:val="0"/>
              <w:marRight w:val="0"/>
              <w:marTop w:val="0"/>
              <w:marBottom w:val="0"/>
              <w:divBdr>
                <w:top w:val="none" w:sz="0" w:space="0" w:color="auto"/>
                <w:left w:val="none" w:sz="0" w:space="0" w:color="auto"/>
                <w:bottom w:val="none" w:sz="0" w:space="0" w:color="auto"/>
                <w:right w:val="none" w:sz="0" w:space="0" w:color="auto"/>
              </w:divBdr>
              <w:divsChild>
                <w:div w:id="580069181">
                  <w:marLeft w:val="0"/>
                  <w:marRight w:val="0"/>
                  <w:marTop w:val="0"/>
                  <w:marBottom w:val="0"/>
                  <w:divBdr>
                    <w:top w:val="none" w:sz="0" w:space="0" w:color="auto"/>
                    <w:left w:val="none" w:sz="0" w:space="0" w:color="auto"/>
                    <w:bottom w:val="none" w:sz="0" w:space="0" w:color="auto"/>
                    <w:right w:val="none" w:sz="0" w:space="0" w:color="auto"/>
                  </w:divBdr>
                </w:div>
                <w:div w:id="1950434054">
                  <w:marLeft w:val="0"/>
                  <w:marRight w:val="0"/>
                  <w:marTop w:val="0"/>
                  <w:marBottom w:val="0"/>
                  <w:divBdr>
                    <w:top w:val="none" w:sz="0" w:space="0" w:color="auto"/>
                    <w:left w:val="none" w:sz="0" w:space="0" w:color="auto"/>
                    <w:bottom w:val="none" w:sz="0" w:space="0" w:color="auto"/>
                    <w:right w:val="none" w:sz="0" w:space="0" w:color="auto"/>
                  </w:divBdr>
                </w:div>
                <w:div w:id="1504931823">
                  <w:marLeft w:val="0"/>
                  <w:marRight w:val="0"/>
                  <w:marTop w:val="0"/>
                  <w:marBottom w:val="0"/>
                  <w:divBdr>
                    <w:top w:val="none" w:sz="0" w:space="0" w:color="auto"/>
                    <w:left w:val="none" w:sz="0" w:space="0" w:color="auto"/>
                    <w:bottom w:val="none" w:sz="0" w:space="0" w:color="auto"/>
                    <w:right w:val="none" w:sz="0" w:space="0" w:color="auto"/>
                  </w:divBdr>
                </w:div>
                <w:div w:id="1293319319">
                  <w:marLeft w:val="0"/>
                  <w:marRight w:val="0"/>
                  <w:marTop w:val="0"/>
                  <w:marBottom w:val="0"/>
                  <w:divBdr>
                    <w:top w:val="none" w:sz="0" w:space="0" w:color="auto"/>
                    <w:left w:val="none" w:sz="0" w:space="0" w:color="auto"/>
                    <w:bottom w:val="none" w:sz="0" w:space="0" w:color="auto"/>
                    <w:right w:val="none" w:sz="0" w:space="0" w:color="auto"/>
                  </w:divBdr>
                </w:div>
                <w:div w:id="1629698417">
                  <w:marLeft w:val="0"/>
                  <w:marRight w:val="0"/>
                  <w:marTop w:val="0"/>
                  <w:marBottom w:val="0"/>
                  <w:divBdr>
                    <w:top w:val="none" w:sz="0" w:space="0" w:color="auto"/>
                    <w:left w:val="none" w:sz="0" w:space="0" w:color="auto"/>
                    <w:bottom w:val="none" w:sz="0" w:space="0" w:color="auto"/>
                    <w:right w:val="none" w:sz="0" w:space="0" w:color="auto"/>
                  </w:divBdr>
                </w:div>
                <w:div w:id="720590106">
                  <w:marLeft w:val="0"/>
                  <w:marRight w:val="0"/>
                  <w:marTop w:val="0"/>
                  <w:marBottom w:val="0"/>
                  <w:divBdr>
                    <w:top w:val="none" w:sz="0" w:space="0" w:color="auto"/>
                    <w:left w:val="none" w:sz="0" w:space="0" w:color="auto"/>
                    <w:bottom w:val="none" w:sz="0" w:space="0" w:color="auto"/>
                    <w:right w:val="none" w:sz="0" w:space="0" w:color="auto"/>
                  </w:divBdr>
                </w:div>
                <w:div w:id="1975477590">
                  <w:marLeft w:val="0"/>
                  <w:marRight w:val="0"/>
                  <w:marTop w:val="0"/>
                  <w:marBottom w:val="0"/>
                  <w:divBdr>
                    <w:top w:val="none" w:sz="0" w:space="0" w:color="auto"/>
                    <w:left w:val="none" w:sz="0" w:space="0" w:color="auto"/>
                    <w:bottom w:val="none" w:sz="0" w:space="0" w:color="auto"/>
                    <w:right w:val="none" w:sz="0" w:space="0" w:color="auto"/>
                  </w:divBdr>
                </w:div>
              </w:divsChild>
            </w:div>
            <w:div w:id="1083800485">
              <w:marLeft w:val="0"/>
              <w:marRight w:val="0"/>
              <w:marTop w:val="0"/>
              <w:marBottom w:val="0"/>
              <w:divBdr>
                <w:top w:val="none" w:sz="0" w:space="0" w:color="auto"/>
                <w:left w:val="none" w:sz="0" w:space="0" w:color="auto"/>
                <w:bottom w:val="none" w:sz="0" w:space="0" w:color="auto"/>
                <w:right w:val="none" w:sz="0" w:space="0" w:color="auto"/>
              </w:divBdr>
              <w:divsChild>
                <w:div w:id="1946687046">
                  <w:marLeft w:val="0"/>
                  <w:marRight w:val="0"/>
                  <w:marTop w:val="0"/>
                  <w:marBottom w:val="0"/>
                  <w:divBdr>
                    <w:top w:val="none" w:sz="0" w:space="0" w:color="auto"/>
                    <w:left w:val="none" w:sz="0" w:space="0" w:color="auto"/>
                    <w:bottom w:val="none" w:sz="0" w:space="0" w:color="auto"/>
                    <w:right w:val="none" w:sz="0" w:space="0" w:color="auto"/>
                  </w:divBdr>
                </w:div>
                <w:div w:id="180897388">
                  <w:marLeft w:val="0"/>
                  <w:marRight w:val="0"/>
                  <w:marTop w:val="0"/>
                  <w:marBottom w:val="0"/>
                  <w:divBdr>
                    <w:top w:val="none" w:sz="0" w:space="0" w:color="auto"/>
                    <w:left w:val="none" w:sz="0" w:space="0" w:color="auto"/>
                    <w:bottom w:val="none" w:sz="0" w:space="0" w:color="auto"/>
                    <w:right w:val="none" w:sz="0" w:space="0" w:color="auto"/>
                  </w:divBdr>
                </w:div>
              </w:divsChild>
            </w:div>
            <w:div w:id="867645725">
              <w:marLeft w:val="0"/>
              <w:marRight w:val="0"/>
              <w:marTop w:val="0"/>
              <w:marBottom w:val="0"/>
              <w:divBdr>
                <w:top w:val="none" w:sz="0" w:space="0" w:color="auto"/>
                <w:left w:val="none" w:sz="0" w:space="0" w:color="auto"/>
                <w:bottom w:val="none" w:sz="0" w:space="0" w:color="auto"/>
                <w:right w:val="none" w:sz="0" w:space="0" w:color="auto"/>
              </w:divBdr>
              <w:divsChild>
                <w:div w:id="163328267">
                  <w:marLeft w:val="0"/>
                  <w:marRight w:val="0"/>
                  <w:marTop w:val="0"/>
                  <w:marBottom w:val="0"/>
                  <w:divBdr>
                    <w:top w:val="none" w:sz="0" w:space="0" w:color="auto"/>
                    <w:left w:val="none" w:sz="0" w:space="0" w:color="auto"/>
                    <w:bottom w:val="none" w:sz="0" w:space="0" w:color="auto"/>
                    <w:right w:val="none" w:sz="0" w:space="0" w:color="auto"/>
                  </w:divBdr>
                </w:div>
                <w:div w:id="395907333">
                  <w:marLeft w:val="0"/>
                  <w:marRight w:val="0"/>
                  <w:marTop w:val="0"/>
                  <w:marBottom w:val="0"/>
                  <w:divBdr>
                    <w:top w:val="none" w:sz="0" w:space="0" w:color="auto"/>
                    <w:left w:val="none" w:sz="0" w:space="0" w:color="auto"/>
                    <w:bottom w:val="none" w:sz="0" w:space="0" w:color="auto"/>
                    <w:right w:val="none" w:sz="0" w:space="0" w:color="auto"/>
                  </w:divBdr>
                </w:div>
                <w:div w:id="1724255996">
                  <w:marLeft w:val="0"/>
                  <w:marRight w:val="0"/>
                  <w:marTop w:val="0"/>
                  <w:marBottom w:val="0"/>
                  <w:divBdr>
                    <w:top w:val="none" w:sz="0" w:space="0" w:color="auto"/>
                    <w:left w:val="none" w:sz="0" w:space="0" w:color="auto"/>
                    <w:bottom w:val="none" w:sz="0" w:space="0" w:color="auto"/>
                    <w:right w:val="none" w:sz="0" w:space="0" w:color="auto"/>
                  </w:divBdr>
                </w:div>
                <w:div w:id="1962883678">
                  <w:marLeft w:val="0"/>
                  <w:marRight w:val="0"/>
                  <w:marTop w:val="0"/>
                  <w:marBottom w:val="0"/>
                  <w:divBdr>
                    <w:top w:val="none" w:sz="0" w:space="0" w:color="auto"/>
                    <w:left w:val="none" w:sz="0" w:space="0" w:color="auto"/>
                    <w:bottom w:val="none" w:sz="0" w:space="0" w:color="auto"/>
                    <w:right w:val="none" w:sz="0" w:space="0" w:color="auto"/>
                  </w:divBdr>
                </w:div>
              </w:divsChild>
            </w:div>
            <w:div w:id="315651016">
              <w:marLeft w:val="0"/>
              <w:marRight w:val="0"/>
              <w:marTop w:val="0"/>
              <w:marBottom w:val="0"/>
              <w:divBdr>
                <w:top w:val="none" w:sz="0" w:space="0" w:color="auto"/>
                <w:left w:val="none" w:sz="0" w:space="0" w:color="auto"/>
                <w:bottom w:val="none" w:sz="0" w:space="0" w:color="auto"/>
                <w:right w:val="none" w:sz="0" w:space="0" w:color="auto"/>
              </w:divBdr>
              <w:divsChild>
                <w:div w:id="869142668">
                  <w:marLeft w:val="0"/>
                  <w:marRight w:val="0"/>
                  <w:marTop w:val="0"/>
                  <w:marBottom w:val="0"/>
                  <w:divBdr>
                    <w:top w:val="none" w:sz="0" w:space="0" w:color="auto"/>
                    <w:left w:val="none" w:sz="0" w:space="0" w:color="auto"/>
                    <w:bottom w:val="none" w:sz="0" w:space="0" w:color="auto"/>
                    <w:right w:val="none" w:sz="0" w:space="0" w:color="auto"/>
                  </w:divBdr>
                </w:div>
                <w:div w:id="1291284062">
                  <w:marLeft w:val="0"/>
                  <w:marRight w:val="0"/>
                  <w:marTop w:val="0"/>
                  <w:marBottom w:val="0"/>
                  <w:divBdr>
                    <w:top w:val="none" w:sz="0" w:space="0" w:color="auto"/>
                    <w:left w:val="none" w:sz="0" w:space="0" w:color="auto"/>
                    <w:bottom w:val="none" w:sz="0" w:space="0" w:color="auto"/>
                    <w:right w:val="none" w:sz="0" w:space="0" w:color="auto"/>
                  </w:divBdr>
                </w:div>
                <w:div w:id="1139029975">
                  <w:marLeft w:val="0"/>
                  <w:marRight w:val="0"/>
                  <w:marTop w:val="0"/>
                  <w:marBottom w:val="0"/>
                  <w:divBdr>
                    <w:top w:val="none" w:sz="0" w:space="0" w:color="auto"/>
                    <w:left w:val="none" w:sz="0" w:space="0" w:color="auto"/>
                    <w:bottom w:val="none" w:sz="0" w:space="0" w:color="auto"/>
                    <w:right w:val="none" w:sz="0" w:space="0" w:color="auto"/>
                  </w:divBdr>
                </w:div>
                <w:div w:id="1288394433">
                  <w:marLeft w:val="0"/>
                  <w:marRight w:val="0"/>
                  <w:marTop w:val="0"/>
                  <w:marBottom w:val="0"/>
                  <w:divBdr>
                    <w:top w:val="none" w:sz="0" w:space="0" w:color="auto"/>
                    <w:left w:val="none" w:sz="0" w:space="0" w:color="auto"/>
                    <w:bottom w:val="none" w:sz="0" w:space="0" w:color="auto"/>
                    <w:right w:val="none" w:sz="0" w:space="0" w:color="auto"/>
                  </w:divBdr>
                </w:div>
                <w:div w:id="1014068343">
                  <w:marLeft w:val="0"/>
                  <w:marRight w:val="0"/>
                  <w:marTop w:val="0"/>
                  <w:marBottom w:val="0"/>
                  <w:divBdr>
                    <w:top w:val="none" w:sz="0" w:space="0" w:color="auto"/>
                    <w:left w:val="none" w:sz="0" w:space="0" w:color="auto"/>
                    <w:bottom w:val="none" w:sz="0" w:space="0" w:color="auto"/>
                    <w:right w:val="none" w:sz="0" w:space="0" w:color="auto"/>
                  </w:divBdr>
                </w:div>
                <w:div w:id="513542033">
                  <w:marLeft w:val="0"/>
                  <w:marRight w:val="0"/>
                  <w:marTop w:val="0"/>
                  <w:marBottom w:val="0"/>
                  <w:divBdr>
                    <w:top w:val="none" w:sz="0" w:space="0" w:color="auto"/>
                    <w:left w:val="none" w:sz="0" w:space="0" w:color="auto"/>
                    <w:bottom w:val="none" w:sz="0" w:space="0" w:color="auto"/>
                    <w:right w:val="none" w:sz="0" w:space="0" w:color="auto"/>
                  </w:divBdr>
                </w:div>
                <w:div w:id="1625430259">
                  <w:marLeft w:val="0"/>
                  <w:marRight w:val="0"/>
                  <w:marTop w:val="0"/>
                  <w:marBottom w:val="0"/>
                  <w:divBdr>
                    <w:top w:val="none" w:sz="0" w:space="0" w:color="auto"/>
                    <w:left w:val="none" w:sz="0" w:space="0" w:color="auto"/>
                    <w:bottom w:val="none" w:sz="0" w:space="0" w:color="auto"/>
                    <w:right w:val="none" w:sz="0" w:space="0" w:color="auto"/>
                  </w:divBdr>
                </w:div>
                <w:div w:id="1831286808">
                  <w:marLeft w:val="0"/>
                  <w:marRight w:val="0"/>
                  <w:marTop w:val="0"/>
                  <w:marBottom w:val="0"/>
                  <w:divBdr>
                    <w:top w:val="none" w:sz="0" w:space="0" w:color="auto"/>
                    <w:left w:val="none" w:sz="0" w:space="0" w:color="auto"/>
                    <w:bottom w:val="none" w:sz="0" w:space="0" w:color="auto"/>
                    <w:right w:val="none" w:sz="0" w:space="0" w:color="auto"/>
                  </w:divBdr>
                </w:div>
              </w:divsChild>
            </w:div>
            <w:div w:id="1882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5672</Words>
  <Characters>34036</Characters>
  <Application>Microsoft Office Word</Application>
  <DocSecurity>0</DocSecurity>
  <Lines>283</Lines>
  <Paragraphs>79</Paragraphs>
  <ScaleCrop>false</ScaleCrop>
  <Company>RON</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2020-04-09T13:02:00Z</dcterms:created>
  <dcterms:modified xsi:type="dcterms:W3CDTF">2020-04-09T13:03:00Z</dcterms:modified>
</cp:coreProperties>
</file>