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BCF" w:rsidRPr="00BF2F5C" w:rsidRDefault="00D17BCF" w:rsidP="00D17BCF">
      <w:pPr>
        <w:pStyle w:val="Tytul"/>
        <w:spacing w:line="360" w:lineRule="auto"/>
        <w:rPr>
          <w:rFonts w:ascii="Arial" w:hAnsi="Arial" w:cs="Arial"/>
          <w:b w:val="0"/>
          <w:bCs/>
          <w:sz w:val="24"/>
          <w:szCs w:val="24"/>
        </w:rPr>
      </w:pPr>
    </w:p>
    <w:p w:rsidR="00D17BCF" w:rsidRPr="00BF2F5C" w:rsidRDefault="00D17BCF" w:rsidP="00D17BCF">
      <w:pPr>
        <w:pStyle w:val="Tytul"/>
        <w:spacing w:line="360" w:lineRule="auto"/>
        <w:rPr>
          <w:rFonts w:ascii="Arial" w:hAnsi="Arial" w:cs="Arial"/>
          <w:b w:val="0"/>
          <w:bCs/>
          <w:sz w:val="24"/>
          <w:szCs w:val="24"/>
        </w:rPr>
      </w:pPr>
      <w:r w:rsidRPr="00BF2F5C">
        <w:rPr>
          <w:rFonts w:ascii="Arial" w:hAnsi="Arial" w:cs="Arial"/>
          <w:b w:val="0"/>
          <w:bCs/>
          <w:sz w:val="24"/>
          <w:szCs w:val="24"/>
        </w:rPr>
        <w:t>SPECYFIKACJA WARUNKÓW  ZAMÓWIENIA</w:t>
      </w:r>
    </w:p>
    <w:p w:rsidR="00D17BCF" w:rsidRPr="00BF2F5C" w:rsidRDefault="00D17BCF" w:rsidP="00D17BCF">
      <w:pPr>
        <w:pStyle w:val="Tytul"/>
        <w:spacing w:line="360" w:lineRule="auto"/>
        <w:rPr>
          <w:rFonts w:ascii="Arial" w:hAnsi="Arial" w:cs="Arial"/>
          <w:b w:val="0"/>
          <w:bCs/>
          <w:sz w:val="24"/>
          <w:szCs w:val="24"/>
        </w:rPr>
      </w:pPr>
      <w:r w:rsidRPr="00BF2F5C">
        <w:rPr>
          <w:rFonts w:ascii="Arial" w:hAnsi="Arial" w:cs="Arial"/>
          <w:b w:val="0"/>
          <w:bCs/>
          <w:sz w:val="24"/>
          <w:szCs w:val="24"/>
        </w:rPr>
        <w:t>(zwana dalej „SWZ”)</w:t>
      </w:r>
    </w:p>
    <w:p w:rsidR="00D17BCF" w:rsidRPr="00BF2F5C" w:rsidRDefault="00D17BCF" w:rsidP="00D17BCF">
      <w:pPr>
        <w:pStyle w:val="Tytul"/>
        <w:spacing w:line="360" w:lineRule="auto"/>
        <w:rPr>
          <w:rFonts w:ascii="Arial" w:hAnsi="Arial" w:cs="Arial"/>
          <w:b w:val="0"/>
          <w:bCs/>
          <w:sz w:val="24"/>
          <w:szCs w:val="24"/>
        </w:rPr>
      </w:pPr>
    </w:p>
    <w:p w:rsidR="00D17BCF" w:rsidRPr="00BF2F5C" w:rsidRDefault="00D17BCF" w:rsidP="00D17BCF">
      <w:pPr>
        <w:widowControl w:val="0"/>
        <w:autoSpaceDE w:val="0"/>
        <w:autoSpaceDN w:val="0"/>
        <w:adjustRightInd w:val="0"/>
        <w:spacing w:line="360" w:lineRule="auto"/>
        <w:jc w:val="center"/>
        <w:rPr>
          <w:rFonts w:ascii="Arial" w:hAnsi="Arial" w:cs="Arial"/>
          <w:bCs/>
          <w:sz w:val="24"/>
          <w:szCs w:val="24"/>
        </w:rPr>
      </w:pPr>
      <w:r w:rsidRPr="00BF2F5C">
        <w:rPr>
          <w:rFonts w:ascii="Arial" w:hAnsi="Arial" w:cs="Arial"/>
          <w:bCs/>
          <w:sz w:val="24"/>
          <w:szCs w:val="24"/>
        </w:rPr>
        <w:t xml:space="preserve">w postępowaniu o udzielenie zamówienia publicznego </w:t>
      </w:r>
    </w:p>
    <w:p w:rsidR="00D17BCF" w:rsidRPr="00BF2F5C" w:rsidRDefault="00D17BCF" w:rsidP="00D17BCF">
      <w:pPr>
        <w:widowControl w:val="0"/>
        <w:autoSpaceDE w:val="0"/>
        <w:autoSpaceDN w:val="0"/>
        <w:adjustRightInd w:val="0"/>
        <w:spacing w:line="360" w:lineRule="auto"/>
        <w:jc w:val="center"/>
        <w:rPr>
          <w:rFonts w:ascii="Arial" w:hAnsi="Arial" w:cs="Arial"/>
          <w:bCs/>
          <w:sz w:val="24"/>
          <w:szCs w:val="24"/>
        </w:rPr>
      </w:pPr>
      <w:r w:rsidRPr="00BF2F5C">
        <w:rPr>
          <w:rFonts w:ascii="Arial" w:hAnsi="Arial" w:cs="Arial"/>
          <w:bCs/>
          <w:sz w:val="24"/>
          <w:szCs w:val="24"/>
        </w:rPr>
        <w:t xml:space="preserve">prowadzonym w trybie przetargu nieograniczonego </w:t>
      </w:r>
    </w:p>
    <w:p w:rsidR="00D17BCF" w:rsidRPr="00BF2F5C" w:rsidRDefault="00D17BCF" w:rsidP="00D17BCF">
      <w:pPr>
        <w:widowControl w:val="0"/>
        <w:autoSpaceDE w:val="0"/>
        <w:autoSpaceDN w:val="0"/>
        <w:adjustRightInd w:val="0"/>
        <w:spacing w:line="360" w:lineRule="auto"/>
        <w:jc w:val="center"/>
        <w:rPr>
          <w:rFonts w:ascii="Arial" w:hAnsi="Arial" w:cs="Arial"/>
          <w:bCs/>
          <w:sz w:val="24"/>
          <w:szCs w:val="24"/>
        </w:rPr>
      </w:pPr>
      <w:r w:rsidRPr="00BF2F5C">
        <w:rPr>
          <w:rFonts w:ascii="Arial" w:hAnsi="Arial" w:cs="Arial"/>
          <w:bCs/>
          <w:sz w:val="24"/>
          <w:szCs w:val="24"/>
        </w:rPr>
        <w:t xml:space="preserve">o wartości szacunkowej powyżej równowartości </w:t>
      </w:r>
      <w:r w:rsidRPr="00BF2F5C">
        <w:rPr>
          <w:rFonts w:ascii="Arial" w:hAnsi="Arial" w:cs="Arial"/>
          <w:bCs/>
          <w:caps/>
          <w:sz w:val="24"/>
          <w:szCs w:val="24"/>
        </w:rPr>
        <w:t>215.000</w:t>
      </w:r>
      <w:r w:rsidRPr="00BF2F5C">
        <w:rPr>
          <w:rFonts w:ascii="Arial" w:hAnsi="Arial" w:cs="Arial"/>
          <w:bCs/>
          <w:sz w:val="24"/>
          <w:szCs w:val="24"/>
        </w:rPr>
        <w:t xml:space="preserve"> euro na</w:t>
      </w:r>
    </w:p>
    <w:p w:rsidR="00D17BCF" w:rsidRPr="00BF2F5C" w:rsidRDefault="00D17BCF" w:rsidP="00D17BCF">
      <w:pPr>
        <w:pStyle w:val="Bezodstpw"/>
        <w:spacing w:line="360" w:lineRule="auto"/>
        <w:jc w:val="both"/>
        <w:rPr>
          <w:rFonts w:ascii="Arial" w:hAnsi="Arial" w:cs="Arial"/>
          <w:bCs/>
          <w:sz w:val="24"/>
          <w:szCs w:val="24"/>
        </w:rPr>
      </w:pPr>
    </w:p>
    <w:p w:rsidR="00D17BCF" w:rsidRPr="00BF2F5C" w:rsidRDefault="00D17BCF" w:rsidP="00F540C0">
      <w:pPr>
        <w:pStyle w:val="Bezodstpw"/>
        <w:spacing w:line="360" w:lineRule="auto"/>
        <w:jc w:val="center"/>
        <w:rPr>
          <w:rFonts w:ascii="Arial" w:hAnsi="Arial" w:cs="Arial"/>
          <w:bCs/>
          <w:sz w:val="24"/>
          <w:szCs w:val="24"/>
        </w:rPr>
      </w:pPr>
    </w:p>
    <w:p w:rsidR="00D17BCF" w:rsidRPr="00BF2F5C" w:rsidRDefault="00D17BCF" w:rsidP="00F540C0">
      <w:pPr>
        <w:autoSpaceDE w:val="0"/>
        <w:autoSpaceDN w:val="0"/>
        <w:spacing w:after="0" w:line="360" w:lineRule="auto"/>
        <w:jc w:val="both"/>
        <w:rPr>
          <w:rFonts w:ascii="Arial" w:hAnsi="Arial" w:cs="Arial"/>
          <w:b/>
          <w:bCs/>
          <w:color w:val="000000"/>
          <w:sz w:val="24"/>
          <w:szCs w:val="24"/>
          <w:u w:val="single"/>
        </w:rPr>
      </w:pPr>
      <w:r w:rsidRPr="00BF2F5C">
        <w:rPr>
          <w:rFonts w:ascii="Arial" w:hAnsi="Arial" w:cs="Arial"/>
          <w:bCs/>
          <w:sz w:val="24"/>
          <w:szCs w:val="24"/>
          <w:u w:val="single"/>
        </w:rPr>
        <w:t>„</w:t>
      </w:r>
      <w:r w:rsidRPr="00BF2F5C">
        <w:rPr>
          <w:rFonts w:ascii="Arial" w:hAnsi="Arial" w:cs="Arial"/>
          <w:b/>
          <w:bCs/>
          <w:sz w:val="24"/>
          <w:szCs w:val="24"/>
          <w:u w:val="single"/>
        </w:rPr>
        <w:t>Kompleksowe wyposażenie Pracowni Endoskopii w ramach projektu, pn:</w:t>
      </w:r>
    </w:p>
    <w:p w:rsidR="00D17BCF" w:rsidRPr="00BF2F5C" w:rsidRDefault="00D17BCF" w:rsidP="00F540C0">
      <w:pPr>
        <w:autoSpaceDE w:val="0"/>
        <w:autoSpaceDN w:val="0"/>
        <w:spacing w:after="0" w:line="360" w:lineRule="auto"/>
        <w:jc w:val="both"/>
        <w:rPr>
          <w:rFonts w:ascii="Arial" w:hAnsi="Arial" w:cs="Arial"/>
          <w:b/>
          <w:bCs/>
          <w:color w:val="000000"/>
          <w:sz w:val="24"/>
          <w:szCs w:val="24"/>
          <w:u w:val="single"/>
        </w:rPr>
      </w:pPr>
      <w:r w:rsidRPr="00BF2F5C">
        <w:rPr>
          <w:rFonts w:ascii="Arial" w:hAnsi="Arial" w:cs="Arial"/>
          <w:b/>
          <w:bCs/>
          <w:sz w:val="24"/>
          <w:szCs w:val="24"/>
          <w:u w:val="single"/>
        </w:rPr>
        <w:t xml:space="preserve">Poprawa dostępności do infrastruktury zdrowotnej poprzez inwestycję </w:t>
      </w:r>
      <w:r w:rsidRPr="00BF2F5C">
        <w:rPr>
          <w:rFonts w:ascii="Arial" w:hAnsi="Arial" w:cs="Arial"/>
          <w:b/>
          <w:bCs/>
          <w:sz w:val="24"/>
          <w:szCs w:val="24"/>
          <w:u w:val="single"/>
        </w:rPr>
        <w:br/>
        <w:t xml:space="preserve">w aparaturę medyczną w Ostrzeszowskim Centrum Zdrowia Sp. z o.o. – nr postępowania: </w:t>
      </w:r>
      <w:r w:rsidRPr="00BF2F5C">
        <w:rPr>
          <w:rFonts w:ascii="Arial" w:hAnsi="Arial" w:cs="Arial"/>
          <w:b/>
          <w:sz w:val="24"/>
          <w:szCs w:val="24"/>
          <w:u w:val="single"/>
        </w:rPr>
        <w:t>OCZ/ZP-11/2023</w:t>
      </w:r>
    </w:p>
    <w:p w:rsidR="00D17BCF" w:rsidRPr="00BF2F5C" w:rsidRDefault="00D17BCF" w:rsidP="00D17BCF">
      <w:pPr>
        <w:pStyle w:val="Bezodstpw"/>
        <w:spacing w:line="360" w:lineRule="auto"/>
        <w:jc w:val="center"/>
        <w:rPr>
          <w:rFonts w:ascii="Arial" w:hAnsi="Arial" w:cs="Arial"/>
          <w:bCs/>
          <w:sz w:val="24"/>
          <w:szCs w:val="24"/>
        </w:rPr>
      </w:pPr>
    </w:p>
    <w:p w:rsidR="00D17BCF" w:rsidRPr="00BF2F5C" w:rsidRDefault="00D17BCF" w:rsidP="00D17BCF">
      <w:pPr>
        <w:pStyle w:val="Bezodstpw"/>
        <w:spacing w:line="360" w:lineRule="auto"/>
        <w:jc w:val="center"/>
        <w:rPr>
          <w:rFonts w:ascii="Arial" w:hAnsi="Arial" w:cs="Arial"/>
          <w:bCs/>
          <w:sz w:val="24"/>
          <w:szCs w:val="24"/>
        </w:rPr>
      </w:pPr>
    </w:p>
    <w:p w:rsidR="00D17BCF" w:rsidRPr="00BF2F5C" w:rsidRDefault="00D17BCF" w:rsidP="00D17BCF">
      <w:pPr>
        <w:pStyle w:val="Bezodstpw"/>
        <w:spacing w:line="360" w:lineRule="auto"/>
        <w:jc w:val="center"/>
        <w:rPr>
          <w:rFonts w:ascii="Arial" w:hAnsi="Arial" w:cs="Arial"/>
          <w:bCs/>
          <w:sz w:val="24"/>
          <w:szCs w:val="24"/>
        </w:rPr>
      </w:pPr>
    </w:p>
    <w:p w:rsidR="00D17BCF" w:rsidRPr="00BF2F5C" w:rsidRDefault="00D17BCF" w:rsidP="00D17BCF">
      <w:pPr>
        <w:widowControl w:val="0"/>
        <w:autoSpaceDE w:val="0"/>
        <w:autoSpaceDN w:val="0"/>
        <w:adjustRightInd w:val="0"/>
        <w:spacing w:line="360" w:lineRule="auto"/>
        <w:jc w:val="center"/>
        <w:rPr>
          <w:rFonts w:ascii="Arial" w:hAnsi="Arial" w:cs="Arial"/>
          <w:bCs/>
          <w:caps/>
          <w:sz w:val="24"/>
          <w:szCs w:val="24"/>
        </w:rPr>
      </w:pPr>
      <w:r w:rsidRPr="00BF2F5C">
        <w:rPr>
          <w:rFonts w:ascii="Arial" w:hAnsi="Arial" w:cs="Arial"/>
          <w:bCs/>
          <w:sz w:val="24"/>
          <w:szCs w:val="24"/>
        </w:rPr>
        <w:t xml:space="preserve">Znak postępowania: </w:t>
      </w:r>
      <w:r w:rsidRPr="00BF2F5C">
        <w:rPr>
          <w:rFonts w:ascii="Arial" w:hAnsi="Arial" w:cs="Arial"/>
          <w:b/>
          <w:sz w:val="24"/>
          <w:szCs w:val="24"/>
        </w:rPr>
        <w:t>OCZ/ZP-11/2023</w:t>
      </w:r>
    </w:p>
    <w:p w:rsidR="00D17BCF" w:rsidRPr="00BF2F5C" w:rsidRDefault="00D17BCF" w:rsidP="00D17BCF">
      <w:pPr>
        <w:widowControl w:val="0"/>
        <w:autoSpaceDE w:val="0"/>
        <w:autoSpaceDN w:val="0"/>
        <w:adjustRightInd w:val="0"/>
        <w:spacing w:line="360" w:lineRule="auto"/>
        <w:jc w:val="center"/>
        <w:rPr>
          <w:rFonts w:ascii="Arial" w:hAnsi="Arial" w:cs="Arial"/>
          <w:bCs/>
          <w:sz w:val="24"/>
          <w:szCs w:val="24"/>
        </w:rPr>
      </w:pPr>
    </w:p>
    <w:p w:rsidR="00D17BCF" w:rsidRPr="00BF2F5C" w:rsidRDefault="00D17BCF" w:rsidP="00D17BCF">
      <w:pPr>
        <w:widowControl w:val="0"/>
        <w:autoSpaceDE w:val="0"/>
        <w:autoSpaceDN w:val="0"/>
        <w:adjustRightInd w:val="0"/>
        <w:spacing w:line="360" w:lineRule="auto"/>
        <w:jc w:val="center"/>
        <w:rPr>
          <w:rFonts w:ascii="Arial" w:hAnsi="Arial" w:cs="Arial"/>
          <w:bCs/>
          <w:sz w:val="24"/>
          <w:szCs w:val="24"/>
        </w:rPr>
      </w:pPr>
      <w:r w:rsidRPr="00BF2F5C">
        <w:rPr>
          <w:rFonts w:ascii="Arial" w:hAnsi="Arial" w:cs="Arial"/>
          <w:bCs/>
          <w:sz w:val="24"/>
          <w:szCs w:val="24"/>
        </w:rPr>
        <w:t>ZAMAWIAJĄCY:</w:t>
      </w:r>
    </w:p>
    <w:p w:rsidR="00D17BCF" w:rsidRPr="00BF2F5C" w:rsidRDefault="00D17BCF" w:rsidP="00D17BCF">
      <w:pPr>
        <w:spacing w:line="360" w:lineRule="auto"/>
        <w:rPr>
          <w:rFonts w:ascii="Arial" w:hAnsi="Arial" w:cs="Arial"/>
          <w:bCs/>
          <w:sz w:val="24"/>
          <w:szCs w:val="24"/>
        </w:rPr>
      </w:pPr>
    </w:p>
    <w:p w:rsidR="00D17BCF" w:rsidRPr="00BF2F5C" w:rsidRDefault="00D17BCF" w:rsidP="00D17BCF">
      <w:pPr>
        <w:spacing w:line="360" w:lineRule="auto"/>
        <w:jc w:val="center"/>
        <w:rPr>
          <w:rFonts w:ascii="Arial" w:hAnsi="Arial" w:cs="Arial"/>
          <w:bCs/>
          <w:sz w:val="24"/>
          <w:szCs w:val="24"/>
        </w:rPr>
      </w:pPr>
      <w:r w:rsidRPr="00BF2F5C">
        <w:rPr>
          <w:rFonts w:ascii="Arial" w:hAnsi="Arial" w:cs="Arial"/>
          <w:bCs/>
          <w:sz w:val="24"/>
          <w:szCs w:val="24"/>
        </w:rPr>
        <w:t>Ostrzeszowskie Centrum Zdrowia Sp. z o.o.</w:t>
      </w:r>
    </w:p>
    <w:p w:rsidR="00D17BCF" w:rsidRPr="00BF2F5C" w:rsidRDefault="00D17BCF" w:rsidP="00D17BCF">
      <w:pPr>
        <w:spacing w:line="360" w:lineRule="auto"/>
        <w:jc w:val="center"/>
        <w:rPr>
          <w:rFonts w:ascii="Arial" w:hAnsi="Arial" w:cs="Arial"/>
          <w:bCs/>
          <w:sz w:val="24"/>
          <w:szCs w:val="24"/>
        </w:rPr>
      </w:pPr>
      <w:r w:rsidRPr="00BF2F5C">
        <w:rPr>
          <w:rFonts w:ascii="Arial" w:hAnsi="Arial" w:cs="Arial"/>
          <w:bCs/>
          <w:sz w:val="24"/>
          <w:szCs w:val="24"/>
        </w:rPr>
        <w:t>Al. Wolności 4</w:t>
      </w:r>
    </w:p>
    <w:p w:rsidR="00D17BCF" w:rsidRPr="00BF2F5C" w:rsidRDefault="00D17BCF" w:rsidP="00D17BCF">
      <w:pPr>
        <w:spacing w:line="360" w:lineRule="auto"/>
        <w:jc w:val="center"/>
        <w:rPr>
          <w:rFonts w:ascii="Arial" w:hAnsi="Arial" w:cs="Arial"/>
          <w:bCs/>
          <w:sz w:val="24"/>
          <w:szCs w:val="24"/>
        </w:rPr>
      </w:pPr>
      <w:r w:rsidRPr="00BF2F5C">
        <w:rPr>
          <w:rFonts w:ascii="Arial" w:hAnsi="Arial" w:cs="Arial"/>
          <w:bCs/>
          <w:sz w:val="24"/>
          <w:szCs w:val="24"/>
        </w:rPr>
        <w:t>63-500 Ostrzeszów</w:t>
      </w:r>
    </w:p>
    <w:p w:rsidR="00D17BCF" w:rsidRPr="00BF2F5C" w:rsidRDefault="00D17BCF" w:rsidP="00D17BCF">
      <w:pPr>
        <w:spacing w:line="360" w:lineRule="auto"/>
        <w:jc w:val="both"/>
        <w:rPr>
          <w:rFonts w:ascii="Arial" w:hAnsi="Arial" w:cs="Arial"/>
          <w:bCs/>
          <w:sz w:val="24"/>
          <w:szCs w:val="24"/>
        </w:rPr>
      </w:pPr>
    </w:p>
    <w:p w:rsidR="00D17BCF" w:rsidRPr="00BF2F5C" w:rsidRDefault="00D17BCF" w:rsidP="00D17BCF">
      <w:pPr>
        <w:spacing w:line="360" w:lineRule="auto"/>
        <w:jc w:val="both"/>
        <w:rPr>
          <w:rFonts w:ascii="Arial" w:hAnsi="Arial" w:cs="Arial"/>
          <w:bCs/>
          <w:sz w:val="24"/>
          <w:szCs w:val="24"/>
        </w:rPr>
      </w:pPr>
    </w:p>
    <w:p w:rsidR="00D17BCF" w:rsidRPr="00BF2F5C" w:rsidRDefault="00D17BCF" w:rsidP="00D17BCF">
      <w:pPr>
        <w:spacing w:line="360" w:lineRule="auto"/>
        <w:jc w:val="center"/>
        <w:rPr>
          <w:rFonts w:ascii="Arial" w:hAnsi="Arial" w:cs="Arial"/>
          <w:bCs/>
          <w:sz w:val="24"/>
          <w:szCs w:val="24"/>
        </w:rPr>
      </w:pPr>
      <w:r w:rsidRPr="00BF2F5C">
        <w:rPr>
          <w:rFonts w:ascii="Arial" w:hAnsi="Arial" w:cs="Arial"/>
          <w:bCs/>
          <w:sz w:val="24"/>
          <w:szCs w:val="24"/>
        </w:rPr>
        <w:t>sierpień 2023 r.</w:t>
      </w:r>
    </w:p>
    <w:p w:rsidR="00D17BCF" w:rsidRPr="00BF2F5C" w:rsidRDefault="00D17BCF" w:rsidP="00D17BCF">
      <w:pPr>
        <w:spacing w:line="360" w:lineRule="auto"/>
        <w:jc w:val="both"/>
        <w:rPr>
          <w:rFonts w:ascii="Arial" w:hAnsi="Arial" w:cs="Arial"/>
          <w:bCs/>
          <w:sz w:val="24"/>
          <w:szCs w:val="24"/>
        </w:rPr>
      </w:pPr>
    </w:p>
    <w:p w:rsidR="00D17BCF" w:rsidRPr="00BF2F5C" w:rsidRDefault="00D17BCF" w:rsidP="00D17BCF">
      <w:pPr>
        <w:pStyle w:val="Akapitzlist"/>
        <w:numPr>
          <w:ilvl w:val="0"/>
          <w:numId w:val="1"/>
        </w:numPr>
        <w:spacing w:line="360" w:lineRule="auto"/>
        <w:jc w:val="both"/>
        <w:rPr>
          <w:rFonts w:ascii="Arial" w:hAnsi="Arial" w:cs="Arial"/>
          <w:bCs/>
        </w:rPr>
      </w:pPr>
      <w:r w:rsidRPr="00BF2F5C">
        <w:rPr>
          <w:rFonts w:ascii="Arial" w:hAnsi="Arial" w:cs="Arial"/>
          <w:bCs/>
        </w:rPr>
        <w:lastRenderedPageBreak/>
        <w:t>INFORMACJE OGÓLNE</w:t>
      </w:r>
    </w:p>
    <w:p w:rsidR="00D17BCF" w:rsidRPr="00BF2F5C" w:rsidRDefault="00D17BCF" w:rsidP="00D17BCF">
      <w:pPr>
        <w:pStyle w:val="Akapitzlist"/>
        <w:numPr>
          <w:ilvl w:val="0"/>
          <w:numId w:val="2"/>
        </w:numPr>
        <w:spacing w:line="360" w:lineRule="auto"/>
        <w:ind w:left="709"/>
        <w:jc w:val="both"/>
        <w:rPr>
          <w:rFonts w:ascii="Arial" w:hAnsi="Arial" w:cs="Arial"/>
          <w:bCs/>
        </w:rPr>
      </w:pPr>
      <w:r w:rsidRPr="00BF2F5C">
        <w:rPr>
          <w:rFonts w:ascii="Arial" w:hAnsi="Arial" w:cs="Arial"/>
          <w:bCs/>
        </w:rPr>
        <w:t xml:space="preserve">Zamawiający: </w:t>
      </w:r>
    </w:p>
    <w:p w:rsidR="00D17BCF" w:rsidRPr="00BF2F5C" w:rsidRDefault="00D17BCF" w:rsidP="00D17BCF">
      <w:pPr>
        <w:pStyle w:val="Akapitzlist"/>
        <w:spacing w:line="360" w:lineRule="auto"/>
        <w:ind w:left="709"/>
        <w:jc w:val="both"/>
        <w:rPr>
          <w:rFonts w:ascii="Arial" w:hAnsi="Arial" w:cs="Arial"/>
          <w:bCs/>
        </w:rPr>
      </w:pPr>
      <w:r w:rsidRPr="00BF2F5C">
        <w:rPr>
          <w:rFonts w:ascii="Arial" w:hAnsi="Arial" w:cs="Arial"/>
          <w:bCs/>
        </w:rPr>
        <w:t>Ostrzeszowskie Centrum Zdrowia Sp. z o.o.,</w:t>
      </w:r>
    </w:p>
    <w:p w:rsidR="00D17BCF" w:rsidRPr="00BF2F5C" w:rsidRDefault="00D17BCF" w:rsidP="00D17BCF">
      <w:pPr>
        <w:pStyle w:val="Akapitzlist"/>
        <w:spacing w:line="360" w:lineRule="auto"/>
        <w:ind w:left="709"/>
        <w:jc w:val="both"/>
        <w:rPr>
          <w:rFonts w:ascii="Arial" w:hAnsi="Arial" w:cs="Arial"/>
          <w:bCs/>
        </w:rPr>
      </w:pPr>
      <w:r w:rsidRPr="00BF2F5C">
        <w:rPr>
          <w:rFonts w:ascii="Arial" w:hAnsi="Arial" w:cs="Arial"/>
          <w:bCs/>
        </w:rPr>
        <w:t xml:space="preserve">Al. Wolności 4, 63-500 Ostrzeszów, </w:t>
      </w:r>
    </w:p>
    <w:p w:rsidR="00D17BCF" w:rsidRPr="00BF2F5C" w:rsidRDefault="00D17BCF" w:rsidP="00D17BCF">
      <w:pPr>
        <w:pStyle w:val="Akapitzlist"/>
        <w:spacing w:line="360" w:lineRule="auto"/>
        <w:ind w:left="709"/>
        <w:jc w:val="both"/>
        <w:rPr>
          <w:rFonts w:ascii="Arial" w:hAnsi="Arial" w:cs="Arial"/>
          <w:bCs/>
        </w:rPr>
      </w:pPr>
      <w:r w:rsidRPr="00BF2F5C">
        <w:rPr>
          <w:rFonts w:ascii="Arial" w:hAnsi="Arial" w:cs="Arial"/>
          <w:bCs/>
        </w:rPr>
        <w:t>NIP: 881 149 18 98, REGON: 000310255</w:t>
      </w:r>
    </w:p>
    <w:p w:rsidR="00D17BCF" w:rsidRPr="00BF2F5C" w:rsidRDefault="00D17BCF" w:rsidP="00D17BCF">
      <w:pPr>
        <w:pStyle w:val="Akapitzlist"/>
        <w:numPr>
          <w:ilvl w:val="0"/>
          <w:numId w:val="2"/>
        </w:numPr>
        <w:spacing w:line="360" w:lineRule="auto"/>
        <w:ind w:left="709"/>
        <w:jc w:val="both"/>
        <w:rPr>
          <w:rFonts w:ascii="Arial" w:hAnsi="Arial" w:cs="Arial"/>
          <w:bCs/>
        </w:rPr>
      </w:pPr>
      <w:r w:rsidRPr="00BF2F5C">
        <w:rPr>
          <w:rFonts w:ascii="Arial" w:hAnsi="Arial" w:cs="Arial"/>
          <w:bCs/>
        </w:rPr>
        <w:t>Adres strony internetowej prowadzonego postępowania:</w:t>
      </w:r>
    </w:p>
    <w:p w:rsidR="00D17BCF" w:rsidRPr="00BF2F5C" w:rsidRDefault="00D17BCF" w:rsidP="00D17BCF">
      <w:pPr>
        <w:pStyle w:val="Akapitzlist"/>
        <w:spacing w:line="360" w:lineRule="auto"/>
        <w:ind w:left="709"/>
        <w:jc w:val="both"/>
        <w:rPr>
          <w:rFonts w:ascii="Arial" w:hAnsi="Arial" w:cs="Arial"/>
          <w:bCs/>
        </w:rPr>
      </w:pPr>
      <w:r w:rsidRPr="00BF2F5C">
        <w:rPr>
          <w:rFonts w:ascii="Arial" w:hAnsi="Arial" w:cs="Arial"/>
        </w:rPr>
        <w:t>https://platformazakupowa.pl/pn/szpital_ostrzeszow</w:t>
      </w:r>
    </w:p>
    <w:p w:rsidR="00D17BCF" w:rsidRPr="00BF2F5C" w:rsidRDefault="00D17BCF" w:rsidP="00D17BCF">
      <w:pPr>
        <w:pStyle w:val="Akapitzlist"/>
        <w:numPr>
          <w:ilvl w:val="0"/>
          <w:numId w:val="2"/>
        </w:numPr>
        <w:spacing w:line="360" w:lineRule="auto"/>
        <w:ind w:left="709"/>
        <w:jc w:val="both"/>
        <w:rPr>
          <w:rFonts w:ascii="Arial" w:hAnsi="Arial" w:cs="Arial"/>
          <w:bCs/>
        </w:rPr>
      </w:pPr>
      <w:r w:rsidRPr="00BF2F5C">
        <w:rPr>
          <w:rFonts w:ascii="Arial" w:hAnsi="Arial" w:cs="Arial"/>
          <w:bCs/>
        </w:rPr>
        <w:t>nr postępowania:</w:t>
      </w:r>
      <w:r w:rsidRPr="00BF2F5C">
        <w:rPr>
          <w:rFonts w:ascii="Arial" w:hAnsi="Arial" w:cs="Arial"/>
          <w:b/>
        </w:rPr>
        <w:t xml:space="preserve"> OCZ/ZP-11/2023</w:t>
      </w:r>
    </w:p>
    <w:p w:rsidR="00D17BCF" w:rsidRPr="00BF2F5C" w:rsidRDefault="00D17BCF" w:rsidP="00D17BCF">
      <w:pPr>
        <w:pStyle w:val="Akapitzlist"/>
        <w:spacing w:line="360" w:lineRule="auto"/>
        <w:jc w:val="both"/>
        <w:rPr>
          <w:rFonts w:ascii="Arial" w:hAnsi="Arial" w:cs="Arial"/>
          <w:bCs/>
        </w:rPr>
      </w:pPr>
    </w:p>
    <w:p w:rsidR="00D17BCF" w:rsidRPr="00BF2F5C" w:rsidRDefault="00D17BCF" w:rsidP="00D17BCF">
      <w:pPr>
        <w:pStyle w:val="Akapitzlist"/>
        <w:numPr>
          <w:ilvl w:val="0"/>
          <w:numId w:val="1"/>
        </w:numPr>
        <w:spacing w:line="360" w:lineRule="auto"/>
        <w:jc w:val="both"/>
        <w:rPr>
          <w:rFonts w:ascii="Arial" w:hAnsi="Arial" w:cs="Arial"/>
          <w:bCs/>
        </w:rPr>
      </w:pPr>
      <w:r w:rsidRPr="00BF2F5C">
        <w:rPr>
          <w:rFonts w:ascii="Arial" w:hAnsi="Arial" w:cs="Arial"/>
          <w:bCs/>
        </w:rPr>
        <w:t>TRYB UDZIELENIA ZAMÓWIENIA</w:t>
      </w:r>
    </w:p>
    <w:p w:rsidR="00D17BCF" w:rsidRPr="00BF2F5C" w:rsidRDefault="00D17BCF" w:rsidP="00D17BCF">
      <w:pPr>
        <w:pStyle w:val="Akapitzlist"/>
        <w:numPr>
          <w:ilvl w:val="0"/>
          <w:numId w:val="3"/>
        </w:numPr>
        <w:spacing w:line="360" w:lineRule="auto"/>
        <w:jc w:val="both"/>
        <w:rPr>
          <w:rFonts w:ascii="Arial" w:hAnsi="Arial" w:cs="Arial"/>
          <w:bCs/>
        </w:rPr>
      </w:pPr>
      <w:r w:rsidRPr="00BF2F5C">
        <w:rPr>
          <w:rFonts w:ascii="Arial" w:hAnsi="Arial" w:cs="Arial"/>
          <w:bCs/>
        </w:rPr>
        <w:t>Niniejsze postępowanie prowadzone jest w trybie przetargu nieograniczonego na podstawie art. 132 ustawy z dnia 11 września 2019 r. (Dz. U. z 2021 r., poz. 1129 z późn. zm.), zwanej dalej: „ustawą”.</w:t>
      </w:r>
    </w:p>
    <w:p w:rsidR="00D17BCF" w:rsidRPr="00BF2F5C" w:rsidRDefault="00D17BCF" w:rsidP="00D17BCF">
      <w:pPr>
        <w:pStyle w:val="Akapitzlist"/>
        <w:numPr>
          <w:ilvl w:val="0"/>
          <w:numId w:val="3"/>
        </w:numPr>
        <w:spacing w:line="360" w:lineRule="auto"/>
        <w:jc w:val="both"/>
        <w:rPr>
          <w:rFonts w:ascii="Arial" w:hAnsi="Arial" w:cs="Arial"/>
          <w:bCs/>
        </w:rPr>
      </w:pPr>
      <w:r w:rsidRPr="00BF2F5C">
        <w:rPr>
          <w:rFonts w:ascii="Arial" w:hAnsi="Arial" w:cs="Arial"/>
          <w:bCs/>
        </w:rPr>
        <w:t>Zamawiający zgodnie z art. 139 ust. 1 ustawy najpierw dokona badania i oceny ofert, a następnie dokona kwalifikacji podmiotowej wykonawcy, którego oferta została najwyżej oceniona w zakresie braku podstaw wykluczenia oraz spełniania warunków udziału w postępowaniu. (tzw. „procedura odwrócona”).</w:t>
      </w:r>
    </w:p>
    <w:p w:rsidR="00D17BCF" w:rsidRPr="00BF2F5C" w:rsidRDefault="00D17BCF" w:rsidP="00D17BCF">
      <w:pPr>
        <w:numPr>
          <w:ilvl w:val="0"/>
          <w:numId w:val="3"/>
        </w:numPr>
        <w:suppressAutoHyphens/>
        <w:spacing w:after="0" w:line="360" w:lineRule="auto"/>
        <w:jc w:val="both"/>
        <w:textAlignment w:val="top"/>
        <w:outlineLvl w:val="0"/>
        <w:rPr>
          <w:rFonts w:ascii="Arial" w:hAnsi="Arial" w:cs="Arial"/>
          <w:sz w:val="24"/>
          <w:szCs w:val="24"/>
        </w:rPr>
      </w:pPr>
      <w:r w:rsidRPr="00BF2F5C">
        <w:rPr>
          <w:rFonts w:ascii="Arial" w:hAnsi="Arial" w:cs="Arial"/>
          <w:sz w:val="24"/>
          <w:szCs w:val="24"/>
        </w:rPr>
        <w:t>Zamawiający nie przewiduje aukcji elektronicznej.</w:t>
      </w:r>
    </w:p>
    <w:p w:rsidR="00D17BCF" w:rsidRPr="00BF2F5C" w:rsidRDefault="00D17BCF" w:rsidP="00D17BCF">
      <w:pPr>
        <w:numPr>
          <w:ilvl w:val="0"/>
          <w:numId w:val="3"/>
        </w:numPr>
        <w:suppressAutoHyphens/>
        <w:spacing w:after="0" w:line="360" w:lineRule="auto"/>
        <w:jc w:val="both"/>
        <w:textAlignment w:val="top"/>
        <w:outlineLvl w:val="0"/>
        <w:rPr>
          <w:rFonts w:ascii="Arial" w:hAnsi="Arial" w:cs="Arial"/>
          <w:sz w:val="24"/>
          <w:szCs w:val="24"/>
        </w:rPr>
      </w:pPr>
      <w:r w:rsidRPr="00BF2F5C">
        <w:rPr>
          <w:rFonts w:ascii="Arial" w:hAnsi="Arial" w:cs="Arial"/>
          <w:sz w:val="24"/>
          <w:szCs w:val="24"/>
        </w:rPr>
        <w:t>Zamawiający nie przewiduje złożenia oferty w postaci katalogów elektronicznych.</w:t>
      </w:r>
    </w:p>
    <w:p w:rsidR="00D17BCF" w:rsidRPr="00BF2F5C" w:rsidRDefault="00D17BCF" w:rsidP="00D17BCF">
      <w:pPr>
        <w:numPr>
          <w:ilvl w:val="0"/>
          <w:numId w:val="3"/>
        </w:numPr>
        <w:suppressAutoHyphens/>
        <w:spacing w:after="0" w:line="360" w:lineRule="auto"/>
        <w:jc w:val="both"/>
        <w:textAlignment w:val="top"/>
        <w:outlineLvl w:val="0"/>
        <w:rPr>
          <w:rFonts w:ascii="Arial" w:hAnsi="Arial" w:cs="Arial"/>
          <w:sz w:val="24"/>
          <w:szCs w:val="24"/>
        </w:rPr>
      </w:pPr>
      <w:r w:rsidRPr="00BF2F5C">
        <w:rPr>
          <w:rFonts w:ascii="Arial" w:hAnsi="Arial" w:cs="Arial"/>
          <w:sz w:val="24"/>
          <w:szCs w:val="24"/>
        </w:rPr>
        <w:t>Zamawiający nie prowadzi postępowania w celu zawarcia umowy ramowej.</w:t>
      </w:r>
    </w:p>
    <w:p w:rsidR="00D17BCF" w:rsidRPr="00BF2F5C" w:rsidRDefault="00D17BCF" w:rsidP="00D17BCF">
      <w:pPr>
        <w:numPr>
          <w:ilvl w:val="0"/>
          <w:numId w:val="3"/>
        </w:numPr>
        <w:suppressAutoHyphens/>
        <w:spacing w:after="0" w:line="360" w:lineRule="auto"/>
        <w:jc w:val="both"/>
        <w:textAlignment w:val="top"/>
        <w:outlineLvl w:val="0"/>
        <w:rPr>
          <w:rFonts w:ascii="Arial" w:hAnsi="Arial" w:cs="Arial"/>
          <w:sz w:val="24"/>
          <w:szCs w:val="24"/>
        </w:rPr>
      </w:pPr>
      <w:r w:rsidRPr="00BF2F5C">
        <w:rPr>
          <w:rFonts w:ascii="Arial" w:hAnsi="Arial" w:cs="Arial"/>
          <w:sz w:val="24"/>
          <w:szCs w:val="24"/>
        </w:rPr>
        <w:t>Zamawiający nie zastrzega możliwości ubiegania się o udzielenie zamówienia wyłącznie przez wykonawców, o których mowa w art. 94 p.z.p.</w:t>
      </w:r>
    </w:p>
    <w:p w:rsidR="00D17BCF" w:rsidRPr="00BF2F5C" w:rsidRDefault="00D17BCF" w:rsidP="00D17BCF">
      <w:pPr>
        <w:numPr>
          <w:ilvl w:val="0"/>
          <w:numId w:val="3"/>
        </w:numPr>
        <w:suppressAutoHyphens/>
        <w:spacing w:after="0" w:line="360" w:lineRule="auto"/>
        <w:jc w:val="both"/>
        <w:textAlignment w:val="top"/>
        <w:outlineLvl w:val="0"/>
        <w:rPr>
          <w:rFonts w:ascii="Arial" w:hAnsi="Arial" w:cs="Arial"/>
          <w:sz w:val="24"/>
          <w:szCs w:val="24"/>
        </w:rPr>
      </w:pPr>
      <w:r w:rsidRPr="00BF2F5C">
        <w:rPr>
          <w:rFonts w:ascii="Arial" w:hAnsi="Arial" w:cs="Arial"/>
          <w:b/>
          <w:sz w:val="24"/>
          <w:szCs w:val="24"/>
          <w:u w:val="single"/>
        </w:rPr>
        <w:t>Zamawiający zgodnie z art.257 p.z.p. unieważni postępowanie o udzielenie zamówienia, jeżeli środki publiczne, które zamawiający zamierzał przeznaczyć na sfinansowanie całości lub części zamówienia, nie zostaną mu przyznane.</w:t>
      </w:r>
    </w:p>
    <w:p w:rsidR="00D17BCF" w:rsidRPr="00BF2F5C" w:rsidRDefault="00D17BCF" w:rsidP="00D17BCF">
      <w:pPr>
        <w:numPr>
          <w:ilvl w:val="0"/>
          <w:numId w:val="3"/>
        </w:numPr>
        <w:suppressAutoHyphens/>
        <w:spacing w:after="0" w:line="360" w:lineRule="auto"/>
        <w:jc w:val="both"/>
        <w:textAlignment w:val="top"/>
        <w:outlineLvl w:val="0"/>
        <w:rPr>
          <w:rFonts w:ascii="Arial" w:hAnsi="Arial" w:cs="Arial"/>
          <w:sz w:val="24"/>
          <w:szCs w:val="24"/>
        </w:rPr>
      </w:pPr>
      <w:r w:rsidRPr="00BF2F5C">
        <w:rPr>
          <w:rFonts w:ascii="Arial" w:hAnsi="Arial" w:cs="Arial"/>
          <w:bCs/>
          <w:sz w:val="24"/>
          <w:szCs w:val="24"/>
        </w:rPr>
        <w:t>Wartość szacunkowa zamówienia przekracza równowartość 215.000 euro.</w:t>
      </w:r>
    </w:p>
    <w:p w:rsidR="00D17BCF" w:rsidRPr="00BF2F5C" w:rsidRDefault="00D17BCF" w:rsidP="00D17BCF">
      <w:pPr>
        <w:spacing w:line="360" w:lineRule="auto"/>
        <w:jc w:val="both"/>
        <w:rPr>
          <w:rFonts w:ascii="Arial" w:hAnsi="Arial" w:cs="Arial"/>
          <w:bCs/>
          <w:sz w:val="24"/>
          <w:szCs w:val="24"/>
        </w:rPr>
      </w:pPr>
    </w:p>
    <w:p w:rsidR="00D17BCF" w:rsidRPr="00BF2F5C" w:rsidRDefault="00D17BCF" w:rsidP="00D17BCF">
      <w:pPr>
        <w:pStyle w:val="Akapitzlist"/>
        <w:numPr>
          <w:ilvl w:val="0"/>
          <w:numId w:val="1"/>
        </w:numPr>
        <w:spacing w:line="360" w:lineRule="auto"/>
        <w:jc w:val="both"/>
        <w:rPr>
          <w:rFonts w:ascii="Arial" w:hAnsi="Arial" w:cs="Arial"/>
          <w:bCs/>
        </w:rPr>
      </w:pPr>
      <w:r w:rsidRPr="00BF2F5C">
        <w:rPr>
          <w:rFonts w:ascii="Arial" w:hAnsi="Arial" w:cs="Arial"/>
          <w:bCs/>
        </w:rPr>
        <w:t>OPIS PRZEDMIOTU ZAMÓWIENIA</w:t>
      </w:r>
    </w:p>
    <w:p w:rsidR="00D17BCF" w:rsidRPr="00BF2F5C" w:rsidRDefault="00D17BCF" w:rsidP="00D17BCF">
      <w:pPr>
        <w:pStyle w:val="Akapitzlist"/>
        <w:numPr>
          <w:ilvl w:val="0"/>
          <w:numId w:val="4"/>
        </w:numPr>
        <w:spacing w:line="360" w:lineRule="auto"/>
        <w:jc w:val="both"/>
        <w:rPr>
          <w:rFonts w:ascii="Arial" w:hAnsi="Arial" w:cs="Arial"/>
          <w:bCs/>
        </w:rPr>
      </w:pPr>
      <w:r w:rsidRPr="00BF2F5C">
        <w:rPr>
          <w:rFonts w:ascii="Arial" w:hAnsi="Arial" w:cs="Arial"/>
          <w:bCs/>
        </w:rPr>
        <w:t>Przedmiotem zamówienia jest dostawa aparatury medycznej do pracowni endoskopii:</w:t>
      </w:r>
    </w:p>
    <w:p w:rsidR="00D17BCF" w:rsidRPr="00BF2F5C" w:rsidRDefault="00D17BCF" w:rsidP="00D17BCF">
      <w:pPr>
        <w:pStyle w:val="Akapitzlist"/>
        <w:spacing w:line="360" w:lineRule="auto"/>
        <w:rPr>
          <w:rFonts w:ascii="Arial" w:hAnsi="Arial" w:cs="Arial"/>
        </w:rPr>
      </w:pPr>
      <w:r w:rsidRPr="00BF2F5C">
        <w:rPr>
          <w:rFonts w:ascii="Arial" w:hAnsi="Arial" w:cs="Arial"/>
        </w:rPr>
        <w:t>- Procesor obrazu HDTV - 1 szt -</w:t>
      </w:r>
    </w:p>
    <w:p w:rsidR="00D17BCF" w:rsidRPr="00BF2F5C" w:rsidRDefault="00D17BCF" w:rsidP="00D17BCF">
      <w:pPr>
        <w:pStyle w:val="Akapitzlist"/>
        <w:spacing w:line="360" w:lineRule="auto"/>
        <w:rPr>
          <w:rFonts w:ascii="Arial" w:hAnsi="Arial" w:cs="Arial"/>
        </w:rPr>
      </w:pPr>
      <w:r w:rsidRPr="00BF2F5C">
        <w:rPr>
          <w:rFonts w:ascii="Arial" w:hAnsi="Arial" w:cs="Arial"/>
        </w:rPr>
        <w:lastRenderedPageBreak/>
        <w:t xml:space="preserve">- Videogastroskop (technologia CMOS, BLI, LCI) - 2 szt </w:t>
      </w:r>
    </w:p>
    <w:p w:rsidR="00D17BCF" w:rsidRPr="00BF2F5C" w:rsidRDefault="00D17BCF" w:rsidP="00D17BCF">
      <w:pPr>
        <w:pStyle w:val="Akapitzlist"/>
        <w:spacing w:line="360" w:lineRule="auto"/>
        <w:rPr>
          <w:rFonts w:ascii="Arial" w:hAnsi="Arial" w:cs="Arial"/>
        </w:rPr>
      </w:pPr>
      <w:r w:rsidRPr="00BF2F5C">
        <w:rPr>
          <w:rFonts w:ascii="Arial" w:hAnsi="Arial" w:cs="Arial"/>
        </w:rPr>
        <w:t>- Videokolonoskop (technologia CMOS, BLI, LCI) - 2 szt</w:t>
      </w:r>
    </w:p>
    <w:p w:rsidR="00D17BCF" w:rsidRPr="00BF2F5C" w:rsidRDefault="00D17BCF" w:rsidP="00D17BCF">
      <w:pPr>
        <w:pStyle w:val="Akapitzlist"/>
        <w:spacing w:line="360" w:lineRule="auto"/>
        <w:rPr>
          <w:rFonts w:ascii="Arial" w:hAnsi="Arial" w:cs="Arial"/>
        </w:rPr>
      </w:pPr>
      <w:r w:rsidRPr="00BF2F5C">
        <w:rPr>
          <w:rFonts w:ascii="Arial" w:hAnsi="Arial" w:cs="Arial"/>
        </w:rPr>
        <w:t xml:space="preserve">- Monitor LCD 27" - 1 szt </w:t>
      </w:r>
    </w:p>
    <w:p w:rsidR="00D17BCF" w:rsidRPr="00BF2F5C" w:rsidRDefault="00D17BCF" w:rsidP="00D17BCF">
      <w:pPr>
        <w:pStyle w:val="Akapitzlist"/>
        <w:spacing w:line="360" w:lineRule="auto"/>
        <w:rPr>
          <w:rFonts w:ascii="Arial" w:hAnsi="Arial" w:cs="Arial"/>
        </w:rPr>
      </w:pPr>
      <w:r w:rsidRPr="00BF2F5C">
        <w:rPr>
          <w:rFonts w:ascii="Arial" w:hAnsi="Arial" w:cs="Arial"/>
        </w:rPr>
        <w:t xml:space="preserve">- Wózek medyczny endoskopowy - 1 szt </w:t>
      </w:r>
    </w:p>
    <w:p w:rsidR="00D17BCF" w:rsidRPr="00BF2F5C" w:rsidRDefault="00D17BCF" w:rsidP="00D17BCF">
      <w:pPr>
        <w:pStyle w:val="Akapitzlist"/>
        <w:spacing w:line="360" w:lineRule="auto"/>
        <w:rPr>
          <w:rFonts w:ascii="Arial" w:hAnsi="Arial" w:cs="Arial"/>
        </w:rPr>
      </w:pPr>
      <w:r w:rsidRPr="00BF2F5C">
        <w:rPr>
          <w:rFonts w:ascii="Arial" w:hAnsi="Arial" w:cs="Arial"/>
        </w:rPr>
        <w:t xml:space="preserve">- Automatyczna myjnia endoskopowa - 1 szt </w:t>
      </w:r>
    </w:p>
    <w:p w:rsidR="00D17BCF" w:rsidRPr="00BF2F5C" w:rsidRDefault="00D17BCF" w:rsidP="00D17BCF">
      <w:pPr>
        <w:pStyle w:val="Akapitzlist"/>
        <w:spacing w:line="360" w:lineRule="auto"/>
        <w:rPr>
          <w:rFonts w:ascii="Arial" w:hAnsi="Arial" w:cs="Arial"/>
        </w:rPr>
      </w:pPr>
      <w:r w:rsidRPr="00BF2F5C">
        <w:rPr>
          <w:rFonts w:ascii="Arial" w:hAnsi="Arial" w:cs="Arial"/>
        </w:rPr>
        <w:t>- Szafa endoskopowa na 7 endoskopów z filtrem</w:t>
      </w:r>
    </w:p>
    <w:p w:rsidR="00D17BCF" w:rsidRPr="00BF2F5C" w:rsidRDefault="00D17BCF" w:rsidP="00D17BCF">
      <w:pPr>
        <w:pStyle w:val="Akapitzlist"/>
        <w:spacing w:line="360" w:lineRule="auto"/>
        <w:rPr>
          <w:rFonts w:ascii="Arial" w:hAnsi="Arial" w:cs="Arial"/>
        </w:rPr>
      </w:pPr>
      <w:r w:rsidRPr="00BF2F5C">
        <w:rPr>
          <w:rFonts w:ascii="Arial" w:hAnsi="Arial" w:cs="Arial"/>
        </w:rPr>
        <w:t xml:space="preserve">- Pompa endoskopowa do spłukiwania pola - 1 szt </w:t>
      </w:r>
    </w:p>
    <w:p w:rsidR="00D17BCF" w:rsidRPr="00BF2F5C" w:rsidRDefault="00D17BCF" w:rsidP="00D17BCF">
      <w:pPr>
        <w:pStyle w:val="Akapitzlist"/>
        <w:spacing w:line="360" w:lineRule="auto"/>
        <w:rPr>
          <w:rFonts w:ascii="Arial" w:hAnsi="Arial" w:cs="Arial"/>
        </w:rPr>
      </w:pPr>
      <w:r w:rsidRPr="00BF2F5C">
        <w:rPr>
          <w:rFonts w:ascii="Arial" w:hAnsi="Arial" w:cs="Arial"/>
        </w:rPr>
        <w:t xml:space="preserve">- Insuflator CO2 - 1 szt </w:t>
      </w:r>
    </w:p>
    <w:p w:rsidR="00D17BCF" w:rsidRPr="00BF2F5C" w:rsidRDefault="00D17BCF" w:rsidP="00D17BCF">
      <w:pPr>
        <w:pStyle w:val="Akapitzlist"/>
        <w:spacing w:line="360" w:lineRule="auto"/>
        <w:rPr>
          <w:rFonts w:ascii="Arial" w:hAnsi="Arial" w:cs="Arial"/>
        </w:rPr>
      </w:pPr>
      <w:r w:rsidRPr="00BF2F5C">
        <w:rPr>
          <w:rFonts w:ascii="Arial" w:hAnsi="Arial" w:cs="Arial"/>
        </w:rPr>
        <w:t xml:space="preserve">- Stacja komputerowa z kolorową drukarką i montorem LCD 19' + program do archiwizacji wyników badań (Medi.Com) - 1 szt </w:t>
      </w:r>
    </w:p>
    <w:p w:rsidR="00D17BCF" w:rsidRPr="00BF2F5C" w:rsidRDefault="00D17BCF" w:rsidP="00D17BCF">
      <w:pPr>
        <w:pStyle w:val="Akapitzlist"/>
        <w:spacing w:line="360" w:lineRule="auto"/>
        <w:rPr>
          <w:rFonts w:ascii="Arial" w:hAnsi="Arial" w:cs="Arial"/>
        </w:rPr>
      </w:pPr>
      <w:r w:rsidRPr="00BF2F5C">
        <w:rPr>
          <w:rFonts w:ascii="Arial" w:hAnsi="Arial" w:cs="Arial"/>
        </w:rPr>
        <w:t xml:space="preserve">- Ssak medyczny - 1 szt </w:t>
      </w:r>
    </w:p>
    <w:p w:rsidR="00D17BCF" w:rsidRPr="00BF2F5C" w:rsidRDefault="00D17BCF" w:rsidP="00D17BCF">
      <w:pPr>
        <w:pStyle w:val="Akapitzlist"/>
        <w:spacing w:line="360" w:lineRule="auto"/>
        <w:rPr>
          <w:rFonts w:ascii="Arial" w:hAnsi="Arial" w:cs="Arial"/>
        </w:rPr>
      </w:pPr>
      <w:r w:rsidRPr="00BF2F5C">
        <w:rPr>
          <w:rFonts w:ascii="Arial" w:hAnsi="Arial" w:cs="Arial"/>
        </w:rPr>
        <w:t xml:space="preserve">- Wózek do przewożenia chorych - 2 szt </w:t>
      </w:r>
    </w:p>
    <w:p w:rsidR="00D17BCF" w:rsidRPr="00BF2F5C" w:rsidRDefault="00D17BCF" w:rsidP="00D17BCF">
      <w:pPr>
        <w:pStyle w:val="Akapitzlist"/>
        <w:spacing w:line="360" w:lineRule="auto"/>
        <w:rPr>
          <w:rFonts w:ascii="Arial" w:hAnsi="Arial" w:cs="Arial"/>
        </w:rPr>
      </w:pPr>
      <w:r w:rsidRPr="00BF2F5C">
        <w:rPr>
          <w:rFonts w:ascii="Arial" w:hAnsi="Arial" w:cs="Arial"/>
        </w:rPr>
        <w:t xml:space="preserve">- Stół do badań, dwusekcyjny - 1 szt </w:t>
      </w:r>
    </w:p>
    <w:p w:rsidR="00D17BCF" w:rsidRPr="00BF2F5C" w:rsidRDefault="00D17BCF" w:rsidP="00D17BCF">
      <w:pPr>
        <w:pStyle w:val="Akapitzlist"/>
        <w:spacing w:line="360" w:lineRule="auto"/>
        <w:rPr>
          <w:rFonts w:ascii="Arial" w:hAnsi="Arial" w:cs="Arial"/>
        </w:rPr>
      </w:pPr>
      <w:r w:rsidRPr="00BF2F5C">
        <w:rPr>
          <w:rFonts w:ascii="Arial" w:hAnsi="Arial" w:cs="Arial"/>
        </w:rPr>
        <w:t xml:space="preserve">- Videobronchoskop (technologia BLI, LCI) - 1 szt </w:t>
      </w:r>
    </w:p>
    <w:p w:rsidR="00D17BCF" w:rsidRPr="00BF2F5C" w:rsidRDefault="00D17BCF" w:rsidP="00D17BCF">
      <w:pPr>
        <w:pStyle w:val="Akapitzlist"/>
        <w:numPr>
          <w:ilvl w:val="0"/>
          <w:numId w:val="4"/>
        </w:numPr>
        <w:autoSpaceDE w:val="0"/>
        <w:autoSpaceDN w:val="0"/>
        <w:adjustRightInd w:val="0"/>
        <w:spacing w:line="360" w:lineRule="auto"/>
        <w:jc w:val="both"/>
        <w:rPr>
          <w:rFonts w:ascii="Arial" w:eastAsia="Calibri" w:hAnsi="Arial" w:cs="Arial"/>
          <w:bCs/>
        </w:rPr>
      </w:pPr>
      <w:r w:rsidRPr="00BF2F5C">
        <w:rPr>
          <w:rFonts w:ascii="Arial" w:eastAsia="Calibri" w:hAnsi="Arial" w:cs="Arial"/>
          <w:bCs/>
        </w:rPr>
        <w:t>Urządzenia muszą być wyrobem medycznym, dopuszczonym do obrotu i używania na terenie Polski zgodnie z obowiązującymi przepisami prawa oraz posiadać aktualny certyfikat CE (deklaracja zgodności z CE).</w:t>
      </w:r>
    </w:p>
    <w:p w:rsidR="00D17BCF" w:rsidRPr="00BF2F5C" w:rsidRDefault="00D17BCF" w:rsidP="00D17BCF">
      <w:pPr>
        <w:pStyle w:val="Akapitzlist"/>
        <w:numPr>
          <w:ilvl w:val="0"/>
          <w:numId w:val="4"/>
        </w:numPr>
        <w:spacing w:line="360" w:lineRule="auto"/>
        <w:jc w:val="both"/>
        <w:rPr>
          <w:rFonts w:ascii="Arial" w:hAnsi="Arial" w:cs="Arial"/>
          <w:bCs/>
        </w:rPr>
      </w:pPr>
      <w:r w:rsidRPr="00BF2F5C">
        <w:rPr>
          <w:rFonts w:ascii="Arial" w:hAnsi="Arial" w:cs="Arial"/>
          <w:bCs/>
        </w:rPr>
        <w:t xml:space="preserve">Wspólny Słownik Zamówień CPV: </w:t>
      </w:r>
      <w:r w:rsidRPr="00BF2F5C">
        <w:rPr>
          <w:rFonts w:ascii="Arial" w:hAnsi="Arial" w:cs="Arial"/>
          <w:b/>
          <w:bCs/>
        </w:rPr>
        <w:t>33168100-6</w:t>
      </w:r>
      <w:r w:rsidRPr="00BF2F5C">
        <w:rPr>
          <w:rFonts w:ascii="Arial" w:hAnsi="Arial" w:cs="Arial"/>
        </w:rPr>
        <w:t xml:space="preserve"> Endoskopy</w:t>
      </w:r>
      <w:r w:rsidRPr="00BF2F5C">
        <w:rPr>
          <w:rFonts w:ascii="Arial" w:hAnsi="Arial" w:cs="Arial"/>
          <w:bCs/>
        </w:rPr>
        <w:t xml:space="preserve"> </w:t>
      </w:r>
    </w:p>
    <w:p w:rsidR="00D17BCF" w:rsidRPr="00BF2F5C" w:rsidRDefault="00D17BCF" w:rsidP="00D17BCF">
      <w:pPr>
        <w:pStyle w:val="Akapitzlist"/>
        <w:numPr>
          <w:ilvl w:val="0"/>
          <w:numId w:val="4"/>
        </w:numPr>
        <w:spacing w:line="360" w:lineRule="auto"/>
        <w:jc w:val="both"/>
        <w:rPr>
          <w:rFonts w:ascii="Arial" w:hAnsi="Arial" w:cs="Arial"/>
          <w:bCs/>
        </w:rPr>
      </w:pPr>
      <w:r w:rsidRPr="00BF2F5C">
        <w:rPr>
          <w:rFonts w:ascii="Arial" w:hAnsi="Arial" w:cs="Arial"/>
          <w:bCs/>
        </w:rPr>
        <w:t>Szczegółowy opis przedmiotu zamówienia zawiera Załącznik nr 1 do SWZ (specyfikacja techniczna).</w:t>
      </w:r>
    </w:p>
    <w:p w:rsidR="00D17BCF" w:rsidRPr="00BF2F5C" w:rsidRDefault="00D17BCF" w:rsidP="00D17BCF">
      <w:pPr>
        <w:pStyle w:val="Akapitzlist"/>
        <w:numPr>
          <w:ilvl w:val="0"/>
          <w:numId w:val="4"/>
        </w:numPr>
        <w:spacing w:line="360" w:lineRule="auto"/>
        <w:jc w:val="both"/>
        <w:rPr>
          <w:rFonts w:ascii="Arial" w:hAnsi="Arial" w:cs="Arial"/>
          <w:bCs/>
          <w:iCs/>
        </w:rPr>
      </w:pPr>
      <w:r w:rsidRPr="00BF2F5C">
        <w:rPr>
          <w:rFonts w:ascii="Arial" w:hAnsi="Arial" w:cs="Arial"/>
          <w:bCs/>
        </w:rPr>
        <w:t>Przedmiot zamówienia należy zrealizować w terminie 60 dni od dnia zawarcia umowy.</w:t>
      </w:r>
    </w:p>
    <w:p w:rsidR="00D17BCF" w:rsidRPr="00BF2F5C" w:rsidRDefault="00D17BCF" w:rsidP="00D17BCF">
      <w:pPr>
        <w:pStyle w:val="Akapitzlist"/>
        <w:numPr>
          <w:ilvl w:val="0"/>
          <w:numId w:val="4"/>
        </w:numPr>
        <w:spacing w:line="360" w:lineRule="auto"/>
        <w:jc w:val="both"/>
        <w:rPr>
          <w:rFonts w:ascii="Arial" w:hAnsi="Arial" w:cs="Arial"/>
          <w:iCs/>
        </w:rPr>
      </w:pPr>
      <w:r w:rsidRPr="00BF2F5C">
        <w:rPr>
          <w:rFonts w:ascii="Arial" w:hAnsi="Arial" w:cs="Arial"/>
        </w:rPr>
        <w:t xml:space="preserve">Zamówienie nie zostało podzielone na części. Zamawiający nie dopuszcza możliwości składania ofert częściowych z uwagi na to, iż zasadniczym elementem zamówienia jest dostawa kompleksowego wyposażenia sprzętu dla jednej pracowni endoskopowej, a wyspecyfikowane elementy muszą być zintegrowane z sobą oraz zainstalowane tak by zapewnić wszystkie wymagania OPZ. Poza tym organizacyjnie zarządzanie sprzętem w jednej pracowni od jednego wykonawcy jest dla zamawiającego racjonalniejsze, bardziej egzekwowalne w przypadku awarii. </w:t>
      </w:r>
      <w:r w:rsidRPr="00BF2F5C">
        <w:rPr>
          <w:rStyle w:val="x4k7w5x"/>
          <w:rFonts w:ascii="Arial" w:hAnsi="Arial" w:cs="Arial"/>
        </w:rPr>
        <w:t>Z uwagi na zdrowie i życie pacjentów szybkie podejmowanie działań naprawczych jest priorytetem.</w:t>
      </w:r>
    </w:p>
    <w:p w:rsidR="00D17BCF" w:rsidRPr="00BF2F5C" w:rsidRDefault="00D17BCF" w:rsidP="00D17BCF">
      <w:pPr>
        <w:pStyle w:val="Akapitzlist"/>
        <w:numPr>
          <w:ilvl w:val="0"/>
          <w:numId w:val="4"/>
        </w:numPr>
        <w:spacing w:line="360" w:lineRule="auto"/>
        <w:jc w:val="both"/>
        <w:rPr>
          <w:rFonts w:ascii="Arial" w:hAnsi="Arial" w:cs="Arial"/>
          <w:bCs/>
          <w:iCs/>
        </w:rPr>
      </w:pPr>
      <w:r w:rsidRPr="00BF2F5C">
        <w:rPr>
          <w:rFonts w:ascii="Arial" w:hAnsi="Arial" w:cs="Arial"/>
          <w:bCs/>
        </w:rPr>
        <w:t xml:space="preserve">Wartość szacunkowa zamówienia przekracza równowartość 215.000 euro. </w:t>
      </w:r>
    </w:p>
    <w:p w:rsidR="00D17BCF" w:rsidRPr="00BF2F5C" w:rsidRDefault="00D17BCF" w:rsidP="00D17BCF">
      <w:pPr>
        <w:pStyle w:val="Akapitzlist"/>
        <w:numPr>
          <w:ilvl w:val="0"/>
          <w:numId w:val="4"/>
        </w:numPr>
        <w:spacing w:line="360" w:lineRule="auto"/>
        <w:jc w:val="both"/>
        <w:rPr>
          <w:rFonts w:ascii="Arial" w:hAnsi="Arial" w:cs="Arial"/>
          <w:bCs/>
          <w:iCs/>
        </w:rPr>
      </w:pPr>
      <w:r w:rsidRPr="00BF2F5C">
        <w:rPr>
          <w:rFonts w:ascii="Arial" w:hAnsi="Arial" w:cs="Arial"/>
          <w:bCs/>
        </w:rPr>
        <w:t>Zamówienie zostanie zrealizowane zgodnie z postanowieniami umowy, której wzór stanowi Załącznik nr 3 do SWZ.</w:t>
      </w:r>
    </w:p>
    <w:p w:rsidR="00D17BCF" w:rsidRPr="00BF2F5C" w:rsidRDefault="00D17BCF" w:rsidP="00D17BCF">
      <w:pPr>
        <w:pStyle w:val="Akapitzlist"/>
        <w:numPr>
          <w:ilvl w:val="0"/>
          <w:numId w:val="4"/>
        </w:numPr>
        <w:spacing w:line="360" w:lineRule="auto"/>
        <w:jc w:val="both"/>
        <w:rPr>
          <w:rFonts w:ascii="Arial" w:hAnsi="Arial" w:cs="Arial"/>
          <w:bCs/>
          <w:iCs/>
        </w:rPr>
      </w:pPr>
      <w:r w:rsidRPr="00BF2F5C">
        <w:rPr>
          <w:rFonts w:ascii="Arial" w:hAnsi="Arial" w:cs="Arial"/>
          <w:bCs/>
        </w:rPr>
        <w:lastRenderedPageBreak/>
        <w:t>Zamawiający nie przewiduje wizji lokalnej.</w:t>
      </w:r>
    </w:p>
    <w:p w:rsidR="00D17BCF" w:rsidRPr="00BF2F5C" w:rsidRDefault="00D17BCF" w:rsidP="00D17BCF">
      <w:pPr>
        <w:pStyle w:val="Akapitzlist"/>
        <w:spacing w:line="360" w:lineRule="auto"/>
        <w:jc w:val="both"/>
        <w:rPr>
          <w:rFonts w:ascii="Arial" w:hAnsi="Arial" w:cs="Arial"/>
          <w:bCs/>
          <w:iCs/>
        </w:rPr>
      </w:pPr>
    </w:p>
    <w:p w:rsidR="00D17BCF" w:rsidRPr="00BF2F5C" w:rsidRDefault="00D17BCF" w:rsidP="00D17BCF">
      <w:pPr>
        <w:pStyle w:val="Akapitzlist"/>
        <w:numPr>
          <w:ilvl w:val="0"/>
          <w:numId w:val="1"/>
        </w:numPr>
        <w:spacing w:line="360" w:lineRule="auto"/>
        <w:jc w:val="both"/>
        <w:rPr>
          <w:rFonts w:ascii="Arial" w:hAnsi="Arial" w:cs="Arial"/>
          <w:bCs/>
        </w:rPr>
      </w:pPr>
      <w:r w:rsidRPr="00BF2F5C">
        <w:rPr>
          <w:rFonts w:ascii="Arial" w:hAnsi="Arial" w:cs="Arial"/>
          <w:bCs/>
        </w:rPr>
        <w:t>ŚRODKI KOMUNIKACJI ELEKTRONICZNEJ</w:t>
      </w:r>
    </w:p>
    <w:p w:rsidR="00D17BCF" w:rsidRPr="00BF2F5C" w:rsidRDefault="00D17BCF" w:rsidP="00D17BCF">
      <w:pPr>
        <w:pStyle w:val="Akapitzlist"/>
        <w:numPr>
          <w:ilvl w:val="1"/>
          <w:numId w:val="5"/>
        </w:numPr>
        <w:spacing w:line="360" w:lineRule="auto"/>
        <w:ind w:left="448" w:right="91" w:hanging="448"/>
        <w:jc w:val="both"/>
        <w:rPr>
          <w:rFonts w:ascii="Arial" w:hAnsi="Arial" w:cs="Arial"/>
          <w:bCs/>
        </w:rPr>
      </w:pPr>
      <w:r w:rsidRPr="00BF2F5C">
        <w:rPr>
          <w:rFonts w:ascii="Arial" w:hAnsi="Arial" w:cs="Arial"/>
          <w:bCs/>
        </w:rPr>
        <w:tab/>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w języku polskim przy użyciu środków komunikacji elektronicznej. Przez środki komunikacji elektronicznej rozumie się środki komunikacji elektronicznej zdefiniowane w ustawie z dnia 18 lipca 2002 r. o świadczeniu usług drogą elektroniczną (Dz. U. z 2020 r. poz. 344). </w:t>
      </w:r>
    </w:p>
    <w:p w:rsidR="00D17BCF" w:rsidRPr="00BF2F5C" w:rsidRDefault="00D17BCF" w:rsidP="00D17BCF">
      <w:pPr>
        <w:pStyle w:val="Akapitzlist"/>
        <w:numPr>
          <w:ilvl w:val="1"/>
          <w:numId w:val="5"/>
        </w:numPr>
        <w:spacing w:line="360" w:lineRule="auto"/>
        <w:ind w:left="448" w:right="91" w:hanging="448"/>
        <w:jc w:val="both"/>
        <w:rPr>
          <w:rFonts w:ascii="Arial" w:hAnsi="Arial" w:cs="Arial"/>
          <w:bCs/>
        </w:rPr>
      </w:pPr>
      <w:r w:rsidRPr="00BF2F5C">
        <w:rPr>
          <w:rFonts w:ascii="Arial" w:hAnsi="Arial" w:cs="Arial"/>
          <w:bCs/>
        </w:rPr>
        <w:tab/>
        <w:t xml:space="preserve">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X ust. 1 SWZ składa się, pod rygorem nieważności, w formie elektronicznej opatrzonej podpisem kwalifikowanym. </w:t>
      </w:r>
    </w:p>
    <w:p w:rsidR="00D17BCF" w:rsidRPr="00BF2F5C" w:rsidRDefault="00D17BCF" w:rsidP="00D17BCF">
      <w:pPr>
        <w:pStyle w:val="Akapitzlist"/>
        <w:numPr>
          <w:ilvl w:val="1"/>
          <w:numId w:val="5"/>
        </w:numPr>
        <w:spacing w:line="360" w:lineRule="auto"/>
        <w:ind w:left="448" w:right="92" w:hanging="448"/>
        <w:jc w:val="both"/>
        <w:rPr>
          <w:rFonts w:ascii="Arial" w:hAnsi="Arial" w:cs="Arial"/>
          <w:bCs/>
        </w:rPr>
      </w:pPr>
      <w:r w:rsidRPr="00BF2F5C">
        <w:rPr>
          <w:rFonts w:ascii="Arial" w:hAnsi="Arial" w:cs="Arial"/>
          <w:bCs/>
        </w:rPr>
        <w:tab/>
        <w:t>Zawiadomienia, oświadczenia, wnioski lub informacje Wykonawcy przekazują:</w:t>
      </w:r>
    </w:p>
    <w:p w:rsidR="00D17BCF" w:rsidRPr="00BF2F5C" w:rsidRDefault="00D17BCF" w:rsidP="00D17BCF">
      <w:pPr>
        <w:pStyle w:val="Akapitzlist"/>
        <w:numPr>
          <w:ilvl w:val="0"/>
          <w:numId w:val="6"/>
        </w:numPr>
        <w:spacing w:line="360" w:lineRule="auto"/>
        <w:ind w:right="92"/>
        <w:jc w:val="both"/>
        <w:rPr>
          <w:rFonts w:ascii="Arial" w:hAnsi="Arial" w:cs="Arial"/>
          <w:bCs/>
        </w:rPr>
      </w:pPr>
      <w:r w:rsidRPr="00BF2F5C">
        <w:rPr>
          <w:rFonts w:ascii="Arial" w:hAnsi="Arial" w:cs="Arial"/>
          <w:bCs/>
        </w:rPr>
        <w:t>drogą elektroniczną: przeatrgi@szpital.ostrzeszow.pl;</w:t>
      </w:r>
    </w:p>
    <w:p w:rsidR="00D17BCF" w:rsidRPr="00BF2F5C" w:rsidRDefault="00D17BCF" w:rsidP="00D17BCF">
      <w:pPr>
        <w:pStyle w:val="Akapitzlist"/>
        <w:numPr>
          <w:ilvl w:val="0"/>
          <w:numId w:val="6"/>
        </w:numPr>
        <w:spacing w:line="360" w:lineRule="auto"/>
        <w:ind w:right="92"/>
        <w:jc w:val="both"/>
        <w:rPr>
          <w:rFonts w:ascii="Arial" w:hAnsi="Arial" w:cs="Arial"/>
          <w:bCs/>
        </w:rPr>
      </w:pPr>
      <w:r w:rsidRPr="00BF2F5C">
        <w:rPr>
          <w:rFonts w:ascii="Arial" w:hAnsi="Arial" w:cs="Arial"/>
          <w:bCs/>
        </w:rPr>
        <w:t xml:space="preserve">poprzez Platformę, dostępną pod adresem: www: </w:t>
      </w:r>
      <w:hyperlink r:id="rId8" w:history="1">
        <w:r w:rsidRPr="00BF2F5C">
          <w:rPr>
            <w:rStyle w:val="Hipercze"/>
            <w:rFonts w:ascii="Arial" w:hAnsi="Arial" w:cs="Arial"/>
            <w:bCs/>
          </w:rPr>
          <w:t>https://platformazakupowa.pl/pn/szpital_ostrzeszow</w:t>
        </w:r>
      </w:hyperlink>
      <w:r w:rsidRPr="00BF2F5C">
        <w:rPr>
          <w:rFonts w:ascii="Arial" w:hAnsi="Arial" w:cs="Arial"/>
          <w:bCs/>
          <w:caps/>
        </w:rPr>
        <w:t>;</w:t>
      </w:r>
    </w:p>
    <w:p w:rsidR="00D17BCF" w:rsidRPr="00BF2F5C" w:rsidRDefault="00D17BCF" w:rsidP="00D17BCF">
      <w:pPr>
        <w:pStyle w:val="Akapitzlist"/>
        <w:numPr>
          <w:ilvl w:val="1"/>
          <w:numId w:val="5"/>
        </w:numPr>
        <w:spacing w:line="360" w:lineRule="auto"/>
        <w:ind w:right="92"/>
        <w:jc w:val="both"/>
        <w:rPr>
          <w:rFonts w:ascii="Arial" w:hAnsi="Arial" w:cs="Arial"/>
          <w:bCs/>
        </w:rPr>
      </w:pPr>
      <w:r w:rsidRPr="00BF2F5C">
        <w:rPr>
          <w:rFonts w:ascii="Arial" w:eastAsia="Calibri" w:hAnsi="Arial" w:cs="Arial"/>
          <w:bCs/>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hyperlink r:id="rId9" w:history="1">
        <w:r w:rsidRPr="00BF2F5C">
          <w:rPr>
            <w:rStyle w:val="Hipercze"/>
            <w:rFonts w:ascii="Arial" w:eastAsia="Calibri" w:hAnsi="Arial" w:cs="Arial"/>
            <w:bCs/>
          </w:rPr>
          <w:t>platformazakupowa.pl</w:t>
        </w:r>
      </w:hyperlink>
      <w:r w:rsidRPr="00BF2F5C">
        <w:rPr>
          <w:rFonts w:ascii="Arial" w:eastAsia="Calibri" w:hAnsi="Arial" w:cs="Arial"/>
          <w:bCs/>
        </w:rPr>
        <w:t xml:space="preserve"> i formularza „Wyślij wiadomość do zamawiającego”. </w:t>
      </w:r>
    </w:p>
    <w:p w:rsidR="00D17BCF" w:rsidRPr="00BF2F5C" w:rsidRDefault="00D17BCF" w:rsidP="00D17BCF">
      <w:pPr>
        <w:pStyle w:val="Normalny1"/>
        <w:spacing w:line="360" w:lineRule="auto"/>
        <w:ind w:left="426"/>
        <w:jc w:val="both"/>
        <w:rPr>
          <w:rFonts w:eastAsia="Calibri"/>
          <w:bCs/>
          <w:sz w:val="24"/>
          <w:szCs w:val="24"/>
        </w:rPr>
      </w:pPr>
      <w:r w:rsidRPr="00BF2F5C">
        <w:rPr>
          <w:rFonts w:eastAsia="Calibri"/>
          <w:bCs/>
          <w:sz w:val="24"/>
          <w:szCs w:val="24"/>
        </w:rPr>
        <w:t xml:space="preserve">Za datę przekazania (wpływu) oświadczeń, wniosków, zawiadomień oraz informacji przyjmuje się datę ich przesłania za pośrednictwem </w:t>
      </w:r>
      <w:hyperlink r:id="rId10" w:history="1">
        <w:r w:rsidRPr="00BF2F5C">
          <w:rPr>
            <w:rStyle w:val="Hipercze"/>
            <w:rFonts w:eastAsia="Calibri"/>
            <w:bCs/>
            <w:sz w:val="24"/>
            <w:szCs w:val="24"/>
          </w:rPr>
          <w:t>platformazakupowa.pl</w:t>
        </w:r>
      </w:hyperlink>
      <w:r w:rsidRPr="00BF2F5C">
        <w:rPr>
          <w:rFonts w:eastAsia="Calibri"/>
          <w:bCs/>
          <w:sz w:val="24"/>
          <w:szCs w:val="24"/>
        </w:rPr>
        <w:t xml:space="preserve"> poprzez kliknięcie przycisku  „Wyślij wiadomość do zamawiającego” po których pojawi się komunikat, że wiadomość została wysłana do zamawiającego.</w:t>
      </w:r>
    </w:p>
    <w:p w:rsidR="00D17BCF" w:rsidRPr="00BF2F5C" w:rsidRDefault="00D17BCF" w:rsidP="00D17BCF">
      <w:pPr>
        <w:pStyle w:val="Normalny1"/>
        <w:numPr>
          <w:ilvl w:val="1"/>
          <w:numId w:val="5"/>
        </w:numPr>
        <w:spacing w:line="360" w:lineRule="auto"/>
        <w:jc w:val="both"/>
        <w:rPr>
          <w:rFonts w:eastAsia="Calibri"/>
          <w:bCs/>
          <w:sz w:val="24"/>
          <w:szCs w:val="24"/>
        </w:rPr>
      </w:pPr>
      <w:r w:rsidRPr="00BF2F5C">
        <w:rPr>
          <w:rFonts w:eastAsia="Calibri"/>
          <w:bCs/>
          <w:sz w:val="24"/>
          <w:szCs w:val="24"/>
        </w:rPr>
        <w:t xml:space="preserve"> Zamawiający będzie przekazywał wykonawcom informacje w formie elektronicznej za pośrednictwem </w:t>
      </w:r>
      <w:hyperlink r:id="rId11" w:history="1">
        <w:r w:rsidRPr="00BF2F5C">
          <w:rPr>
            <w:rStyle w:val="Hipercze"/>
            <w:rFonts w:eastAsia="Calibri"/>
            <w:bCs/>
            <w:sz w:val="24"/>
            <w:szCs w:val="24"/>
          </w:rPr>
          <w:t>platformazakupowa.pl</w:t>
        </w:r>
      </w:hyperlink>
      <w:r w:rsidRPr="00BF2F5C">
        <w:rPr>
          <w:rFonts w:eastAsia="Calibri"/>
          <w:bCs/>
          <w:sz w:val="24"/>
          <w:szCs w:val="24"/>
        </w:rPr>
        <w:t xml:space="preserve">. Informacje dotyczące </w:t>
      </w:r>
      <w:r w:rsidRPr="00BF2F5C">
        <w:rPr>
          <w:rFonts w:eastAsia="Calibri"/>
          <w:bCs/>
          <w:sz w:val="24"/>
          <w:szCs w:val="24"/>
        </w:rPr>
        <w:lastRenderedPageBreak/>
        <w:t xml:space="preserve">odpowiedzi na pytania, zmiany specyfikacji, zmiany terminu składania i otwarcia ofert Zamawiający będzie zamieszczał na platformie w sekcji “Komunikaty”. Korespondencja, której adresatem jest konkretny wykonawca, będzie przekazywana w formie elektronicznej za pośrednictwem </w:t>
      </w:r>
      <w:hyperlink r:id="rId12" w:history="1">
        <w:r w:rsidRPr="00BF2F5C">
          <w:rPr>
            <w:rStyle w:val="Hipercze"/>
            <w:rFonts w:eastAsia="Calibri"/>
            <w:bCs/>
            <w:sz w:val="24"/>
            <w:szCs w:val="24"/>
          </w:rPr>
          <w:t>platformazakupowa.pl</w:t>
        </w:r>
      </w:hyperlink>
      <w:r w:rsidRPr="00BF2F5C">
        <w:rPr>
          <w:rFonts w:eastAsia="Calibri"/>
          <w:bCs/>
          <w:sz w:val="24"/>
          <w:szCs w:val="24"/>
        </w:rPr>
        <w:t xml:space="preserve"> do konkretnego wykonawcy.</w:t>
      </w:r>
    </w:p>
    <w:p w:rsidR="00D17BCF" w:rsidRPr="00BF2F5C" w:rsidRDefault="00D17BCF" w:rsidP="00D17BCF">
      <w:pPr>
        <w:pStyle w:val="Normalny1"/>
        <w:numPr>
          <w:ilvl w:val="1"/>
          <w:numId w:val="5"/>
        </w:numPr>
        <w:spacing w:line="360" w:lineRule="auto"/>
        <w:ind w:left="284" w:hanging="284"/>
        <w:jc w:val="both"/>
        <w:rPr>
          <w:rFonts w:eastAsia="Calibri"/>
          <w:bCs/>
          <w:sz w:val="24"/>
          <w:szCs w:val="24"/>
        </w:rPr>
      </w:pPr>
      <w:r w:rsidRPr="00BF2F5C">
        <w:rPr>
          <w:rFonts w:eastAsia="Calibri"/>
          <w:bCs/>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D17BCF" w:rsidRPr="00BF2F5C" w:rsidRDefault="00D17BCF" w:rsidP="00D17BCF">
      <w:pPr>
        <w:pStyle w:val="Normalny1"/>
        <w:numPr>
          <w:ilvl w:val="1"/>
          <w:numId w:val="5"/>
        </w:numPr>
        <w:spacing w:line="360" w:lineRule="auto"/>
        <w:ind w:left="284"/>
        <w:jc w:val="both"/>
        <w:rPr>
          <w:rFonts w:eastAsia="Calibri"/>
          <w:bCs/>
          <w:sz w:val="24"/>
          <w:szCs w:val="24"/>
        </w:rPr>
      </w:pPr>
      <w:r w:rsidRPr="00BF2F5C">
        <w:rPr>
          <w:rFonts w:eastAsia="Calibri"/>
          <w:bCs/>
          <w:sz w:val="24"/>
          <w:szCs w:val="24"/>
        </w:rPr>
        <w:t xml:space="preserve"> Zamawiający, zgodnie z §3 ust.3 Rozporządzenia Prezesa Rady Ministrów</w:t>
      </w:r>
      <w:r w:rsidRPr="00BF2F5C">
        <w:rPr>
          <w:rFonts w:eastAsia="Calibri"/>
          <w:bCs/>
          <w:sz w:val="24"/>
          <w:szCs w:val="24"/>
        </w:rPr>
        <w:br/>
        <w:t xml:space="preserve">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3" w:history="1">
        <w:r w:rsidRPr="00BF2F5C">
          <w:rPr>
            <w:rStyle w:val="Hipercze"/>
            <w:rFonts w:eastAsia="Calibri"/>
            <w:bCs/>
            <w:sz w:val="24"/>
            <w:szCs w:val="24"/>
          </w:rPr>
          <w:t>platformazakupowa.pl</w:t>
        </w:r>
      </w:hyperlink>
      <w:r w:rsidRPr="00BF2F5C">
        <w:rPr>
          <w:rFonts w:eastAsia="Calibri"/>
          <w:bCs/>
          <w:sz w:val="24"/>
          <w:szCs w:val="24"/>
        </w:rPr>
        <w:t>, tj.:</w:t>
      </w:r>
    </w:p>
    <w:p w:rsidR="00D17BCF" w:rsidRPr="00BF2F5C" w:rsidRDefault="00D17BCF" w:rsidP="00D17BCF">
      <w:pPr>
        <w:pStyle w:val="Normalny1"/>
        <w:numPr>
          <w:ilvl w:val="1"/>
          <w:numId w:val="7"/>
        </w:numPr>
        <w:spacing w:line="360" w:lineRule="auto"/>
        <w:jc w:val="both"/>
        <w:rPr>
          <w:rFonts w:eastAsia="Calibri"/>
          <w:bCs/>
          <w:sz w:val="24"/>
          <w:szCs w:val="24"/>
        </w:rPr>
      </w:pPr>
      <w:r w:rsidRPr="00BF2F5C">
        <w:rPr>
          <w:rFonts w:eastAsia="Calibri"/>
          <w:bCs/>
          <w:sz w:val="24"/>
          <w:szCs w:val="24"/>
        </w:rPr>
        <w:t>stały dostęp do sieci Internet o gwarantowanej przepustowości nie mniejszej niż 512 kb/s,</w:t>
      </w:r>
    </w:p>
    <w:p w:rsidR="00D17BCF" w:rsidRPr="00BF2F5C" w:rsidRDefault="00D17BCF" w:rsidP="00D17BCF">
      <w:pPr>
        <w:pStyle w:val="Normalny1"/>
        <w:numPr>
          <w:ilvl w:val="1"/>
          <w:numId w:val="7"/>
        </w:numPr>
        <w:spacing w:line="360" w:lineRule="auto"/>
        <w:jc w:val="both"/>
        <w:rPr>
          <w:rFonts w:eastAsia="Calibri"/>
          <w:bCs/>
          <w:sz w:val="24"/>
          <w:szCs w:val="24"/>
        </w:rPr>
      </w:pPr>
      <w:r w:rsidRPr="00BF2F5C">
        <w:rPr>
          <w:rFonts w:eastAsia="Calibri"/>
          <w:bCs/>
          <w:sz w:val="24"/>
          <w:szCs w:val="24"/>
        </w:rPr>
        <w:t>komputer klasy PC lub MAC o następującej konfiguracji: pamięć min. 2 GB Ram, procesor Intel IV 2 GHZ lub jego nowsza wersja, jeden z systemów operacyjnych - MS Windows 7, Mac Os x 10 4, Linux, lub ich nowsze wersje,</w:t>
      </w:r>
    </w:p>
    <w:p w:rsidR="00D17BCF" w:rsidRPr="00BF2F5C" w:rsidRDefault="00D17BCF" w:rsidP="00D17BCF">
      <w:pPr>
        <w:pStyle w:val="Normalny1"/>
        <w:numPr>
          <w:ilvl w:val="1"/>
          <w:numId w:val="7"/>
        </w:numPr>
        <w:spacing w:line="360" w:lineRule="auto"/>
        <w:jc w:val="both"/>
        <w:rPr>
          <w:rFonts w:eastAsia="Calibri"/>
          <w:bCs/>
          <w:sz w:val="24"/>
          <w:szCs w:val="24"/>
        </w:rPr>
      </w:pPr>
      <w:r w:rsidRPr="00BF2F5C">
        <w:rPr>
          <w:rFonts w:eastAsia="Calibri"/>
          <w:bCs/>
          <w:sz w:val="24"/>
          <w:szCs w:val="24"/>
        </w:rPr>
        <w:t>zainstalowana dowolna przeglądarka internetowa, w przypadku Internet Explorer minimalnie wersja 10 0.,</w:t>
      </w:r>
    </w:p>
    <w:p w:rsidR="00D17BCF" w:rsidRPr="00BF2F5C" w:rsidRDefault="00D17BCF" w:rsidP="00D17BCF">
      <w:pPr>
        <w:pStyle w:val="Normalny1"/>
        <w:numPr>
          <w:ilvl w:val="1"/>
          <w:numId w:val="7"/>
        </w:numPr>
        <w:spacing w:line="360" w:lineRule="auto"/>
        <w:jc w:val="both"/>
        <w:rPr>
          <w:rFonts w:eastAsia="Calibri"/>
          <w:bCs/>
          <w:sz w:val="24"/>
          <w:szCs w:val="24"/>
        </w:rPr>
      </w:pPr>
      <w:r w:rsidRPr="00BF2F5C">
        <w:rPr>
          <w:rFonts w:eastAsia="Calibri"/>
          <w:bCs/>
          <w:sz w:val="24"/>
          <w:szCs w:val="24"/>
        </w:rPr>
        <w:t>włączona obsługa Java Script,</w:t>
      </w:r>
    </w:p>
    <w:p w:rsidR="00D17BCF" w:rsidRPr="00BF2F5C" w:rsidRDefault="00D17BCF" w:rsidP="00D17BCF">
      <w:pPr>
        <w:pStyle w:val="Normalny1"/>
        <w:numPr>
          <w:ilvl w:val="1"/>
          <w:numId w:val="7"/>
        </w:numPr>
        <w:spacing w:line="360" w:lineRule="auto"/>
        <w:jc w:val="both"/>
        <w:rPr>
          <w:rFonts w:eastAsia="Calibri"/>
          <w:bCs/>
          <w:sz w:val="24"/>
          <w:szCs w:val="24"/>
        </w:rPr>
      </w:pPr>
      <w:r w:rsidRPr="00BF2F5C">
        <w:rPr>
          <w:rFonts w:eastAsia="Calibri"/>
          <w:bCs/>
          <w:sz w:val="24"/>
          <w:szCs w:val="24"/>
        </w:rPr>
        <w:t>zainstalowany program Adobe Acrobat Reader lub inny obsługujący format plików .pdf,</w:t>
      </w:r>
    </w:p>
    <w:p w:rsidR="00D17BCF" w:rsidRPr="00BF2F5C" w:rsidRDefault="00D17BCF" w:rsidP="00D17BCF">
      <w:pPr>
        <w:pStyle w:val="Normalny1"/>
        <w:numPr>
          <w:ilvl w:val="1"/>
          <w:numId w:val="7"/>
        </w:numPr>
        <w:spacing w:line="360" w:lineRule="auto"/>
        <w:jc w:val="both"/>
        <w:rPr>
          <w:rFonts w:eastAsia="Calibri"/>
          <w:bCs/>
          <w:sz w:val="24"/>
          <w:szCs w:val="24"/>
        </w:rPr>
      </w:pPr>
      <w:r w:rsidRPr="00BF2F5C">
        <w:rPr>
          <w:rFonts w:eastAsia="Calibri"/>
          <w:bCs/>
          <w:sz w:val="24"/>
          <w:szCs w:val="24"/>
        </w:rPr>
        <w:t>Platformazakupowa.pl działa według standardu przyjętego w komunikacji sieciowej - kodowanie UTF8,</w:t>
      </w:r>
    </w:p>
    <w:p w:rsidR="00D17BCF" w:rsidRPr="00BF2F5C" w:rsidRDefault="00D17BCF" w:rsidP="00D17BCF">
      <w:pPr>
        <w:pStyle w:val="Normalny1"/>
        <w:numPr>
          <w:ilvl w:val="1"/>
          <w:numId w:val="7"/>
        </w:numPr>
        <w:spacing w:line="360" w:lineRule="auto"/>
        <w:jc w:val="both"/>
        <w:rPr>
          <w:rFonts w:eastAsia="Calibri"/>
          <w:bCs/>
          <w:sz w:val="24"/>
          <w:szCs w:val="24"/>
        </w:rPr>
      </w:pPr>
      <w:r w:rsidRPr="00BF2F5C">
        <w:rPr>
          <w:rFonts w:eastAsia="Calibri"/>
          <w:bCs/>
          <w:sz w:val="24"/>
          <w:szCs w:val="24"/>
        </w:rPr>
        <w:t>Oznaczenie czasu odbioru danych przez platformę zakupową stanowi datę oraz dokładny czas (hh:mm:ss) generowany wg. czasu lokalnego serwera synchronizowanego z zegarem Głównego Urzędu Miar.</w:t>
      </w:r>
    </w:p>
    <w:p w:rsidR="00D17BCF" w:rsidRPr="00BF2F5C" w:rsidRDefault="00D17BCF" w:rsidP="00D17BCF">
      <w:pPr>
        <w:pStyle w:val="Normalny1"/>
        <w:numPr>
          <w:ilvl w:val="1"/>
          <w:numId w:val="5"/>
        </w:numPr>
        <w:spacing w:line="360" w:lineRule="auto"/>
        <w:jc w:val="both"/>
        <w:rPr>
          <w:rFonts w:eastAsia="Calibri"/>
          <w:bCs/>
          <w:sz w:val="24"/>
          <w:szCs w:val="24"/>
        </w:rPr>
      </w:pPr>
      <w:r w:rsidRPr="00BF2F5C">
        <w:rPr>
          <w:rFonts w:eastAsia="Calibri"/>
          <w:bCs/>
          <w:sz w:val="24"/>
          <w:szCs w:val="24"/>
        </w:rPr>
        <w:t>Wykonawca, przystępując do niniejszego postępowania o udzielenie zamówienia publicznego:</w:t>
      </w:r>
    </w:p>
    <w:p w:rsidR="00D17BCF" w:rsidRPr="00BF2F5C" w:rsidRDefault="00D17BCF" w:rsidP="00D17BCF">
      <w:pPr>
        <w:pStyle w:val="Normalny1"/>
        <w:numPr>
          <w:ilvl w:val="0"/>
          <w:numId w:val="8"/>
        </w:numPr>
        <w:spacing w:line="360" w:lineRule="auto"/>
        <w:jc w:val="both"/>
        <w:rPr>
          <w:rFonts w:eastAsia="Calibri"/>
          <w:bCs/>
          <w:sz w:val="24"/>
          <w:szCs w:val="24"/>
        </w:rPr>
      </w:pPr>
      <w:r w:rsidRPr="00BF2F5C">
        <w:rPr>
          <w:rFonts w:eastAsia="Calibri"/>
          <w:bCs/>
          <w:sz w:val="24"/>
          <w:szCs w:val="24"/>
        </w:rPr>
        <w:lastRenderedPageBreak/>
        <w:t xml:space="preserve">akceptuje warunki korzystania z </w:t>
      </w:r>
      <w:hyperlink r:id="rId14" w:history="1">
        <w:r w:rsidRPr="00BF2F5C">
          <w:rPr>
            <w:rStyle w:val="Hipercze"/>
            <w:rFonts w:eastAsia="Calibri"/>
            <w:bCs/>
            <w:sz w:val="24"/>
            <w:szCs w:val="24"/>
          </w:rPr>
          <w:t>platformazakupowa.pl</w:t>
        </w:r>
      </w:hyperlink>
      <w:r w:rsidRPr="00BF2F5C">
        <w:rPr>
          <w:rFonts w:eastAsia="Calibri"/>
          <w:bCs/>
          <w:sz w:val="24"/>
          <w:szCs w:val="24"/>
        </w:rPr>
        <w:t xml:space="preserve"> określone </w:t>
      </w:r>
      <w:r w:rsidRPr="00BF2F5C">
        <w:rPr>
          <w:rFonts w:eastAsia="Calibri"/>
          <w:bCs/>
          <w:sz w:val="24"/>
          <w:szCs w:val="24"/>
        </w:rPr>
        <w:br/>
        <w:t xml:space="preserve">w Regulaminie zamieszczonym na stronie internetowej </w:t>
      </w:r>
      <w:hyperlink r:id="rId15" w:history="1">
        <w:r w:rsidRPr="00BF2F5C">
          <w:rPr>
            <w:rStyle w:val="Hipercze"/>
            <w:rFonts w:eastAsia="Calibri"/>
            <w:bCs/>
            <w:sz w:val="24"/>
            <w:szCs w:val="24"/>
          </w:rPr>
          <w:t>pod linkiem</w:t>
        </w:r>
      </w:hyperlink>
      <w:r w:rsidRPr="00BF2F5C">
        <w:rPr>
          <w:rFonts w:eastAsia="Calibri"/>
          <w:bCs/>
          <w:sz w:val="24"/>
          <w:szCs w:val="24"/>
        </w:rPr>
        <w:br/>
        <w:t>w zakładce „Regulamin" oraz uznaje go za wiążący,</w:t>
      </w:r>
    </w:p>
    <w:p w:rsidR="00D17BCF" w:rsidRPr="00BF2F5C" w:rsidRDefault="00D17BCF" w:rsidP="00D17BCF">
      <w:pPr>
        <w:pStyle w:val="Normalny1"/>
        <w:numPr>
          <w:ilvl w:val="0"/>
          <w:numId w:val="8"/>
        </w:numPr>
        <w:spacing w:line="360" w:lineRule="auto"/>
        <w:jc w:val="both"/>
        <w:rPr>
          <w:rFonts w:eastAsia="Calibri"/>
          <w:bCs/>
          <w:sz w:val="24"/>
          <w:szCs w:val="24"/>
        </w:rPr>
      </w:pPr>
      <w:r w:rsidRPr="00BF2F5C">
        <w:rPr>
          <w:rFonts w:eastAsia="Calibri"/>
          <w:bCs/>
          <w:sz w:val="24"/>
          <w:szCs w:val="24"/>
        </w:rPr>
        <w:t xml:space="preserve"> zapoznał i stosuje się do Instrukcji składania ofert/wniosków dostępnej </w:t>
      </w:r>
      <w:hyperlink r:id="rId16" w:history="1">
        <w:r w:rsidRPr="00BF2F5C">
          <w:rPr>
            <w:rStyle w:val="Hipercze"/>
            <w:rFonts w:eastAsia="Calibri"/>
            <w:bCs/>
            <w:sz w:val="24"/>
            <w:szCs w:val="24"/>
          </w:rPr>
          <w:t>pod linkiem</w:t>
        </w:r>
      </w:hyperlink>
      <w:r w:rsidRPr="00BF2F5C">
        <w:rPr>
          <w:rFonts w:eastAsia="Calibri"/>
          <w:bCs/>
          <w:sz w:val="24"/>
          <w:szCs w:val="24"/>
        </w:rPr>
        <w:t xml:space="preserve">. </w:t>
      </w:r>
    </w:p>
    <w:p w:rsidR="00D17BCF" w:rsidRPr="00BF2F5C" w:rsidRDefault="00D17BCF" w:rsidP="00D17BCF">
      <w:pPr>
        <w:pStyle w:val="Normalny1"/>
        <w:numPr>
          <w:ilvl w:val="1"/>
          <w:numId w:val="5"/>
        </w:numPr>
        <w:spacing w:line="360" w:lineRule="auto"/>
        <w:jc w:val="both"/>
        <w:rPr>
          <w:rFonts w:eastAsia="Calibri"/>
          <w:bCs/>
          <w:sz w:val="24"/>
          <w:szCs w:val="24"/>
        </w:rPr>
      </w:pPr>
      <w:r w:rsidRPr="00BF2F5C">
        <w:rPr>
          <w:rFonts w:eastAsia="Calibri"/>
          <w:bCs/>
          <w:sz w:val="24"/>
          <w:szCs w:val="24"/>
        </w:rPr>
        <w:t xml:space="preserve">Zamawiający nie ponosi odpowiedzialności za złożenie oferty w sposób niezgodny z Instrukcją korzystania z </w:t>
      </w:r>
      <w:hyperlink r:id="rId17" w:history="1">
        <w:r w:rsidRPr="00BF2F5C">
          <w:rPr>
            <w:rStyle w:val="Hipercze"/>
            <w:rFonts w:eastAsia="Calibri"/>
            <w:bCs/>
            <w:sz w:val="24"/>
            <w:szCs w:val="24"/>
          </w:rPr>
          <w:t>platformazakupowa.pl</w:t>
        </w:r>
      </w:hyperlink>
      <w:r w:rsidRPr="00BF2F5C">
        <w:rPr>
          <w:rFonts w:eastAsia="Calibri"/>
          <w:bCs/>
          <w:sz w:val="24"/>
          <w:szCs w:val="24"/>
        </w:rPr>
        <w:t xml:space="preserve">, w szczególności za sytuację, gdy zamawiający zapozna się z treścią oferty przed upływem terminu składania ofert (np. złożenie oferty w zakładce „Wyślij wiadomość do zamawiającego”). </w:t>
      </w:r>
      <w:r w:rsidRPr="00BF2F5C">
        <w:rPr>
          <w:rFonts w:eastAsia="Calibri"/>
          <w:bCs/>
          <w:sz w:val="24"/>
          <w:szCs w:val="24"/>
        </w:rPr>
        <w:br/>
        <w:t>Taka oferta zostanie uznana przez Zamawiającego za ofertę handlową i nie będzie brana pod uwagę w przedmiotowym postępowaniu ponieważ nie został spełniony obowiązek narzucony w art. 221 Ustawy Prawo Zamówień Publicznych.</w:t>
      </w:r>
    </w:p>
    <w:p w:rsidR="00D17BCF" w:rsidRPr="00BF2F5C" w:rsidRDefault="00D17BCF" w:rsidP="00D17BCF">
      <w:pPr>
        <w:pStyle w:val="Normalny1"/>
        <w:numPr>
          <w:ilvl w:val="1"/>
          <w:numId w:val="5"/>
        </w:numPr>
        <w:spacing w:line="360" w:lineRule="auto"/>
        <w:jc w:val="both"/>
        <w:rPr>
          <w:rFonts w:eastAsia="Calibri"/>
          <w:bCs/>
          <w:sz w:val="24"/>
          <w:szCs w:val="24"/>
        </w:rPr>
      </w:pPr>
      <w:r w:rsidRPr="00BF2F5C">
        <w:rPr>
          <w:rFonts w:eastAsia="Calibri"/>
          <w:bCs/>
          <w:sz w:val="24"/>
          <w:szCs w:val="24"/>
        </w:rPr>
        <w:t xml:space="preserve">Zamawiający informuje, że instrukcje korzystania z </w:t>
      </w:r>
      <w:hyperlink r:id="rId18" w:history="1">
        <w:r w:rsidRPr="00BF2F5C">
          <w:rPr>
            <w:rStyle w:val="Hipercze"/>
            <w:rFonts w:eastAsia="Calibri"/>
            <w:bCs/>
            <w:sz w:val="24"/>
            <w:szCs w:val="24"/>
          </w:rPr>
          <w:t>platformazakupowa.pl</w:t>
        </w:r>
      </w:hyperlink>
      <w:r w:rsidRPr="00BF2F5C">
        <w:rPr>
          <w:rFonts w:eastAsia="Calibri"/>
          <w:bCs/>
          <w:sz w:val="24"/>
          <w:szCs w:val="24"/>
        </w:rPr>
        <w:t xml:space="preserve"> dotyczące w szczególności logowania, składania wniosków o wyjaśnienie treści SWZ, składania ofert oraz innych czynności podejmowanych w niniejszym postępowaniu przy użyciu </w:t>
      </w:r>
      <w:hyperlink r:id="rId19" w:history="1">
        <w:r w:rsidRPr="00BF2F5C">
          <w:rPr>
            <w:rStyle w:val="Hipercze"/>
            <w:rFonts w:eastAsia="Calibri"/>
            <w:bCs/>
            <w:sz w:val="24"/>
            <w:szCs w:val="24"/>
          </w:rPr>
          <w:t>platformazakupowa.pl</w:t>
        </w:r>
      </w:hyperlink>
      <w:r w:rsidRPr="00BF2F5C">
        <w:rPr>
          <w:rFonts w:eastAsia="Calibri"/>
          <w:bCs/>
          <w:sz w:val="24"/>
          <w:szCs w:val="24"/>
        </w:rPr>
        <w:t xml:space="preserve"> znajdują się w zakładce „Instrukcje dla Wykonawców" na stronie internetowej pod adresem: </w:t>
      </w:r>
      <w:hyperlink r:id="rId20" w:history="1">
        <w:r w:rsidRPr="00BF2F5C">
          <w:rPr>
            <w:rStyle w:val="Hipercze"/>
            <w:rFonts w:eastAsia="Calibri"/>
            <w:bCs/>
            <w:sz w:val="24"/>
            <w:szCs w:val="24"/>
          </w:rPr>
          <w:t>https://platformazakupowa.pl/strona/45-instrukcje</w:t>
        </w:r>
      </w:hyperlink>
    </w:p>
    <w:p w:rsidR="00D17BCF" w:rsidRPr="00BF2F5C" w:rsidRDefault="00D17BCF" w:rsidP="00D17BCF">
      <w:pPr>
        <w:pStyle w:val="Normalny1"/>
        <w:spacing w:line="360" w:lineRule="auto"/>
        <w:ind w:left="357"/>
        <w:jc w:val="both"/>
        <w:rPr>
          <w:rFonts w:eastAsia="Calibri"/>
          <w:bCs/>
          <w:sz w:val="24"/>
          <w:szCs w:val="24"/>
        </w:rPr>
      </w:pPr>
    </w:p>
    <w:p w:rsidR="00D17BCF" w:rsidRPr="00BF2F5C" w:rsidRDefault="00D17BCF" w:rsidP="00D17BCF">
      <w:pPr>
        <w:pStyle w:val="Nagwek1"/>
        <w:numPr>
          <w:ilvl w:val="1"/>
          <w:numId w:val="5"/>
        </w:numPr>
        <w:spacing w:before="0" w:after="0" w:line="360" w:lineRule="auto"/>
        <w:jc w:val="both"/>
        <w:rPr>
          <w:rFonts w:eastAsia="Calibri" w:cs="Arial"/>
          <w:bCs/>
          <w:sz w:val="24"/>
          <w:szCs w:val="24"/>
        </w:rPr>
      </w:pPr>
      <w:bookmarkStart w:id="0" w:name="_wp2umuqo1p7z"/>
      <w:bookmarkEnd w:id="0"/>
      <w:r w:rsidRPr="00BF2F5C">
        <w:rPr>
          <w:rFonts w:eastAsia="Calibri" w:cs="Arial"/>
          <w:bCs/>
          <w:sz w:val="24"/>
          <w:szCs w:val="24"/>
        </w:rPr>
        <w:t>Zalecenia</w:t>
      </w:r>
    </w:p>
    <w:p w:rsidR="00D17BCF" w:rsidRPr="00BF2F5C" w:rsidRDefault="00D17BCF" w:rsidP="00D17BCF">
      <w:pPr>
        <w:pStyle w:val="Normalny1"/>
        <w:spacing w:line="360" w:lineRule="auto"/>
        <w:jc w:val="both"/>
        <w:rPr>
          <w:rFonts w:eastAsia="Calibri"/>
          <w:bCs/>
          <w:sz w:val="24"/>
          <w:szCs w:val="24"/>
        </w:rPr>
      </w:pPr>
      <w:r w:rsidRPr="00BF2F5C">
        <w:rPr>
          <w:rFonts w:eastAsia="Calibri"/>
          <w:bCs/>
          <w:sz w:val="24"/>
          <w:szCs w:val="24"/>
        </w:rPr>
        <w:t xml:space="preserve">Formaty plików wykorzystywanych przez wykonawców powinny być zgodne </w:t>
      </w:r>
      <w:r w:rsidRPr="00BF2F5C">
        <w:rPr>
          <w:rFonts w:eastAsia="Calibri"/>
          <w:bCs/>
          <w:sz w:val="24"/>
          <w:szCs w:val="24"/>
        </w:rPr>
        <w:br/>
        <w:t xml:space="preserve">z “OBWIESZCZENIEM PREZESA RADY MINISTRÓW z dnia 9 listopada 2017 r. </w:t>
      </w:r>
      <w:r w:rsidRPr="00BF2F5C">
        <w:rPr>
          <w:rFonts w:eastAsia="Calibri"/>
          <w:bCs/>
          <w:sz w:val="24"/>
          <w:szCs w:val="24"/>
        </w:rPr>
        <w:br/>
        <w:t>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D17BCF" w:rsidRPr="00BF2F5C" w:rsidRDefault="00D17BCF" w:rsidP="00D17BCF">
      <w:pPr>
        <w:pStyle w:val="Normalny1"/>
        <w:numPr>
          <w:ilvl w:val="0"/>
          <w:numId w:val="9"/>
        </w:numPr>
        <w:spacing w:line="360" w:lineRule="auto"/>
        <w:jc w:val="both"/>
        <w:rPr>
          <w:rFonts w:eastAsia="Calibri"/>
          <w:bCs/>
          <w:sz w:val="24"/>
          <w:szCs w:val="24"/>
        </w:rPr>
      </w:pPr>
      <w:r w:rsidRPr="00BF2F5C">
        <w:rPr>
          <w:rFonts w:eastAsia="Calibri"/>
          <w:bCs/>
          <w:sz w:val="24"/>
          <w:szCs w:val="24"/>
        </w:rPr>
        <w:t>Zamawiający rekomenduje wykorzystanie formatów: .pdf .doc .xls .jpg (.jpeg) ze szczególnym wskazaniem na .pdf</w:t>
      </w:r>
    </w:p>
    <w:p w:rsidR="00D17BCF" w:rsidRPr="00BF2F5C" w:rsidRDefault="00D17BCF" w:rsidP="00D17BCF">
      <w:pPr>
        <w:pStyle w:val="Normalny1"/>
        <w:numPr>
          <w:ilvl w:val="0"/>
          <w:numId w:val="9"/>
        </w:numPr>
        <w:spacing w:line="360" w:lineRule="auto"/>
        <w:jc w:val="both"/>
        <w:rPr>
          <w:rFonts w:eastAsia="Calibri"/>
          <w:bCs/>
          <w:sz w:val="24"/>
          <w:szCs w:val="24"/>
        </w:rPr>
      </w:pPr>
      <w:r w:rsidRPr="00BF2F5C">
        <w:rPr>
          <w:rFonts w:eastAsia="Calibri"/>
          <w:bCs/>
          <w:sz w:val="24"/>
          <w:szCs w:val="24"/>
        </w:rPr>
        <w:t xml:space="preserve"> W celu ewentualnej kompresji danych Zamawiający rekomenduje wykorzystanie jednego z formatów:</w:t>
      </w:r>
    </w:p>
    <w:p w:rsidR="00D17BCF" w:rsidRPr="00BF2F5C" w:rsidRDefault="00D17BCF" w:rsidP="00D17BCF">
      <w:pPr>
        <w:pStyle w:val="Normalny1"/>
        <w:numPr>
          <w:ilvl w:val="1"/>
          <w:numId w:val="9"/>
        </w:numPr>
        <w:spacing w:line="360" w:lineRule="auto"/>
        <w:jc w:val="both"/>
        <w:rPr>
          <w:rFonts w:eastAsia="Calibri"/>
          <w:bCs/>
          <w:sz w:val="24"/>
          <w:szCs w:val="24"/>
        </w:rPr>
      </w:pPr>
      <w:r w:rsidRPr="00BF2F5C">
        <w:rPr>
          <w:rFonts w:eastAsia="Calibri"/>
          <w:bCs/>
          <w:sz w:val="24"/>
          <w:szCs w:val="24"/>
        </w:rPr>
        <w:t xml:space="preserve">.zip </w:t>
      </w:r>
    </w:p>
    <w:p w:rsidR="00D17BCF" w:rsidRPr="00BF2F5C" w:rsidRDefault="00D17BCF" w:rsidP="00D17BCF">
      <w:pPr>
        <w:pStyle w:val="Normalny1"/>
        <w:numPr>
          <w:ilvl w:val="1"/>
          <w:numId w:val="9"/>
        </w:numPr>
        <w:spacing w:line="360" w:lineRule="auto"/>
        <w:jc w:val="both"/>
        <w:rPr>
          <w:rFonts w:eastAsia="Calibri"/>
          <w:bCs/>
          <w:sz w:val="24"/>
          <w:szCs w:val="24"/>
        </w:rPr>
      </w:pPr>
      <w:r w:rsidRPr="00BF2F5C">
        <w:rPr>
          <w:rFonts w:eastAsia="Calibri"/>
          <w:bCs/>
          <w:sz w:val="24"/>
          <w:szCs w:val="24"/>
        </w:rPr>
        <w:t>.7Z</w:t>
      </w:r>
    </w:p>
    <w:p w:rsidR="00D17BCF" w:rsidRPr="00BF2F5C" w:rsidRDefault="00D17BCF" w:rsidP="00D17BCF">
      <w:pPr>
        <w:pStyle w:val="Normalny1"/>
        <w:numPr>
          <w:ilvl w:val="0"/>
          <w:numId w:val="9"/>
        </w:numPr>
        <w:spacing w:line="360" w:lineRule="auto"/>
        <w:jc w:val="both"/>
        <w:rPr>
          <w:rFonts w:eastAsia="Calibri"/>
          <w:bCs/>
          <w:sz w:val="24"/>
          <w:szCs w:val="24"/>
        </w:rPr>
      </w:pPr>
      <w:r w:rsidRPr="00BF2F5C">
        <w:rPr>
          <w:rFonts w:eastAsia="Calibri"/>
          <w:bCs/>
          <w:sz w:val="24"/>
          <w:szCs w:val="24"/>
        </w:rPr>
        <w:lastRenderedPageBreak/>
        <w:t xml:space="preserve"> Wśród formatów powszechnych a NIE występujących w rozporządzeniu występują: .rar .gif .bmp .numbers .pages. Dokumenty złożone w takich plikach zostaną uznane za złożone nieskutecznie.</w:t>
      </w:r>
    </w:p>
    <w:p w:rsidR="00D17BCF" w:rsidRPr="004D42AE" w:rsidRDefault="00D17BCF" w:rsidP="00D17BCF">
      <w:pPr>
        <w:pStyle w:val="Normalny1"/>
        <w:numPr>
          <w:ilvl w:val="0"/>
          <w:numId w:val="9"/>
        </w:numPr>
        <w:spacing w:line="360" w:lineRule="auto"/>
        <w:jc w:val="both"/>
        <w:rPr>
          <w:rFonts w:eastAsia="Calibri"/>
          <w:bCs/>
          <w:sz w:val="24"/>
          <w:szCs w:val="24"/>
        </w:rPr>
      </w:pPr>
      <w:r w:rsidRPr="004D42AE">
        <w:rPr>
          <w:rFonts w:eastAsia="Calibri"/>
          <w:bCs/>
          <w:sz w:val="24"/>
          <w:szCs w:val="24"/>
        </w:rPr>
        <w:t xml:space="preserve"> Zamawiający zwraca uwagę na ograniczenia wielkości plików podpisywanych profilem zaufanym, który wynosi max 10MB oraz na ograniczenie wielkości plików podpisywanych w aplikacji eDoApp służącej do składania podpisu osobistego, który wynosi max 5MB.</w:t>
      </w:r>
    </w:p>
    <w:p w:rsidR="00D17BCF" w:rsidRPr="004D42AE" w:rsidRDefault="00D17BCF" w:rsidP="00D17BCF">
      <w:pPr>
        <w:pStyle w:val="Normalny1"/>
        <w:numPr>
          <w:ilvl w:val="0"/>
          <w:numId w:val="9"/>
        </w:numPr>
        <w:spacing w:line="360" w:lineRule="auto"/>
        <w:jc w:val="both"/>
        <w:rPr>
          <w:rFonts w:eastAsia="Calibri"/>
          <w:bCs/>
          <w:sz w:val="24"/>
          <w:szCs w:val="24"/>
        </w:rPr>
      </w:pPr>
      <w:r w:rsidRPr="004D42AE">
        <w:rPr>
          <w:rFonts w:eastAsia="Calibri"/>
          <w:bCs/>
          <w:sz w:val="24"/>
          <w:szCs w:val="24"/>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D17BCF" w:rsidRPr="004D42AE" w:rsidRDefault="00D17BCF" w:rsidP="00D17BCF">
      <w:pPr>
        <w:pStyle w:val="Normalny1"/>
        <w:numPr>
          <w:ilvl w:val="0"/>
          <w:numId w:val="9"/>
        </w:numPr>
        <w:spacing w:line="360" w:lineRule="auto"/>
        <w:jc w:val="both"/>
        <w:rPr>
          <w:rFonts w:eastAsia="Calibri"/>
          <w:bCs/>
          <w:sz w:val="24"/>
          <w:szCs w:val="24"/>
        </w:rPr>
      </w:pPr>
      <w:r w:rsidRPr="004D42AE">
        <w:rPr>
          <w:rFonts w:eastAsia="Calibri"/>
          <w:bCs/>
          <w:sz w:val="24"/>
          <w:szCs w:val="24"/>
        </w:rPr>
        <w:t xml:space="preserve"> Pliki w innych formatach niż PDF zaleca się opatrzyć zewnętrznym podpisem XAdES. Wykonawca powinien pamiętać, aby plik z podpisem przekazywać łącznie z dokumentem podpisywanym.</w:t>
      </w:r>
    </w:p>
    <w:p w:rsidR="00D17BCF" w:rsidRPr="004D42AE" w:rsidRDefault="00D17BCF" w:rsidP="00D17BCF">
      <w:pPr>
        <w:pStyle w:val="Normalny1"/>
        <w:numPr>
          <w:ilvl w:val="0"/>
          <w:numId w:val="9"/>
        </w:numPr>
        <w:spacing w:line="360" w:lineRule="auto"/>
        <w:jc w:val="both"/>
        <w:rPr>
          <w:rFonts w:eastAsia="Calibri"/>
          <w:bCs/>
          <w:sz w:val="24"/>
          <w:szCs w:val="24"/>
        </w:rPr>
      </w:pPr>
      <w:r w:rsidRPr="004D42AE">
        <w:rPr>
          <w:rFonts w:eastAsia="Calibri"/>
          <w:bCs/>
          <w:sz w:val="24"/>
          <w:szCs w:val="24"/>
        </w:rPr>
        <w:t xml:space="preserve"> Zamawiający zaleca aby w przypadku podpisywania pliku przez kilka osób, stosować podpisy tego samego rodzaju. Podpisywanie różnymi rodzajami podpisów np. osobistym i kwalifikowanym może doprowadzić do problemów w weryfikacji plików. </w:t>
      </w:r>
    </w:p>
    <w:p w:rsidR="00D17BCF" w:rsidRPr="004D42AE" w:rsidRDefault="00D17BCF" w:rsidP="00D17BCF">
      <w:pPr>
        <w:pStyle w:val="Normalny1"/>
        <w:numPr>
          <w:ilvl w:val="0"/>
          <w:numId w:val="9"/>
        </w:numPr>
        <w:spacing w:line="360" w:lineRule="auto"/>
        <w:jc w:val="both"/>
        <w:rPr>
          <w:rFonts w:eastAsia="Calibri"/>
          <w:bCs/>
          <w:sz w:val="24"/>
          <w:szCs w:val="24"/>
        </w:rPr>
      </w:pPr>
      <w:r w:rsidRPr="004D42AE">
        <w:rPr>
          <w:rFonts w:eastAsia="Calibri"/>
          <w:bCs/>
          <w:sz w:val="24"/>
          <w:szCs w:val="24"/>
        </w:rPr>
        <w:t xml:space="preserve"> Zamawiający zaleca, aby Wykonawca z odpowiednim wyprzedzeniem przetestował możliwość prawidłowego wykorzystania wybranej metody podpisania plików oferty.</w:t>
      </w:r>
    </w:p>
    <w:p w:rsidR="00D17BCF" w:rsidRPr="00BF2F5C" w:rsidRDefault="00D17BCF" w:rsidP="00D17BCF">
      <w:pPr>
        <w:pStyle w:val="Normalny1"/>
        <w:numPr>
          <w:ilvl w:val="0"/>
          <w:numId w:val="9"/>
        </w:numPr>
        <w:spacing w:line="360" w:lineRule="auto"/>
        <w:jc w:val="both"/>
        <w:rPr>
          <w:rFonts w:eastAsia="Calibri"/>
          <w:bCs/>
          <w:sz w:val="24"/>
          <w:szCs w:val="24"/>
        </w:rPr>
      </w:pPr>
      <w:r w:rsidRPr="00BF2F5C">
        <w:rPr>
          <w:rFonts w:eastAsia="Calibri"/>
          <w:bCs/>
          <w:sz w:val="24"/>
          <w:szCs w:val="24"/>
        </w:rPr>
        <w:t xml:space="preserve"> Zaleca się, aby komunikacja z wykonawcami odbywała się tylko na Platformie za pośrednictwem formularza “Wyślij wiadomość do zamawiającego”, nie za pośrednictwem adresu email.</w:t>
      </w:r>
    </w:p>
    <w:p w:rsidR="00D17BCF" w:rsidRPr="00BF2F5C" w:rsidRDefault="00D17BCF" w:rsidP="00D17BCF">
      <w:pPr>
        <w:pStyle w:val="Normalny1"/>
        <w:numPr>
          <w:ilvl w:val="0"/>
          <w:numId w:val="9"/>
        </w:numPr>
        <w:spacing w:line="360" w:lineRule="auto"/>
        <w:jc w:val="both"/>
        <w:rPr>
          <w:rFonts w:eastAsia="Calibri"/>
          <w:bCs/>
          <w:sz w:val="24"/>
          <w:szCs w:val="24"/>
        </w:rPr>
      </w:pPr>
      <w:r w:rsidRPr="00BF2F5C">
        <w:rPr>
          <w:rFonts w:eastAsia="Calibri"/>
          <w:bCs/>
          <w:sz w:val="24"/>
          <w:szCs w:val="24"/>
        </w:rPr>
        <w:t xml:space="preserve"> Osobą składającą ofertę powinna być osoba kontaktowa podawana w dokumentacji.</w:t>
      </w:r>
    </w:p>
    <w:p w:rsidR="00D17BCF" w:rsidRPr="00BF2F5C" w:rsidRDefault="00D17BCF" w:rsidP="00D17BCF">
      <w:pPr>
        <w:pStyle w:val="Normalny1"/>
        <w:numPr>
          <w:ilvl w:val="0"/>
          <w:numId w:val="9"/>
        </w:numPr>
        <w:spacing w:line="360" w:lineRule="auto"/>
        <w:jc w:val="both"/>
        <w:rPr>
          <w:rFonts w:eastAsia="Calibri"/>
          <w:bCs/>
          <w:sz w:val="24"/>
          <w:szCs w:val="24"/>
        </w:rPr>
      </w:pPr>
      <w:r w:rsidRPr="00BF2F5C">
        <w:rPr>
          <w:rFonts w:eastAsia="Calibri"/>
          <w:bCs/>
          <w:sz w:val="24"/>
          <w:szCs w:val="24"/>
        </w:rPr>
        <w:t xml:space="preserve">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D17BCF" w:rsidRPr="00BF2F5C" w:rsidRDefault="00D17BCF" w:rsidP="00D17BCF">
      <w:pPr>
        <w:pStyle w:val="Normalny1"/>
        <w:numPr>
          <w:ilvl w:val="0"/>
          <w:numId w:val="9"/>
        </w:numPr>
        <w:spacing w:line="360" w:lineRule="auto"/>
        <w:jc w:val="both"/>
        <w:rPr>
          <w:rFonts w:eastAsia="Calibri"/>
          <w:bCs/>
          <w:sz w:val="24"/>
          <w:szCs w:val="24"/>
        </w:rPr>
      </w:pPr>
      <w:r w:rsidRPr="00BF2F5C">
        <w:rPr>
          <w:rFonts w:eastAsia="Calibri"/>
          <w:bCs/>
          <w:sz w:val="24"/>
          <w:szCs w:val="24"/>
        </w:rPr>
        <w:t xml:space="preserve"> Podczas podpisywania plików zaleca się stosowanie algorytmu skrótu SHA2 zamiast SHA1.  </w:t>
      </w:r>
    </w:p>
    <w:p w:rsidR="00D17BCF" w:rsidRPr="00BF2F5C" w:rsidRDefault="00D17BCF" w:rsidP="00D17BCF">
      <w:pPr>
        <w:pStyle w:val="Normalny1"/>
        <w:numPr>
          <w:ilvl w:val="0"/>
          <w:numId w:val="9"/>
        </w:numPr>
        <w:spacing w:line="360" w:lineRule="auto"/>
        <w:jc w:val="both"/>
        <w:rPr>
          <w:rFonts w:eastAsia="Calibri"/>
          <w:bCs/>
          <w:sz w:val="24"/>
          <w:szCs w:val="24"/>
        </w:rPr>
      </w:pPr>
      <w:r w:rsidRPr="00BF2F5C">
        <w:rPr>
          <w:rFonts w:eastAsia="Calibri"/>
          <w:bCs/>
          <w:sz w:val="24"/>
          <w:szCs w:val="24"/>
        </w:rPr>
        <w:lastRenderedPageBreak/>
        <w:t xml:space="preserve"> Jeśli wykonawca pakuje dokumenty np. w plik ZIP zalecamy wcześniejsze podpisanie każdego ze skompresowanych plików. </w:t>
      </w:r>
    </w:p>
    <w:p w:rsidR="00D17BCF" w:rsidRPr="00BF2F5C" w:rsidRDefault="00D17BCF" w:rsidP="00D17BCF">
      <w:pPr>
        <w:pStyle w:val="Normalny1"/>
        <w:numPr>
          <w:ilvl w:val="0"/>
          <w:numId w:val="9"/>
        </w:numPr>
        <w:spacing w:line="360" w:lineRule="auto"/>
        <w:jc w:val="both"/>
        <w:rPr>
          <w:rFonts w:eastAsia="Calibri"/>
          <w:bCs/>
          <w:sz w:val="24"/>
          <w:szCs w:val="24"/>
        </w:rPr>
      </w:pPr>
      <w:r w:rsidRPr="00BF2F5C">
        <w:rPr>
          <w:rFonts w:eastAsia="Calibri"/>
          <w:bCs/>
          <w:sz w:val="24"/>
          <w:szCs w:val="24"/>
        </w:rPr>
        <w:t xml:space="preserve"> Zamawiający rekomenduje wykorzystanie podpisu z kwalifikowanym znacznikiem czasu.</w:t>
      </w:r>
    </w:p>
    <w:p w:rsidR="00D17BCF" w:rsidRPr="00BF2F5C" w:rsidRDefault="00D17BCF" w:rsidP="00D17BCF">
      <w:pPr>
        <w:pStyle w:val="Normalny1"/>
        <w:numPr>
          <w:ilvl w:val="0"/>
          <w:numId w:val="9"/>
        </w:numPr>
        <w:spacing w:line="360" w:lineRule="auto"/>
        <w:jc w:val="both"/>
        <w:rPr>
          <w:rFonts w:eastAsia="Calibri"/>
          <w:b/>
          <w:bCs/>
          <w:sz w:val="24"/>
          <w:szCs w:val="24"/>
          <w:u w:val="single"/>
        </w:rPr>
      </w:pPr>
      <w:r w:rsidRPr="00BF2F5C">
        <w:rPr>
          <w:rFonts w:eastAsia="Calibri"/>
          <w:bCs/>
          <w:sz w:val="24"/>
          <w:szCs w:val="24"/>
        </w:rPr>
        <w:t xml:space="preserve"> </w:t>
      </w:r>
      <w:r w:rsidRPr="00BF2F5C">
        <w:rPr>
          <w:rFonts w:eastAsia="Calibri"/>
          <w:b/>
          <w:bCs/>
          <w:sz w:val="24"/>
          <w:szCs w:val="24"/>
          <w:u w:val="single"/>
        </w:rPr>
        <w:t xml:space="preserve">Zamawiający zaleca, aby nie wprowadzać jakichkolwiek zmian w plikach po podpisaniu ich podpisem kwalifikowanym. Może to skutkować naruszeniem integralności plików co równoważne będzie </w:t>
      </w:r>
      <w:r w:rsidR="004D42AE">
        <w:rPr>
          <w:rFonts w:eastAsia="Calibri"/>
          <w:b/>
          <w:bCs/>
          <w:sz w:val="24"/>
          <w:szCs w:val="24"/>
          <w:u w:val="single"/>
        </w:rPr>
        <w:br/>
      </w:r>
      <w:r w:rsidRPr="00BF2F5C">
        <w:rPr>
          <w:rFonts w:eastAsia="Calibri"/>
          <w:b/>
          <w:bCs/>
          <w:sz w:val="24"/>
          <w:szCs w:val="24"/>
          <w:u w:val="single"/>
        </w:rPr>
        <w:t>z koniecznością odrzucenia oferty w postępowaniu.</w:t>
      </w:r>
    </w:p>
    <w:p w:rsidR="00D17BCF" w:rsidRPr="00BF2F5C" w:rsidRDefault="00D17BCF" w:rsidP="00D17BCF">
      <w:pPr>
        <w:pStyle w:val="Normalny1"/>
        <w:numPr>
          <w:ilvl w:val="1"/>
          <w:numId w:val="5"/>
        </w:numPr>
        <w:spacing w:line="360" w:lineRule="auto"/>
        <w:jc w:val="both"/>
        <w:rPr>
          <w:rFonts w:eastAsia="Calibri"/>
          <w:bCs/>
          <w:sz w:val="24"/>
          <w:szCs w:val="24"/>
        </w:rPr>
      </w:pPr>
      <w:r w:rsidRPr="00BF2F5C">
        <w:rPr>
          <w:bCs/>
          <w:sz w:val="24"/>
          <w:szCs w:val="24"/>
        </w:rPr>
        <w:t>Osobą uprawnioną do porozumiewania się z Wykonawcami jest:</w:t>
      </w:r>
    </w:p>
    <w:p w:rsidR="00D17BCF" w:rsidRPr="00BF2F5C" w:rsidRDefault="00D17BCF" w:rsidP="00D17BCF">
      <w:pPr>
        <w:pStyle w:val="Akapitzlist"/>
        <w:numPr>
          <w:ilvl w:val="1"/>
          <w:numId w:val="9"/>
        </w:numPr>
        <w:spacing w:line="360" w:lineRule="auto"/>
        <w:ind w:right="92"/>
        <w:jc w:val="both"/>
        <w:rPr>
          <w:rFonts w:ascii="Arial" w:hAnsi="Arial" w:cs="Arial"/>
          <w:bCs/>
        </w:rPr>
      </w:pPr>
      <w:r w:rsidRPr="00BF2F5C">
        <w:rPr>
          <w:rFonts w:ascii="Arial" w:hAnsi="Arial" w:cs="Arial"/>
          <w:bCs/>
        </w:rPr>
        <w:t>w zakresie proceduralnym:</w:t>
      </w:r>
    </w:p>
    <w:p w:rsidR="00D17BCF" w:rsidRPr="00BF2F5C" w:rsidRDefault="00D17BCF" w:rsidP="00D17BCF">
      <w:pPr>
        <w:pStyle w:val="Akapitzlist"/>
        <w:spacing w:line="360" w:lineRule="auto"/>
        <w:ind w:left="868" w:right="92"/>
        <w:jc w:val="both"/>
        <w:rPr>
          <w:rFonts w:ascii="Arial" w:hAnsi="Arial" w:cs="Arial"/>
          <w:bCs/>
        </w:rPr>
      </w:pPr>
      <w:r w:rsidRPr="00BF2F5C">
        <w:rPr>
          <w:rFonts w:ascii="Arial" w:hAnsi="Arial" w:cs="Arial"/>
          <w:bCs/>
        </w:rPr>
        <w:t>Aneta Jokiel, tel.62 503 22 31;</w:t>
      </w:r>
    </w:p>
    <w:p w:rsidR="00D17BCF" w:rsidRPr="00BF2F5C" w:rsidRDefault="00D17BCF" w:rsidP="00D17BCF">
      <w:pPr>
        <w:pStyle w:val="Akapitzlist"/>
        <w:numPr>
          <w:ilvl w:val="1"/>
          <w:numId w:val="9"/>
        </w:numPr>
        <w:spacing w:line="360" w:lineRule="auto"/>
        <w:ind w:right="92"/>
        <w:jc w:val="both"/>
        <w:rPr>
          <w:rFonts w:ascii="Arial" w:hAnsi="Arial" w:cs="Arial"/>
          <w:bCs/>
        </w:rPr>
      </w:pPr>
      <w:r w:rsidRPr="00BF2F5C">
        <w:rPr>
          <w:rFonts w:ascii="Arial" w:hAnsi="Arial" w:cs="Arial"/>
          <w:bCs/>
        </w:rPr>
        <w:t>w zakresie merytorycznym:</w:t>
      </w:r>
    </w:p>
    <w:p w:rsidR="00D17BCF" w:rsidRPr="00BF2F5C" w:rsidRDefault="00EE5EE6" w:rsidP="00D17BCF">
      <w:pPr>
        <w:pStyle w:val="Akapitzlist"/>
        <w:spacing w:line="360" w:lineRule="auto"/>
        <w:ind w:left="868" w:right="92"/>
        <w:jc w:val="both"/>
        <w:rPr>
          <w:rFonts w:ascii="Arial" w:hAnsi="Arial" w:cs="Arial"/>
          <w:bCs/>
        </w:rPr>
      </w:pPr>
      <w:r w:rsidRPr="00BF2F5C">
        <w:rPr>
          <w:rFonts w:ascii="Arial" w:hAnsi="Arial" w:cs="Arial"/>
          <w:bCs/>
        </w:rPr>
        <w:t>Jarosław Iwaszkiewicz</w:t>
      </w:r>
      <w:r w:rsidR="00D17BCF" w:rsidRPr="00BF2F5C">
        <w:rPr>
          <w:rFonts w:ascii="Arial" w:hAnsi="Arial" w:cs="Arial"/>
          <w:bCs/>
        </w:rPr>
        <w:t xml:space="preserve">  tel. 62 503 22 3</w:t>
      </w:r>
      <w:r w:rsidRPr="00BF2F5C">
        <w:rPr>
          <w:rFonts w:ascii="Arial" w:hAnsi="Arial" w:cs="Arial"/>
          <w:bCs/>
        </w:rPr>
        <w:t>6</w:t>
      </w:r>
      <w:r w:rsidR="00D17BCF" w:rsidRPr="00BF2F5C">
        <w:rPr>
          <w:rFonts w:ascii="Arial" w:hAnsi="Arial" w:cs="Arial"/>
          <w:bCs/>
        </w:rPr>
        <w:t>.</w:t>
      </w:r>
    </w:p>
    <w:p w:rsidR="00D17BCF" w:rsidRPr="00BF2F5C" w:rsidRDefault="00D17BCF" w:rsidP="00D17BCF">
      <w:pPr>
        <w:pStyle w:val="Akapitzlist"/>
        <w:numPr>
          <w:ilvl w:val="1"/>
          <w:numId w:val="5"/>
        </w:numPr>
        <w:spacing w:line="360" w:lineRule="auto"/>
        <w:ind w:right="92"/>
        <w:jc w:val="both"/>
        <w:rPr>
          <w:rFonts w:ascii="Arial" w:hAnsi="Arial" w:cs="Arial"/>
          <w:bCs/>
        </w:rPr>
      </w:pPr>
      <w:r w:rsidRPr="00BF2F5C">
        <w:rPr>
          <w:rFonts w:ascii="Arial" w:hAnsi="Arial" w:cs="Arial"/>
          <w:bCs/>
        </w:rPr>
        <w:t xml:space="preserve">W korespondencji kierowanej do Zamawiającego Wykonawcy powinni posługiwać się numerem przedmiotowego postępowania. </w:t>
      </w:r>
    </w:p>
    <w:p w:rsidR="00D17BCF" w:rsidRPr="00BF2F5C" w:rsidRDefault="00D17BCF" w:rsidP="00D17BCF">
      <w:pPr>
        <w:pStyle w:val="Akapitzlist"/>
        <w:numPr>
          <w:ilvl w:val="1"/>
          <w:numId w:val="5"/>
        </w:numPr>
        <w:spacing w:line="360" w:lineRule="auto"/>
        <w:ind w:right="92"/>
        <w:jc w:val="both"/>
        <w:rPr>
          <w:rFonts w:ascii="Arial" w:hAnsi="Arial" w:cs="Arial"/>
          <w:bCs/>
        </w:rPr>
      </w:pPr>
      <w:r w:rsidRPr="00BF2F5C">
        <w:rPr>
          <w:rFonts w:ascii="Arial" w:hAnsi="Arial" w:cs="Arial"/>
          <w:bCs/>
        </w:rPr>
        <w:t>Wykonawca może zwrócić się do zamawiającego z wnioskiem o wyjaśnienie treści SWZ.</w:t>
      </w:r>
    </w:p>
    <w:p w:rsidR="00D17BCF" w:rsidRPr="00BF2F5C" w:rsidRDefault="00D17BCF" w:rsidP="00D17BCF">
      <w:pPr>
        <w:pStyle w:val="Akapitzlist"/>
        <w:numPr>
          <w:ilvl w:val="1"/>
          <w:numId w:val="5"/>
        </w:numPr>
        <w:spacing w:line="360" w:lineRule="auto"/>
        <w:ind w:right="92"/>
        <w:jc w:val="both"/>
        <w:rPr>
          <w:rFonts w:ascii="Arial" w:hAnsi="Arial" w:cs="Arial"/>
          <w:bCs/>
        </w:rPr>
      </w:pPr>
      <w:r w:rsidRPr="00BF2F5C">
        <w:rPr>
          <w:rFonts w:ascii="Arial" w:hAnsi="Arial" w:cs="Arial"/>
          <w:bCs/>
        </w:rPr>
        <w:t>Zamawiający jest obowiązany udzielić wyjaśnień niezwłocznie, jednak nie później niż  na 6 dni przed upływem terminu składania ofert pod warunkiem, że wniosek o wyjaśnienie treści SWZ wpłynął do zamawiającego nie później niż na odpowiednio 14  przed upływem terminu składania ofert.</w:t>
      </w:r>
    </w:p>
    <w:p w:rsidR="00D17BCF" w:rsidRPr="00BF2F5C" w:rsidRDefault="00D17BCF" w:rsidP="00D17BCF">
      <w:pPr>
        <w:pStyle w:val="Akapitzlist"/>
        <w:numPr>
          <w:ilvl w:val="1"/>
          <w:numId w:val="5"/>
        </w:numPr>
        <w:spacing w:line="360" w:lineRule="auto"/>
        <w:ind w:right="92"/>
        <w:jc w:val="both"/>
        <w:rPr>
          <w:rFonts w:ascii="Arial" w:hAnsi="Arial" w:cs="Arial"/>
          <w:bCs/>
        </w:rPr>
      </w:pPr>
      <w:r w:rsidRPr="00BF2F5C">
        <w:rPr>
          <w:rFonts w:ascii="Arial" w:hAnsi="Arial" w:cs="Arial"/>
          <w:bCs/>
        </w:rPr>
        <w:t>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15, zamawiający nie ma obowiązku udzielania wyjaśnień SWZ oraz obowiązku przedłużenia terminu składania ofert.</w:t>
      </w:r>
    </w:p>
    <w:p w:rsidR="00D17BCF" w:rsidRPr="00BF2F5C" w:rsidRDefault="00D17BCF" w:rsidP="00D17BCF">
      <w:pPr>
        <w:pStyle w:val="Akapitzlist"/>
        <w:numPr>
          <w:ilvl w:val="1"/>
          <w:numId w:val="5"/>
        </w:numPr>
        <w:spacing w:line="360" w:lineRule="auto"/>
        <w:ind w:right="92"/>
        <w:jc w:val="both"/>
        <w:rPr>
          <w:rFonts w:ascii="Arial" w:hAnsi="Arial" w:cs="Arial"/>
          <w:bCs/>
        </w:rPr>
      </w:pPr>
      <w:r w:rsidRPr="00BF2F5C">
        <w:rPr>
          <w:rFonts w:ascii="Arial" w:hAnsi="Arial" w:cs="Arial"/>
          <w:bCs/>
        </w:rPr>
        <w:t>Przedłużenie terminu składania ofert, o których mowa w ust. 15, nie wpływa na bieg terminu składania wniosku o wyjaśnienie treści SWZ.</w:t>
      </w:r>
    </w:p>
    <w:p w:rsidR="00D17BCF" w:rsidRPr="00BF2F5C" w:rsidRDefault="00D17BCF" w:rsidP="00D17BCF">
      <w:pPr>
        <w:pStyle w:val="Akapitzlist"/>
        <w:spacing w:line="360" w:lineRule="auto"/>
        <w:jc w:val="both"/>
        <w:rPr>
          <w:rFonts w:ascii="Arial" w:hAnsi="Arial" w:cs="Arial"/>
          <w:bCs/>
        </w:rPr>
      </w:pPr>
    </w:p>
    <w:p w:rsidR="00D17BCF" w:rsidRPr="00BF2F5C" w:rsidRDefault="00D17BCF" w:rsidP="00D17BCF">
      <w:pPr>
        <w:pStyle w:val="Akapitzlist"/>
        <w:numPr>
          <w:ilvl w:val="0"/>
          <w:numId w:val="1"/>
        </w:numPr>
        <w:spacing w:line="360" w:lineRule="auto"/>
        <w:jc w:val="both"/>
        <w:rPr>
          <w:rFonts w:ascii="Arial" w:hAnsi="Arial" w:cs="Arial"/>
          <w:bCs/>
        </w:rPr>
      </w:pPr>
      <w:r w:rsidRPr="00BF2F5C">
        <w:rPr>
          <w:rFonts w:ascii="Arial" w:hAnsi="Arial" w:cs="Arial"/>
          <w:bCs/>
        </w:rPr>
        <w:t>INFORMACJA O WARUNKACH UDZIAŁU W POSTĘPOWANIU</w:t>
      </w:r>
    </w:p>
    <w:p w:rsidR="00D17BCF" w:rsidRPr="00BF2F5C" w:rsidRDefault="00D17BCF" w:rsidP="00D17BCF">
      <w:pPr>
        <w:pStyle w:val="Akapitzlist"/>
        <w:numPr>
          <w:ilvl w:val="0"/>
          <w:numId w:val="10"/>
        </w:numPr>
        <w:spacing w:line="360" w:lineRule="auto"/>
        <w:jc w:val="both"/>
        <w:rPr>
          <w:rFonts w:ascii="Arial" w:hAnsi="Arial" w:cs="Arial"/>
          <w:bCs/>
        </w:rPr>
      </w:pPr>
      <w:r w:rsidRPr="00BF2F5C">
        <w:rPr>
          <w:rFonts w:ascii="Arial" w:hAnsi="Arial" w:cs="Arial"/>
          <w:bCs/>
        </w:rPr>
        <w:t>O udzielenie zamówienia mogą ubiegać się Wykonawcy, którzy spełniają poniższe warunki udziału w postępowaniu:</w:t>
      </w:r>
    </w:p>
    <w:p w:rsidR="00D17BCF" w:rsidRPr="00BF2F5C" w:rsidRDefault="00D17BCF" w:rsidP="00D17BCF">
      <w:pPr>
        <w:pStyle w:val="Akapitzlist"/>
        <w:numPr>
          <w:ilvl w:val="0"/>
          <w:numId w:val="11"/>
        </w:numPr>
        <w:spacing w:line="360" w:lineRule="auto"/>
        <w:jc w:val="both"/>
        <w:rPr>
          <w:rFonts w:ascii="Arial" w:hAnsi="Arial" w:cs="Arial"/>
          <w:bCs/>
        </w:rPr>
      </w:pPr>
      <w:r w:rsidRPr="00BF2F5C">
        <w:rPr>
          <w:rFonts w:ascii="Arial" w:hAnsi="Arial" w:cs="Arial"/>
          <w:bCs/>
        </w:rPr>
        <w:lastRenderedPageBreak/>
        <w:t>Zdolność do występowania w obrocie gospodarczym</w:t>
      </w:r>
    </w:p>
    <w:p w:rsidR="00D17BCF" w:rsidRPr="00BF2F5C" w:rsidRDefault="00D17BCF" w:rsidP="00D17BCF">
      <w:pPr>
        <w:pStyle w:val="Akapitzlist"/>
        <w:spacing w:line="360" w:lineRule="auto"/>
        <w:ind w:left="1080"/>
        <w:jc w:val="both"/>
        <w:rPr>
          <w:rFonts w:ascii="Arial" w:hAnsi="Arial" w:cs="Arial"/>
          <w:bCs/>
        </w:rPr>
      </w:pPr>
      <w:r w:rsidRPr="00BF2F5C">
        <w:rPr>
          <w:rFonts w:ascii="Arial" w:hAnsi="Arial" w:cs="Arial"/>
          <w:bCs/>
        </w:rPr>
        <w:t>Zamawiający nie stawia warunku udziału w tym zakresie.</w:t>
      </w:r>
    </w:p>
    <w:p w:rsidR="00D17BCF" w:rsidRPr="00BF2F5C" w:rsidRDefault="00D17BCF" w:rsidP="00D17BCF">
      <w:pPr>
        <w:pStyle w:val="Akapitzlist"/>
        <w:numPr>
          <w:ilvl w:val="0"/>
          <w:numId w:val="11"/>
        </w:numPr>
        <w:spacing w:line="360" w:lineRule="auto"/>
        <w:jc w:val="both"/>
        <w:rPr>
          <w:rFonts w:ascii="Arial" w:hAnsi="Arial" w:cs="Arial"/>
          <w:bCs/>
        </w:rPr>
      </w:pPr>
      <w:r w:rsidRPr="00BF2F5C">
        <w:rPr>
          <w:rFonts w:ascii="Arial" w:hAnsi="Arial" w:cs="Arial"/>
          <w:bCs/>
        </w:rPr>
        <w:t>Uprawnień do prowadzenia określonej działalności gospodarczej lub zawodowej, o ile wynika to z odrębnych przepisów:</w:t>
      </w:r>
    </w:p>
    <w:p w:rsidR="00D17BCF" w:rsidRPr="00BF2F5C" w:rsidRDefault="00D17BCF" w:rsidP="00D17BCF">
      <w:pPr>
        <w:pStyle w:val="Akapitzlist"/>
        <w:spacing w:line="360" w:lineRule="auto"/>
        <w:ind w:left="1080"/>
        <w:jc w:val="both"/>
        <w:rPr>
          <w:rFonts w:ascii="Arial" w:hAnsi="Arial" w:cs="Arial"/>
          <w:bCs/>
        </w:rPr>
      </w:pPr>
      <w:r w:rsidRPr="00BF2F5C">
        <w:rPr>
          <w:rFonts w:ascii="Arial" w:hAnsi="Arial" w:cs="Arial"/>
          <w:bCs/>
        </w:rPr>
        <w:t>Zamawiający nie stawia warunku udziału w tym zakresie.</w:t>
      </w:r>
    </w:p>
    <w:p w:rsidR="00D17BCF" w:rsidRPr="00BF2F5C" w:rsidRDefault="00D17BCF" w:rsidP="00D17BCF">
      <w:pPr>
        <w:pStyle w:val="Akapitzlist"/>
        <w:numPr>
          <w:ilvl w:val="0"/>
          <w:numId w:val="11"/>
        </w:numPr>
        <w:spacing w:line="360" w:lineRule="auto"/>
        <w:jc w:val="both"/>
        <w:rPr>
          <w:rFonts w:ascii="Arial" w:hAnsi="Arial" w:cs="Arial"/>
          <w:bCs/>
        </w:rPr>
      </w:pPr>
      <w:r w:rsidRPr="00BF2F5C">
        <w:rPr>
          <w:rFonts w:ascii="Arial" w:hAnsi="Arial" w:cs="Arial"/>
          <w:bCs/>
        </w:rPr>
        <w:t>Sytuacji ekonomicznej lub finansowej</w:t>
      </w:r>
    </w:p>
    <w:p w:rsidR="00D17BCF" w:rsidRPr="00BF2F5C" w:rsidRDefault="00D17BCF" w:rsidP="00D17BCF">
      <w:pPr>
        <w:pStyle w:val="Akapitzlist"/>
        <w:spacing w:line="360" w:lineRule="auto"/>
        <w:ind w:left="1080"/>
        <w:jc w:val="both"/>
        <w:rPr>
          <w:rFonts w:ascii="Arial" w:hAnsi="Arial" w:cs="Arial"/>
          <w:bCs/>
        </w:rPr>
      </w:pPr>
      <w:r w:rsidRPr="00BF2F5C">
        <w:rPr>
          <w:rFonts w:ascii="Arial" w:hAnsi="Arial" w:cs="Arial"/>
          <w:bCs/>
        </w:rPr>
        <w:t>Zamawiający nie stawia warunku udziału w tym zakresie.</w:t>
      </w:r>
    </w:p>
    <w:p w:rsidR="00D17BCF" w:rsidRPr="00BF2F5C" w:rsidRDefault="00D17BCF" w:rsidP="00D17BCF">
      <w:pPr>
        <w:pStyle w:val="Akapitzlist"/>
        <w:numPr>
          <w:ilvl w:val="0"/>
          <w:numId w:val="11"/>
        </w:numPr>
        <w:spacing w:line="360" w:lineRule="auto"/>
        <w:jc w:val="both"/>
        <w:rPr>
          <w:rFonts w:ascii="Arial" w:hAnsi="Arial" w:cs="Arial"/>
          <w:bCs/>
        </w:rPr>
      </w:pPr>
      <w:r w:rsidRPr="00BF2F5C">
        <w:rPr>
          <w:rFonts w:ascii="Arial" w:hAnsi="Arial" w:cs="Arial"/>
          <w:bCs/>
        </w:rPr>
        <w:t>Zdolności technicznej lub zawodowej</w:t>
      </w:r>
    </w:p>
    <w:p w:rsidR="00D17BCF" w:rsidRPr="00BF2F5C" w:rsidRDefault="00D17BCF" w:rsidP="00D17BCF">
      <w:pPr>
        <w:pStyle w:val="Akapitzlist"/>
        <w:spacing w:line="360" w:lineRule="auto"/>
        <w:ind w:left="1080"/>
        <w:jc w:val="both"/>
        <w:rPr>
          <w:rFonts w:ascii="Arial" w:hAnsi="Arial" w:cs="Arial"/>
          <w:bCs/>
        </w:rPr>
      </w:pPr>
      <w:r w:rsidRPr="00BF2F5C">
        <w:rPr>
          <w:rFonts w:ascii="Arial" w:hAnsi="Arial" w:cs="Arial"/>
          <w:bCs/>
        </w:rPr>
        <w:t>O udzielenie zamówienia mogą ubiegać się wykonawcy, którzy wykażą się w okresie ostatnich 3 lat przed terminem składania ofert wykonaniem, co najmniej 1 dostawy aparatów do endoskopii do placówki służby zdrowia.</w:t>
      </w:r>
    </w:p>
    <w:p w:rsidR="00D17BCF" w:rsidRPr="00BF2F5C" w:rsidRDefault="00D17BCF" w:rsidP="00D17BCF">
      <w:pPr>
        <w:pStyle w:val="ust"/>
        <w:spacing w:before="0" w:after="0" w:line="360" w:lineRule="auto"/>
        <w:ind w:left="709" w:hanging="283"/>
        <w:rPr>
          <w:rFonts w:ascii="Arial" w:hAnsi="Arial" w:cs="Arial"/>
          <w:bCs/>
        </w:rPr>
      </w:pPr>
      <w:r w:rsidRPr="00BF2F5C">
        <w:rPr>
          <w:rFonts w:ascii="Arial" w:hAnsi="Arial" w:cs="Arial"/>
          <w:bCs/>
        </w:rPr>
        <w:t>2.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rsidR="00D17BCF" w:rsidRPr="00BF2F5C" w:rsidRDefault="00D17BCF" w:rsidP="00D17BCF">
      <w:pPr>
        <w:pStyle w:val="ust"/>
        <w:spacing w:before="0" w:after="0" w:line="360" w:lineRule="auto"/>
        <w:ind w:left="709" w:hanging="283"/>
        <w:rPr>
          <w:rFonts w:ascii="Arial" w:hAnsi="Arial" w:cs="Arial"/>
          <w:bCs/>
        </w:rPr>
      </w:pPr>
      <w:r w:rsidRPr="00BF2F5C">
        <w:rPr>
          <w:rFonts w:ascii="Arial" w:hAnsi="Arial" w:cs="Arial"/>
          <w:bCs/>
        </w:rPr>
        <w:t>3.   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Z treści tego zobowiązania (albo innych dowodów) powinien wynikać:</w:t>
      </w:r>
    </w:p>
    <w:p w:rsidR="00D17BCF" w:rsidRPr="00BF2F5C" w:rsidRDefault="00D17BCF" w:rsidP="00D17BCF">
      <w:pPr>
        <w:pStyle w:val="ust"/>
        <w:spacing w:before="0" w:after="0" w:line="360" w:lineRule="auto"/>
        <w:ind w:firstLine="283"/>
        <w:rPr>
          <w:rFonts w:ascii="Arial" w:hAnsi="Arial" w:cs="Arial"/>
          <w:bCs/>
        </w:rPr>
      </w:pPr>
      <w:r w:rsidRPr="00BF2F5C">
        <w:rPr>
          <w:rFonts w:ascii="Arial" w:hAnsi="Arial" w:cs="Arial"/>
          <w:bCs/>
        </w:rPr>
        <w:t>a)  Zakres dostępnych wykonawcy zasobów podmiotu udostępniającego;</w:t>
      </w:r>
    </w:p>
    <w:p w:rsidR="00D17BCF" w:rsidRPr="00BF2F5C" w:rsidRDefault="00D17BCF" w:rsidP="00D17BCF">
      <w:pPr>
        <w:pStyle w:val="ust"/>
        <w:numPr>
          <w:ilvl w:val="0"/>
          <w:numId w:val="12"/>
        </w:numPr>
        <w:spacing w:before="0" w:after="0" w:line="360" w:lineRule="auto"/>
        <w:ind w:left="993" w:hanging="284"/>
        <w:rPr>
          <w:rFonts w:ascii="Arial" w:hAnsi="Arial" w:cs="Arial"/>
          <w:bCs/>
        </w:rPr>
      </w:pPr>
      <w:r w:rsidRPr="00BF2F5C">
        <w:rPr>
          <w:rFonts w:ascii="Arial" w:hAnsi="Arial" w:cs="Arial"/>
          <w:bCs/>
        </w:rPr>
        <w:t>Sposób i okres udostępniania wykonawcy i wykorzystania przez niego zasobów podmiotu udostępniającego te zasoby przy wykonywaniu zamówienia</w:t>
      </w:r>
    </w:p>
    <w:p w:rsidR="00D17BCF" w:rsidRPr="00BF2F5C" w:rsidRDefault="00D17BCF" w:rsidP="00D17BCF">
      <w:pPr>
        <w:pStyle w:val="ust"/>
        <w:numPr>
          <w:ilvl w:val="0"/>
          <w:numId w:val="12"/>
        </w:numPr>
        <w:spacing w:before="0" w:after="0" w:line="360" w:lineRule="auto"/>
        <w:ind w:left="993" w:hanging="284"/>
        <w:rPr>
          <w:rFonts w:ascii="Arial" w:hAnsi="Arial" w:cs="Arial"/>
          <w:bCs/>
        </w:rPr>
      </w:pPr>
      <w:r w:rsidRPr="00BF2F5C">
        <w:rPr>
          <w:rFonts w:ascii="Arial" w:hAnsi="Arial" w:cs="Arial"/>
          <w:bCs/>
        </w:rPr>
        <w:t>Czy i w jakim zakresie podmiot udostępniający zasoby, na zdolnościach którego wykonawca polega w odniesieniu do warunków udziału w postępowaniu dotyczących wykształcenia, kwalifikacji zawodowych lub doświadczenia, zrealizuje roboty budowlane, dostawy lub usługi, których wskazane zdolności dotyczą.</w:t>
      </w:r>
    </w:p>
    <w:p w:rsidR="00D17BCF" w:rsidRPr="00BF2F5C" w:rsidRDefault="00D17BCF" w:rsidP="00D17BCF">
      <w:pPr>
        <w:pStyle w:val="ust"/>
        <w:spacing w:before="0" w:after="0" w:line="360" w:lineRule="auto"/>
        <w:ind w:left="709" w:firstLine="0"/>
        <w:rPr>
          <w:rFonts w:ascii="Arial" w:hAnsi="Arial" w:cs="Arial"/>
          <w:bCs/>
        </w:rPr>
      </w:pPr>
      <w:r w:rsidRPr="00BF2F5C">
        <w:rPr>
          <w:rFonts w:ascii="Arial" w:hAnsi="Arial" w:cs="Arial"/>
          <w:bCs/>
        </w:rPr>
        <w:t>Przykładowe zobowiązanie stanowi załącznik nr 8 do SWZ.</w:t>
      </w:r>
    </w:p>
    <w:p w:rsidR="00D17BCF" w:rsidRPr="00BF2F5C" w:rsidRDefault="00D17BCF" w:rsidP="00D17BCF">
      <w:pPr>
        <w:pStyle w:val="ust"/>
        <w:spacing w:before="0" w:after="0" w:line="360" w:lineRule="auto"/>
        <w:ind w:left="502" w:firstLine="0"/>
        <w:rPr>
          <w:rFonts w:ascii="Arial" w:hAnsi="Arial" w:cs="Arial"/>
          <w:bCs/>
        </w:rPr>
      </w:pPr>
    </w:p>
    <w:p w:rsidR="00D17BCF" w:rsidRPr="00BF2F5C" w:rsidRDefault="00D17BCF" w:rsidP="00D17BCF">
      <w:pPr>
        <w:pStyle w:val="ust"/>
        <w:numPr>
          <w:ilvl w:val="0"/>
          <w:numId w:val="1"/>
        </w:numPr>
        <w:spacing w:before="0" w:after="0" w:line="360" w:lineRule="auto"/>
        <w:rPr>
          <w:rFonts w:ascii="Arial" w:hAnsi="Arial" w:cs="Arial"/>
          <w:bCs/>
        </w:rPr>
      </w:pPr>
      <w:r w:rsidRPr="00BF2F5C">
        <w:rPr>
          <w:rFonts w:ascii="Arial" w:hAnsi="Arial" w:cs="Arial"/>
          <w:bCs/>
        </w:rPr>
        <w:t>PODSTAWY WYKLUCZENIA</w:t>
      </w:r>
    </w:p>
    <w:p w:rsidR="00D17BCF" w:rsidRPr="00BF2F5C" w:rsidRDefault="00D17BCF" w:rsidP="00D17BCF">
      <w:pPr>
        <w:pStyle w:val="ust"/>
        <w:numPr>
          <w:ilvl w:val="0"/>
          <w:numId w:val="13"/>
        </w:numPr>
        <w:spacing w:before="0" w:after="0" w:line="360" w:lineRule="auto"/>
        <w:ind w:left="709" w:hanging="283"/>
        <w:rPr>
          <w:rFonts w:ascii="Arial" w:hAnsi="Arial" w:cs="Arial"/>
          <w:bCs/>
        </w:rPr>
      </w:pPr>
      <w:r w:rsidRPr="00BF2F5C">
        <w:rPr>
          <w:rFonts w:ascii="Arial" w:hAnsi="Arial" w:cs="Arial"/>
          <w:bCs/>
        </w:rPr>
        <w:t>Z postępowania o udzielenie zamówienia Zamawiający wykluczy Wykonawcę w przypadku okoliczności, o których mowa w:</w:t>
      </w:r>
    </w:p>
    <w:p w:rsidR="00D17BCF" w:rsidRPr="00BF2F5C" w:rsidRDefault="00D17BCF" w:rsidP="00D17BCF">
      <w:pPr>
        <w:pStyle w:val="ust"/>
        <w:numPr>
          <w:ilvl w:val="1"/>
          <w:numId w:val="13"/>
        </w:numPr>
        <w:tabs>
          <w:tab w:val="left" w:pos="284"/>
        </w:tabs>
        <w:spacing w:before="0" w:after="0" w:line="360" w:lineRule="auto"/>
        <w:ind w:left="862" w:hanging="720"/>
        <w:rPr>
          <w:rFonts w:ascii="Arial" w:hAnsi="Arial" w:cs="Arial"/>
          <w:bCs/>
        </w:rPr>
      </w:pPr>
      <w:r w:rsidRPr="00BF2F5C">
        <w:rPr>
          <w:rFonts w:ascii="Arial" w:hAnsi="Arial" w:cs="Arial"/>
          <w:bCs/>
        </w:rPr>
        <w:t>art. 108 ust. 1 pkt 1-6 ustawy, tj.</w:t>
      </w:r>
    </w:p>
    <w:p w:rsidR="00D17BCF" w:rsidRPr="00BF2F5C" w:rsidRDefault="00D17BCF" w:rsidP="00D17BCF">
      <w:pPr>
        <w:pStyle w:val="ust"/>
        <w:tabs>
          <w:tab w:val="left" w:pos="284"/>
        </w:tabs>
        <w:spacing w:before="0" w:after="0" w:line="360" w:lineRule="auto"/>
        <w:ind w:left="0" w:firstLine="0"/>
        <w:rPr>
          <w:rFonts w:ascii="Arial" w:hAnsi="Arial" w:cs="Arial"/>
          <w:bCs/>
        </w:rPr>
      </w:pPr>
      <w:r w:rsidRPr="00BF2F5C">
        <w:rPr>
          <w:rFonts w:ascii="Arial" w:hAnsi="Arial" w:cs="Arial"/>
          <w:bCs/>
        </w:rPr>
        <w:t xml:space="preserve">1) będącego osobą fizyczną, którego prawomocnie skazano za przestępstwo: </w:t>
      </w:r>
    </w:p>
    <w:p w:rsidR="00D17BCF" w:rsidRPr="00BF2F5C" w:rsidRDefault="00D17BCF" w:rsidP="00D17BCF">
      <w:pPr>
        <w:pStyle w:val="ust"/>
        <w:tabs>
          <w:tab w:val="left" w:pos="284"/>
        </w:tabs>
        <w:spacing w:before="0" w:after="0" w:line="360" w:lineRule="auto"/>
        <w:ind w:left="0" w:firstLine="0"/>
        <w:rPr>
          <w:rFonts w:ascii="Arial" w:hAnsi="Arial" w:cs="Arial"/>
          <w:bCs/>
        </w:rPr>
      </w:pPr>
      <w:r w:rsidRPr="00BF2F5C">
        <w:rPr>
          <w:rFonts w:ascii="Arial" w:hAnsi="Arial" w:cs="Arial"/>
          <w:bCs/>
        </w:rPr>
        <w:t xml:space="preserve">a) udziału w zorganizowanej grupie przestępczej albo związku mającym na celu popełnienie przestępstwa lub przestępstwa skarbowego, o którym mowa w art. 258 Kodeksu karnego, </w:t>
      </w:r>
    </w:p>
    <w:p w:rsidR="00D17BCF" w:rsidRPr="00BF2F5C" w:rsidRDefault="00D17BCF" w:rsidP="00D17BCF">
      <w:pPr>
        <w:pStyle w:val="ust"/>
        <w:tabs>
          <w:tab w:val="left" w:pos="284"/>
        </w:tabs>
        <w:spacing w:before="0" w:after="0" w:line="360" w:lineRule="auto"/>
        <w:ind w:left="0" w:firstLine="0"/>
        <w:rPr>
          <w:rFonts w:ascii="Arial" w:hAnsi="Arial" w:cs="Arial"/>
          <w:bCs/>
        </w:rPr>
      </w:pPr>
      <w:r w:rsidRPr="00BF2F5C">
        <w:rPr>
          <w:rFonts w:ascii="Arial" w:hAnsi="Arial" w:cs="Arial"/>
          <w:bCs/>
        </w:rPr>
        <w:t xml:space="preserve">b) handlu ludźmi, o którym mowa w art. 189a Kodeksu karnego, </w:t>
      </w:r>
    </w:p>
    <w:p w:rsidR="00D17BCF" w:rsidRPr="00BF2F5C" w:rsidRDefault="00D17BCF" w:rsidP="00D17BCF">
      <w:pPr>
        <w:pStyle w:val="ust"/>
        <w:tabs>
          <w:tab w:val="left" w:pos="284"/>
        </w:tabs>
        <w:spacing w:before="0" w:after="0" w:line="360" w:lineRule="auto"/>
        <w:ind w:left="0" w:firstLine="0"/>
        <w:rPr>
          <w:rFonts w:ascii="Arial" w:hAnsi="Arial" w:cs="Arial"/>
          <w:bCs/>
        </w:rPr>
      </w:pPr>
      <w:r w:rsidRPr="00BF2F5C">
        <w:rPr>
          <w:rFonts w:ascii="Arial" w:hAnsi="Arial" w:cs="Arial"/>
          <w:bCs/>
        </w:rPr>
        <w:t xml:space="preserve">c) </w:t>
      </w:r>
      <w:r w:rsidRPr="00BF2F5C">
        <w:rPr>
          <w:rFonts w:ascii="Arial" w:hAnsi="Arial" w:cs="Arial"/>
        </w:rPr>
        <w:t xml:space="preserve">o którym mowa w </w:t>
      </w:r>
      <w:hyperlink r:id="rId21" w:history="1">
        <w:r w:rsidRPr="00BF2F5C">
          <w:rPr>
            <w:rStyle w:val="Hipercze"/>
            <w:rFonts w:ascii="Arial" w:hAnsi="Arial" w:cs="Arial"/>
          </w:rPr>
          <w:t>art. 228-230a</w:t>
        </w:r>
      </w:hyperlink>
      <w:r w:rsidRPr="00BF2F5C">
        <w:rPr>
          <w:rFonts w:ascii="Arial" w:hAnsi="Arial" w:cs="Arial"/>
        </w:rPr>
        <w:t xml:space="preserve">, </w:t>
      </w:r>
      <w:hyperlink r:id="rId22" w:history="1">
        <w:r w:rsidRPr="00BF2F5C">
          <w:rPr>
            <w:rStyle w:val="Hipercze"/>
            <w:rFonts w:ascii="Arial" w:hAnsi="Arial" w:cs="Arial"/>
          </w:rPr>
          <w:t>art. 250a</w:t>
        </w:r>
      </w:hyperlink>
      <w:r w:rsidRPr="00BF2F5C">
        <w:rPr>
          <w:rFonts w:ascii="Arial" w:hAnsi="Arial" w:cs="Arial"/>
        </w:rPr>
        <w:t xml:space="preserve"> Kodeksu karnego, w </w:t>
      </w:r>
      <w:hyperlink r:id="rId23" w:history="1">
        <w:r w:rsidRPr="00BF2F5C">
          <w:rPr>
            <w:rStyle w:val="Hipercze"/>
            <w:rFonts w:ascii="Arial" w:hAnsi="Arial" w:cs="Arial"/>
          </w:rPr>
          <w:t>art. 46-48</w:t>
        </w:r>
      </w:hyperlink>
      <w:r w:rsidRPr="00BF2F5C">
        <w:rPr>
          <w:rFonts w:ascii="Arial" w:hAnsi="Arial" w:cs="Arial"/>
        </w:rPr>
        <w:t xml:space="preserve"> ustawy z dnia 25 czerwca 2010 r. o sporcie (Dz. U. z 2020 r. poz. 1133 oraz z 2021 r. poz. 2054) lub w </w:t>
      </w:r>
      <w:hyperlink r:id="rId24" w:history="1">
        <w:r w:rsidRPr="00BF2F5C">
          <w:rPr>
            <w:rStyle w:val="Hipercze"/>
            <w:rFonts w:ascii="Arial" w:hAnsi="Arial" w:cs="Arial"/>
          </w:rPr>
          <w:t>art. 54 ust. 1-4</w:t>
        </w:r>
      </w:hyperlink>
      <w:r w:rsidRPr="00BF2F5C">
        <w:rPr>
          <w:rFonts w:ascii="Arial" w:hAnsi="Arial" w:cs="Arial"/>
        </w:rPr>
        <w:t xml:space="preserve"> ustawy z dnia 12 maja 2011 r. o refundacji leków, środków spożywczych specjalnego przeznaczenia żywieniowego oraz wyrobów medycznych (Dz. U. z 2021 r. poz. 523, 1292, 1559 i 2054</w:t>
      </w:r>
      <w:r w:rsidRPr="00BF2F5C">
        <w:rPr>
          <w:rFonts w:ascii="Arial" w:hAnsi="Arial" w:cs="Arial"/>
          <w:bCs/>
        </w:rPr>
        <w:t>,</w:t>
      </w:r>
    </w:p>
    <w:p w:rsidR="00D17BCF" w:rsidRPr="00BF2F5C" w:rsidRDefault="00D17BCF" w:rsidP="00D17BCF">
      <w:pPr>
        <w:pStyle w:val="ust"/>
        <w:tabs>
          <w:tab w:val="left" w:pos="284"/>
        </w:tabs>
        <w:spacing w:before="0" w:after="0" w:line="360" w:lineRule="auto"/>
        <w:ind w:left="0" w:firstLine="0"/>
        <w:rPr>
          <w:rFonts w:ascii="Arial" w:hAnsi="Arial" w:cs="Arial"/>
          <w:bCs/>
        </w:rPr>
      </w:pPr>
      <w:r w:rsidRPr="00BF2F5C">
        <w:rPr>
          <w:rFonts w:ascii="Arial" w:hAnsi="Arial" w:cs="Arial"/>
          <w:bC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D17BCF" w:rsidRPr="00BF2F5C" w:rsidRDefault="00D17BCF" w:rsidP="00D17BCF">
      <w:pPr>
        <w:pStyle w:val="ust"/>
        <w:tabs>
          <w:tab w:val="left" w:pos="284"/>
        </w:tabs>
        <w:spacing w:before="0" w:after="0" w:line="360" w:lineRule="auto"/>
        <w:ind w:left="0" w:firstLine="0"/>
        <w:rPr>
          <w:rFonts w:ascii="Arial" w:hAnsi="Arial" w:cs="Arial"/>
          <w:bCs/>
        </w:rPr>
      </w:pPr>
      <w:r w:rsidRPr="00BF2F5C">
        <w:rPr>
          <w:rFonts w:ascii="Arial" w:hAnsi="Arial" w:cs="Arial"/>
          <w:bCs/>
        </w:rPr>
        <w:t xml:space="preserve">e) o charakterze terrorystycznym, o którym mowa w art. 115 § 20 Kodeksu karnego, lub mające na celu popełnienie tego przestępstwa, </w:t>
      </w:r>
    </w:p>
    <w:p w:rsidR="00D17BCF" w:rsidRPr="00BF2F5C" w:rsidRDefault="00D17BCF" w:rsidP="00D17BCF">
      <w:pPr>
        <w:pStyle w:val="ust"/>
        <w:tabs>
          <w:tab w:val="left" w:pos="284"/>
        </w:tabs>
        <w:spacing w:before="0" w:after="0" w:line="360" w:lineRule="auto"/>
        <w:ind w:left="0" w:firstLine="0"/>
        <w:rPr>
          <w:rFonts w:ascii="Arial" w:hAnsi="Arial" w:cs="Arial"/>
          <w:bCs/>
        </w:rPr>
      </w:pPr>
      <w:r w:rsidRPr="00BF2F5C">
        <w:rPr>
          <w:rFonts w:ascii="Arial" w:hAnsi="Arial" w:cs="Arial"/>
          <w:bCs/>
        </w:rPr>
        <w:t xml:space="preserve">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 </w:t>
      </w:r>
    </w:p>
    <w:p w:rsidR="00D17BCF" w:rsidRPr="00BF2F5C" w:rsidRDefault="00D17BCF" w:rsidP="00D17BCF">
      <w:pPr>
        <w:pStyle w:val="ust"/>
        <w:tabs>
          <w:tab w:val="left" w:pos="284"/>
        </w:tabs>
        <w:spacing w:before="0" w:after="0" w:line="360" w:lineRule="auto"/>
        <w:ind w:left="0" w:firstLine="0"/>
        <w:rPr>
          <w:rFonts w:ascii="Arial" w:hAnsi="Arial" w:cs="Arial"/>
          <w:bCs/>
        </w:rPr>
      </w:pPr>
      <w:r w:rsidRPr="00BF2F5C">
        <w:rPr>
          <w:rFonts w:ascii="Arial" w:hAnsi="Arial" w:cs="Arial"/>
          <w:bC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D17BCF" w:rsidRPr="00BF2F5C" w:rsidRDefault="00D17BCF" w:rsidP="00D17BCF">
      <w:pPr>
        <w:pStyle w:val="ust"/>
        <w:tabs>
          <w:tab w:val="left" w:pos="284"/>
        </w:tabs>
        <w:spacing w:before="0" w:after="0" w:line="360" w:lineRule="auto"/>
        <w:ind w:left="0" w:firstLine="0"/>
        <w:rPr>
          <w:rFonts w:ascii="Arial" w:hAnsi="Arial" w:cs="Arial"/>
          <w:bCs/>
        </w:rPr>
      </w:pPr>
      <w:r w:rsidRPr="00BF2F5C">
        <w:rPr>
          <w:rFonts w:ascii="Arial" w:hAnsi="Arial" w:cs="Arial"/>
          <w:bCs/>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D17BCF" w:rsidRPr="00BF2F5C" w:rsidRDefault="00D17BCF" w:rsidP="00D17BCF">
      <w:pPr>
        <w:pStyle w:val="ust"/>
        <w:tabs>
          <w:tab w:val="left" w:pos="284"/>
        </w:tabs>
        <w:spacing w:before="0" w:after="0" w:line="360" w:lineRule="auto"/>
        <w:ind w:left="0" w:firstLine="0"/>
        <w:rPr>
          <w:rFonts w:ascii="Arial" w:hAnsi="Arial" w:cs="Arial"/>
          <w:bCs/>
        </w:rPr>
      </w:pPr>
      <w:r w:rsidRPr="00BF2F5C">
        <w:rPr>
          <w:rFonts w:ascii="Arial" w:hAnsi="Arial" w:cs="Arial"/>
          <w:bCs/>
        </w:rPr>
        <w:lastRenderedPageBreak/>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D17BCF" w:rsidRPr="00BF2F5C" w:rsidRDefault="00D17BCF" w:rsidP="00D17BCF">
      <w:pPr>
        <w:pStyle w:val="ust"/>
        <w:tabs>
          <w:tab w:val="left" w:pos="284"/>
        </w:tabs>
        <w:spacing w:before="0" w:after="0" w:line="360" w:lineRule="auto"/>
        <w:ind w:left="0" w:firstLine="0"/>
        <w:rPr>
          <w:rFonts w:ascii="Arial" w:hAnsi="Arial" w:cs="Arial"/>
          <w:bCs/>
        </w:rPr>
      </w:pPr>
      <w:r w:rsidRPr="00BF2F5C">
        <w:rPr>
          <w:rFonts w:ascii="Arial" w:hAnsi="Arial" w:cs="Arial"/>
          <w:bCs/>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D17BCF" w:rsidRPr="00BF2F5C" w:rsidRDefault="00D17BCF" w:rsidP="00D17BCF">
      <w:pPr>
        <w:pStyle w:val="ust"/>
        <w:tabs>
          <w:tab w:val="left" w:pos="284"/>
        </w:tabs>
        <w:spacing w:before="0" w:after="0" w:line="360" w:lineRule="auto"/>
        <w:ind w:left="0" w:firstLine="0"/>
        <w:rPr>
          <w:rFonts w:ascii="Arial" w:hAnsi="Arial" w:cs="Arial"/>
          <w:bCs/>
        </w:rPr>
      </w:pPr>
      <w:r w:rsidRPr="00BF2F5C">
        <w:rPr>
          <w:rFonts w:ascii="Arial" w:hAnsi="Arial" w:cs="Arial"/>
          <w:bCs/>
        </w:rPr>
        <w:t xml:space="preserve">4) wobec którego prawomocnie orzeczono zakaz ubiegania się o zamówienia publiczne; </w:t>
      </w:r>
    </w:p>
    <w:p w:rsidR="00D17BCF" w:rsidRPr="00BF2F5C" w:rsidRDefault="00D17BCF" w:rsidP="00D17BCF">
      <w:pPr>
        <w:pStyle w:val="ust"/>
        <w:tabs>
          <w:tab w:val="left" w:pos="284"/>
        </w:tabs>
        <w:spacing w:before="0" w:after="0" w:line="360" w:lineRule="auto"/>
        <w:ind w:left="0" w:firstLine="0"/>
        <w:rPr>
          <w:rFonts w:ascii="Arial" w:hAnsi="Arial" w:cs="Arial"/>
          <w:bCs/>
        </w:rPr>
      </w:pPr>
      <w:r w:rsidRPr="00BF2F5C">
        <w:rPr>
          <w:rFonts w:ascii="Arial" w:hAnsi="Arial" w:cs="Arial"/>
          <w:bCs/>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17BCF" w:rsidRPr="00BF2F5C" w:rsidRDefault="00D17BCF" w:rsidP="00D17BCF">
      <w:pPr>
        <w:pStyle w:val="ust"/>
        <w:tabs>
          <w:tab w:val="left" w:pos="284"/>
        </w:tabs>
        <w:spacing w:before="0" w:after="0" w:line="360" w:lineRule="auto"/>
        <w:ind w:left="0" w:firstLine="0"/>
        <w:rPr>
          <w:rFonts w:ascii="Arial" w:hAnsi="Arial" w:cs="Arial"/>
          <w:bCs/>
        </w:rPr>
      </w:pPr>
      <w:r w:rsidRPr="00BF2F5C">
        <w:rPr>
          <w:rFonts w:ascii="Arial" w:hAnsi="Arial" w:cs="Arial"/>
          <w:bCs/>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D17BCF" w:rsidRPr="00BF2F5C" w:rsidRDefault="00D17BCF" w:rsidP="00D17BCF">
      <w:pPr>
        <w:pStyle w:val="ust"/>
        <w:numPr>
          <w:ilvl w:val="1"/>
          <w:numId w:val="13"/>
        </w:numPr>
        <w:tabs>
          <w:tab w:val="left" w:pos="284"/>
        </w:tabs>
        <w:spacing w:before="0" w:after="0" w:line="360" w:lineRule="auto"/>
        <w:ind w:left="426"/>
        <w:rPr>
          <w:rFonts w:ascii="Arial" w:hAnsi="Arial" w:cs="Arial"/>
          <w:bCs/>
        </w:rPr>
      </w:pPr>
      <w:r w:rsidRPr="00BF2F5C">
        <w:rPr>
          <w:rFonts w:ascii="Arial" w:hAnsi="Arial" w:cs="Arial"/>
          <w:bCs/>
        </w:rPr>
        <w:t>art. 109 ust. 1 pkt 4, 5 i 7 ustawy, tj.</w:t>
      </w:r>
    </w:p>
    <w:p w:rsidR="00D17BCF" w:rsidRPr="00BF2F5C" w:rsidRDefault="00D17BCF" w:rsidP="00D17BCF">
      <w:pPr>
        <w:pStyle w:val="ust"/>
        <w:spacing w:before="0" w:after="0" w:line="360" w:lineRule="auto"/>
        <w:ind w:left="0" w:firstLine="0"/>
        <w:rPr>
          <w:rFonts w:ascii="Arial" w:hAnsi="Arial" w:cs="Arial"/>
          <w:bCs/>
        </w:rPr>
      </w:pPr>
      <w:r w:rsidRPr="00BF2F5C">
        <w:rPr>
          <w:rFonts w:ascii="Arial" w:hAnsi="Arial" w:cs="Arial"/>
          <w:bCs/>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17BCF" w:rsidRPr="00BF2F5C" w:rsidRDefault="00D17BCF" w:rsidP="00D17BCF">
      <w:pPr>
        <w:pStyle w:val="ust"/>
        <w:spacing w:before="0" w:after="0" w:line="360" w:lineRule="auto"/>
        <w:ind w:left="0" w:firstLine="0"/>
        <w:rPr>
          <w:rFonts w:ascii="Arial" w:hAnsi="Arial" w:cs="Arial"/>
          <w:bCs/>
        </w:rPr>
      </w:pPr>
      <w:r w:rsidRPr="00BF2F5C">
        <w:rPr>
          <w:rFonts w:ascii="Arial" w:hAnsi="Arial" w:cs="Arial"/>
          <w:bCs/>
        </w:rPr>
        <w:lastRenderedPageBreak/>
        <w:t>-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D17BCF" w:rsidRPr="00BF2F5C" w:rsidRDefault="00D17BCF" w:rsidP="00D17BCF">
      <w:pPr>
        <w:pStyle w:val="ust"/>
        <w:spacing w:before="0" w:after="0" w:line="360" w:lineRule="auto"/>
        <w:ind w:left="0" w:firstLine="0"/>
        <w:rPr>
          <w:rFonts w:ascii="Arial" w:hAnsi="Arial" w:cs="Arial"/>
          <w:bCs/>
        </w:rPr>
      </w:pPr>
      <w:r w:rsidRPr="00BF2F5C">
        <w:rPr>
          <w:rFonts w:ascii="Arial" w:hAnsi="Arial" w:cs="Arial"/>
          <w:bCs/>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rsidR="00D17BCF" w:rsidRPr="00BF2F5C" w:rsidRDefault="00D17BCF" w:rsidP="00D17BCF">
      <w:pPr>
        <w:pStyle w:val="ust"/>
        <w:spacing w:before="0" w:after="0" w:line="360" w:lineRule="auto"/>
        <w:ind w:left="0" w:firstLine="0"/>
        <w:rPr>
          <w:rFonts w:ascii="Arial" w:hAnsi="Arial" w:cs="Arial"/>
          <w:bCs/>
        </w:rPr>
      </w:pPr>
      <w:r w:rsidRPr="00BF2F5C">
        <w:rPr>
          <w:rFonts w:ascii="Arial" w:hAnsi="Arial" w:cs="Arial"/>
          <w:bCs/>
        </w:rPr>
        <w:t xml:space="preserve">Wykonawca nie podlega wykluczeniu z postępowania w okolicznościach określonych w art. 108 ust. 1 pkt 1, 2 i 5 lub art. 109 ust. 1 pkt 4, 5 i 7, jeżeli udowodni Zamawiającemu, że spełnił łącznie przesłanki określone w art. 110 ust. 2 pkt 1-3 ustawy. </w:t>
      </w:r>
    </w:p>
    <w:p w:rsidR="00D17BCF" w:rsidRPr="00BF2F5C" w:rsidRDefault="00D17BCF" w:rsidP="00D17BCF">
      <w:pPr>
        <w:pStyle w:val="ust"/>
        <w:spacing w:before="0" w:after="0" w:line="360" w:lineRule="auto"/>
        <w:rPr>
          <w:rFonts w:ascii="Arial" w:hAnsi="Arial" w:cs="Arial"/>
          <w:bCs/>
        </w:rPr>
      </w:pPr>
      <w:r w:rsidRPr="00BF2F5C">
        <w:rPr>
          <w:rFonts w:ascii="Arial" w:hAnsi="Arial" w:cs="Arial"/>
          <w:bCs/>
        </w:rPr>
        <w:t>1.3 Wykonawca podlega wykluczeniu w zakresie przesłanek wynikających z ustawy z dn. 13.04.2022 r. o szczególnych rozwiązaniach w zakresie przeciwdziałania wspieraniu agresji na Ukrainę oraz służących ochronie bezpieczeństwa narodowego.</w:t>
      </w:r>
    </w:p>
    <w:p w:rsidR="00D17BCF" w:rsidRPr="00BF2F5C" w:rsidRDefault="00D17BCF" w:rsidP="00D17BCF">
      <w:pPr>
        <w:pStyle w:val="ust"/>
        <w:spacing w:before="0" w:after="0" w:line="360" w:lineRule="auto"/>
        <w:rPr>
          <w:rFonts w:ascii="Arial" w:hAnsi="Arial" w:cs="Arial"/>
          <w:bCs/>
        </w:rPr>
      </w:pPr>
      <w:r w:rsidRPr="00BF2F5C">
        <w:rPr>
          <w:rFonts w:ascii="Arial" w:hAnsi="Arial" w:cs="Arial"/>
          <w:bCs/>
        </w:rPr>
        <w:t>1. Z postępowania wyklucza się:</w:t>
      </w:r>
    </w:p>
    <w:p w:rsidR="00D17BCF" w:rsidRPr="00BF2F5C" w:rsidRDefault="00D17BCF" w:rsidP="00D17BCF">
      <w:pPr>
        <w:autoSpaceDE w:val="0"/>
        <w:autoSpaceDN w:val="0"/>
        <w:adjustRightInd w:val="0"/>
        <w:spacing w:line="360" w:lineRule="auto"/>
        <w:jc w:val="both"/>
        <w:rPr>
          <w:rFonts w:ascii="Arial" w:hAnsi="Arial" w:cs="Arial"/>
          <w:bCs/>
          <w:sz w:val="24"/>
          <w:szCs w:val="24"/>
        </w:rPr>
      </w:pPr>
      <w:r w:rsidRPr="00BF2F5C">
        <w:rPr>
          <w:rFonts w:ascii="Arial" w:hAnsi="Arial" w:cs="Arial"/>
          <w:bCs/>
          <w:sz w:val="24"/>
          <w:szCs w:val="24"/>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3ww ustawy; </w:t>
      </w:r>
    </w:p>
    <w:p w:rsidR="00D17BCF" w:rsidRPr="00BF2F5C" w:rsidRDefault="00D17BCF" w:rsidP="00D17BCF">
      <w:pPr>
        <w:autoSpaceDE w:val="0"/>
        <w:autoSpaceDN w:val="0"/>
        <w:adjustRightInd w:val="0"/>
        <w:spacing w:line="360" w:lineRule="auto"/>
        <w:jc w:val="both"/>
        <w:rPr>
          <w:rFonts w:ascii="Arial" w:hAnsi="Arial" w:cs="Arial"/>
          <w:bCs/>
          <w:sz w:val="24"/>
          <w:szCs w:val="24"/>
        </w:rPr>
      </w:pPr>
      <w:r w:rsidRPr="00BF2F5C">
        <w:rPr>
          <w:rFonts w:ascii="Arial" w:hAnsi="Arial" w:cs="Arial"/>
          <w:bCs/>
          <w:sz w:val="24"/>
          <w:szCs w:val="24"/>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będącą takim beneficjentem rzeczywistym od dnia 24 lutego 2022 r., o ile została wpisana na listę na podstawie decyzji w sprawie wpisu na listę rozstrzygającej o zastosowaniu środka, o którym mowa w art. 1 pkt 3 ww. ustawy; </w:t>
      </w:r>
    </w:p>
    <w:p w:rsidR="00D17BCF" w:rsidRPr="00BF2F5C" w:rsidRDefault="00D17BCF" w:rsidP="00D17BCF">
      <w:pPr>
        <w:autoSpaceDE w:val="0"/>
        <w:autoSpaceDN w:val="0"/>
        <w:adjustRightInd w:val="0"/>
        <w:spacing w:line="360" w:lineRule="auto"/>
        <w:jc w:val="both"/>
        <w:rPr>
          <w:rFonts w:ascii="Arial" w:hAnsi="Arial" w:cs="Arial"/>
          <w:bCs/>
          <w:sz w:val="24"/>
          <w:szCs w:val="24"/>
        </w:rPr>
      </w:pPr>
      <w:r w:rsidRPr="00BF2F5C">
        <w:rPr>
          <w:rFonts w:ascii="Arial" w:hAnsi="Arial" w:cs="Arial"/>
          <w:bCs/>
          <w:sz w:val="24"/>
          <w:szCs w:val="24"/>
        </w:rPr>
        <w:t xml:space="preserve">3) wykonawcę oraz uczestnika konkursu, którego jednostką dominującą w rozumieniu art. 3 ust. 1 pkt 37 ustawy z dnia 29 września 1994 r. o rachunkowości (Dz. U. z 2021 r. poz. 217, 2105 i 2106) jest podmiot wymieniony w wykazach </w:t>
      </w:r>
      <w:r w:rsidRPr="00BF2F5C">
        <w:rPr>
          <w:rFonts w:ascii="Arial" w:hAnsi="Arial" w:cs="Arial"/>
          <w:bCs/>
          <w:sz w:val="24"/>
          <w:szCs w:val="24"/>
        </w:rPr>
        <w:lastRenderedPageBreak/>
        <w:t xml:space="preserve">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rsidR="00D17BCF" w:rsidRPr="00BF2F5C" w:rsidRDefault="00D17BCF" w:rsidP="00D17BCF">
      <w:pPr>
        <w:autoSpaceDE w:val="0"/>
        <w:autoSpaceDN w:val="0"/>
        <w:adjustRightInd w:val="0"/>
        <w:spacing w:line="360" w:lineRule="auto"/>
        <w:jc w:val="both"/>
        <w:rPr>
          <w:rFonts w:ascii="Arial" w:hAnsi="Arial" w:cs="Arial"/>
          <w:bCs/>
          <w:sz w:val="24"/>
          <w:szCs w:val="24"/>
        </w:rPr>
      </w:pPr>
      <w:r w:rsidRPr="00BF2F5C">
        <w:rPr>
          <w:rFonts w:ascii="Arial" w:hAnsi="Arial" w:cs="Arial"/>
          <w:bCs/>
          <w:sz w:val="24"/>
          <w:szCs w:val="24"/>
        </w:rPr>
        <w:t>4) wykonawcę, który został objęty zakazem udziału lub dalszego wykonywania wszelkich zamówień publicznych w państwach UE,  na podstawie: art. 5k Rozporządzenia Rady (UE) 2022/576 z dnia 8 kwietnia 2022 r. w sprawie zamiany rozporządzenia (UE) nr 833/2014 dotyczącego środków ograniczających w związku z działaniami Rosji destabilizującymi sytuację na Ukrainie</w:t>
      </w:r>
    </w:p>
    <w:p w:rsidR="00D17BCF" w:rsidRPr="00BF2F5C" w:rsidRDefault="00D17BCF" w:rsidP="00D17BCF">
      <w:pPr>
        <w:autoSpaceDE w:val="0"/>
        <w:autoSpaceDN w:val="0"/>
        <w:adjustRightInd w:val="0"/>
        <w:spacing w:line="360" w:lineRule="auto"/>
        <w:jc w:val="both"/>
        <w:rPr>
          <w:rFonts w:ascii="Arial" w:hAnsi="Arial" w:cs="Arial"/>
          <w:bCs/>
          <w:sz w:val="24"/>
          <w:szCs w:val="24"/>
        </w:rPr>
      </w:pPr>
      <w:r w:rsidRPr="00BF2F5C">
        <w:rPr>
          <w:rFonts w:ascii="Arial" w:hAnsi="Arial" w:cs="Arial"/>
          <w:bCs/>
          <w:sz w:val="24"/>
          <w:szCs w:val="24"/>
        </w:rPr>
        <w:t xml:space="preserve">2. Wykluczenie następuje na okres trwania okoliczności określonych w ust. 1. </w:t>
      </w:r>
    </w:p>
    <w:p w:rsidR="00D17BCF" w:rsidRPr="00BF2F5C" w:rsidRDefault="00D17BCF" w:rsidP="00D17BCF">
      <w:pPr>
        <w:autoSpaceDE w:val="0"/>
        <w:autoSpaceDN w:val="0"/>
        <w:adjustRightInd w:val="0"/>
        <w:spacing w:line="360" w:lineRule="auto"/>
        <w:jc w:val="both"/>
        <w:rPr>
          <w:rFonts w:ascii="Arial" w:hAnsi="Arial" w:cs="Arial"/>
          <w:bCs/>
          <w:sz w:val="24"/>
          <w:szCs w:val="24"/>
        </w:rPr>
      </w:pPr>
      <w:r w:rsidRPr="00BF2F5C">
        <w:rPr>
          <w:rFonts w:ascii="Arial" w:hAnsi="Arial" w:cs="Arial"/>
          <w:bCs/>
          <w:sz w:val="24"/>
          <w:szCs w:val="24"/>
        </w:rPr>
        <w:t>3. W przypadku wykonawcy lub uczestnika konkursu wykluczonego na podstawie ust. 1, zamawiający odrzuca ofertę takiego wykonawcy.</w:t>
      </w:r>
    </w:p>
    <w:p w:rsidR="00D17BCF" w:rsidRPr="00BF2F5C" w:rsidRDefault="00D17BCF" w:rsidP="00D17BCF">
      <w:pPr>
        <w:pStyle w:val="ust"/>
        <w:spacing w:before="0" w:after="0" w:line="360" w:lineRule="auto"/>
        <w:ind w:left="0" w:firstLine="0"/>
        <w:rPr>
          <w:rFonts w:ascii="Arial" w:hAnsi="Arial" w:cs="Arial"/>
          <w:bCs/>
        </w:rPr>
      </w:pPr>
    </w:p>
    <w:p w:rsidR="00D17BCF" w:rsidRPr="00BF2F5C" w:rsidRDefault="00D17BCF" w:rsidP="00D17BCF">
      <w:pPr>
        <w:pStyle w:val="ust"/>
        <w:numPr>
          <w:ilvl w:val="0"/>
          <w:numId w:val="1"/>
        </w:numPr>
        <w:spacing w:before="0" w:after="0" w:line="360" w:lineRule="auto"/>
        <w:rPr>
          <w:rFonts w:ascii="Arial" w:hAnsi="Arial" w:cs="Arial"/>
          <w:bCs/>
        </w:rPr>
      </w:pPr>
      <w:r w:rsidRPr="00BF2F5C">
        <w:rPr>
          <w:rFonts w:ascii="Arial" w:hAnsi="Arial" w:cs="Arial"/>
          <w:bCs/>
        </w:rPr>
        <w:t>WYKAZ PODMIOTOWYCH I PRZEDMIOTOWYCH ŚRODKÓW DOWODOWYCH</w:t>
      </w:r>
    </w:p>
    <w:p w:rsidR="00D17BCF" w:rsidRPr="00BF2F5C" w:rsidRDefault="00D17BCF" w:rsidP="00D17BCF">
      <w:pPr>
        <w:pStyle w:val="Default"/>
        <w:numPr>
          <w:ilvl w:val="0"/>
          <w:numId w:val="14"/>
        </w:numPr>
        <w:spacing w:line="360" w:lineRule="auto"/>
        <w:ind w:left="709"/>
        <w:jc w:val="both"/>
        <w:rPr>
          <w:rFonts w:ascii="Arial" w:hAnsi="Arial" w:cs="Arial"/>
          <w:bCs/>
          <w:color w:val="auto"/>
        </w:rPr>
      </w:pPr>
      <w:r w:rsidRPr="00BF2F5C">
        <w:rPr>
          <w:rFonts w:ascii="Arial" w:hAnsi="Arial" w:cs="Arial"/>
          <w:bCs/>
          <w:color w:val="auto"/>
        </w:rPr>
        <w:t>Zamawiający będzie żądał złożenia oświadczenia JEDZ wyłącznie od Wykonawcy, którego oferta zostanie najwyżej oceniona. (art. 139 ust. 2).</w:t>
      </w:r>
    </w:p>
    <w:p w:rsidR="00D17BCF" w:rsidRPr="00BF2F5C" w:rsidRDefault="00D17BCF" w:rsidP="00D17BCF">
      <w:pPr>
        <w:pStyle w:val="Default"/>
        <w:numPr>
          <w:ilvl w:val="0"/>
          <w:numId w:val="14"/>
        </w:numPr>
        <w:spacing w:line="360" w:lineRule="auto"/>
        <w:ind w:left="709"/>
        <w:jc w:val="both"/>
        <w:rPr>
          <w:rFonts w:ascii="Arial" w:hAnsi="Arial" w:cs="Arial"/>
          <w:bCs/>
          <w:color w:val="auto"/>
        </w:rPr>
      </w:pPr>
      <w:r w:rsidRPr="00BF2F5C">
        <w:rPr>
          <w:rFonts w:ascii="Arial" w:hAnsi="Arial" w:cs="Arial"/>
          <w:bCs/>
          <w:color w:val="auto"/>
        </w:rPr>
        <w:t>Oświadczenie JEDZ zawiera w szczególności informacje:</w:t>
      </w:r>
    </w:p>
    <w:p w:rsidR="00D17BCF" w:rsidRPr="00BF2F5C" w:rsidRDefault="00D17BCF" w:rsidP="00D17BCF">
      <w:pPr>
        <w:pStyle w:val="Default"/>
        <w:numPr>
          <w:ilvl w:val="0"/>
          <w:numId w:val="15"/>
        </w:numPr>
        <w:spacing w:line="360" w:lineRule="auto"/>
        <w:jc w:val="both"/>
        <w:rPr>
          <w:rFonts w:ascii="Arial" w:hAnsi="Arial" w:cs="Arial"/>
          <w:bCs/>
          <w:color w:val="auto"/>
        </w:rPr>
      </w:pPr>
      <w:r w:rsidRPr="00BF2F5C">
        <w:rPr>
          <w:rFonts w:ascii="Arial" w:hAnsi="Arial" w:cs="Arial"/>
          <w:bCs/>
          <w:color w:val="auto"/>
        </w:rPr>
        <w:t>o spełnianiu przez Wykonawcę warunków udziału w postępowaniu, określonych przez Zamawiającego w Rozdz. V SWZ. Zamawiający informuje, że w Części IV JEDZ dopuszcza się możliwość wypełnienia tego dokumentu jedynie w sekcji α (alfa) – „ogólne oświadczenie”, w związku z tym Wykonawca nie musi wypełniać żadnej z pozostałych sekcji w Części IV JEDZ.</w:t>
      </w:r>
    </w:p>
    <w:p w:rsidR="00D17BCF" w:rsidRPr="00BF2F5C" w:rsidRDefault="00D17BCF" w:rsidP="00D17BCF">
      <w:pPr>
        <w:pStyle w:val="Default"/>
        <w:numPr>
          <w:ilvl w:val="0"/>
          <w:numId w:val="15"/>
        </w:numPr>
        <w:spacing w:line="360" w:lineRule="auto"/>
        <w:jc w:val="both"/>
        <w:rPr>
          <w:rFonts w:ascii="Arial" w:hAnsi="Arial" w:cs="Arial"/>
          <w:bCs/>
          <w:color w:val="auto"/>
        </w:rPr>
      </w:pPr>
      <w:r w:rsidRPr="00BF2F5C">
        <w:rPr>
          <w:rFonts w:ascii="Arial" w:hAnsi="Arial" w:cs="Arial"/>
          <w:bCs/>
          <w:color w:val="auto"/>
        </w:rPr>
        <w:t>o braku podstaw do wykluczenia z postępowania na podstawie przesłanek określonych w Rozdz. VI SWZ</w:t>
      </w:r>
    </w:p>
    <w:p w:rsidR="00D17BCF" w:rsidRPr="00BF2F5C" w:rsidRDefault="00D17BCF" w:rsidP="00D17BCF">
      <w:pPr>
        <w:pStyle w:val="Default"/>
        <w:numPr>
          <w:ilvl w:val="0"/>
          <w:numId w:val="15"/>
        </w:numPr>
        <w:spacing w:line="360" w:lineRule="auto"/>
        <w:jc w:val="both"/>
        <w:rPr>
          <w:rFonts w:ascii="Arial" w:hAnsi="Arial" w:cs="Arial"/>
          <w:bCs/>
          <w:color w:val="auto"/>
        </w:rPr>
      </w:pPr>
      <w:r w:rsidRPr="00BF2F5C">
        <w:rPr>
          <w:rFonts w:ascii="Arial" w:hAnsi="Arial" w:cs="Arial"/>
          <w:bCs/>
          <w:color w:val="auto"/>
        </w:rPr>
        <w:t>o podmiotach udostępniających zasoby, na które Wykonawca powołuje się w celu wykazania spełniania warunków udziału w postępowaniu</w:t>
      </w:r>
    </w:p>
    <w:p w:rsidR="00D17BCF" w:rsidRPr="00BF2F5C" w:rsidRDefault="00D17BCF" w:rsidP="00D17BCF">
      <w:pPr>
        <w:pStyle w:val="Default"/>
        <w:numPr>
          <w:ilvl w:val="0"/>
          <w:numId w:val="15"/>
        </w:numPr>
        <w:spacing w:line="360" w:lineRule="auto"/>
        <w:jc w:val="both"/>
        <w:rPr>
          <w:rFonts w:ascii="Arial" w:hAnsi="Arial" w:cs="Arial"/>
          <w:bCs/>
          <w:color w:val="auto"/>
        </w:rPr>
      </w:pPr>
      <w:r w:rsidRPr="00BF2F5C">
        <w:rPr>
          <w:rFonts w:ascii="Arial" w:hAnsi="Arial" w:cs="Arial"/>
          <w:bCs/>
          <w:color w:val="auto"/>
        </w:rPr>
        <w:t xml:space="preserve">o podwykonawcach, jeżeli Wykonawcy jest już wiadome jakim podwykonawcom zamierza powierzyć wykonanie części zamówienia. </w:t>
      </w:r>
    </w:p>
    <w:p w:rsidR="00D17BCF" w:rsidRPr="00BF2F5C" w:rsidRDefault="00D17BCF" w:rsidP="00D17BCF">
      <w:pPr>
        <w:pStyle w:val="Default"/>
        <w:numPr>
          <w:ilvl w:val="0"/>
          <w:numId w:val="16"/>
        </w:numPr>
        <w:spacing w:line="360" w:lineRule="auto"/>
        <w:ind w:left="709"/>
        <w:jc w:val="both"/>
        <w:rPr>
          <w:rFonts w:ascii="Arial" w:hAnsi="Arial" w:cs="Arial"/>
          <w:bCs/>
          <w:color w:val="auto"/>
        </w:rPr>
      </w:pPr>
      <w:r w:rsidRPr="00BF2F5C">
        <w:rPr>
          <w:rFonts w:ascii="Arial" w:hAnsi="Arial" w:cs="Arial"/>
          <w:bCs/>
          <w:color w:val="auto"/>
        </w:rPr>
        <w:t xml:space="preserve">Wykonawca sporządza JEDZ w formie dokumentu elektronicznego, opatrzonego kwalifikowanym podpisem elektronicznym. </w:t>
      </w:r>
    </w:p>
    <w:p w:rsidR="00D17BCF" w:rsidRPr="00BF2F5C" w:rsidRDefault="00D17BCF" w:rsidP="00D17BCF">
      <w:pPr>
        <w:pStyle w:val="Default"/>
        <w:numPr>
          <w:ilvl w:val="0"/>
          <w:numId w:val="16"/>
        </w:numPr>
        <w:spacing w:line="360" w:lineRule="auto"/>
        <w:ind w:left="709"/>
        <w:jc w:val="both"/>
        <w:rPr>
          <w:rFonts w:ascii="Arial" w:hAnsi="Arial" w:cs="Arial"/>
          <w:bCs/>
          <w:color w:val="auto"/>
        </w:rPr>
      </w:pPr>
      <w:r w:rsidRPr="00BF2F5C">
        <w:rPr>
          <w:rFonts w:ascii="Arial" w:hAnsi="Arial" w:cs="Arial"/>
          <w:bCs/>
          <w:color w:val="auto"/>
        </w:rPr>
        <w:lastRenderedPageBreak/>
        <w:t xml:space="preserve">W celu sporządzenia JEDZ Wykonawca może skorzystać z narzędzia eESPD dostępnego na stronie Urzędu Zamówień Publicznych: </w:t>
      </w:r>
      <w:hyperlink r:id="rId25" w:history="1">
        <w:r w:rsidRPr="00BF2F5C">
          <w:rPr>
            <w:rStyle w:val="Hipercze"/>
            <w:rFonts w:ascii="Arial" w:hAnsi="Arial" w:cs="Arial"/>
            <w:bCs/>
            <w:color w:val="auto"/>
          </w:rPr>
          <w:t>https://espd.uzp.gov.pl/</w:t>
        </w:r>
      </w:hyperlink>
      <w:r w:rsidRPr="00BF2F5C">
        <w:rPr>
          <w:rFonts w:ascii="Arial" w:hAnsi="Arial" w:cs="Arial"/>
          <w:bCs/>
          <w:color w:val="auto"/>
        </w:rPr>
        <w:t xml:space="preserve">. JEDZ przygotowany wstępnie przez Zamawiającego dla przedmiotowego postępowania w formacie xml – do zaimportowania i edytowania w serwisie </w:t>
      </w:r>
      <w:hyperlink r:id="rId26" w:history="1">
        <w:r w:rsidRPr="00BF2F5C">
          <w:rPr>
            <w:rStyle w:val="Hipercze"/>
            <w:rFonts w:ascii="Arial" w:hAnsi="Arial" w:cs="Arial"/>
            <w:bCs/>
            <w:color w:val="auto"/>
          </w:rPr>
          <w:t>https://espd.uzp.gov.pl/</w:t>
        </w:r>
      </w:hyperlink>
      <w:r w:rsidRPr="00BF2F5C">
        <w:rPr>
          <w:rFonts w:ascii="Arial" w:hAnsi="Arial" w:cs="Arial"/>
          <w:bCs/>
          <w:color w:val="auto"/>
        </w:rPr>
        <w:t>, stanowi Załącznik nr 4 do SWZ i jest dostępny na stronie internetowej prowadzonego postępowania.</w:t>
      </w:r>
    </w:p>
    <w:p w:rsidR="00D17BCF" w:rsidRPr="00BF2F5C" w:rsidRDefault="00D17BCF" w:rsidP="00D17BCF">
      <w:pPr>
        <w:pStyle w:val="Default"/>
        <w:spacing w:line="360" w:lineRule="auto"/>
        <w:ind w:left="720"/>
        <w:jc w:val="both"/>
        <w:rPr>
          <w:rFonts w:ascii="Arial" w:hAnsi="Arial" w:cs="Arial"/>
          <w:bCs/>
          <w:color w:val="auto"/>
        </w:rPr>
      </w:pPr>
      <w:r w:rsidRPr="00BF2F5C">
        <w:rPr>
          <w:rFonts w:ascii="Arial" w:hAnsi="Arial" w:cs="Arial"/>
          <w:bCs/>
          <w:color w:val="auto"/>
        </w:rPr>
        <w:t>Szczegółowa instrukcja wypełniania JEDZ dostępna jest na stronie Urzędu Zamówień Publicznych:</w:t>
      </w:r>
    </w:p>
    <w:p w:rsidR="00D17BCF" w:rsidRPr="00BF2F5C" w:rsidRDefault="00C40B4E" w:rsidP="00D17BCF">
      <w:pPr>
        <w:pStyle w:val="Default"/>
        <w:spacing w:line="360" w:lineRule="auto"/>
        <w:ind w:left="720"/>
        <w:jc w:val="both"/>
        <w:rPr>
          <w:rFonts w:ascii="Arial" w:hAnsi="Arial" w:cs="Arial"/>
          <w:bCs/>
          <w:color w:val="auto"/>
        </w:rPr>
      </w:pPr>
      <w:hyperlink r:id="rId27" w:history="1">
        <w:r w:rsidR="00D17BCF" w:rsidRPr="00BF2F5C">
          <w:rPr>
            <w:rStyle w:val="Hipercze"/>
            <w:rFonts w:ascii="Arial" w:hAnsi="Arial" w:cs="Arial"/>
            <w:bCs/>
          </w:rPr>
          <w:t>https://www.uzp.gov.pl/__data/assets/pdf_file/0026/45557/Jednolity-Europejski-Dokument-Zamowienia-instrukcja-2021.01.20.pdf</w:t>
        </w:r>
      </w:hyperlink>
    </w:p>
    <w:p w:rsidR="00D17BCF" w:rsidRPr="00BF2F5C" w:rsidRDefault="00D17BCF" w:rsidP="00D17BCF">
      <w:pPr>
        <w:pStyle w:val="Default"/>
        <w:numPr>
          <w:ilvl w:val="0"/>
          <w:numId w:val="16"/>
        </w:numPr>
        <w:spacing w:line="360" w:lineRule="auto"/>
        <w:ind w:left="709"/>
        <w:jc w:val="both"/>
        <w:rPr>
          <w:rFonts w:ascii="Arial" w:hAnsi="Arial" w:cs="Arial"/>
          <w:bCs/>
          <w:color w:val="auto"/>
        </w:rPr>
      </w:pPr>
      <w:r w:rsidRPr="00BF2F5C">
        <w:rPr>
          <w:rFonts w:ascii="Arial" w:hAnsi="Arial" w:cs="Arial"/>
          <w:bCs/>
          <w:color w:val="auto"/>
        </w:rPr>
        <w:t>W przypadku Wykonawców wspólnie ubiegających się o zamówienie, oświadczenie JEDZ składa każdy z Wykonawców (w odniesieniu do warunków udziału w postępowaniu wypełnione w zakresie, w jakim wykonawca wykazuje ich spełnianie).</w:t>
      </w:r>
    </w:p>
    <w:p w:rsidR="00D17BCF" w:rsidRPr="00BF2F5C" w:rsidRDefault="00D17BCF" w:rsidP="00D17BCF">
      <w:pPr>
        <w:pStyle w:val="Default"/>
        <w:numPr>
          <w:ilvl w:val="0"/>
          <w:numId w:val="16"/>
        </w:numPr>
        <w:spacing w:line="360" w:lineRule="auto"/>
        <w:ind w:left="709"/>
        <w:jc w:val="both"/>
        <w:rPr>
          <w:rFonts w:ascii="Arial" w:hAnsi="Arial" w:cs="Arial"/>
          <w:bCs/>
          <w:color w:val="auto"/>
        </w:rPr>
      </w:pPr>
      <w:r w:rsidRPr="00BF2F5C">
        <w:rPr>
          <w:rFonts w:ascii="Arial" w:hAnsi="Arial" w:cs="Arial"/>
          <w:bCs/>
          <w:color w:val="auto"/>
        </w:rPr>
        <w:t>Wykonawca składa oświadczenie JEDZ podmiotów udostępniających zasoby, jeżeli powołuje się na jego zasoby w celu wykazania spełniania warunków udziału w postępowaniu. Wówczas oświadczenie JEDZ powinno być wypełnione w zakresie, w jakim Wykonawca korzysta z zasobów podmiotu udostępniającego zasoby, a także dotyczyć weryfikacji podstaw wykluczenia podmiotu udostępniającego.</w:t>
      </w:r>
    </w:p>
    <w:p w:rsidR="00D17BCF" w:rsidRPr="00BF2F5C" w:rsidRDefault="00D17BCF" w:rsidP="00D17BCF">
      <w:pPr>
        <w:pStyle w:val="Default"/>
        <w:numPr>
          <w:ilvl w:val="0"/>
          <w:numId w:val="16"/>
        </w:numPr>
        <w:spacing w:line="360" w:lineRule="auto"/>
        <w:ind w:left="709"/>
        <w:jc w:val="both"/>
        <w:rPr>
          <w:rFonts w:ascii="Arial" w:hAnsi="Arial" w:cs="Arial"/>
          <w:bCs/>
          <w:color w:val="auto"/>
        </w:rPr>
      </w:pPr>
      <w:r w:rsidRPr="00BF2F5C">
        <w:rPr>
          <w:rFonts w:ascii="Arial" w:hAnsi="Arial" w:cs="Arial"/>
          <w:bCs/>
          <w:color w:val="auto"/>
        </w:rPr>
        <w:t>Wykonawca, którego oferta została najwyżej oceniona, zostanie wezwany do złożenia w wyznaczonym terminie, nie krótszym niż 10 dni, aktualnych na dzień złożenia następujących podmiotowych środków dowodowych, o których mowa w Rozporządzeniu w sprawie podmiotowych środków dowodowych oraz innych dokumentów lub oświadczeń, jakich może żądać zamawiający od wykonawcy (Dz. U. z 2020 r., poz. 2415), zwanym dalej „Rozporządzeniem”, tj.:</w:t>
      </w:r>
    </w:p>
    <w:p w:rsidR="00D17BCF" w:rsidRPr="00BF2F5C" w:rsidRDefault="00D17BCF" w:rsidP="00D17BCF">
      <w:pPr>
        <w:pStyle w:val="Default"/>
        <w:numPr>
          <w:ilvl w:val="0"/>
          <w:numId w:val="17"/>
        </w:numPr>
        <w:spacing w:line="360" w:lineRule="auto"/>
        <w:jc w:val="both"/>
        <w:rPr>
          <w:rFonts w:ascii="Arial" w:hAnsi="Arial" w:cs="Arial"/>
          <w:bCs/>
          <w:color w:val="auto"/>
        </w:rPr>
      </w:pPr>
      <w:r w:rsidRPr="00BF2F5C">
        <w:rPr>
          <w:rFonts w:ascii="Arial" w:hAnsi="Arial" w:cs="Arial"/>
          <w:bCs/>
          <w:color w:val="auto"/>
        </w:rPr>
        <w:t>W celu potwierdzenia spełniania warunków udziału w postępowaniu:</w:t>
      </w:r>
    </w:p>
    <w:p w:rsidR="00D17BCF" w:rsidRPr="00BF2F5C" w:rsidRDefault="00D17BCF" w:rsidP="00D17BCF">
      <w:pPr>
        <w:pStyle w:val="Default"/>
        <w:spacing w:line="360" w:lineRule="auto"/>
        <w:ind w:left="1440"/>
        <w:jc w:val="both"/>
        <w:rPr>
          <w:rFonts w:ascii="Arial" w:hAnsi="Arial" w:cs="Arial"/>
          <w:bCs/>
          <w:color w:val="auto"/>
        </w:rPr>
      </w:pPr>
      <w:r w:rsidRPr="00BF2F5C">
        <w:rPr>
          <w:rFonts w:ascii="Arial" w:hAnsi="Arial" w:cs="Arial"/>
          <w:bCs/>
          <w:color w:val="auto"/>
        </w:rPr>
        <w:t xml:space="preserve">wykazu dostawy wykonanej,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w:t>
      </w:r>
      <w:r w:rsidRPr="00BF2F5C">
        <w:rPr>
          <w:rFonts w:ascii="Arial" w:hAnsi="Arial" w:cs="Arial"/>
          <w:bCs/>
          <w:color w:val="auto"/>
        </w:rPr>
        <w:lastRenderedPageBreak/>
        <w:t>lub są wykonywane należycie, przy czym dowodami, o których mowa, są referencje bądź inne dokumenty sporządzone przez podmiot, na rzecz którego dostawy  zostały wykonane</w:t>
      </w:r>
    </w:p>
    <w:p w:rsidR="00D17BCF" w:rsidRPr="00BF2F5C" w:rsidRDefault="00D17BCF" w:rsidP="00D17BCF">
      <w:pPr>
        <w:pStyle w:val="Default"/>
        <w:numPr>
          <w:ilvl w:val="0"/>
          <w:numId w:val="17"/>
        </w:numPr>
        <w:spacing w:line="360" w:lineRule="auto"/>
        <w:jc w:val="both"/>
        <w:rPr>
          <w:rFonts w:ascii="Arial" w:hAnsi="Arial" w:cs="Arial"/>
          <w:bCs/>
          <w:color w:val="auto"/>
        </w:rPr>
      </w:pPr>
      <w:r w:rsidRPr="00BF2F5C">
        <w:rPr>
          <w:rFonts w:ascii="Arial" w:hAnsi="Arial" w:cs="Arial"/>
          <w:bCs/>
          <w:color w:val="auto"/>
        </w:rPr>
        <w:t>W celu potwierdzenia braku podstaw do wykluczenia z postępowania:</w:t>
      </w:r>
    </w:p>
    <w:p w:rsidR="00D17BCF" w:rsidRPr="00BF2F5C" w:rsidRDefault="00D17BCF" w:rsidP="00D17BCF">
      <w:pPr>
        <w:pStyle w:val="Default"/>
        <w:numPr>
          <w:ilvl w:val="0"/>
          <w:numId w:val="18"/>
        </w:numPr>
        <w:spacing w:line="360" w:lineRule="auto"/>
        <w:jc w:val="both"/>
        <w:rPr>
          <w:rFonts w:ascii="Arial" w:hAnsi="Arial" w:cs="Arial"/>
          <w:bCs/>
          <w:color w:val="auto"/>
        </w:rPr>
      </w:pPr>
      <w:r w:rsidRPr="00BF2F5C">
        <w:rPr>
          <w:rFonts w:ascii="Arial" w:hAnsi="Arial" w:cs="Arial"/>
          <w:bCs/>
          <w:color w:val="auto"/>
        </w:rPr>
        <w:t>Informacji z Krajowego Rejestru Karnego, w zakresie art. 108 ust. 1 pkt 1, 2 i 4 ustawy – sporządzonej nie wcześniej niż 6 miesięcy przed jej złożeniem</w:t>
      </w:r>
    </w:p>
    <w:p w:rsidR="00D17BCF" w:rsidRPr="00BF2F5C" w:rsidRDefault="00D17BCF" w:rsidP="00D17BCF">
      <w:pPr>
        <w:pStyle w:val="Default"/>
        <w:numPr>
          <w:ilvl w:val="0"/>
          <w:numId w:val="18"/>
        </w:numPr>
        <w:spacing w:line="360" w:lineRule="auto"/>
        <w:jc w:val="both"/>
        <w:rPr>
          <w:rFonts w:ascii="Arial" w:hAnsi="Arial" w:cs="Arial"/>
          <w:bCs/>
          <w:color w:val="auto"/>
        </w:rPr>
      </w:pPr>
      <w:r w:rsidRPr="00BF2F5C">
        <w:rPr>
          <w:rFonts w:ascii="Arial" w:hAnsi="Arial" w:cs="Arial"/>
          <w:bCs/>
          <w:color w:val="auto"/>
        </w:rPr>
        <w:t xml:space="preserve">Oświadczenia o braku przynależności do tej samej grupy kapitałowej w rozumieniu ustawy z dn. 16.02.2007 r. o ochronie konkurencji i konsumentów (Dz. U. z 2020 r., poz. 1076 i 1086) z innym wykonawcą, który złożył ofertę, albo oświadczenia o przynależności do tej samej grupy kapitałowej wraz z dokumentami lub informacjami potwierdzającymi przygotowanie oferty niezależnie od innego wykonawcy należącego do tej samej grupy kapitałowej. </w:t>
      </w:r>
    </w:p>
    <w:p w:rsidR="005315B3" w:rsidRPr="00BF2F5C" w:rsidRDefault="005315B3" w:rsidP="005315B3">
      <w:pPr>
        <w:pStyle w:val="Akapitzlist"/>
        <w:spacing w:line="360" w:lineRule="auto"/>
        <w:ind w:left="1440"/>
        <w:jc w:val="both"/>
        <w:rPr>
          <w:rFonts w:ascii="Arial" w:hAnsi="Arial" w:cs="Arial"/>
        </w:rPr>
      </w:pPr>
      <w:r w:rsidRPr="00BF2F5C">
        <w:rPr>
          <w:rFonts w:ascii="Arial" w:hAnsi="Arial" w:cs="Arial"/>
        </w:rPr>
        <w:t>Uwaga: W przypadku wykonawców wspólnie ubiegających się o udzielenie zamówienia (w szczególności członkowie konsorcjum, wspólnicy spółki cywilnej) informację musi złożyć każdy z wykonawców wspólnie ubiegających się o udzielenie zamówienia.</w:t>
      </w:r>
    </w:p>
    <w:p w:rsidR="00D17BCF" w:rsidRPr="00BF2F5C" w:rsidRDefault="00D17BCF" w:rsidP="00D17BCF">
      <w:pPr>
        <w:pStyle w:val="Default"/>
        <w:numPr>
          <w:ilvl w:val="0"/>
          <w:numId w:val="18"/>
        </w:numPr>
        <w:spacing w:line="360" w:lineRule="auto"/>
        <w:jc w:val="both"/>
        <w:rPr>
          <w:rFonts w:ascii="Arial" w:hAnsi="Arial" w:cs="Arial"/>
          <w:bCs/>
          <w:color w:val="auto"/>
        </w:rPr>
      </w:pPr>
      <w:r w:rsidRPr="00BF2F5C">
        <w:rPr>
          <w:rFonts w:ascii="Arial" w:hAnsi="Arial" w:cs="Arial"/>
          <w:bCs/>
          <w:color w:val="auto"/>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D17BCF" w:rsidRPr="00BF2F5C" w:rsidRDefault="00D17BCF" w:rsidP="00D17BCF">
      <w:pPr>
        <w:pStyle w:val="Default"/>
        <w:numPr>
          <w:ilvl w:val="0"/>
          <w:numId w:val="18"/>
        </w:numPr>
        <w:spacing w:line="360" w:lineRule="auto"/>
        <w:jc w:val="both"/>
        <w:rPr>
          <w:rFonts w:ascii="Arial" w:hAnsi="Arial" w:cs="Arial"/>
          <w:bCs/>
          <w:color w:val="auto"/>
        </w:rPr>
      </w:pPr>
      <w:r w:rsidRPr="00BF2F5C">
        <w:rPr>
          <w:rFonts w:ascii="Arial" w:hAnsi="Arial" w:cs="Arial"/>
          <w:bCs/>
          <w:color w:val="auto"/>
        </w:rPr>
        <w:t>JEDZ – o którym mowa w Rozdziale VII SWZ,</w:t>
      </w:r>
    </w:p>
    <w:p w:rsidR="00D17BCF" w:rsidRPr="00BF2F5C" w:rsidRDefault="00D17BCF" w:rsidP="00D17BCF">
      <w:pPr>
        <w:pStyle w:val="Bezodstpw"/>
        <w:numPr>
          <w:ilvl w:val="0"/>
          <w:numId w:val="18"/>
        </w:numPr>
        <w:spacing w:line="360" w:lineRule="auto"/>
        <w:rPr>
          <w:rFonts w:ascii="Arial" w:eastAsia="Times New Roman" w:hAnsi="Arial" w:cs="Arial"/>
          <w:sz w:val="24"/>
          <w:szCs w:val="24"/>
        </w:rPr>
      </w:pPr>
      <w:r w:rsidRPr="00E9206A">
        <w:rPr>
          <w:rFonts w:ascii="Arial" w:eastAsia="Times New Roman" w:hAnsi="Arial" w:cs="Arial"/>
          <w:bCs/>
          <w:sz w:val="24"/>
          <w:szCs w:val="24"/>
        </w:rPr>
        <w:t>O</w:t>
      </w:r>
      <w:r w:rsidRPr="00E9206A">
        <w:rPr>
          <w:rFonts w:ascii="Arial" w:eastAsia="Times New Roman" w:hAnsi="Arial" w:cs="Arial"/>
          <w:sz w:val="24"/>
          <w:szCs w:val="24"/>
        </w:rPr>
        <w:t>świadczenie wykonawcy o aktualności informacji zawartych w</w:t>
      </w:r>
      <w:r w:rsidRPr="00BF2F5C">
        <w:rPr>
          <w:rFonts w:ascii="Arial" w:eastAsia="Times New Roman" w:hAnsi="Arial" w:cs="Arial"/>
          <w:sz w:val="24"/>
          <w:szCs w:val="24"/>
        </w:rPr>
        <w:t xml:space="preserve"> oświadczeniu JEDZ – załącznik nr </w:t>
      </w:r>
      <w:r w:rsidR="00544337" w:rsidRPr="00BF2F5C">
        <w:rPr>
          <w:rFonts w:ascii="Arial" w:eastAsia="Times New Roman" w:hAnsi="Arial" w:cs="Arial"/>
          <w:sz w:val="24"/>
          <w:szCs w:val="24"/>
        </w:rPr>
        <w:t>9</w:t>
      </w:r>
    </w:p>
    <w:p w:rsidR="00D17BCF" w:rsidRPr="00BF2F5C" w:rsidRDefault="00D17BCF" w:rsidP="00D17BCF">
      <w:pPr>
        <w:pStyle w:val="Akapitzlist"/>
        <w:spacing w:line="360" w:lineRule="auto"/>
        <w:ind w:left="1440"/>
        <w:jc w:val="both"/>
        <w:rPr>
          <w:rFonts w:ascii="Arial" w:hAnsi="Arial" w:cs="Arial"/>
        </w:rPr>
      </w:pPr>
      <w:r w:rsidRPr="00BF2F5C">
        <w:rPr>
          <w:rFonts w:ascii="Arial" w:hAnsi="Arial" w:cs="Arial"/>
        </w:rPr>
        <w:t>Uwaga: W przypadku wykonawców wspólnie ubiegających się o udzielenie zamówienia (w szczególności członkowie konsorcjum, wspólnicy spółki cywilnej) oświadczenie musi złożyć każdy z wykonawców wspólnie ubiegających się o udzielenie zamówienia.</w:t>
      </w:r>
    </w:p>
    <w:p w:rsidR="00D17BCF" w:rsidRPr="00BF2F5C" w:rsidRDefault="00D17BCF" w:rsidP="00D17BCF">
      <w:pPr>
        <w:pStyle w:val="Default"/>
        <w:numPr>
          <w:ilvl w:val="0"/>
          <w:numId w:val="16"/>
        </w:numPr>
        <w:spacing w:line="360" w:lineRule="auto"/>
        <w:ind w:left="709"/>
        <w:jc w:val="both"/>
        <w:rPr>
          <w:rFonts w:ascii="Arial" w:hAnsi="Arial" w:cs="Arial"/>
          <w:bCs/>
          <w:color w:val="auto"/>
        </w:rPr>
      </w:pPr>
      <w:r w:rsidRPr="00BF2F5C">
        <w:rPr>
          <w:rFonts w:ascii="Arial" w:hAnsi="Arial" w:cs="Arial"/>
          <w:bCs/>
          <w:color w:val="auto"/>
        </w:rPr>
        <w:t xml:space="preserve">Jeżeli Wykonawca ma siedzibę lub miejsce zamieszkania poza granicami Rzeczypospolitej Polskiej, zamiast informacji z Krajowego Rejestru Karnego, o której mowa w ust 7 pkt 2 lit. b – składa informację z odpowiedniego rejestru, takiego jak rejestr sądowy, albo, w przypadku braku takiego rejestru, inny </w:t>
      </w:r>
      <w:r w:rsidRPr="00BF2F5C">
        <w:rPr>
          <w:rFonts w:ascii="Arial" w:hAnsi="Arial" w:cs="Arial"/>
          <w:bCs/>
          <w:color w:val="auto"/>
        </w:rPr>
        <w:lastRenderedPageBreak/>
        <w:t>równoważny dokument wydany przez właściwy organ sądowy lub administracyjny kraju, w którym Wykonawca ma siedzibę lub miejsce zamieszkania, w zakresie, o którym mowa w ust. 7 pkt 2 lit. b (dokument powinien być wystawiony nie wcześniej niż 6 miesięcy przed jego złożeniem);</w:t>
      </w:r>
    </w:p>
    <w:p w:rsidR="00D17BCF" w:rsidRPr="00BF2F5C" w:rsidRDefault="00D17BCF" w:rsidP="00D17BCF">
      <w:pPr>
        <w:pStyle w:val="Default"/>
        <w:numPr>
          <w:ilvl w:val="0"/>
          <w:numId w:val="16"/>
        </w:numPr>
        <w:spacing w:line="360" w:lineRule="auto"/>
        <w:ind w:left="709"/>
        <w:jc w:val="both"/>
        <w:rPr>
          <w:rFonts w:ascii="Arial" w:hAnsi="Arial" w:cs="Arial"/>
          <w:bCs/>
          <w:color w:val="auto"/>
        </w:rPr>
      </w:pPr>
      <w:r w:rsidRPr="00BF2F5C">
        <w:rPr>
          <w:rFonts w:ascii="Arial" w:hAnsi="Arial" w:cs="Arial"/>
          <w:bCs/>
          <w:color w:val="auto"/>
        </w:rPr>
        <w:t>Jeżeli w kraju, w którym Wykonawca ma siedzibę lub miejsce zamieszkania, nie wydaje się dokumentów, o których mowa w ust 7 pkt 2 lit. b,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Przepisy o terminach wystawienia dokumentów z ust. 8 stosuje się odpowiednio;</w:t>
      </w:r>
    </w:p>
    <w:p w:rsidR="00D17BCF" w:rsidRPr="00BF2F5C" w:rsidRDefault="00D17BCF" w:rsidP="00D17BCF">
      <w:pPr>
        <w:pStyle w:val="Default"/>
        <w:numPr>
          <w:ilvl w:val="0"/>
          <w:numId w:val="16"/>
        </w:numPr>
        <w:spacing w:line="360" w:lineRule="auto"/>
        <w:ind w:left="709"/>
        <w:jc w:val="both"/>
        <w:rPr>
          <w:rFonts w:ascii="Arial" w:hAnsi="Arial" w:cs="Arial"/>
          <w:bCs/>
          <w:color w:val="auto"/>
        </w:rPr>
      </w:pPr>
      <w:r w:rsidRPr="00BF2F5C">
        <w:rPr>
          <w:rFonts w:ascii="Arial" w:hAnsi="Arial" w:cs="Arial"/>
          <w:bCs/>
          <w:color w:val="auto"/>
        </w:rPr>
        <w:t xml:space="preserve">Zamawiający będzie żądał od Wykonawcy, który polega na zasobach podmiotu udostępniającego zasoby, przedstawienia podmiotowych środków dowodowych, o których mowa w ust 7 pkt 2) lit. a), b), c), d), e) dotyczących tych podmiotów, potwierdzających, że nie zachodzą wobec tych podmiotów podstawy wykluczenia z postępowania. </w:t>
      </w:r>
    </w:p>
    <w:p w:rsidR="00D17BCF" w:rsidRPr="00BF2F5C" w:rsidRDefault="00D17BCF" w:rsidP="00D17BCF">
      <w:pPr>
        <w:pStyle w:val="Default"/>
        <w:numPr>
          <w:ilvl w:val="0"/>
          <w:numId w:val="16"/>
        </w:numPr>
        <w:spacing w:line="360" w:lineRule="auto"/>
        <w:ind w:left="709"/>
        <w:jc w:val="both"/>
        <w:rPr>
          <w:rFonts w:ascii="Arial" w:hAnsi="Arial" w:cs="Arial"/>
          <w:bCs/>
          <w:color w:val="auto"/>
        </w:rPr>
      </w:pPr>
      <w:r w:rsidRPr="00BF2F5C">
        <w:rPr>
          <w:rFonts w:ascii="Arial" w:hAnsi="Arial" w:cs="Arial"/>
          <w:bCs/>
          <w:color w:val="auto"/>
        </w:rPr>
        <w:t xml:space="preserve">Jeżeli z uzasadnionej przyczyny wykonawca nie może złożyć podmiotowych środków dowodowych wymaganych przez Zamawiającego, w celu potwierdzenia spełniania warunków udziału w postępowaniu dotyczących zdolności technicznej lub zawodowej, Wykonawca składa inne podmiotowe środki dowodowe, które w wystarczający sposób potwierdzają spełnianie warunków udziału w postępowaniu dotyczących zdolności technicznej lub zawodowej. </w:t>
      </w:r>
    </w:p>
    <w:p w:rsidR="00D17BCF" w:rsidRPr="00BF2F5C" w:rsidRDefault="00D17BCF" w:rsidP="00D17BCF">
      <w:pPr>
        <w:pStyle w:val="Default"/>
        <w:numPr>
          <w:ilvl w:val="0"/>
          <w:numId w:val="16"/>
        </w:numPr>
        <w:spacing w:line="360" w:lineRule="auto"/>
        <w:ind w:left="709" w:hanging="357"/>
        <w:jc w:val="both"/>
        <w:rPr>
          <w:rFonts w:ascii="Arial" w:hAnsi="Arial" w:cs="Arial"/>
          <w:b/>
          <w:bCs/>
          <w:color w:val="auto"/>
          <w:u w:val="single"/>
        </w:rPr>
      </w:pPr>
      <w:r w:rsidRPr="00BF2F5C">
        <w:rPr>
          <w:rFonts w:ascii="Arial" w:hAnsi="Arial" w:cs="Arial"/>
          <w:b/>
          <w:bCs/>
          <w:color w:val="auto"/>
          <w:u w:val="single"/>
        </w:rPr>
        <w:t xml:space="preserve">W celu potwierdzenia zgodności oferowanych dostaw z wymaganiami określonymi przez Zamawiającego, Wykonawca złoży wraz z ofertą przedmiotowy środek dowodowy w postaci wypełnionej specyfikacji technicznej oferowanego rozwiązania zawartej w załączniku nr 1 do SWZ. </w:t>
      </w:r>
      <w:r w:rsidRPr="00BF2F5C">
        <w:rPr>
          <w:rFonts w:ascii="Arial" w:hAnsi="Arial" w:cs="Arial"/>
          <w:b/>
          <w:bCs/>
          <w:color w:val="auto"/>
          <w:u w:val="single"/>
        </w:rPr>
        <w:lastRenderedPageBreak/>
        <w:t>Zamawiający nie dopuszcza możliwości uzupełnienia ww. środka w toku badania i oceny ofert.</w:t>
      </w:r>
    </w:p>
    <w:p w:rsidR="00D17BCF" w:rsidRPr="00BF2F5C" w:rsidRDefault="00D17BCF" w:rsidP="00D17BCF">
      <w:pPr>
        <w:pStyle w:val="Default"/>
        <w:numPr>
          <w:ilvl w:val="0"/>
          <w:numId w:val="16"/>
        </w:numPr>
        <w:spacing w:line="360" w:lineRule="auto"/>
        <w:ind w:left="709" w:hanging="357"/>
        <w:jc w:val="both"/>
        <w:rPr>
          <w:rFonts w:ascii="Arial" w:hAnsi="Arial" w:cs="Arial"/>
          <w:bCs/>
          <w:color w:val="auto"/>
        </w:rPr>
      </w:pPr>
      <w:r w:rsidRPr="00BF2F5C">
        <w:rPr>
          <w:rFonts w:ascii="Arial" w:hAnsi="Arial" w:cs="Arial"/>
          <w:bCs/>
          <w:color w:val="auto"/>
        </w:rPr>
        <w:t xml:space="preserve">Wykonawca złoży w </w:t>
      </w:r>
      <w:r w:rsidR="004F12D7">
        <w:rPr>
          <w:rFonts w:ascii="Arial" w:hAnsi="Arial" w:cs="Arial"/>
          <w:bCs/>
          <w:color w:val="auto"/>
        </w:rPr>
        <w:t>dniu dostarczenia przedmiotu zamówienia do</w:t>
      </w:r>
      <w:r w:rsidRPr="00BF2F5C">
        <w:rPr>
          <w:rFonts w:ascii="Arial" w:hAnsi="Arial" w:cs="Arial"/>
          <w:bCs/>
          <w:color w:val="auto"/>
        </w:rPr>
        <w:t>kumentację oferowanego rozwiązania tj:</w:t>
      </w:r>
    </w:p>
    <w:p w:rsidR="00D17BCF" w:rsidRPr="00BF2F5C" w:rsidRDefault="00D17BCF" w:rsidP="00D17BCF">
      <w:pPr>
        <w:pStyle w:val="Akapitzlist"/>
        <w:numPr>
          <w:ilvl w:val="0"/>
          <w:numId w:val="19"/>
        </w:numPr>
        <w:autoSpaceDE w:val="0"/>
        <w:autoSpaceDN w:val="0"/>
        <w:adjustRightInd w:val="0"/>
        <w:spacing w:line="360" w:lineRule="auto"/>
        <w:ind w:hanging="357"/>
        <w:jc w:val="both"/>
        <w:rPr>
          <w:rFonts w:ascii="Arial" w:eastAsia="Calibri" w:hAnsi="Arial" w:cs="Arial"/>
          <w:bCs/>
        </w:rPr>
      </w:pPr>
      <w:r w:rsidRPr="00BF2F5C">
        <w:rPr>
          <w:rFonts w:ascii="Arial" w:eastAsia="Calibri" w:hAnsi="Arial" w:cs="Arial"/>
          <w:bCs/>
        </w:rPr>
        <w:t>gwarancję (kartę gwarancyjną wraz z zasadami świadczenia usług gwarancyjnych),</w:t>
      </w:r>
    </w:p>
    <w:p w:rsidR="00D17BCF" w:rsidRDefault="00D17BCF" w:rsidP="00D17BCF">
      <w:pPr>
        <w:pStyle w:val="Akapitzlist"/>
        <w:numPr>
          <w:ilvl w:val="0"/>
          <w:numId w:val="19"/>
        </w:numPr>
        <w:autoSpaceDE w:val="0"/>
        <w:autoSpaceDN w:val="0"/>
        <w:adjustRightInd w:val="0"/>
        <w:spacing w:line="360" w:lineRule="auto"/>
        <w:ind w:hanging="357"/>
        <w:jc w:val="both"/>
        <w:rPr>
          <w:rFonts w:ascii="Arial" w:eastAsia="Calibri" w:hAnsi="Arial" w:cs="Arial"/>
          <w:bCs/>
        </w:rPr>
      </w:pPr>
      <w:r w:rsidRPr="00BF2F5C">
        <w:rPr>
          <w:rFonts w:ascii="Arial" w:eastAsia="Calibri" w:hAnsi="Arial" w:cs="Arial"/>
          <w:bCs/>
        </w:rPr>
        <w:t>instrukcję obsługi w języku polskim,</w:t>
      </w:r>
    </w:p>
    <w:p w:rsidR="004D42AE" w:rsidRPr="00A84761" w:rsidRDefault="004D42AE" w:rsidP="004D42AE">
      <w:pPr>
        <w:pStyle w:val="Akapitzlist"/>
        <w:numPr>
          <w:ilvl w:val="0"/>
          <w:numId w:val="19"/>
        </w:numPr>
        <w:autoSpaceDE w:val="0"/>
        <w:autoSpaceDN w:val="0"/>
        <w:adjustRightInd w:val="0"/>
        <w:spacing w:line="360" w:lineRule="auto"/>
        <w:jc w:val="both"/>
        <w:rPr>
          <w:rFonts w:ascii="Arial" w:eastAsia="Calibri" w:hAnsi="Arial" w:cs="Arial"/>
          <w:bCs/>
        </w:rPr>
      </w:pPr>
      <w:r w:rsidRPr="00A84761">
        <w:rPr>
          <w:rFonts w:ascii="Arial" w:eastAsia="Calibri" w:hAnsi="Arial" w:cs="Arial"/>
          <w:bCs/>
        </w:rPr>
        <w:t>wypełniony paszport techniczny,</w:t>
      </w:r>
    </w:p>
    <w:p w:rsidR="00D17BCF" w:rsidRPr="00BF2F5C" w:rsidRDefault="00D17BCF" w:rsidP="00D17BCF">
      <w:pPr>
        <w:pStyle w:val="Akapitzlist"/>
        <w:numPr>
          <w:ilvl w:val="0"/>
          <w:numId w:val="19"/>
        </w:numPr>
        <w:autoSpaceDE w:val="0"/>
        <w:autoSpaceDN w:val="0"/>
        <w:adjustRightInd w:val="0"/>
        <w:spacing w:line="360" w:lineRule="auto"/>
        <w:ind w:hanging="357"/>
        <w:jc w:val="both"/>
        <w:rPr>
          <w:rFonts w:ascii="Arial" w:eastAsia="Calibri" w:hAnsi="Arial" w:cs="Arial"/>
          <w:bCs/>
        </w:rPr>
      </w:pPr>
      <w:r w:rsidRPr="00BF2F5C">
        <w:rPr>
          <w:rFonts w:ascii="Arial" w:eastAsia="Calibri" w:hAnsi="Arial" w:cs="Arial"/>
          <w:bCs/>
        </w:rPr>
        <w:t>wykaz autoryzowanych serwisów świadczących usługi w okresie gwarancji oraz usługi pogwarancyjne na terenie Polski (wraz z danymi teleadresowymi i kontaktowymi),</w:t>
      </w:r>
    </w:p>
    <w:p w:rsidR="00D17BCF" w:rsidRPr="00BF2F5C" w:rsidRDefault="00D17BCF" w:rsidP="00D17BCF">
      <w:pPr>
        <w:pStyle w:val="Akapitzlist"/>
        <w:numPr>
          <w:ilvl w:val="0"/>
          <w:numId w:val="19"/>
        </w:numPr>
        <w:autoSpaceDE w:val="0"/>
        <w:autoSpaceDN w:val="0"/>
        <w:adjustRightInd w:val="0"/>
        <w:spacing w:line="360" w:lineRule="auto"/>
        <w:ind w:hanging="357"/>
        <w:jc w:val="both"/>
        <w:rPr>
          <w:rFonts w:ascii="Arial" w:eastAsia="Calibri" w:hAnsi="Arial" w:cs="Arial"/>
          <w:bCs/>
        </w:rPr>
      </w:pPr>
      <w:r w:rsidRPr="00BF2F5C">
        <w:rPr>
          <w:rFonts w:ascii="Arial" w:eastAsia="Calibri" w:hAnsi="Arial" w:cs="Arial"/>
          <w:bCs/>
        </w:rPr>
        <w:t>aktualny dokument potwierdzający, że zaoferowany przedmiot zamówienia jest wyrobem medycznym i jest dopuszczony do obrotu i używania na terenie Polski zgodnie zobowiązującymi przepisami prawa,</w:t>
      </w:r>
    </w:p>
    <w:p w:rsidR="00D17BCF" w:rsidRPr="00BF2F5C" w:rsidRDefault="00D17BCF" w:rsidP="00D17BCF">
      <w:pPr>
        <w:pStyle w:val="Default"/>
        <w:numPr>
          <w:ilvl w:val="0"/>
          <w:numId w:val="19"/>
        </w:numPr>
        <w:spacing w:line="360" w:lineRule="auto"/>
        <w:ind w:hanging="357"/>
        <w:jc w:val="both"/>
        <w:rPr>
          <w:rFonts w:ascii="Arial" w:hAnsi="Arial" w:cs="Arial"/>
          <w:bCs/>
          <w:color w:val="auto"/>
        </w:rPr>
      </w:pPr>
      <w:r w:rsidRPr="00BF2F5C">
        <w:rPr>
          <w:rFonts w:ascii="Arial" w:hAnsi="Arial" w:cs="Arial"/>
          <w:bCs/>
          <w:color w:val="auto"/>
        </w:rPr>
        <w:t>aktualny certyfikat CE (deklaracja zgodności z CE).</w:t>
      </w:r>
    </w:p>
    <w:p w:rsidR="00D17BCF" w:rsidRPr="00BF2F5C" w:rsidRDefault="00D17BCF" w:rsidP="00D17BCF">
      <w:pPr>
        <w:pStyle w:val="Default"/>
        <w:numPr>
          <w:ilvl w:val="0"/>
          <w:numId w:val="16"/>
        </w:numPr>
        <w:spacing w:line="360" w:lineRule="auto"/>
        <w:ind w:left="709"/>
        <w:jc w:val="both"/>
        <w:rPr>
          <w:rFonts w:ascii="Arial" w:hAnsi="Arial" w:cs="Arial"/>
          <w:bCs/>
          <w:color w:val="auto"/>
        </w:rPr>
      </w:pPr>
      <w:r w:rsidRPr="00BF2F5C">
        <w:rPr>
          <w:rFonts w:ascii="Arial" w:hAnsi="Arial" w:cs="Arial"/>
          <w:bCs/>
          <w:color w:val="auto"/>
        </w:rPr>
        <w:t xml:space="preserve">Podmiotowe środki dowodowe oraz przedmiotowe środki dowodowe muszą być złożone w postaci elektronicznej opatrzone kwalifikowanym podpisem elektronicznym, zgodnie z przepisami Rozporządzenia z dn. 30 grudnia 2020 r. w sprawie sposobu sporządzenia i przekazywania informacji oraz wymagań technicznych dla dokumentów elektronicznych oraz środków komunikacji elektronicznej w postępowaniu o udzielenie zamówienia publicznego lub konkursu (Dz. U. z 2020 r., poz. 2452). </w:t>
      </w:r>
    </w:p>
    <w:p w:rsidR="00D17BCF" w:rsidRPr="00BF2F5C" w:rsidRDefault="00D17BCF" w:rsidP="00D17BCF">
      <w:pPr>
        <w:pStyle w:val="Default"/>
        <w:numPr>
          <w:ilvl w:val="0"/>
          <w:numId w:val="16"/>
        </w:numPr>
        <w:spacing w:line="360" w:lineRule="auto"/>
        <w:ind w:left="709"/>
        <w:jc w:val="both"/>
        <w:rPr>
          <w:rFonts w:ascii="Arial" w:hAnsi="Arial" w:cs="Arial"/>
          <w:bCs/>
          <w:color w:val="auto"/>
        </w:rPr>
      </w:pPr>
      <w:r w:rsidRPr="00BF2F5C">
        <w:rPr>
          <w:rFonts w:ascii="Arial" w:hAnsi="Arial" w:cs="Arial"/>
          <w:bCs/>
          <w:color w:val="auto"/>
        </w:rPr>
        <w:t>Poświadczenia dokumentu dokonuje:</w:t>
      </w:r>
    </w:p>
    <w:p w:rsidR="00D17BCF" w:rsidRPr="00BF2F5C" w:rsidRDefault="00D17BCF" w:rsidP="00D17BCF">
      <w:pPr>
        <w:pStyle w:val="Default"/>
        <w:numPr>
          <w:ilvl w:val="0"/>
          <w:numId w:val="20"/>
        </w:numPr>
        <w:spacing w:line="360" w:lineRule="auto"/>
        <w:jc w:val="both"/>
        <w:rPr>
          <w:rFonts w:ascii="Arial" w:hAnsi="Arial" w:cs="Arial"/>
          <w:bCs/>
          <w:color w:val="auto"/>
        </w:rPr>
      </w:pPr>
      <w:r w:rsidRPr="00BF2F5C">
        <w:rPr>
          <w:rFonts w:ascii="Arial" w:hAnsi="Arial" w:cs="Arial"/>
          <w:bCs/>
          <w:color w:val="auto"/>
        </w:rPr>
        <w:t xml:space="preserve">w przypadku podmiotowych środków dowodowych oraz dokumentów potwierdzających umocowanie do reprezentowania – odpowiednio Wykonawca, Wykonawca wspólnie ubiegający się o zamówienie, podmiot udostępniający zasoby lub podwykonawca – </w:t>
      </w:r>
      <w:r w:rsidRPr="00BF2F5C">
        <w:rPr>
          <w:rFonts w:ascii="Arial" w:hAnsi="Arial" w:cs="Arial"/>
          <w:bCs/>
          <w:color w:val="auto"/>
        </w:rPr>
        <w:br/>
        <w:t>w zakresie podmiotowych środków dowodowych lub dokumentów potwierdzających umocowanie do reprezentowania, które każdego z nich dotyczą.</w:t>
      </w:r>
    </w:p>
    <w:p w:rsidR="00D17BCF" w:rsidRPr="00BF2F5C" w:rsidRDefault="00D17BCF" w:rsidP="00D17BCF">
      <w:pPr>
        <w:pStyle w:val="Default"/>
        <w:numPr>
          <w:ilvl w:val="0"/>
          <w:numId w:val="20"/>
        </w:numPr>
        <w:spacing w:line="360" w:lineRule="auto"/>
        <w:jc w:val="both"/>
        <w:rPr>
          <w:rFonts w:ascii="Arial" w:hAnsi="Arial" w:cs="Arial"/>
          <w:bCs/>
          <w:color w:val="auto"/>
        </w:rPr>
      </w:pPr>
      <w:r w:rsidRPr="00BF2F5C">
        <w:rPr>
          <w:rFonts w:ascii="Arial" w:hAnsi="Arial" w:cs="Arial"/>
          <w:bCs/>
          <w:color w:val="auto"/>
        </w:rPr>
        <w:t>przedmiotowych środków dowodowych – odpowiednio Wykonawca lub Wykonawca wspólnie ubiegający się o zamówienie</w:t>
      </w:r>
    </w:p>
    <w:p w:rsidR="00D17BCF" w:rsidRPr="00BF2F5C" w:rsidRDefault="00D17BCF" w:rsidP="00D17BCF">
      <w:pPr>
        <w:pStyle w:val="Default"/>
        <w:numPr>
          <w:ilvl w:val="0"/>
          <w:numId w:val="20"/>
        </w:numPr>
        <w:spacing w:line="360" w:lineRule="auto"/>
        <w:jc w:val="both"/>
        <w:rPr>
          <w:rFonts w:ascii="Arial" w:hAnsi="Arial" w:cs="Arial"/>
          <w:bCs/>
          <w:color w:val="auto"/>
        </w:rPr>
      </w:pPr>
      <w:r w:rsidRPr="00BF2F5C">
        <w:rPr>
          <w:rFonts w:ascii="Arial" w:hAnsi="Arial" w:cs="Arial"/>
          <w:bCs/>
          <w:color w:val="auto"/>
        </w:rPr>
        <w:lastRenderedPageBreak/>
        <w:t>innych dokumentów – odpowiednio Wykonawca lub Wykonawca wspólnie ubiegający się o zamówienie, w zakresie dokumentów, które każdego z nich dotyczą</w:t>
      </w:r>
    </w:p>
    <w:p w:rsidR="00D17BCF" w:rsidRPr="00BF2F5C" w:rsidRDefault="00D17BCF" w:rsidP="00D17BCF">
      <w:pPr>
        <w:pStyle w:val="Default"/>
        <w:spacing w:line="360" w:lineRule="auto"/>
        <w:ind w:left="720"/>
        <w:jc w:val="both"/>
        <w:rPr>
          <w:rFonts w:ascii="Arial" w:hAnsi="Arial" w:cs="Arial"/>
          <w:bCs/>
          <w:color w:val="auto"/>
        </w:rPr>
      </w:pPr>
      <w:r w:rsidRPr="00BF2F5C">
        <w:rPr>
          <w:rFonts w:ascii="Arial" w:hAnsi="Arial" w:cs="Arial"/>
          <w:bCs/>
          <w:color w:val="auto"/>
        </w:rPr>
        <w:t xml:space="preserve">Poświadczenia zgodności cyfrowego odwzorowania z dokumentem w postaci papierowej może dokonać również notariusz. </w:t>
      </w:r>
    </w:p>
    <w:p w:rsidR="00D17BCF" w:rsidRPr="00BF2F5C" w:rsidRDefault="00D17BCF" w:rsidP="00D17BCF">
      <w:pPr>
        <w:spacing w:line="360" w:lineRule="auto"/>
        <w:jc w:val="both"/>
        <w:rPr>
          <w:rFonts w:ascii="Arial" w:hAnsi="Arial" w:cs="Arial"/>
          <w:bCs/>
          <w:sz w:val="24"/>
          <w:szCs w:val="24"/>
        </w:rPr>
      </w:pPr>
    </w:p>
    <w:p w:rsidR="00D17BCF" w:rsidRPr="00BF2F5C" w:rsidRDefault="00D17BCF" w:rsidP="00D17BCF">
      <w:pPr>
        <w:pStyle w:val="Akapitzlist"/>
        <w:numPr>
          <w:ilvl w:val="0"/>
          <w:numId w:val="1"/>
        </w:numPr>
        <w:spacing w:line="360" w:lineRule="auto"/>
        <w:jc w:val="both"/>
        <w:rPr>
          <w:rFonts w:ascii="Arial" w:hAnsi="Arial" w:cs="Arial"/>
          <w:bCs/>
        </w:rPr>
      </w:pPr>
      <w:r w:rsidRPr="00BF2F5C">
        <w:rPr>
          <w:rFonts w:ascii="Arial" w:hAnsi="Arial" w:cs="Arial"/>
          <w:bCs/>
        </w:rPr>
        <w:t>OPIS KRYTERIÓW OCENY OFERT WRAZ Z PODANIEM WAG TYCH KRYTERIÓW I SPOSOBU ICH OCENY</w:t>
      </w:r>
    </w:p>
    <w:p w:rsidR="00D17BCF" w:rsidRPr="00BF2F5C" w:rsidRDefault="00D17BCF" w:rsidP="00D17BCF">
      <w:pPr>
        <w:pStyle w:val="Akapitzlist"/>
        <w:numPr>
          <w:ilvl w:val="0"/>
          <w:numId w:val="21"/>
        </w:numPr>
        <w:spacing w:line="360" w:lineRule="auto"/>
        <w:jc w:val="both"/>
        <w:rPr>
          <w:rFonts w:ascii="Arial" w:hAnsi="Arial" w:cs="Arial"/>
          <w:bCs/>
        </w:rPr>
      </w:pPr>
      <w:r w:rsidRPr="00BF2F5C">
        <w:rPr>
          <w:rFonts w:ascii="Arial" w:hAnsi="Arial" w:cs="Arial"/>
          <w:bCs/>
        </w:rPr>
        <w:t>Przy wyborze najkorzystniejszej oferty Zamawiający będzie się kierował następującymi kryteriami:</w:t>
      </w:r>
    </w:p>
    <w:tbl>
      <w:tblPr>
        <w:tblStyle w:val="Tabela-Siatka"/>
        <w:tblW w:w="0" w:type="auto"/>
        <w:tblInd w:w="720" w:type="dxa"/>
        <w:tblLook w:val="04A0"/>
      </w:tblPr>
      <w:tblGrid>
        <w:gridCol w:w="4192"/>
        <w:gridCol w:w="4150"/>
      </w:tblGrid>
      <w:tr w:rsidR="00D17BCF" w:rsidRPr="00BF2F5C" w:rsidTr="00D17BCF">
        <w:tc>
          <w:tcPr>
            <w:tcW w:w="4192" w:type="dxa"/>
            <w:tcBorders>
              <w:top w:val="single" w:sz="4" w:space="0" w:color="auto"/>
              <w:left w:val="single" w:sz="4" w:space="0" w:color="auto"/>
              <w:bottom w:val="single" w:sz="4" w:space="0" w:color="auto"/>
              <w:right w:val="single" w:sz="4" w:space="0" w:color="auto"/>
            </w:tcBorders>
            <w:hideMark/>
          </w:tcPr>
          <w:p w:rsidR="00D17BCF" w:rsidRPr="00BF2F5C" w:rsidRDefault="00D17BCF">
            <w:pPr>
              <w:pStyle w:val="Akapitzlist"/>
              <w:spacing w:line="360" w:lineRule="auto"/>
              <w:ind w:left="0"/>
              <w:jc w:val="center"/>
              <w:rPr>
                <w:rFonts w:ascii="Arial" w:hAnsi="Arial" w:cs="Arial"/>
                <w:bCs/>
              </w:rPr>
            </w:pPr>
            <w:r w:rsidRPr="00BF2F5C">
              <w:rPr>
                <w:rFonts w:ascii="Arial" w:hAnsi="Arial" w:cs="Arial"/>
                <w:bCs/>
              </w:rPr>
              <w:t>Kryterium</w:t>
            </w:r>
          </w:p>
        </w:tc>
        <w:tc>
          <w:tcPr>
            <w:tcW w:w="4150" w:type="dxa"/>
            <w:tcBorders>
              <w:top w:val="single" w:sz="4" w:space="0" w:color="auto"/>
              <w:left w:val="single" w:sz="4" w:space="0" w:color="auto"/>
              <w:bottom w:val="single" w:sz="4" w:space="0" w:color="auto"/>
              <w:right w:val="single" w:sz="4" w:space="0" w:color="auto"/>
            </w:tcBorders>
            <w:hideMark/>
          </w:tcPr>
          <w:p w:rsidR="00D17BCF" w:rsidRPr="00BF2F5C" w:rsidRDefault="00D17BCF">
            <w:pPr>
              <w:pStyle w:val="Akapitzlist"/>
              <w:spacing w:line="360" w:lineRule="auto"/>
              <w:ind w:left="0"/>
              <w:jc w:val="center"/>
              <w:rPr>
                <w:rFonts w:ascii="Arial" w:hAnsi="Arial" w:cs="Arial"/>
                <w:bCs/>
              </w:rPr>
            </w:pPr>
            <w:r w:rsidRPr="00BF2F5C">
              <w:rPr>
                <w:rFonts w:ascii="Arial" w:hAnsi="Arial" w:cs="Arial"/>
                <w:bCs/>
              </w:rPr>
              <w:t>Waga %</w:t>
            </w:r>
          </w:p>
        </w:tc>
      </w:tr>
      <w:tr w:rsidR="00D17BCF" w:rsidRPr="00BF2F5C" w:rsidTr="00D17BCF">
        <w:tc>
          <w:tcPr>
            <w:tcW w:w="4192" w:type="dxa"/>
            <w:tcBorders>
              <w:top w:val="single" w:sz="4" w:space="0" w:color="auto"/>
              <w:left w:val="single" w:sz="4" w:space="0" w:color="auto"/>
              <w:bottom w:val="single" w:sz="4" w:space="0" w:color="auto"/>
              <w:right w:val="single" w:sz="4" w:space="0" w:color="auto"/>
            </w:tcBorders>
            <w:hideMark/>
          </w:tcPr>
          <w:p w:rsidR="00D17BCF" w:rsidRPr="00BF2F5C" w:rsidRDefault="00D17BCF">
            <w:pPr>
              <w:pStyle w:val="Akapitzlist"/>
              <w:spacing w:line="360" w:lineRule="auto"/>
              <w:ind w:left="0"/>
              <w:jc w:val="center"/>
              <w:rPr>
                <w:rFonts w:ascii="Arial" w:hAnsi="Arial" w:cs="Arial"/>
                <w:bCs/>
              </w:rPr>
            </w:pPr>
            <w:r w:rsidRPr="00BF2F5C">
              <w:rPr>
                <w:rFonts w:ascii="Arial" w:hAnsi="Arial" w:cs="Arial"/>
                <w:bCs/>
              </w:rPr>
              <w:t>Cena brutto</w:t>
            </w:r>
          </w:p>
        </w:tc>
        <w:tc>
          <w:tcPr>
            <w:tcW w:w="4150" w:type="dxa"/>
            <w:tcBorders>
              <w:top w:val="single" w:sz="4" w:space="0" w:color="auto"/>
              <w:left w:val="single" w:sz="4" w:space="0" w:color="auto"/>
              <w:bottom w:val="single" w:sz="4" w:space="0" w:color="auto"/>
              <w:right w:val="single" w:sz="4" w:space="0" w:color="auto"/>
            </w:tcBorders>
            <w:hideMark/>
          </w:tcPr>
          <w:p w:rsidR="00D17BCF" w:rsidRPr="00BF2F5C" w:rsidRDefault="00D17BCF">
            <w:pPr>
              <w:pStyle w:val="Akapitzlist"/>
              <w:spacing w:line="360" w:lineRule="auto"/>
              <w:ind w:left="0"/>
              <w:jc w:val="center"/>
              <w:rPr>
                <w:rFonts w:ascii="Arial" w:hAnsi="Arial" w:cs="Arial"/>
                <w:bCs/>
              </w:rPr>
            </w:pPr>
            <w:r w:rsidRPr="00BF2F5C">
              <w:rPr>
                <w:rFonts w:ascii="Arial" w:hAnsi="Arial" w:cs="Arial"/>
                <w:bCs/>
              </w:rPr>
              <w:t>100</w:t>
            </w:r>
          </w:p>
        </w:tc>
      </w:tr>
    </w:tbl>
    <w:p w:rsidR="00D17BCF" w:rsidRPr="00BF2F5C" w:rsidRDefault="00D17BCF" w:rsidP="00D17BCF">
      <w:pPr>
        <w:pStyle w:val="Akapitzlist"/>
        <w:spacing w:line="360" w:lineRule="auto"/>
        <w:jc w:val="both"/>
        <w:rPr>
          <w:rFonts w:ascii="Arial" w:hAnsi="Arial" w:cs="Arial"/>
          <w:bCs/>
        </w:rPr>
      </w:pPr>
    </w:p>
    <w:p w:rsidR="00D17BCF" w:rsidRPr="00BF2F5C" w:rsidRDefault="00D17BCF" w:rsidP="00D17BCF">
      <w:pPr>
        <w:spacing w:line="360" w:lineRule="auto"/>
        <w:ind w:left="372" w:firstLine="708"/>
        <w:jc w:val="both"/>
        <w:rPr>
          <w:rFonts w:ascii="Arial" w:hAnsi="Arial" w:cs="Arial"/>
          <w:bCs/>
          <w:sz w:val="24"/>
          <w:szCs w:val="24"/>
        </w:rPr>
      </w:pPr>
      <w:r w:rsidRPr="00BF2F5C">
        <w:rPr>
          <w:rFonts w:ascii="Arial" w:hAnsi="Arial" w:cs="Arial"/>
          <w:bCs/>
          <w:sz w:val="24"/>
          <w:szCs w:val="24"/>
        </w:rPr>
        <w:t>Kryterium Cena brutto (C) , waga – 100 %</w:t>
      </w:r>
    </w:p>
    <w:p w:rsidR="00D17BCF" w:rsidRPr="00BF2F5C" w:rsidRDefault="00D17BCF" w:rsidP="00D17BCF">
      <w:pPr>
        <w:pStyle w:val="Akapitzlist"/>
        <w:spacing w:line="360" w:lineRule="auto"/>
        <w:ind w:left="1080"/>
        <w:jc w:val="both"/>
        <w:rPr>
          <w:rFonts w:ascii="Arial" w:hAnsi="Arial" w:cs="Arial"/>
          <w:bCs/>
        </w:rPr>
      </w:pPr>
      <w:r w:rsidRPr="00BF2F5C">
        <w:rPr>
          <w:rFonts w:ascii="Arial" w:hAnsi="Arial" w:cs="Arial"/>
          <w:bCs/>
        </w:rPr>
        <w:t>Liczba punktów za cenę brutto ocenianej oferty będzie wyliczana według następującego wzoru:</w:t>
      </w:r>
    </w:p>
    <w:tbl>
      <w:tblPr>
        <w:tblW w:w="0" w:type="auto"/>
        <w:jc w:val="center"/>
        <w:tblLook w:val="01E0"/>
      </w:tblPr>
      <w:tblGrid>
        <w:gridCol w:w="866"/>
        <w:gridCol w:w="777"/>
        <w:gridCol w:w="866"/>
      </w:tblGrid>
      <w:tr w:rsidR="00D17BCF" w:rsidRPr="00BF2F5C" w:rsidTr="00D17BCF">
        <w:trPr>
          <w:jc w:val="center"/>
        </w:trPr>
        <w:tc>
          <w:tcPr>
            <w:tcW w:w="866" w:type="dxa"/>
            <w:vMerge w:val="restart"/>
            <w:vAlign w:val="center"/>
            <w:hideMark/>
          </w:tcPr>
          <w:p w:rsidR="00D17BCF" w:rsidRPr="00BF2F5C" w:rsidRDefault="00D17BCF">
            <w:pPr>
              <w:pStyle w:val="Tekstpodstawowywcity"/>
              <w:shd w:val="clear" w:color="auto" w:fill="auto"/>
              <w:spacing w:line="360" w:lineRule="auto"/>
              <w:ind w:left="0"/>
              <w:jc w:val="center"/>
              <w:rPr>
                <w:rFonts w:ascii="Arial" w:hAnsi="Arial" w:cs="Arial"/>
                <w:bCs/>
                <w:color w:val="auto"/>
                <w:spacing w:val="0"/>
                <w:szCs w:val="24"/>
                <w:lang w:eastAsia="en-US"/>
              </w:rPr>
            </w:pPr>
            <w:r w:rsidRPr="00BF2F5C">
              <w:rPr>
                <w:rFonts w:ascii="Arial" w:hAnsi="Arial" w:cs="Arial"/>
                <w:bCs/>
                <w:color w:val="auto"/>
                <w:spacing w:val="0"/>
                <w:szCs w:val="24"/>
                <w:lang w:eastAsia="en-US"/>
              </w:rPr>
              <w:t>C =</w:t>
            </w:r>
          </w:p>
        </w:tc>
        <w:tc>
          <w:tcPr>
            <w:tcW w:w="611" w:type="dxa"/>
            <w:tcBorders>
              <w:top w:val="nil"/>
              <w:left w:val="nil"/>
              <w:bottom w:val="single" w:sz="4" w:space="0" w:color="auto"/>
              <w:right w:val="nil"/>
            </w:tcBorders>
            <w:vAlign w:val="center"/>
            <w:hideMark/>
          </w:tcPr>
          <w:p w:rsidR="00D17BCF" w:rsidRPr="00BF2F5C" w:rsidRDefault="00D17BCF">
            <w:pPr>
              <w:pStyle w:val="Tekstpodstawowywcity"/>
              <w:shd w:val="clear" w:color="auto" w:fill="auto"/>
              <w:spacing w:line="360" w:lineRule="auto"/>
              <w:ind w:left="0"/>
              <w:jc w:val="center"/>
              <w:rPr>
                <w:rFonts w:ascii="Arial" w:hAnsi="Arial" w:cs="Arial"/>
                <w:bCs/>
                <w:color w:val="auto"/>
                <w:spacing w:val="0"/>
                <w:szCs w:val="24"/>
                <w:vertAlign w:val="subscript"/>
                <w:lang w:eastAsia="en-US"/>
              </w:rPr>
            </w:pPr>
            <w:r w:rsidRPr="00BF2F5C">
              <w:rPr>
                <w:rFonts w:ascii="Arial" w:hAnsi="Arial" w:cs="Arial"/>
                <w:bCs/>
                <w:color w:val="auto"/>
                <w:spacing w:val="0"/>
                <w:szCs w:val="24"/>
                <w:lang w:eastAsia="en-US"/>
              </w:rPr>
              <w:t>Cmin</w:t>
            </w:r>
          </w:p>
        </w:tc>
        <w:tc>
          <w:tcPr>
            <w:tcW w:w="866" w:type="dxa"/>
            <w:vMerge w:val="restart"/>
            <w:vAlign w:val="center"/>
            <w:hideMark/>
          </w:tcPr>
          <w:p w:rsidR="00D17BCF" w:rsidRPr="00BF2F5C" w:rsidRDefault="00D17BCF">
            <w:pPr>
              <w:pStyle w:val="Tekstpodstawowywcity"/>
              <w:shd w:val="clear" w:color="auto" w:fill="auto"/>
              <w:spacing w:line="360" w:lineRule="auto"/>
              <w:ind w:left="0"/>
              <w:jc w:val="center"/>
              <w:rPr>
                <w:rFonts w:ascii="Arial" w:hAnsi="Arial" w:cs="Arial"/>
                <w:bCs/>
                <w:color w:val="auto"/>
                <w:spacing w:val="0"/>
                <w:szCs w:val="24"/>
                <w:lang w:eastAsia="en-US"/>
              </w:rPr>
            </w:pPr>
            <w:r w:rsidRPr="00BF2F5C">
              <w:rPr>
                <w:rFonts w:ascii="Arial" w:hAnsi="Arial" w:cs="Arial"/>
                <w:bCs/>
                <w:color w:val="auto"/>
                <w:spacing w:val="0"/>
                <w:szCs w:val="24"/>
                <w:lang w:eastAsia="en-US"/>
              </w:rPr>
              <w:t>x 100</w:t>
            </w:r>
          </w:p>
        </w:tc>
      </w:tr>
      <w:tr w:rsidR="00D17BCF" w:rsidRPr="00BF2F5C" w:rsidTr="00D17BCF">
        <w:trPr>
          <w:jc w:val="center"/>
        </w:trPr>
        <w:tc>
          <w:tcPr>
            <w:tcW w:w="0" w:type="auto"/>
            <w:vMerge/>
            <w:vAlign w:val="center"/>
            <w:hideMark/>
          </w:tcPr>
          <w:p w:rsidR="00D17BCF" w:rsidRPr="00BF2F5C" w:rsidRDefault="00D17BCF">
            <w:pPr>
              <w:rPr>
                <w:rFonts w:ascii="Arial" w:eastAsia="Times New Roman" w:hAnsi="Arial" w:cs="Arial"/>
                <w:bCs/>
                <w:sz w:val="24"/>
                <w:szCs w:val="24"/>
                <w:lang w:eastAsia="en-US"/>
              </w:rPr>
            </w:pPr>
          </w:p>
        </w:tc>
        <w:tc>
          <w:tcPr>
            <w:tcW w:w="611" w:type="dxa"/>
            <w:tcBorders>
              <w:top w:val="single" w:sz="4" w:space="0" w:color="auto"/>
              <w:left w:val="nil"/>
              <w:bottom w:val="nil"/>
              <w:right w:val="nil"/>
            </w:tcBorders>
            <w:vAlign w:val="center"/>
            <w:hideMark/>
          </w:tcPr>
          <w:p w:rsidR="00D17BCF" w:rsidRPr="00BF2F5C" w:rsidRDefault="00D17BCF">
            <w:pPr>
              <w:pStyle w:val="Tekstpodstawowywcity"/>
              <w:shd w:val="clear" w:color="auto" w:fill="auto"/>
              <w:spacing w:line="360" w:lineRule="auto"/>
              <w:ind w:left="0"/>
              <w:jc w:val="center"/>
              <w:rPr>
                <w:rFonts w:ascii="Arial" w:hAnsi="Arial" w:cs="Arial"/>
                <w:bCs/>
                <w:color w:val="auto"/>
                <w:spacing w:val="0"/>
                <w:szCs w:val="24"/>
                <w:vertAlign w:val="subscript"/>
                <w:lang w:eastAsia="en-US"/>
              </w:rPr>
            </w:pPr>
            <w:r w:rsidRPr="00BF2F5C">
              <w:rPr>
                <w:rFonts w:ascii="Arial" w:hAnsi="Arial" w:cs="Arial"/>
                <w:bCs/>
                <w:color w:val="auto"/>
                <w:spacing w:val="0"/>
                <w:szCs w:val="24"/>
                <w:lang w:eastAsia="en-US"/>
              </w:rPr>
              <w:t>Cb</w:t>
            </w:r>
          </w:p>
        </w:tc>
        <w:tc>
          <w:tcPr>
            <w:tcW w:w="0" w:type="auto"/>
            <w:vMerge/>
            <w:vAlign w:val="center"/>
            <w:hideMark/>
          </w:tcPr>
          <w:p w:rsidR="00D17BCF" w:rsidRPr="00BF2F5C" w:rsidRDefault="00D17BCF">
            <w:pPr>
              <w:rPr>
                <w:rFonts w:ascii="Arial" w:eastAsia="Times New Roman" w:hAnsi="Arial" w:cs="Arial"/>
                <w:bCs/>
                <w:sz w:val="24"/>
                <w:szCs w:val="24"/>
                <w:lang w:eastAsia="en-US"/>
              </w:rPr>
            </w:pPr>
          </w:p>
        </w:tc>
      </w:tr>
    </w:tbl>
    <w:p w:rsidR="00D17BCF" w:rsidRPr="00BF2F5C" w:rsidRDefault="00D17BCF" w:rsidP="00D17BCF">
      <w:pPr>
        <w:pStyle w:val="Akapitzlist"/>
        <w:spacing w:line="360" w:lineRule="auto"/>
        <w:ind w:left="1080"/>
        <w:jc w:val="both"/>
        <w:rPr>
          <w:rFonts w:ascii="Arial" w:hAnsi="Arial" w:cs="Arial"/>
          <w:bCs/>
        </w:rPr>
      </w:pPr>
      <w:r w:rsidRPr="00BF2F5C">
        <w:rPr>
          <w:rFonts w:ascii="Arial" w:hAnsi="Arial" w:cs="Arial"/>
          <w:bCs/>
        </w:rPr>
        <w:t>C – liczba otrzymanych punktów za kryterium „cena brutto”</w:t>
      </w:r>
    </w:p>
    <w:p w:rsidR="00D17BCF" w:rsidRPr="00BF2F5C" w:rsidRDefault="00D17BCF" w:rsidP="00D17BCF">
      <w:pPr>
        <w:pStyle w:val="Akapitzlist"/>
        <w:spacing w:line="360" w:lineRule="auto"/>
        <w:ind w:left="1080"/>
        <w:jc w:val="both"/>
        <w:rPr>
          <w:rFonts w:ascii="Arial" w:hAnsi="Arial" w:cs="Arial"/>
          <w:bCs/>
        </w:rPr>
      </w:pPr>
      <w:r w:rsidRPr="00BF2F5C">
        <w:rPr>
          <w:rFonts w:ascii="Arial" w:hAnsi="Arial" w:cs="Arial"/>
          <w:bCs/>
        </w:rPr>
        <w:t>Cmin – najniższa cena brutto spośród ofert nieodrzuconych</w:t>
      </w:r>
    </w:p>
    <w:p w:rsidR="00D17BCF" w:rsidRPr="00BF2F5C" w:rsidRDefault="00D17BCF" w:rsidP="00D17BCF">
      <w:pPr>
        <w:pStyle w:val="Akapitzlist"/>
        <w:spacing w:line="360" w:lineRule="auto"/>
        <w:ind w:left="1080"/>
        <w:jc w:val="both"/>
        <w:rPr>
          <w:rFonts w:ascii="Arial" w:hAnsi="Arial" w:cs="Arial"/>
          <w:bCs/>
        </w:rPr>
      </w:pPr>
      <w:r w:rsidRPr="00BF2F5C">
        <w:rPr>
          <w:rFonts w:ascii="Arial" w:hAnsi="Arial" w:cs="Arial"/>
          <w:bCs/>
        </w:rPr>
        <w:t>Cb – cena brutto oferty badanej</w:t>
      </w:r>
    </w:p>
    <w:p w:rsidR="00D17BCF" w:rsidRPr="00BF2F5C" w:rsidRDefault="00D17BCF" w:rsidP="00D17BCF">
      <w:pPr>
        <w:pStyle w:val="Akapitzlist"/>
        <w:numPr>
          <w:ilvl w:val="0"/>
          <w:numId w:val="21"/>
        </w:numPr>
        <w:spacing w:line="360" w:lineRule="auto"/>
        <w:jc w:val="both"/>
        <w:rPr>
          <w:rFonts w:ascii="Arial" w:hAnsi="Arial" w:cs="Arial"/>
          <w:bCs/>
        </w:rPr>
      </w:pPr>
      <w:r w:rsidRPr="00BF2F5C">
        <w:rPr>
          <w:rFonts w:ascii="Arial" w:hAnsi="Arial" w:cs="Arial"/>
          <w:bCs/>
        </w:rPr>
        <w:t>Punktacja przyznawana wykonawcom będzie liczona z dokładnością do dwóch miejsc po przecinku, zgodnie z zasadami arytmetyki.</w:t>
      </w:r>
    </w:p>
    <w:p w:rsidR="00D17BCF" w:rsidRPr="00BF2F5C" w:rsidRDefault="00D17BCF" w:rsidP="00D17BCF">
      <w:pPr>
        <w:pStyle w:val="Akapitzlist"/>
        <w:numPr>
          <w:ilvl w:val="0"/>
          <w:numId w:val="21"/>
        </w:numPr>
        <w:spacing w:line="360" w:lineRule="auto"/>
        <w:jc w:val="both"/>
        <w:rPr>
          <w:rFonts w:ascii="Arial" w:hAnsi="Arial" w:cs="Arial"/>
          <w:bCs/>
        </w:rPr>
      </w:pPr>
      <w:r w:rsidRPr="00BF2F5C">
        <w:rPr>
          <w:rFonts w:ascii="Arial" w:hAnsi="Arial" w:cs="Arial"/>
          <w:bCs/>
        </w:rPr>
        <w:t>Za najkorzystniejszą ofertę zostanie uznana oferta, która uzyska najwyższą sumę punktów.</w:t>
      </w:r>
    </w:p>
    <w:p w:rsidR="00D17BCF" w:rsidRPr="00BF2F5C" w:rsidRDefault="00D17BCF" w:rsidP="00D17BCF">
      <w:pPr>
        <w:spacing w:line="360" w:lineRule="auto"/>
        <w:ind w:left="360"/>
        <w:jc w:val="both"/>
        <w:rPr>
          <w:rFonts w:ascii="Arial" w:hAnsi="Arial" w:cs="Arial"/>
          <w:bCs/>
          <w:sz w:val="24"/>
          <w:szCs w:val="24"/>
        </w:rPr>
      </w:pPr>
    </w:p>
    <w:p w:rsidR="00D17BCF" w:rsidRPr="00BF2F5C" w:rsidRDefault="00D17BCF" w:rsidP="00D17BCF">
      <w:pPr>
        <w:pStyle w:val="Akapitzlist"/>
        <w:numPr>
          <w:ilvl w:val="0"/>
          <w:numId w:val="1"/>
        </w:numPr>
        <w:spacing w:line="360" w:lineRule="auto"/>
        <w:jc w:val="both"/>
        <w:rPr>
          <w:rFonts w:ascii="Arial" w:hAnsi="Arial" w:cs="Arial"/>
          <w:bCs/>
        </w:rPr>
      </w:pPr>
      <w:r w:rsidRPr="00BF2F5C">
        <w:rPr>
          <w:rFonts w:ascii="Arial" w:hAnsi="Arial" w:cs="Arial"/>
          <w:bCs/>
        </w:rPr>
        <w:t>OPIS SPOSOBU PRZYGOTOWANIA OFERTY, TERMIN SKŁADANIA OFERT, TERMIN ZWIĄZANIA OFERTĄ</w:t>
      </w:r>
    </w:p>
    <w:p w:rsidR="00D17BCF" w:rsidRPr="00BF2F5C" w:rsidRDefault="00D17BCF" w:rsidP="00D17BCF">
      <w:pPr>
        <w:pStyle w:val="Akapitzlist"/>
        <w:widowControl w:val="0"/>
        <w:numPr>
          <w:ilvl w:val="0"/>
          <w:numId w:val="22"/>
        </w:numPr>
        <w:shd w:val="clear" w:color="auto" w:fill="FFFFFF"/>
        <w:autoSpaceDE w:val="0"/>
        <w:autoSpaceDN w:val="0"/>
        <w:adjustRightInd w:val="0"/>
        <w:spacing w:line="360" w:lineRule="auto"/>
        <w:jc w:val="both"/>
        <w:rPr>
          <w:rFonts w:ascii="Arial" w:hAnsi="Arial" w:cs="Arial"/>
          <w:bCs/>
        </w:rPr>
      </w:pPr>
      <w:r w:rsidRPr="00BF2F5C">
        <w:rPr>
          <w:rFonts w:ascii="Arial" w:hAnsi="Arial" w:cs="Arial"/>
          <w:bCs/>
        </w:rPr>
        <w:t>Każdy Wykonawca może złożyć tylko jedną ofertę - złożenie większej liczby ofert lub oferty zawierającej rozwiązania alternatywne lub oferty wariantowej spowoduje odrzucenie wszystkich ofert złożonych przez danego Wykonawcę.</w:t>
      </w:r>
    </w:p>
    <w:p w:rsidR="00D17BCF" w:rsidRPr="00BF2F5C" w:rsidRDefault="00D17BCF" w:rsidP="00D17BCF">
      <w:pPr>
        <w:widowControl w:val="0"/>
        <w:numPr>
          <w:ilvl w:val="0"/>
          <w:numId w:val="22"/>
        </w:numPr>
        <w:shd w:val="clear" w:color="auto" w:fill="FFFFFF"/>
        <w:tabs>
          <w:tab w:val="num" w:pos="1068"/>
        </w:tabs>
        <w:autoSpaceDE w:val="0"/>
        <w:autoSpaceDN w:val="0"/>
        <w:adjustRightInd w:val="0"/>
        <w:spacing w:after="0" w:line="360" w:lineRule="auto"/>
        <w:jc w:val="both"/>
        <w:rPr>
          <w:rFonts w:ascii="Arial" w:hAnsi="Arial" w:cs="Arial"/>
          <w:bCs/>
          <w:sz w:val="24"/>
          <w:szCs w:val="24"/>
        </w:rPr>
      </w:pPr>
      <w:r w:rsidRPr="00BF2F5C">
        <w:rPr>
          <w:rFonts w:ascii="Arial" w:hAnsi="Arial" w:cs="Arial"/>
          <w:bCs/>
          <w:sz w:val="24"/>
          <w:szCs w:val="24"/>
        </w:rPr>
        <w:t xml:space="preserve">Ofertę należy przygotować w języku polskim, według wymagań określonych w </w:t>
      </w:r>
      <w:r w:rsidRPr="00BF2F5C">
        <w:rPr>
          <w:rFonts w:ascii="Arial" w:hAnsi="Arial" w:cs="Arial"/>
          <w:bCs/>
          <w:sz w:val="24"/>
          <w:szCs w:val="24"/>
        </w:rPr>
        <w:lastRenderedPageBreak/>
        <w:t>niniejszym SWZ oraz zgodnie ze wzorem Formularza ofertowego stanowiącym załącznik nr 2 do SWZ.</w:t>
      </w:r>
    </w:p>
    <w:p w:rsidR="00D17BCF" w:rsidRPr="00BF2F5C" w:rsidRDefault="00D17BCF" w:rsidP="00D17BCF">
      <w:pPr>
        <w:widowControl w:val="0"/>
        <w:numPr>
          <w:ilvl w:val="0"/>
          <w:numId w:val="22"/>
        </w:numPr>
        <w:shd w:val="clear" w:color="auto" w:fill="FFFFFF"/>
        <w:tabs>
          <w:tab w:val="num" w:pos="1068"/>
        </w:tabs>
        <w:autoSpaceDE w:val="0"/>
        <w:autoSpaceDN w:val="0"/>
        <w:adjustRightInd w:val="0"/>
        <w:spacing w:after="0" w:line="360" w:lineRule="auto"/>
        <w:jc w:val="both"/>
        <w:rPr>
          <w:rFonts w:ascii="Arial" w:hAnsi="Arial" w:cs="Arial"/>
          <w:b/>
          <w:bCs/>
          <w:sz w:val="24"/>
          <w:szCs w:val="24"/>
          <w:u w:val="single"/>
        </w:rPr>
      </w:pPr>
      <w:r w:rsidRPr="00BF2F5C">
        <w:rPr>
          <w:rFonts w:ascii="Arial" w:hAnsi="Arial" w:cs="Arial"/>
          <w:b/>
          <w:bCs/>
          <w:sz w:val="24"/>
          <w:szCs w:val="24"/>
          <w:u w:val="single"/>
        </w:rPr>
        <w:t>Ofertę należy złożyć w terminie do dnia: 11.09.2023 r. do godz.11:30. Otwarcie nastąpi 11.09.2023 r. o godz. 11:45</w:t>
      </w:r>
    </w:p>
    <w:p w:rsidR="00D17BCF" w:rsidRPr="00BF2F5C" w:rsidRDefault="00D17BCF" w:rsidP="00D17BCF">
      <w:pPr>
        <w:widowControl w:val="0"/>
        <w:numPr>
          <w:ilvl w:val="0"/>
          <w:numId w:val="22"/>
        </w:numPr>
        <w:shd w:val="clear" w:color="auto" w:fill="FFFFFF"/>
        <w:tabs>
          <w:tab w:val="num" w:pos="1068"/>
        </w:tabs>
        <w:autoSpaceDE w:val="0"/>
        <w:autoSpaceDN w:val="0"/>
        <w:adjustRightInd w:val="0"/>
        <w:spacing w:after="0" w:line="360" w:lineRule="auto"/>
        <w:jc w:val="both"/>
        <w:rPr>
          <w:rFonts w:ascii="Arial" w:hAnsi="Arial" w:cs="Arial"/>
          <w:bCs/>
          <w:sz w:val="24"/>
          <w:szCs w:val="24"/>
        </w:rPr>
      </w:pPr>
      <w:r w:rsidRPr="00BF2F5C">
        <w:rPr>
          <w:rFonts w:ascii="Arial" w:hAnsi="Arial" w:cs="Arial"/>
          <w:bCs/>
          <w:sz w:val="24"/>
          <w:szCs w:val="24"/>
        </w:rPr>
        <w:t xml:space="preserve">Oferty zostaną otwarte za pośrednictwem platformy, o której mowa w Rozdz. IV SWZ, niezwłocznie po upływie terminu składania ofert, nie później niż następnego dnia po dniu, w którym upłynął termin składania ofert. Zamawiający nie przewiduje udziału publiczności w sesji otwarcia ofert. </w:t>
      </w:r>
    </w:p>
    <w:p w:rsidR="00D17BCF" w:rsidRPr="00BF2F5C" w:rsidRDefault="00D17BCF" w:rsidP="00D17BCF">
      <w:pPr>
        <w:widowControl w:val="0"/>
        <w:numPr>
          <w:ilvl w:val="0"/>
          <w:numId w:val="22"/>
        </w:numPr>
        <w:shd w:val="clear" w:color="auto" w:fill="FFFFFF"/>
        <w:tabs>
          <w:tab w:val="num" w:pos="1068"/>
        </w:tabs>
        <w:autoSpaceDE w:val="0"/>
        <w:autoSpaceDN w:val="0"/>
        <w:adjustRightInd w:val="0"/>
        <w:spacing w:after="0" w:line="360" w:lineRule="auto"/>
        <w:jc w:val="both"/>
        <w:rPr>
          <w:rFonts w:ascii="Arial" w:hAnsi="Arial" w:cs="Arial"/>
          <w:bCs/>
          <w:sz w:val="24"/>
          <w:szCs w:val="24"/>
        </w:rPr>
      </w:pPr>
      <w:r w:rsidRPr="00BF2F5C">
        <w:rPr>
          <w:rFonts w:ascii="Arial" w:hAnsi="Arial" w:cs="Arial"/>
          <w:bCs/>
          <w:sz w:val="24"/>
          <w:szCs w:val="24"/>
        </w:rPr>
        <w:t>Zamawiający niezwłocznie po otwarciu ofert udostępni na stronie internetowej prowadzonego postępowania informacje o:</w:t>
      </w:r>
    </w:p>
    <w:p w:rsidR="00D17BCF" w:rsidRPr="00BF2F5C" w:rsidRDefault="00D17BCF" w:rsidP="00D17BCF">
      <w:pPr>
        <w:pStyle w:val="Akapitzlist"/>
        <w:widowControl w:val="0"/>
        <w:numPr>
          <w:ilvl w:val="0"/>
          <w:numId w:val="23"/>
        </w:numPr>
        <w:shd w:val="clear" w:color="auto" w:fill="FFFFFF"/>
        <w:autoSpaceDE w:val="0"/>
        <w:autoSpaceDN w:val="0"/>
        <w:adjustRightInd w:val="0"/>
        <w:spacing w:line="360" w:lineRule="auto"/>
        <w:jc w:val="both"/>
        <w:rPr>
          <w:rFonts w:ascii="Arial" w:hAnsi="Arial" w:cs="Arial"/>
          <w:bCs/>
        </w:rPr>
      </w:pPr>
      <w:r w:rsidRPr="00BF2F5C">
        <w:rPr>
          <w:rFonts w:ascii="Arial" w:hAnsi="Arial" w:cs="Arial"/>
          <w:bCs/>
        </w:rPr>
        <w:t>nazwach albo imionach i nazwiskach oraz siedzibach lub miejscach prowadzonej działalności gospodarczej albo miejscach zamieszkania wykonawców, których oferty zostały złożone</w:t>
      </w:r>
    </w:p>
    <w:p w:rsidR="00D17BCF" w:rsidRPr="00BF2F5C" w:rsidRDefault="00D17BCF" w:rsidP="00D17BCF">
      <w:pPr>
        <w:pStyle w:val="Akapitzlist"/>
        <w:widowControl w:val="0"/>
        <w:numPr>
          <w:ilvl w:val="0"/>
          <w:numId w:val="23"/>
        </w:numPr>
        <w:shd w:val="clear" w:color="auto" w:fill="FFFFFF"/>
        <w:autoSpaceDE w:val="0"/>
        <w:autoSpaceDN w:val="0"/>
        <w:adjustRightInd w:val="0"/>
        <w:spacing w:line="360" w:lineRule="auto"/>
        <w:jc w:val="both"/>
        <w:rPr>
          <w:rFonts w:ascii="Arial" w:hAnsi="Arial" w:cs="Arial"/>
          <w:bCs/>
        </w:rPr>
      </w:pPr>
      <w:r w:rsidRPr="00BF2F5C">
        <w:rPr>
          <w:rFonts w:ascii="Arial" w:hAnsi="Arial" w:cs="Arial"/>
          <w:bCs/>
        </w:rPr>
        <w:t>cenach lub kosztach zawartych w ofertach.</w:t>
      </w:r>
    </w:p>
    <w:p w:rsidR="00D17BCF" w:rsidRPr="00BF2F5C" w:rsidRDefault="00D17BCF" w:rsidP="00D17BCF">
      <w:pPr>
        <w:widowControl w:val="0"/>
        <w:numPr>
          <w:ilvl w:val="0"/>
          <w:numId w:val="22"/>
        </w:numPr>
        <w:shd w:val="clear" w:color="auto" w:fill="FFFFFF"/>
        <w:tabs>
          <w:tab w:val="num" w:pos="1068"/>
        </w:tabs>
        <w:autoSpaceDE w:val="0"/>
        <w:autoSpaceDN w:val="0"/>
        <w:adjustRightInd w:val="0"/>
        <w:spacing w:after="0" w:line="360" w:lineRule="auto"/>
        <w:jc w:val="both"/>
        <w:rPr>
          <w:rFonts w:ascii="Arial" w:hAnsi="Arial" w:cs="Arial"/>
          <w:bCs/>
          <w:sz w:val="24"/>
          <w:szCs w:val="24"/>
        </w:rPr>
      </w:pPr>
      <w:r w:rsidRPr="00BF2F5C">
        <w:rPr>
          <w:rFonts w:ascii="Arial" w:hAnsi="Arial" w:cs="Arial"/>
          <w:bCs/>
          <w:sz w:val="24"/>
          <w:szCs w:val="24"/>
        </w:rPr>
        <w:t>Oferta musi być złożona w postaci elektronicznej, opatrzonej kwalifikowanym podpisem elektronicznym, za pośrednictwem platformy, o której mowa w Rozdz. IV SWZ.</w:t>
      </w:r>
    </w:p>
    <w:p w:rsidR="00D17BCF" w:rsidRPr="00BF2F5C" w:rsidRDefault="00D17BCF" w:rsidP="00D17BCF">
      <w:pPr>
        <w:pStyle w:val="Akapitzlist"/>
        <w:widowControl w:val="0"/>
        <w:numPr>
          <w:ilvl w:val="0"/>
          <w:numId w:val="22"/>
        </w:numPr>
        <w:shd w:val="clear" w:color="auto" w:fill="FFFFFF"/>
        <w:autoSpaceDE w:val="0"/>
        <w:autoSpaceDN w:val="0"/>
        <w:adjustRightInd w:val="0"/>
        <w:spacing w:line="360" w:lineRule="auto"/>
        <w:jc w:val="both"/>
        <w:rPr>
          <w:rFonts w:ascii="Arial" w:hAnsi="Arial" w:cs="Arial"/>
          <w:b/>
          <w:bCs/>
          <w:u w:val="single"/>
        </w:rPr>
      </w:pPr>
      <w:r w:rsidRPr="00BF2F5C">
        <w:rPr>
          <w:rFonts w:ascii="Arial" w:hAnsi="Arial" w:cs="Arial"/>
          <w:b/>
          <w:bCs/>
          <w:u w:val="single"/>
        </w:rPr>
        <w:t>Do oferty należy załączyć następujące dokumenty:</w:t>
      </w:r>
    </w:p>
    <w:p w:rsidR="00D17BCF" w:rsidRPr="00BF2F5C" w:rsidRDefault="00D17BCF" w:rsidP="00D17BCF">
      <w:pPr>
        <w:pStyle w:val="Akapitzlist"/>
        <w:widowControl w:val="0"/>
        <w:shd w:val="clear" w:color="auto" w:fill="FFFFFF"/>
        <w:autoSpaceDE w:val="0"/>
        <w:autoSpaceDN w:val="0"/>
        <w:adjustRightInd w:val="0"/>
        <w:spacing w:line="360" w:lineRule="auto"/>
        <w:jc w:val="both"/>
        <w:rPr>
          <w:rFonts w:ascii="Arial" w:hAnsi="Arial" w:cs="Arial"/>
          <w:bCs/>
        </w:rPr>
      </w:pPr>
      <w:r w:rsidRPr="00BF2F5C">
        <w:rPr>
          <w:rFonts w:ascii="Arial" w:hAnsi="Arial" w:cs="Arial"/>
          <w:bCs/>
        </w:rPr>
        <w:t>- pełnomocnictwo (jeżeli dotyczy)</w:t>
      </w:r>
    </w:p>
    <w:p w:rsidR="00D17BCF" w:rsidRPr="00BF2F5C" w:rsidRDefault="00D17BCF" w:rsidP="00D17BCF">
      <w:pPr>
        <w:pStyle w:val="Akapitzlist"/>
        <w:widowControl w:val="0"/>
        <w:shd w:val="clear" w:color="auto" w:fill="FFFFFF"/>
        <w:autoSpaceDE w:val="0"/>
        <w:autoSpaceDN w:val="0"/>
        <w:adjustRightInd w:val="0"/>
        <w:spacing w:line="360" w:lineRule="auto"/>
        <w:jc w:val="both"/>
        <w:rPr>
          <w:rFonts w:ascii="Arial" w:hAnsi="Arial" w:cs="Arial"/>
          <w:bCs/>
        </w:rPr>
      </w:pPr>
      <w:r w:rsidRPr="00BF2F5C">
        <w:rPr>
          <w:rFonts w:ascii="Arial" w:hAnsi="Arial" w:cs="Arial"/>
          <w:bCs/>
        </w:rPr>
        <w:t>- zobowiązanie podmiotu udostępniającego zasoby (jeżeli dotyczy)</w:t>
      </w:r>
    </w:p>
    <w:p w:rsidR="00D17BCF" w:rsidRDefault="00D17BCF" w:rsidP="00D17BCF">
      <w:pPr>
        <w:pStyle w:val="Akapitzlist"/>
        <w:widowControl w:val="0"/>
        <w:shd w:val="clear" w:color="auto" w:fill="FFFFFF"/>
        <w:autoSpaceDE w:val="0"/>
        <w:autoSpaceDN w:val="0"/>
        <w:adjustRightInd w:val="0"/>
        <w:spacing w:line="360" w:lineRule="auto"/>
        <w:jc w:val="both"/>
        <w:rPr>
          <w:rFonts w:ascii="Arial" w:hAnsi="Arial" w:cs="Arial"/>
          <w:bCs/>
        </w:rPr>
      </w:pPr>
      <w:r w:rsidRPr="00BF2F5C">
        <w:rPr>
          <w:rFonts w:ascii="Arial" w:hAnsi="Arial" w:cs="Arial"/>
          <w:bCs/>
        </w:rPr>
        <w:t>- formularz oferty</w:t>
      </w:r>
      <w:r w:rsidR="005A185B">
        <w:rPr>
          <w:rFonts w:ascii="Arial" w:hAnsi="Arial" w:cs="Arial"/>
          <w:bCs/>
        </w:rPr>
        <w:t>,</w:t>
      </w:r>
    </w:p>
    <w:p w:rsidR="005A185B" w:rsidRPr="00BF2F5C" w:rsidRDefault="005A185B" w:rsidP="00D17BCF">
      <w:pPr>
        <w:pStyle w:val="Akapitzlist"/>
        <w:widowControl w:val="0"/>
        <w:shd w:val="clear" w:color="auto" w:fill="FFFFFF"/>
        <w:autoSpaceDE w:val="0"/>
        <w:autoSpaceDN w:val="0"/>
        <w:adjustRightInd w:val="0"/>
        <w:spacing w:line="360" w:lineRule="auto"/>
        <w:jc w:val="both"/>
        <w:rPr>
          <w:rFonts w:ascii="Arial" w:hAnsi="Arial" w:cs="Arial"/>
          <w:bCs/>
          <w:iCs/>
        </w:rPr>
      </w:pPr>
      <w:r>
        <w:rPr>
          <w:rFonts w:ascii="Arial" w:hAnsi="Arial" w:cs="Arial"/>
          <w:bCs/>
        </w:rPr>
        <w:t>- formularz asortymentowo- cenowy,</w:t>
      </w:r>
    </w:p>
    <w:p w:rsidR="00D17BCF" w:rsidRPr="00BF2F5C" w:rsidRDefault="00D17BCF" w:rsidP="00D17BCF">
      <w:pPr>
        <w:pStyle w:val="Akapitzlist"/>
        <w:widowControl w:val="0"/>
        <w:shd w:val="clear" w:color="auto" w:fill="FFFFFF"/>
        <w:autoSpaceDE w:val="0"/>
        <w:autoSpaceDN w:val="0"/>
        <w:adjustRightInd w:val="0"/>
        <w:spacing w:line="360" w:lineRule="auto"/>
        <w:jc w:val="both"/>
        <w:rPr>
          <w:rFonts w:ascii="Arial" w:hAnsi="Arial" w:cs="Arial"/>
          <w:bCs/>
        </w:rPr>
      </w:pPr>
      <w:r w:rsidRPr="00BF2F5C">
        <w:rPr>
          <w:rFonts w:ascii="Arial" w:hAnsi="Arial" w:cs="Arial"/>
          <w:bCs/>
        </w:rPr>
        <w:t>- specyfikację techniczną rozwiązania wedle tabeli zawartej w załączniku nr 1 do SWZ</w:t>
      </w:r>
    </w:p>
    <w:p w:rsidR="00D17BCF" w:rsidRPr="00BF2F5C" w:rsidRDefault="00D17BCF" w:rsidP="00D17BCF">
      <w:pPr>
        <w:pStyle w:val="Akapitzlist"/>
        <w:widowControl w:val="0"/>
        <w:shd w:val="clear" w:color="auto" w:fill="FFFFFF"/>
        <w:autoSpaceDE w:val="0"/>
        <w:autoSpaceDN w:val="0"/>
        <w:adjustRightInd w:val="0"/>
        <w:spacing w:line="360" w:lineRule="auto"/>
        <w:jc w:val="both"/>
        <w:rPr>
          <w:rFonts w:ascii="Arial" w:hAnsi="Arial" w:cs="Arial"/>
          <w:bCs/>
        </w:rPr>
      </w:pPr>
      <w:r w:rsidRPr="00BF2F5C">
        <w:rPr>
          <w:rFonts w:ascii="Arial" w:hAnsi="Arial" w:cs="Arial"/>
          <w:bCs/>
        </w:rPr>
        <w:t>- Oświadczenie stanowiąc</w:t>
      </w:r>
      <w:r w:rsidR="00E727A8" w:rsidRPr="00BF2F5C">
        <w:rPr>
          <w:rFonts w:ascii="Arial" w:hAnsi="Arial" w:cs="Arial"/>
          <w:bCs/>
        </w:rPr>
        <w:t xml:space="preserve">e załącznik nr 5 (oświadczenie ustawa </w:t>
      </w:r>
      <w:r w:rsidRPr="00BF2F5C">
        <w:rPr>
          <w:rFonts w:ascii="Arial" w:hAnsi="Arial" w:cs="Arial"/>
          <w:bCs/>
        </w:rPr>
        <w:t>san</w:t>
      </w:r>
      <w:r w:rsidR="00E727A8" w:rsidRPr="00BF2F5C">
        <w:rPr>
          <w:rFonts w:ascii="Arial" w:hAnsi="Arial" w:cs="Arial"/>
          <w:bCs/>
        </w:rPr>
        <w:t>k</w:t>
      </w:r>
      <w:r w:rsidRPr="00BF2F5C">
        <w:rPr>
          <w:rFonts w:ascii="Arial" w:hAnsi="Arial" w:cs="Arial"/>
          <w:bCs/>
        </w:rPr>
        <w:t>cyjn</w:t>
      </w:r>
      <w:r w:rsidR="00E727A8" w:rsidRPr="00BF2F5C">
        <w:rPr>
          <w:rFonts w:ascii="Arial" w:hAnsi="Arial" w:cs="Arial"/>
          <w:bCs/>
        </w:rPr>
        <w:t>a</w:t>
      </w:r>
      <w:r w:rsidRPr="00BF2F5C">
        <w:rPr>
          <w:rFonts w:ascii="Arial" w:hAnsi="Arial" w:cs="Arial"/>
          <w:bCs/>
        </w:rPr>
        <w:t>)</w:t>
      </w:r>
    </w:p>
    <w:p w:rsidR="00D17BCF" w:rsidRPr="00BF2F5C" w:rsidRDefault="00D17BCF" w:rsidP="00D17BCF">
      <w:pPr>
        <w:pStyle w:val="Akapitzlist"/>
        <w:widowControl w:val="0"/>
        <w:shd w:val="clear" w:color="auto" w:fill="FFFFFF"/>
        <w:autoSpaceDE w:val="0"/>
        <w:autoSpaceDN w:val="0"/>
        <w:adjustRightInd w:val="0"/>
        <w:spacing w:line="360" w:lineRule="auto"/>
        <w:jc w:val="both"/>
        <w:rPr>
          <w:rFonts w:ascii="Arial" w:hAnsi="Arial" w:cs="Arial"/>
          <w:bCs/>
        </w:rPr>
      </w:pPr>
      <w:r w:rsidRPr="00BF2F5C">
        <w:rPr>
          <w:rFonts w:ascii="Arial" w:hAnsi="Arial" w:cs="Arial"/>
          <w:bCs/>
        </w:rPr>
        <w:t>Dokumenty te należy złożyć w postaci elektronicznej, opatrzonej kwalifikowanym podpisem elektronicznym.</w:t>
      </w:r>
    </w:p>
    <w:p w:rsidR="00D17BCF" w:rsidRPr="00BF2F5C" w:rsidRDefault="00D17BCF" w:rsidP="00D17BCF">
      <w:pPr>
        <w:pStyle w:val="Akapitzlist"/>
        <w:widowControl w:val="0"/>
        <w:numPr>
          <w:ilvl w:val="0"/>
          <w:numId w:val="22"/>
        </w:numPr>
        <w:shd w:val="clear" w:color="auto" w:fill="FFFFFF"/>
        <w:autoSpaceDE w:val="0"/>
        <w:autoSpaceDN w:val="0"/>
        <w:adjustRightInd w:val="0"/>
        <w:spacing w:line="360" w:lineRule="auto"/>
        <w:jc w:val="both"/>
        <w:rPr>
          <w:rFonts w:ascii="Arial" w:hAnsi="Arial" w:cs="Arial"/>
          <w:bCs/>
        </w:rPr>
      </w:pPr>
      <w:r w:rsidRPr="00BF2F5C">
        <w:rPr>
          <w:rFonts w:ascii="Arial" w:hAnsi="Arial" w:cs="Arial"/>
          <w:bCs/>
        </w:rPr>
        <w:t>Dokumenty elektroniczne, o których mowa w pkt 7 należy złożyć za pośrednictwem platformy, o której mowa w Rozdz. IV SWZ.</w:t>
      </w:r>
    </w:p>
    <w:p w:rsidR="00D17BCF" w:rsidRPr="00BF2F5C" w:rsidRDefault="00D17BCF" w:rsidP="00D17BCF">
      <w:pPr>
        <w:widowControl w:val="0"/>
        <w:numPr>
          <w:ilvl w:val="0"/>
          <w:numId w:val="22"/>
        </w:numPr>
        <w:shd w:val="clear" w:color="auto" w:fill="FFFFFF"/>
        <w:tabs>
          <w:tab w:val="num" w:pos="1068"/>
        </w:tabs>
        <w:autoSpaceDE w:val="0"/>
        <w:autoSpaceDN w:val="0"/>
        <w:adjustRightInd w:val="0"/>
        <w:spacing w:after="0" w:line="360" w:lineRule="auto"/>
        <w:jc w:val="both"/>
        <w:rPr>
          <w:rFonts w:ascii="Arial" w:hAnsi="Arial" w:cs="Arial"/>
          <w:bCs/>
          <w:sz w:val="24"/>
          <w:szCs w:val="24"/>
        </w:rPr>
      </w:pPr>
      <w:r w:rsidRPr="00BF2F5C">
        <w:rPr>
          <w:rFonts w:ascii="Arial" w:hAnsi="Arial" w:cs="Arial"/>
          <w:bCs/>
          <w:sz w:val="24"/>
          <w:szCs w:val="24"/>
        </w:rPr>
        <w:t>Oferta musi być podpisana przez osobę/osoby uprawnione do reprezentowania i składania oświadczeń w imieniu Wykonawcy - zgodnie z odpisem z właściwego rejestru albo przez osobę odpowiednio umocowaną na podstawie właściwego pełnomocnictwa.</w:t>
      </w:r>
    </w:p>
    <w:p w:rsidR="00D17BCF" w:rsidRPr="00BF2F5C" w:rsidRDefault="00D17BCF" w:rsidP="00D17BCF">
      <w:pPr>
        <w:widowControl w:val="0"/>
        <w:numPr>
          <w:ilvl w:val="0"/>
          <w:numId w:val="22"/>
        </w:numPr>
        <w:shd w:val="clear" w:color="auto" w:fill="FFFFFF"/>
        <w:tabs>
          <w:tab w:val="num" w:pos="1068"/>
        </w:tabs>
        <w:autoSpaceDE w:val="0"/>
        <w:autoSpaceDN w:val="0"/>
        <w:adjustRightInd w:val="0"/>
        <w:spacing w:after="0" w:line="360" w:lineRule="auto"/>
        <w:jc w:val="both"/>
        <w:rPr>
          <w:rFonts w:ascii="Arial" w:hAnsi="Arial" w:cs="Arial"/>
          <w:bCs/>
          <w:sz w:val="24"/>
          <w:szCs w:val="24"/>
        </w:rPr>
      </w:pPr>
      <w:r w:rsidRPr="00BF2F5C">
        <w:rPr>
          <w:rFonts w:ascii="Arial" w:hAnsi="Arial" w:cs="Arial"/>
          <w:bCs/>
          <w:sz w:val="24"/>
          <w:szCs w:val="24"/>
        </w:rPr>
        <w:t xml:space="preserve">W przypadku, gdyby oferta zwierała informacje stanowiące tajemnicę </w:t>
      </w:r>
      <w:r w:rsidRPr="00BF2F5C">
        <w:rPr>
          <w:rFonts w:ascii="Arial" w:hAnsi="Arial" w:cs="Arial"/>
          <w:bCs/>
          <w:sz w:val="24"/>
          <w:szCs w:val="24"/>
        </w:rPr>
        <w:lastRenderedPageBreak/>
        <w:t>przedsiębiorstwa w rozumieniu przepisów ustawy z dnia 16.04.1993 r. o zwalczaniu nieuczciwej konkurencji (Dz. U. z 2020 r., poz. 1913 z późn. zm.), Wykonawca winien wraz z przekazaniem takich informacji, zastrzec w sposób nie budzący wątpliwości, które z zawartych w ofercie informacji stanowią tajemnicę przedsiębiorstwa i oznaczyć je klauzulą „dokumenty zastrzeżone – tajemnica przedsiębiorstwa” oraz wykazać, że zastrzeżone informacje stanowią tajemnicę przedsiębiorstwa. W celu zachowania poufności tych informacji, Wykonawca winien przekazać je w wydzielonym i odpowiednio oznaczonym plikiem.</w:t>
      </w:r>
    </w:p>
    <w:p w:rsidR="00D17BCF" w:rsidRPr="00BF2F5C" w:rsidRDefault="00D17BCF" w:rsidP="00D17BCF">
      <w:pPr>
        <w:widowControl w:val="0"/>
        <w:numPr>
          <w:ilvl w:val="0"/>
          <w:numId w:val="22"/>
        </w:numPr>
        <w:shd w:val="clear" w:color="auto" w:fill="FFFFFF"/>
        <w:tabs>
          <w:tab w:val="num" w:pos="1068"/>
        </w:tabs>
        <w:autoSpaceDE w:val="0"/>
        <w:autoSpaceDN w:val="0"/>
        <w:adjustRightInd w:val="0"/>
        <w:spacing w:after="0" w:line="360" w:lineRule="auto"/>
        <w:jc w:val="both"/>
        <w:rPr>
          <w:rFonts w:ascii="Arial" w:hAnsi="Arial" w:cs="Arial"/>
          <w:bCs/>
          <w:sz w:val="24"/>
          <w:szCs w:val="24"/>
        </w:rPr>
      </w:pPr>
      <w:r w:rsidRPr="00BF2F5C">
        <w:rPr>
          <w:rFonts w:ascii="Arial" w:hAnsi="Arial" w:cs="Arial"/>
          <w:bCs/>
          <w:sz w:val="24"/>
          <w:szCs w:val="24"/>
        </w:rPr>
        <w:t>Dokumenty i oświadczenia powinny być składane zgodnie z przepisami Rozporządzenia z dn. 30 grudnia 2020 r. w sprawie sposobu sporządzenia i przekazywania informacji oraz wymagań technicznych dla dokumentów elektronicznych oraz środków komunikacji elektronicznej w postępowaniu o udzielenie zamówienia publicznego lub konkursu (Dz. U. z 2020 r., poz. 2452).</w:t>
      </w:r>
    </w:p>
    <w:p w:rsidR="00D17BCF" w:rsidRPr="00BF2F5C" w:rsidRDefault="00D17BCF" w:rsidP="00D17BCF">
      <w:pPr>
        <w:widowControl w:val="0"/>
        <w:numPr>
          <w:ilvl w:val="0"/>
          <w:numId w:val="22"/>
        </w:numPr>
        <w:shd w:val="clear" w:color="auto" w:fill="FFFFFF"/>
        <w:tabs>
          <w:tab w:val="num" w:pos="1068"/>
        </w:tabs>
        <w:autoSpaceDE w:val="0"/>
        <w:autoSpaceDN w:val="0"/>
        <w:adjustRightInd w:val="0"/>
        <w:spacing w:after="0" w:line="360" w:lineRule="auto"/>
        <w:jc w:val="both"/>
        <w:rPr>
          <w:rFonts w:ascii="Arial" w:hAnsi="Arial" w:cs="Arial"/>
          <w:bCs/>
          <w:sz w:val="24"/>
          <w:szCs w:val="24"/>
        </w:rPr>
      </w:pPr>
      <w:r w:rsidRPr="00BF2F5C">
        <w:rPr>
          <w:rFonts w:ascii="Arial" w:hAnsi="Arial" w:cs="Arial"/>
          <w:bCs/>
          <w:sz w:val="24"/>
          <w:szCs w:val="24"/>
        </w:rPr>
        <w:t>Wykonawca za pośrednictwem platformy, o której mowa w Rozdz. IV może przed upływem terminu do składania ofert zmienić lub wycofać ofertę. Sposób wycofania oferty został opisany w „Instrukcji użytkownika”.</w:t>
      </w:r>
    </w:p>
    <w:p w:rsidR="00D17BCF" w:rsidRPr="00BF2F5C" w:rsidRDefault="00D17BCF" w:rsidP="00D17BCF">
      <w:pPr>
        <w:widowControl w:val="0"/>
        <w:numPr>
          <w:ilvl w:val="0"/>
          <w:numId w:val="22"/>
        </w:numPr>
        <w:shd w:val="clear" w:color="auto" w:fill="FFFFFF"/>
        <w:tabs>
          <w:tab w:val="num" w:pos="1068"/>
        </w:tabs>
        <w:autoSpaceDE w:val="0"/>
        <w:autoSpaceDN w:val="0"/>
        <w:adjustRightInd w:val="0"/>
        <w:spacing w:after="0" w:line="360" w:lineRule="auto"/>
        <w:jc w:val="both"/>
        <w:rPr>
          <w:rFonts w:ascii="Arial" w:hAnsi="Arial" w:cs="Arial"/>
          <w:bCs/>
          <w:sz w:val="24"/>
          <w:szCs w:val="24"/>
        </w:rPr>
      </w:pPr>
      <w:r w:rsidRPr="00BF2F5C">
        <w:rPr>
          <w:rFonts w:ascii="Arial" w:hAnsi="Arial" w:cs="Arial"/>
          <w:bCs/>
          <w:sz w:val="24"/>
          <w:szCs w:val="24"/>
        </w:rPr>
        <w:t>Wykonawcy wspólnie ubiegający się o zamówienie (konsorcjum):</w:t>
      </w:r>
    </w:p>
    <w:p w:rsidR="00D17BCF" w:rsidRPr="00BF2F5C" w:rsidRDefault="00D17BCF" w:rsidP="00D17BCF">
      <w:pPr>
        <w:pStyle w:val="Akapitzlist"/>
        <w:widowControl w:val="0"/>
        <w:numPr>
          <w:ilvl w:val="0"/>
          <w:numId w:val="24"/>
        </w:numPr>
        <w:shd w:val="clear" w:color="auto" w:fill="FFFFFF"/>
        <w:autoSpaceDE w:val="0"/>
        <w:autoSpaceDN w:val="0"/>
        <w:adjustRightInd w:val="0"/>
        <w:spacing w:line="360" w:lineRule="auto"/>
        <w:jc w:val="both"/>
        <w:rPr>
          <w:rFonts w:ascii="Arial" w:hAnsi="Arial" w:cs="Arial"/>
          <w:bCs/>
        </w:rPr>
      </w:pPr>
      <w:r w:rsidRPr="00BF2F5C">
        <w:rPr>
          <w:rFonts w:ascii="Arial" w:hAnsi="Arial" w:cs="Arial"/>
          <w:bCs/>
        </w:rPr>
        <w:t>Wykonawcy wspólnie ubiegający się o zamówienie ustanawiają pełnomocnika do reprezentowania ich w postępowaniu o udzielenie zamówienia albo do reprezentowania w postępowaniu i zawarcia umowy w sprawie zamówienia. Pełnomocnictwo musi być złożone wraz z ofertą.</w:t>
      </w:r>
    </w:p>
    <w:p w:rsidR="00D17BCF" w:rsidRPr="00BF2F5C" w:rsidRDefault="00D17BCF" w:rsidP="00D17BCF">
      <w:pPr>
        <w:pStyle w:val="Akapitzlist"/>
        <w:widowControl w:val="0"/>
        <w:numPr>
          <w:ilvl w:val="0"/>
          <w:numId w:val="24"/>
        </w:numPr>
        <w:shd w:val="clear" w:color="auto" w:fill="FFFFFF"/>
        <w:autoSpaceDE w:val="0"/>
        <w:autoSpaceDN w:val="0"/>
        <w:adjustRightInd w:val="0"/>
        <w:spacing w:line="360" w:lineRule="auto"/>
        <w:jc w:val="both"/>
        <w:rPr>
          <w:rFonts w:ascii="Arial" w:hAnsi="Arial" w:cs="Arial"/>
          <w:bCs/>
        </w:rPr>
      </w:pPr>
      <w:r w:rsidRPr="00BF2F5C">
        <w:rPr>
          <w:rFonts w:ascii="Arial" w:hAnsi="Arial" w:cs="Arial"/>
          <w:bCs/>
        </w:rPr>
        <w:t xml:space="preserve">W odniesieniu do podstaw wykluczenia z postępowania, każdy z Wykonawców wspólnie ubiegających się o zamówienie musi oddzielnie udokumentować, że nie podlega wykluczeniu z postępowania, natomiast w odniesieniu do pozostałych oświadczeń i dokumentów Wykonawcy ci mogą złożyć jeden wspólny dokument.  </w:t>
      </w:r>
    </w:p>
    <w:p w:rsidR="00D17BCF" w:rsidRPr="00BF2F5C" w:rsidRDefault="00D17BCF" w:rsidP="00D17BCF">
      <w:pPr>
        <w:pStyle w:val="Default"/>
        <w:spacing w:line="360" w:lineRule="auto"/>
        <w:ind w:left="1080"/>
        <w:jc w:val="both"/>
        <w:rPr>
          <w:rFonts w:ascii="Arial" w:hAnsi="Arial" w:cs="Arial"/>
          <w:bCs/>
          <w:color w:val="auto"/>
        </w:rPr>
      </w:pPr>
      <w:r w:rsidRPr="00BF2F5C">
        <w:rPr>
          <w:rFonts w:ascii="Arial" w:hAnsi="Arial" w:cs="Arial"/>
          <w:bCs/>
          <w:color w:val="auto"/>
        </w:rPr>
        <w:t xml:space="preserve">Oświadczenie JEDZ składa każdy z Wykonawców z wykonawców wspólnie ubiegających się o zamówienie. </w:t>
      </w:r>
    </w:p>
    <w:p w:rsidR="00D17BCF" w:rsidRPr="00BF2F5C" w:rsidRDefault="00D17BCF" w:rsidP="00D17BCF">
      <w:pPr>
        <w:pStyle w:val="Default"/>
        <w:numPr>
          <w:ilvl w:val="0"/>
          <w:numId w:val="17"/>
        </w:numPr>
        <w:spacing w:line="360" w:lineRule="auto"/>
        <w:jc w:val="both"/>
        <w:rPr>
          <w:rFonts w:ascii="Arial" w:hAnsi="Arial" w:cs="Arial"/>
          <w:bCs/>
          <w:color w:val="auto"/>
        </w:rPr>
      </w:pPr>
      <w:r w:rsidRPr="00BF2F5C">
        <w:rPr>
          <w:rFonts w:ascii="Arial" w:hAnsi="Arial" w:cs="Arial"/>
          <w:bCs/>
          <w:color w:val="auto"/>
        </w:rPr>
        <w:t>Wszelka korespondencja prowadzona będzie wyłącznie z pełnomocnikiem konsorcjum.</w:t>
      </w:r>
    </w:p>
    <w:p w:rsidR="00D17BCF" w:rsidRPr="002418B2" w:rsidRDefault="00D17BCF" w:rsidP="002418B2">
      <w:pPr>
        <w:pStyle w:val="Akapitzlist"/>
        <w:widowControl w:val="0"/>
        <w:numPr>
          <w:ilvl w:val="0"/>
          <w:numId w:val="22"/>
        </w:numPr>
        <w:shd w:val="clear" w:color="auto" w:fill="FFFFFF"/>
        <w:autoSpaceDE w:val="0"/>
        <w:autoSpaceDN w:val="0"/>
        <w:adjustRightInd w:val="0"/>
        <w:spacing w:line="360" w:lineRule="auto"/>
        <w:jc w:val="both"/>
        <w:rPr>
          <w:rFonts w:ascii="Arial" w:hAnsi="Arial" w:cs="Arial"/>
          <w:bCs/>
        </w:rPr>
      </w:pPr>
      <w:r w:rsidRPr="002418B2">
        <w:rPr>
          <w:rFonts w:ascii="Arial" w:hAnsi="Arial" w:cs="Arial"/>
          <w:bCs/>
        </w:rPr>
        <w:t>Wykonawca jest związany ofertą do dnia 09.12.2023 r.</w:t>
      </w:r>
    </w:p>
    <w:p w:rsidR="002418B2" w:rsidRPr="002418B2" w:rsidRDefault="002418B2" w:rsidP="002418B2">
      <w:pPr>
        <w:pStyle w:val="Akapitzlist"/>
        <w:widowControl w:val="0"/>
        <w:shd w:val="clear" w:color="auto" w:fill="FFFFFF"/>
        <w:autoSpaceDE w:val="0"/>
        <w:autoSpaceDN w:val="0"/>
        <w:adjustRightInd w:val="0"/>
        <w:spacing w:line="360" w:lineRule="auto"/>
        <w:jc w:val="both"/>
        <w:rPr>
          <w:rFonts w:ascii="Arial" w:hAnsi="Arial" w:cs="Arial"/>
          <w:bCs/>
        </w:rPr>
      </w:pPr>
    </w:p>
    <w:p w:rsidR="00D17BCF" w:rsidRPr="00BF2F5C" w:rsidRDefault="00D17BCF" w:rsidP="00D17BCF">
      <w:pPr>
        <w:pStyle w:val="Akapitzlist"/>
        <w:numPr>
          <w:ilvl w:val="0"/>
          <w:numId w:val="1"/>
        </w:numPr>
        <w:spacing w:line="360" w:lineRule="auto"/>
        <w:jc w:val="both"/>
        <w:rPr>
          <w:rFonts w:ascii="Arial" w:hAnsi="Arial" w:cs="Arial"/>
          <w:bCs/>
        </w:rPr>
      </w:pPr>
      <w:r w:rsidRPr="00BF2F5C">
        <w:rPr>
          <w:rFonts w:ascii="Arial" w:hAnsi="Arial" w:cs="Arial"/>
          <w:bCs/>
        </w:rPr>
        <w:t>WYMAGANIA DOTYCZĄCE WADIUM</w:t>
      </w:r>
    </w:p>
    <w:p w:rsidR="00D17BCF" w:rsidRDefault="00D17BCF" w:rsidP="00D17BCF">
      <w:pPr>
        <w:pStyle w:val="Akapitzlist"/>
        <w:spacing w:line="360" w:lineRule="auto"/>
        <w:jc w:val="both"/>
        <w:rPr>
          <w:rFonts w:ascii="Arial" w:hAnsi="Arial" w:cs="Arial"/>
          <w:bCs/>
        </w:rPr>
      </w:pPr>
      <w:r w:rsidRPr="00BF2F5C">
        <w:rPr>
          <w:rFonts w:ascii="Arial" w:hAnsi="Arial" w:cs="Arial"/>
          <w:bCs/>
        </w:rPr>
        <w:lastRenderedPageBreak/>
        <w:t>Zamawiający nie wymaga wniesienia wadium.</w:t>
      </w:r>
    </w:p>
    <w:p w:rsidR="002418B2" w:rsidRPr="00BF2F5C" w:rsidRDefault="002418B2" w:rsidP="00D17BCF">
      <w:pPr>
        <w:pStyle w:val="Akapitzlist"/>
        <w:spacing w:line="360" w:lineRule="auto"/>
        <w:jc w:val="both"/>
        <w:rPr>
          <w:rFonts w:ascii="Arial" w:hAnsi="Arial" w:cs="Arial"/>
          <w:bCs/>
        </w:rPr>
      </w:pPr>
    </w:p>
    <w:p w:rsidR="00D17BCF" w:rsidRPr="00BF2F5C" w:rsidRDefault="00D17BCF" w:rsidP="00D17BCF">
      <w:pPr>
        <w:pStyle w:val="Akapitzlist"/>
        <w:numPr>
          <w:ilvl w:val="0"/>
          <w:numId w:val="1"/>
        </w:numPr>
        <w:spacing w:line="360" w:lineRule="auto"/>
        <w:jc w:val="both"/>
        <w:rPr>
          <w:rFonts w:ascii="Arial" w:hAnsi="Arial" w:cs="Arial"/>
          <w:bCs/>
        </w:rPr>
      </w:pPr>
      <w:r w:rsidRPr="00BF2F5C">
        <w:rPr>
          <w:rFonts w:ascii="Arial" w:hAnsi="Arial" w:cs="Arial"/>
          <w:bCs/>
        </w:rPr>
        <w:t>SPOSÓB OBLICZENIA CENY</w:t>
      </w:r>
    </w:p>
    <w:p w:rsidR="00D17BCF" w:rsidRPr="00BF2F5C" w:rsidRDefault="00D17BCF" w:rsidP="00D17BCF">
      <w:pPr>
        <w:widowControl w:val="0"/>
        <w:numPr>
          <w:ilvl w:val="0"/>
          <w:numId w:val="25"/>
        </w:numPr>
        <w:shd w:val="clear" w:color="auto" w:fill="FFFFFF"/>
        <w:tabs>
          <w:tab w:val="left" w:pos="709"/>
          <w:tab w:val="num" w:pos="851"/>
          <w:tab w:val="left" w:pos="8665"/>
        </w:tabs>
        <w:autoSpaceDE w:val="0"/>
        <w:autoSpaceDN w:val="0"/>
        <w:adjustRightInd w:val="0"/>
        <w:spacing w:after="0" w:line="360" w:lineRule="auto"/>
        <w:jc w:val="both"/>
        <w:rPr>
          <w:rFonts w:ascii="Arial" w:hAnsi="Arial" w:cs="Arial"/>
          <w:bCs/>
          <w:sz w:val="24"/>
          <w:szCs w:val="24"/>
        </w:rPr>
      </w:pPr>
      <w:r w:rsidRPr="00BF2F5C">
        <w:rPr>
          <w:rFonts w:ascii="Arial" w:hAnsi="Arial" w:cs="Arial"/>
          <w:bCs/>
          <w:sz w:val="24"/>
          <w:szCs w:val="24"/>
        </w:rPr>
        <w:t>Cena oferty musi wynikać z Formularza ofertowego i obejmować wszystkie koszty wykonania przedmiotu zamówienia określonego w Opisie przedmiotu zamówienia, przy uwzględnieniu: zysku Wykonawcy, wymaganych przepisami prawa obciążeń fiskalnych, minimalnych stawek wynagrodzenia pracowników, normy czasu pracy oraz wszystkie koszty związanych z realizacją przedmiotu zamówienia, takich jak koszt dojazdu itd.</w:t>
      </w:r>
    </w:p>
    <w:p w:rsidR="00D17BCF" w:rsidRPr="00BF2F5C" w:rsidRDefault="00D17BCF" w:rsidP="00D17BCF">
      <w:pPr>
        <w:widowControl w:val="0"/>
        <w:numPr>
          <w:ilvl w:val="0"/>
          <w:numId w:val="25"/>
        </w:numPr>
        <w:shd w:val="clear" w:color="auto" w:fill="FFFFFF"/>
        <w:tabs>
          <w:tab w:val="num" w:pos="709"/>
          <w:tab w:val="left" w:pos="8665"/>
        </w:tabs>
        <w:autoSpaceDE w:val="0"/>
        <w:autoSpaceDN w:val="0"/>
        <w:adjustRightInd w:val="0"/>
        <w:spacing w:after="0" w:line="360" w:lineRule="auto"/>
        <w:jc w:val="both"/>
        <w:rPr>
          <w:rFonts w:ascii="Arial" w:hAnsi="Arial" w:cs="Arial"/>
          <w:bCs/>
          <w:sz w:val="24"/>
          <w:szCs w:val="24"/>
        </w:rPr>
      </w:pPr>
      <w:r w:rsidRPr="00BF2F5C">
        <w:rPr>
          <w:rFonts w:ascii="Arial" w:hAnsi="Arial" w:cs="Arial"/>
          <w:bCs/>
          <w:sz w:val="24"/>
          <w:szCs w:val="24"/>
        </w:rPr>
        <w:t>Cena musi być wskazana w PLN do dwóch miejsc po przecinku.</w:t>
      </w:r>
    </w:p>
    <w:p w:rsidR="00D17BCF" w:rsidRPr="00BF2F5C" w:rsidRDefault="00D17BCF" w:rsidP="00D17BCF">
      <w:pPr>
        <w:widowControl w:val="0"/>
        <w:numPr>
          <w:ilvl w:val="0"/>
          <w:numId w:val="25"/>
        </w:numPr>
        <w:shd w:val="clear" w:color="auto" w:fill="FFFFFF"/>
        <w:tabs>
          <w:tab w:val="num" w:pos="709"/>
          <w:tab w:val="left" w:pos="8665"/>
        </w:tabs>
        <w:autoSpaceDE w:val="0"/>
        <w:autoSpaceDN w:val="0"/>
        <w:adjustRightInd w:val="0"/>
        <w:spacing w:after="0" w:line="360" w:lineRule="auto"/>
        <w:jc w:val="both"/>
        <w:rPr>
          <w:rFonts w:ascii="Arial" w:hAnsi="Arial" w:cs="Arial"/>
          <w:bCs/>
          <w:sz w:val="24"/>
          <w:szCs w:val="24"/>
        </w:rPr>
      </w:pPr>
      <w:r w:rsidRPr="00BF2F5C">
        <w:rPr>
          <w:rFonts w:ascii="Arial" w:hAnsi="Arial" w:cs="Arial"/>
          <w:bCs/>
          <w:sz w:val="24"/>
          <w:szCs w:val="24"/>
        </w:rPr>
        <w:t>Oferowana cena netto nie ulegnie zmianie do końca realizacji przedmiotu zamówienia.</w:t>
      </w:r>
    </w:p>
    <w:p w:rsidR="00D17BCF" w:rsidRPr="00BF2F5C" w:rsidRDefault="00D17BCF" w:rsidP="00D17BCF">
      <w:pPr>
        <w:widowControl w:val="0"/>
        <w:numPr>
          <w:ilvl w:val="0"/>
          <w:numId w:val="25"/>
        </w:numPr>
        <w:shd w:val="clear" w:color="auto" w:fill="FFFFFF"/>
        <w:tabs>
          <w:tab w:val="num" w:pos="709"/>
          <w:tab w:val="left" w:pos="8665"/>
        </w:tabs>
        <w:autoSpaceDE w:val="0"/>
        <w:autoSpaceDN w:val="0"/>
        <w:adjustRightInd w:val="0"/>
        <w:spacing w:after="0" w:line="360" w:lineRule="auto"/>
        <w:jc w:val="both"/>
        <w:rPr>
          <w:rFonts w:ascii="Arial" w:hAnsi="Arial" w:cs="Arial"/>
          <w:bCs/>
          <w:sz w:val="24"/>
          <w:szCs w:val="24"/>
        </w:rPr>
      </w:pPr>
      <w:r w:rsidRPr="00BF2F5C">
        <w:rPr>
          <w:rFonts w:ascii="Arial" w:hAnsi="Arial" w:cs="Arial"/>
          <w:bCs/>
          <w:sz w:val="24"/>
          <w:szCs w:val="24"/>
        </w:rPr>
        <w:t>Cenę brutto oferty należy wyliczyć zgodnie z ustawą z dnia 11 marca 2004 r. o podatku od towarów i usług (Dz. U. z 2021 r. poz. 685 z późn. zm.).</w:t>
      </w:r>
    </w:p>
    <w:p w:rsidR="00D17BCF" w:rsidRPr="00BF2F5C" w:rsidRDefault="00D17BCF" w:rsidP="00D17BCF">
      <w:pPr>
        <w:widowControl w:val="0"/>
        <w:numPr>
          <w:ilvl w:val="0"/>
          <w:numId w:val="25"/>
        </w:numPr>
        <w:shd w:val="clear" w:color="auto" w:fill="FFFFFF"/>
        <w:tabs>
          <w:tab w:val="num" w:pos="709"/>
          <w:tab w:val="left" w:pos="8665"/>
        </w:tabs>
        <w:autoSpaceDE w:val="0"/>
        <w:autoSpaceDN w:val="0"/>
        <w:adjustRightInd w:val="0"/>
        <w:spacing w:after="0" w:line="360" w:lineRule="auto"/>
        <w:ind w:left="709" w:hanging="349"/>
        <w:jc w:val="both"/>
        <w:rPr>
          <w:rFonts w:ascii="Arial" w:hAnsi="Arial" w:cs="Arial"/>
          <w:bCs/>
          <w:sz w:val="24"/>
          <w:szCs w:val="24"/>
        </w:rPr>
      </w:pPr>
      <w:r w:rsidRPr="00BF2F5C">
        <w:rPr>
          <w:rFonts w:ascii="Arial" w:hAnsi="Arial" w:cs="Arial"/>
          <w:bCs/>
          <w:sz w:val="24"/>
          <w:szCs w:val="24"/>
        </w:rPr>
        <w:t>Zamawiający nie przewiduje możliwości dokonywania rozliczeń z Wykonawcą w walutach obcych.</w:t>
      </w:r>
    </w:p>
    <w:p w:rsidR="00D17BCF" w:rsidRPr="00BF2F5C" w:rsidRDefault="00D17BCF" w:rsidP="00D17BCF">
      <w:pPr>
        <w:widowControl w:val="0"/>
        <w:numPr>
          <w:ilvl w:val="0"/>
          <w:numId w:val="25"/>
        </w:numPr>
        <w:shd w:val="clear" w:color="auto" w:fill="FFFFFF"/>
        <w:tabs>
          <w:tab w:val="num" w:pos="709"/>
          <w:tab w:val="left" w:pos="8665"/>
        </w:tabs>
        <w:autoSpaceDE w:val="0"/>
        <w:autoSpaceDN w:val="0"/>
        <w:adjustRightInd w:val="0"/>
        <w:spacing w:after="0" w:line="360" w:lineRule="auto"/>
        <w:ind w:left="709" w:hanging="349"/>
        <w:jc w:val="both"/>
        <w:rPr>
          <w:rFonts w:ascii="Arial" w:hAnsi="Arial" w:cs="Arial"/>
          <w:bCs/>
          <w:sz w:val="24"/>
          <w:szCs w:val="24"/>
        </w:rPr>
      </w:pPr>
      <w:r w:rsidRPr="00BF2F5C">
        <w:rPr>
          <w:rFonts w:ascii="Arial" w:hAnsi="Arial" w:cs="Arial"/>
          <w:bCs/>
          <w:sz w:val="24"/>
          <w:szCs w:val="24"/>
        </w:rPr>
        <w:t xml:space="preserve">Jeżeli Wykonawca złoży ofertę, której wybór prowadziłby do powstania u Zamawiającego obowiązku podatkowego zgodnie z ustawą z dn. 11 marca 2004 r. o podatku od towarów i usług, dla celów zastosowania kryterium ceny lub kosztu Zamawiający dolicza do przedstawionej w tej ofercie ceny kwotę podatku od towarów i usług, którą miałby obowiązek rozliczyć. W takim przypadku, Wykonawca składając ofertę, jest zobowiązany do poinformowania Zamawiającego o powstaniu ww. obowiązku. </w:t>
      </w:r>
    </w:p>
    <w:p w:rsidR="00D17BCF" w:rsidRPr="00BF2F5C" w:rsidRDefault="00D17BCF" w:rsidP="00D17BCF">
      <w:pPr>
        <w:pStyle w:val="Akapitzlist"/>
        <w:widowControl w:val="0"/>
        <w:shd w:val="clear" w:color="auto" w:fill="FFFFFF"/>
        <w:tabs>
          <w:tab w:val="left" w:pos="8665"/>
        </w:tabs>
        <w:autoSpaceDE w:val="0"/>
        <w:autoSpaceDN w:val="0"/>
        <w:adjustRightInd w:val="0"/>
        <w:spacing w:line="360" w:lineRule="auto"/>
        <w:ind w:left="1080"/>
        <w:jc w:val="both"/>
        <w:rPr>
          <w:rFonts w:ascii="Arial" w:hAnsi="Arial" w:cs="Arial"/>
          <w:bCs/>
        </w:rPr>
      </w:pPr>
    </w:p>
    <w:p w:rsidR="00D17BCF" w:rsidRPr="00BF2F5C" w:rsidRDefault="00D17BCF" w:rsidP="00D17BCF">
      <w:pPr>
        <w:pStyle w:val="Akapitzlist"/>
        <w:widowControl w:val="0"/>
        <w:numPr>
          <w:ilvl w:val="0"/>
          <w:numId w:val="1"/>
        </w:numPr>
        <w:shd w:val="clear" w:color="auto" w:fill="FFFFFF"/>
        <w:tabs>
          <w:tab w:val="left" w:pos="8665"/>
        </w:tabs>
        <w:autoSpaceDE w:val="0"/>
        <w:autoSpaceDN w:val="0"/>
        <w:adjustRightInd w:val="0"/>
        <w:spacing w:line="360" w:lineRule="auto"/>
        <w:jc w:val="both"/>
        <w:rPr>
          <w:rFonts w:ascii="Arial" w:hAnsi="Arial" w:cs="Arial"/>
          <w:bCs/>
        </w:rPr>
      </w:pPr>
      <w:r w:rsidRPr="00BF2F5C">
        <w:rPr>
          <w:rFonts w:ascii="Arial" w:hAnsi="Arial" w:cs="Arial"/>
          <w:bCs/>
        </w:rPr>
        <w:t>INFORMACJE O FORMALNOŚCIACH, JAKIE MUSZĄ ZOSTAĆ DOPEŁNIONE PO WYBORZE OFERTY W CELU ZAWARCIA UMOWY</w:t>
      </w:r>
    </w:p>
    <w:p w:rsidR="00D17BCF" w:rsidRPr="00BF2F5C" w:rsidRDefault="00D17BCF" w:rsidP="00D17BCF">
      <w:pPr>
        <w:pStyle w:val="Akapitzlist"/>
        <w:widowControl w:val="0"/>
        <w:numPr>
          <w:ilvl w:val="0"/>
          <w:numId w:val="27"/>
        </w:numPr>
        <w:shd w:val="clear" w:color="auto" w:fill="FFFFFF"/>
        <w:tabs>
          <w:tab w:val="left" w:pos="709"/>
          <w:tab w:val="left" w:pos="8665"/>
        </w:tabs>
        <w:autoSpaceDE w:val="0"/>
        <w:autoSpaceDN w:val="0"/>
        <w:adjustRightInd w:val="0"/>
        <w:spacing w:line="360" w:lineRule="auto"/>
        <w:jc w:val="both"/>
        <w:rPr>
          <w:rFonts w:ascii="Arial" w:hAnsi="Arial" w:cs="Arial"/>
          <w:bCs/>
        </w:rPr>
      </w:pPr>
      <w:r w:rsidRPr="00BF2F5C">
        <w:rPr>
          <w:rFonts w:ascii="Arial" w:hAnsi="Arial" w:cs="Arial"/>
          <w:bCs/>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D17BCF" w:rsidRPr="00BF2F5C" w:rsidRDefault="00D17BCF" w:rsidP="00D17BCF">
      <w:pPr>
        <w:pStyle w:val="Akapitzlist"/>
        <w:widowControl w:val="0"/>
        <w:numPr>
          <w:ilvl w:val="0"/>
          <w:numId w:val="27"/>
        </w:numPr>
        <w:shd w:val="clear" w:color="auto" w:fill="FFFFFF"/>
        <w:tabs>
          <w:tab w:val="left" w:pos="709"/>
          <w:tab w:val="left" w:pos="8665"/>
        </w:tabs>
        <w:autoSpaceDE w:val="0"/>
        <w:autoSpaceDN w:val="0"/>
        <w:adjustRightInd w:val="0"/>
        <w:spacing w:line="360" w:lineRule="auto"/>
        <w:jc w:val="both"/>
        <w:rPr>
          <w:rFonts w:ascii="Arial" w:hAnsi="Arial" w:cs="Arial"/>
          <w:bCs/>
        </w:rPr>
      </w:pPr>
      <w:r w:rsidRPr="00BF2F5C">
        <w:rPr>
          <w:rFonts w:ascii="Arial" w:hAnsi="Arial" w:cs="Arial"/>
          <w:bCs/>
        </w:rPr>
        <w:t>Wykonawca będzie zobowiązany do podpisania umowy w miejscu i terminie wskazanym przez Zamawiającego.</w:t>
      </w:r>
    </w:p>
    <w:p w:rsidR="00D17BCF" w:rsidRPr="00BF2F5C" w:rsidRDefault="00D17BCF" w:rsidP="00D17BCF">
      <w:pPr>
        <w:widowControl w:val="0"/>
        <w:shd w:val="clear" w:color="auto" w:fill="FFFFFF"/>
        <w:tabs>
          <w:tab w:val="left" w:pos="709"/>
          <w:tab w:val="left" w:pos="8665"/>
        </w:tabs>
        <w:autoSpaceDE w:val="0"/>
        <w:autoSpaceDN w:val="0"/>
        <w:adjustRightInd w:val="0"/>
        <w:spacing w:line="360" w:lineRule="auto"/>
        <w:ind w:left="360"/>
        <w:jc w:val="both"/>
        <w:rPr>
          <w:rFonts w:ascii="Arial" w:hAnsi="Arial" w:cs="Arial"/>
          <w:bCs/>
          <w:sz w:val="24"/>
          <w:szCs w:val="24"/>
        </w:rPr>
      </w:pPr>
    </w:p>
    <w:p w:rsidR="00D17BCF" w:rsidRPr="00BF2F5C" w:rsidRDefault="00D17BCF" w:rsidP="00D17BCF">
      <w:pPr>
        <w:pStyle w:val="Akapitzlist"/>
        <w:widowControl w:val="0"/>
        <w:numPr>
          <w:ilvl w:val="0"/>
          <w:numId w:val="1"/>
        </w:numPr>
        <w:shd w:val="clear" w:color="auto" w:fill="FFFFFF"/>
        <w:tabs>
          <w:tab w:val="left" w:pos="709"/>
          <w:tab w:val="left" w:pos="8665"/>
        </w:tabs>
        <w:autoSpaceDE w:val="0"/>
        <w:autoSpaceDN w:val="0"/>
        <w:adjustRightInd w:val="0"/>
        <w:spacing w:line="360" w:lineRule="auto"/>
        <w:jc w:val="both"/>
        <w:rPr>
          <w:rFonts w:ascii="Arial" w:hAnsi="Arial" w:cs="Arial"/>
          <w:bCs/>
        </w:rPr>
      </w:pPr>
      <w:r w:rsidRPr="00BF2F5C">
        <w:rPr>
          <w:rFonts w:ascii="Arial" w:hAnsi="Arial" w:cs="Arial"/>
          <w:bCs/>
        </w:rPr>
        <w:lastRenderedPageBreak/>
        <w:t>PROJEKTOWANE POSTANOWIENIA UMOWY, KTÓRE ZOSTANĄ WPROWADZONE DO UMOWY</w:t>
      </w:r>
    </w:p>
    <w:p w:rsidR="00D17BCF" w:rsidRPr="00BF2F5C" w:rsidRDefault="00D17BCF" w:rsidP="00D17BCF">
      <w:pPr>
        <w:numPr>
          <w:ilvl w:val="0"/>
          <w:numId w:val="28"/>
        </w:numPr>
        <w:spacing w:after="0" w:line="360" w:lineRule="auto"/>
        <w:ind w:left="709" w:hanging="357"/>
        <w:jc w:val="both"/>
        <w:rPr>
          <w:rFonts w:ascii="Arial" w:hAnsi="Arial" w:cs="Arial"/>
          <w:bCs/>
          <w:sz w:val="24"/>
          <w:szCs w:val="24"/>
        </w:rPr>
      </w:pPr>
      <w:r w:rsidRPr="00BF2F5C">
        <w:rPr>
          <w:rFonts w:ascii="Arial" w:hAnsi="Arial" w:cs="Arial"/>
          <w:bCs/>
          <w:sz w:val="24"/>
          <w:szCs w:val="24"/>
        </w:rPr>
        <w:t xml:space="preserve">Wybrany Wykonawca jest zobowiązany do zawarcia umowy w sprawie zamówienia publicznego na warunkach określonych w </w:t>
      </w:r>
      <w:r w:rsidR="00BF2F5C" w:rsidRPr="00BF2F5C">
        <w:rPr>
          <w:rFonts w:ascii="Arial" w:hAnsi="Arial" w:cs="Arial"/>
          <w:bCs/>
          <w:sz w:val="24"/>
          <w:szCs w:val="24"/>
        </w:rPr>
        <w:t>Projekcie</w:t>
      </w:r>
      <w:r w:rsidRPr="00BF2F5C">
        <w:rPr>
          <w:rFonts w:ascii="Arial" w:hAnsi="Arial" w:cs="Arial"/>
          <w:bCs/>
          <w:sz w:val="24"/>
          <w:szCs w:val="24"/>
        </w:rPr>
        <w:t xml:space="preserve"> umowy, stanowiącym Załącznik nr 3 do SWZ.</w:t>
      </w:r>
    </w:p>
    <w:p w:rsidR="00D17BCF" w:rsidRPr="00BF2F5C" w:rsidRDefault="00D17BCF" w:rsidP="00D17BCF">
      <w:pPr>
        <w:numPr>
          <w:ilvl w:val="0"/>
          <w:numId w:val="28"/>
        </w:numPr>
        <w:spacing w:after="0" w:line="360" w:lineRule="auto"/>
        <w:ind w:left="709" w:hanging="357"/>
        <w:jc w:val="both"/>
        <w:rPr>
          <w:rFonts w:ascii="Arial" w:hAnsi="Arial" w:cs="Arial"/>
          <w:bCs/>
          <w:sz w:val="24"/>
          <w:szCs w:val="24"/>
        </w:rPr>
      </w:pPr>
      <w:r w:rsidRPr="00BF2F5C">
        <w:rPr>
          <w:rFonts w:ascii="Arial" w:hAnsi="Arial" w:cs="Arial"/>
          <w:bCs/>
          <w:sz w:val="24"/>
          <w:szCs w:val="24"/>
        </w:rPr>
        <w:t>Zakres świadczenia Wykonawcy wynikający z umowy jest tożsamy z jego zobowiązaniem zawartym w ofercie.</w:t>
      </w:r>
    </w:p>
    <w:p w:rsidR="00D17BCF" w:rsidRPr="00BF2F5C" w:rsidRDefault="00D17BCF" w:rsidP="00D17BCF">
      <w:pPr>
        <w:numPr>
          <w:ilvl w:val="0"/>
          <w:numId w:val="28"/>
        </w:numPr>
        <w:spacing w:after="0" w:line="360" w:lineRule="auto"/>
        <w:ind w:left="709" w:hanging="357"/>
        <w:jc w:val="both"/>
        <w:rPr>
          <w:rFonts w:ascii="Arial" w:hAnsi="Arial" w:cs="Arial"/>
          <w:bCs/>
          <w:sz w:val="24"/>
          <w:szCs w:val="24"/>
        </w:rPr>
      </w:pPr>
      <w:r w:rsidRPr="00BF2F5C">
        <w:rPr>
          <w:rFonts w:ascii="Arial" w:hAnsi="Arial" w:cs="Arial"/>
          <w:bCs/>
          <w:sz w:val="24"/>
          <w:szCs w:val="24"/>
        </w:rPr>
        <w:t>Zamawiający przewiduje możliwość zmiany zawartej umowy w stosunku do treści wybranej oferty w zakresie uregulowanym w art. 455 ustawy oraz wskazanym we Wzorze umowy.</w:t>
      </w:r>
    </w:p>
    <w:p w:rsidR="00D17BCF" w:rsidRPr="00BF2F5C" w:rsidRDefault="00D17BCF" w:rsidP="00D17BCF">
      <w:pPr>
        <w:numPr>
          <w:ilvl w:val="0"/>
          <w:numId w:val="28"/>
        </w:numPr>
        <w:spacing w:after="0" w:line="360" w:lineRule="auto"/>
        <w:ind w:left="709" w:hanging="357"/>
        <w:jc w:val="both"/>
        <w:rPr>
          <w:rFonts w:ascii="Arial" w:hAnsi="Arial" w:cs="Arial"/>
          <w:bCs/>
          <w:sz w:val="24"/>
          <w:szCs w:val="24"/>
        </w:rPr>
      </w:pPr>
      <w:r w:rsidRPr="00BF2F5C">
        <w:rPr>
          <w:rFonts w:ascii="Arial" w:hAnsi="Arial" w:cs="Arial"/>
          <w:bCs/>
          <w:sz w:val="24"/>
          <w:szCs w:val="24"/>
        </w:rPr>
        <w:t>Zmiana umowy wymaga dla swej ważności, pod rygorem nieważności, zachowania formy pisemnej.</w:t>
      </w:r>
    </w:p>
    <w:p w:rsidR="00D17BCF" w:rsidRPr="00BF2F5C" w:rsidRDefault="00D17BCF" w:rsidP="00D17BCF">
      <w:pPr>
        <w:spacing w:line="360" w:lineRule="auto"/>
        <w:ind w:left="709"/>
        <w:jc w:val="both"/>
        <w:rPr>
          <w:rFonts w:ascii="Arial" w:hAnsi="Arial" w:cs="Arial"/>
          <w:bCs/>
          <w:sz w:val="24"/>
          <w:szCs w:val="24"/>
        </w:rPr>
      </w:pPr>
    </w:p>
    <w:p w:rsidR="00D17BCF" w:rsidRPr="00BF2F5C" w:rsidRDefault="00D17BCF" w:rsidP="00D17BCF">
      <w:pPr>
        <w:pStyle w:val="Akapitzlist"/>
        <w:widowControl w:val="0"/>
        <w:numPr>
          <w:ilvl w:val="0"/>
          <w:numId w:val="1"/>
        </w:numPr>
        <w:shd w:val="clear" w:color="auto" w:fill="FFFFFF"/>
        <w:tabs>
          <w:tab w:val="left" w:pos="709"/>
          <w:tab w:val="left" w:pos="8665"/>
        </w:tabs>
        <w:autoSpaceDE w:val="0"/>
        <w:autoSpaceDN w:val="0"/>
        <w:adjustRightInd w:val="0"/>
        <w:spacing w:line="360" w:lineRule="auto"/>
        <w:jc w:val="both"/>
        <w:rPr>
          <w:rFonts w:ascii="Arial" w:hAnsi="Arial" w:cs="Arial"/>
          <w:bCs/>
        </w:rPr>
      </w:pPr>
      <w:r w:rsidRPr="00BF2F5C">
        <w:rPr>
          <w:rFonts w:ascii="Arial" w:hAnsi="Arial" w:cs="Arial"/>
          <w:bCs/>
        </w:rPr>
        <w:t>POUCZENIE O ŚRODKACH OCHRONY PRAWNEJ</w:t>
      </w:r>
    </w:p>
    <w:p w:rsidR="00D17BCF" w:rsidRPr="00BF2F5C" w:rsidRDefault="00D17BCF" w:rsidP="00D17BCF">
      <w:pPr>
        <w:pStyle w:val="Akapitzlist"/>
        <w:spacing w:line="360" w:lineRule="auto"/>
        <w:jc w:val="both"/>
        <w:rPr>
          <w:rFonts w:ascii="Arial" w:hAnsi="Arial" w:cs="Arial"/>
          <w:bCs/>
        </w:rPr>
      </w:pPr>
      <w:r w:rsidRPr="00BF2F5C">
        <w:rPr>
          <w:rFonts w:ascii="Arial" w:hAnsi="Arial" w:cs="Arial"/>
          <w:bCs/>
        </w:rPr>
        <w:t xml:space="preserve">Wykonawcy w toku postępowania o udzielenie zamówienia publicznego przysługują środki ochrony prawnej przewidziane w Dziale IX ustawy. </w:t>
      </w:r>
    </w:p>
    <w:p w:rsidR="00D17BCF" w:rsidRPr="00BF2F5C" w:rsidRDefault="00D17BCF" w:rsidP="00D17BCF">
      <w:pPr>
        <w:pStyle w:val="Akapitzlist"/>
        <w:spacing w:line="360" w:lineRule="auto"/>
        <w:jc w:val="both"/>
        <w:rPr>
          <w:rFonts w:ascii="Arial" w:hAnsi="Arial" w:cs="Arial"/>
          <w:bCs/>
        </w:rPr>
      </w:pPr>
    </w:p>
    <w:p w:rsidR="00D17BCF" w:rsidRPr="00BF2F5C" w:rsidRDefault="00D17BCF" w:rsidP="00D17BCF">
      <w:pPr>
        <w:pStyle w:val="Akapitzlist"/>
        <w:numPr>
          <w:ilvl w:val="0"/>
          <w:numId w:val="1"/>
        </w:numPr>
        <w:spacing w:line="360" w:lineRule="auto"/>
        <w:jc w:val="both"/>
        <w:rPr>
          <w:rFonts w:ascii="Arial" w:hAnsi="Arial" w:cs="Arial"/>
          <w:bCs/>
        </w:rPr>
      </w:pPr>
      <w:r w:rsidRPr="00BF2F5C">
        <w:rPr>
          <w:rFonts w:ascii="Arial" w:hAnsi="Arial" w:cs="Arial"/>
          <w:bCs/>
        </w:rPr>
        <w:t>OCHRONA DANYCH OSOBOWYCH (RODO)</w:t>
      </w:r>
    </w:p>
    <w:p w:rsidR="00D17BCF" w:rsidRPr="00BF2F5C" w:rsidRDefault="00D17BCF" w:rsidP="00D17BCF">
      <w:pPr>
        <w:pStyle w:val="pkt"/>
        <w:spacing w:before="0" w:after="0" w:line="360" w:lineRule="auto"/>
        <w:ind w:left="284" w:firstLine="0"/>
        <w:rPr>
          <w:rFonts w:ascii="Arial" w:hAnsi="Arial" w:cs="Arial"/>
          <w:bCs/>
          <w:szCs w:val="24"/>
        </w:rPr>
      </w:pPr>
      <w:r w:rsidRPr="00BF2F5C">
        <w:rPr>
          <w:rFonts w:ascii="Arial" w:hAnsi="Arial" w:cs="Arial"/>
          <w:bCs/>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D17BCF" w:rsidRPr="00BF2F5C" w:rsidRDefault="00D17BCF" w:rsidP="00D17BCF">
      <w:pPr>
        <w:pStyle w:val="pkt"/>
        <w:numPr>
          <w:ilvl w:val="0"/>
          <w:numId w:val="29"/>
        </w:numPr>
        <w:spacing w:before="0" w:after="0" w:line="360" w:lineRule="auto"/>
        <w:rPr>
          <w:rFonts w:ascii="Arial" w:hAnsi="Arial" w:cs="Arial"/>
          <w:szCs w:val="24"/>
        </w:rPr>
      </w:pPr>
      <w:r w:rsidRPr="00BF2F5C">
        <w:rPr>
          <w:rFonts w:ascii="Arial" w:hAnsi="Arial" w:cs="Arial"/>
          <w:szCs w:val="24"/>
        </w:rPr>
        <w:t>Administratorem Pani/Pana danych osobowych jest Ostrzeszowskie Centrum Zdrowia Sp. z o. o., Al. Wolności 4, 63-500 Ostrzeszów, Tel. 62 503 22 36</w:t>
      </w:r>
    </w:p>
    <w:p w:rsidR="00D17BCF" w:rsidRPr="00BF2F5C" w:rsidRDefault="00D17BCF" w:rsidP="00D17BCF">
      <w:pPr>
        <w:pStyle w:val="pkt"/>
        <w:numPr>
          <w:ilvl w:val="0"/>
          <w:numId w:val="29"/>
        </w:numPr>
        <w:spacing w:before="0" w:after="0" w:line="360" w:lineRule="auto"/>
        <w:rPr>
          <w:rFonts w:ascii="Arial" w:hAnsi="Arial" w:cs="Arial"/>
          <w:szCs w:val="24"/>
        </w:rPr>
      </w:pPr>
      <w:r w:rsidRPr="00BF2F5C">
        <w:rPr>
          <w:rFonts w:ascii="Arial" w:hAnsi="Arial" w:cs="Arial"/>
          <w:szCs w:val="24"/>
        </w:rPr>
        <w:t xml:space="preserve">Administrator wyznaczył Inspektora Danych Osobowych, z którym można się kontaktować pod adresem e-mail: </w:t>
      </w:r>
      <w:hyperlink r:id="rId28" w:history="1">
        <w:r w:rsidRPr="00BF2F5C">
          <w:rPr>
            <w:rStyle w:val="Hipercze"/>
            <w:rFonts w:ascii="Arial" w:hAnsi="Arial" w:cs="Arial"/>
            <w:szCs w:val="24"/>
          </w:rPr>
          <w:t>iod@szpital.ostrzeszow.pl</w:t>
        </w:r>
      </w:hyperlink>
      <w:r w:rsidRPr="00BF2F5C">
        <w:rPr>
          <w:rFonts w:ascii="Arial" w:hAnsi="Arial" w:cs="Arial"/>
          <w:szCs w:val="24"/>
        </w:rPr>
        <w:t xml:space="preserve"> ; Tel. 62 503 22 42; 739 247 636</w:t>
      </w:r>
    </w:p>
    <w:p w:rsidR="00D17BCF" w:rsidRPr="00BF2F5C" w:rsidRDefault="00D17BCF" w:rsidP="00D17BCF">
      <w:pPr>
        <w:pStyle w:val="pkt"/>
        <w:numPr>
          <w:ilvl w:val="0"/>
          <w:numId w:val="29"/>
        </w:numPr>
        <w:spacing w:before="0" w:after="0" w:line="360" w:lineRule="auto"/>
        <w:ind w:left="709" w:hanging="349"/>
        <w:rPr>
          <w:rFonts w:ascii="Arial" w:hAnsi="Arial" w:cs="Arial"/>
          <w:bCs/>
          <w:szCs w:val="24"/>
        </w:rPr>
      </w:pPr>
      <w:r w:rsidRPr="00BF2F5C">
        <w:rPr>
          <w:rFonts w:ascii="Arial" w:hAnsi="Arial" w:cs="Arial"/>
          <w:bCs/>
          <w:szCs w:val="24"/>
        </w:rPr>
        <w:t>Pani/Pana dane osobowe przetwarzane będą na podstawie art. 6 ust. 1 lit. c RODO w celu związanym z przedmiotowym postępowaniem o udzielenie zamówienia publicznego, prowadzonym w trybie podstawowym.</w:t>
      </w:r>
    </w:p>
    <w:p w:rsidR="00D17BCF" w:rsidRPr="00BF2F5C" w:rsidRDefault="00D17BCF" w:rsidP="00D17BCF">
      <w:pPr>
        <w:pStyle w:val="pkt"/>
        <w:numPr>
          <w:ilvl w:val="0"/>
          <w:numId w:val="29"/>
        </w:numPr>
        <w:spacing w:before="0" w:after="0" w:line="360" w:lineRule="auto"/>
        <w:ind w:left="709" w:hanging="349"/>
        <w:rPr>
          <w:rFonts w:ascii="Arial" w:hAnsi="Arial" w:cs="Arial"/>
          <w:bCs/>
          <w:szCs w:val="24"/>
        </w:rPr>
      </w:pPr>
      <w:r w:rsidRPr="00BF2F5C">
        <w:rPr>
          <w:rFonts w:ascii="Arial" w:hAnsi="Arial" w:cs="Arial"/>
          <w:bCs/>
          <w:szCs w:val="24"/>
        </w:rPr>
        <w:lastRenderedPageBreak/>
        <w:t>odbiorcami Pani/Pana danych osobowych będą osoby lub podmioty, którym udostępniona zostanie dokumentacja postępowania w oparciu o art. 74 ustawy P.Z.P.</w:t>
      </w:r>
    </w:p>
    <w:p w:rsidR="00D17BCF" w:rsidRPr="00BF2F5C" w:rsidRDefault="00D17BCF" w:rsidP="00D17BCF">
      <w:pPr>
        <w:pStyle w:val="pkt"/>
        <w:numPr>
          <w:ilvl w:val="0"/>
          <w:numId w:val="29"/>
        </w:numPr>
        <w:spacing w:before="0" w:after="0" w:line="360" w:lineRule="auto"/>
        <w:ind w:left="709" w:hanging="349"/>
        <w:rPr>
          <w:rFonts w:ascii="Arial" w:hAnsi="Arial" w:cs="Arial"/>
          <w:bCs/>
          <w:szCs w:val="24"/>
        </w:rPr>
      </w:pPr>
      <w:r w:rsidRPr="00BF2F5C">
        <w:rPr>
          <w:rFonts w:ascii="Arial" w:hAnsi="Arial" w:cs="Arial"/>
          <w:bCs/>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D17BCF" w:rsidRPr="00BF2F5C" w:rsidRDefault="00D17BCF" w:rsidP="00D17BCF">
      <w:pPr>
        <w:pStyle w:val="pkt"/>
        <w:numPr>
          <w:ilvl w:val="0"/>
          <w:numId w:val="29"/>
        </w:numPr>
        <w:spacing w:before="0" w:after="0" w:line="360" w:lineRule="auto"/>
        <w:ind w:left="709" w:hanging="349"/>
        <w:rPr>
          <w:rFonts w:ascii="Arial" w:hAnsi="Arial" w:cs="Arial"/>
          <w:bCs/>
          <w:szCs w:val="24"/>
        </w:rPr>
      </w:pPr>
      <w:r w:rsidRPr="00BF2F5C">
        <w:rPr>
          <w:rFonts w:ascii="Arial" w:hAnsi="Arial" w:cs="Arial"/>
          <w:bCs/>
          <w:szCs w:val="24"/>
        </w:rPr>
        <w:t>obowiązek podania przez Panią/Pana danych osobowych bezpośrednio Pani/Pana dotyczących jest wymogiem ustawowym określonym w przepisanych ustawy pzp, związanym z udziałem w postępowaniu o udzielenie zamówienia publicznego.</w:t>
      </w:r>
    </w:p>
    <w:p w:rsidR="00D17BCF" w:rsidRPr="00BF2F5C" w:rsidRDefault="00D17BCF" w:rsidP="00D17BCF">
      <w:pPr>
        <w:pStyle w:val="pkt"/>
        <w:numPr>
          <w:ilvl w:val="0"/>
          <w:numId w:val="29"/>
        </w:numPr>
        <w:spacing w:before="0" w:after="0" w:line="360" w:lineRule="auto"/>
        <w:ind w:left="709" w:hanging="349"/>
        <w:rPr>
          <w:rFonts w:ascii="Arial" w:hAnsi="Arial" w:cs="Arial"/>
          <w:bCs/>
          <w:szCs w:val="24"/>
        </w:rPr>
      </w:pPr>
      <w:r w:rsidRPr="00BF2F5C">
        <w:rPr>
          <w:rFonts w:ascii="Arial" w:hAnsi="Arial" w:cs="Arial"/>
          <w:bCs/>
          <w:szCs w:val="24"/>
        </w:rPr>
        <w:t>w odniesieniu do Pani/Pana danych osobowych decyzje nie będą podejmowane w sposób zautomatyzowany, stosownie do art. 22 RODO.</w:t>
      </w:r>
    </w:p>
    <w:p w:rsidR="00D17BCF" w:rsidRPr="00BF2F5C" w:rsidRDefault="00D17BCF" w:rsidP="00D17BCF">
      <w:pPr>
        <w:pStyle w:val="pkt"/>
        <w:numPr>
          <w:ilvl w:val="0"/>
          <w:numId w:val="29"/>
        </w:numPr>
        <w:spacing w:before="0" w:after="0" w:line="360" w:lineRule="auto"/>
        <w:ind w:left="709" w:hanging="349"/>
        <w:rPr>
          <w:rFonts w:ascii="Arial" w:hAnsi="Arial" w:cs="Arial"/>
          <w:bCs/>
          <w:szCs w:val="24"/>
        </w:rPr>
      </w:pPr>
      <w:r w:rsidRPr="00BF2F5C">
        <w:rPr>
          <w:rFonts w:ascii="Arial" w:hAnsi="Arial" w:cs="Arial"/>
          <w:bCs/>
          <w:szCs w:val="24"/>
        </w:rPr>
        <w:t>posiada Pani/Pan:</w:t>
      </w:r>
    </w:p>
    <w:p w:rsidR="00D17BCF" w:rsidRPr="00BF2F5C" w:rsidRDefault="00D17BCF" w:rsidP="00D17BCF">
      <w:pPr>
        <w:pStyle w:val="pkt"/>
        <w:spacing w:before="0" w:after="0" w:line="360" w:lineRule="auto"/>
        <w:ind w:left="709" w:firstLine="0"/>
        <w:rPr>
          <w:rFonts w:ascii="Arial" w:hAnsi="Arial" w:cs="Arial"/>
          <w:bCs/>
          <w:szCs w:val="24"/>
        </w:rPr>
      </w:pPr>
      <w:r w:rsidRPr="00BF2F5C">
        <w:rPr>
          <w:rFonts w:ascii="Arial" w:hAnsi="Arial" w:cs="Arial"/>
          <w:bCs/>
          <w:szCs w:val="24"/>
        </w:rPr>
        <w:t>a)</w:t>
      </w:r>
      <w:r w:rsidRPr="00BF2F5C">
        <w:rPr>
          <w:rFonts w:ascii="Arial" w:hAnsi="Arial" w:cs="Arial"/>
          <w:bCs/>
          <w:szCs w:val="24"/>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17BCF" w:rsidRPr="00BF2F5C" w:rsidRDefault="00D17BCF" w:rsidP="00D17BCF">
      <w:pPr>
        <w:pStyle w:val="pkt"/>
        <w:spacing w:before="0" w:after="0" w:line="360" w:lineRule="auto"/>
        <w:ind w:left="709" w:firstLine="0"/>
        <w:rPr>
          <w:rFonts w:ascii="Arial" w:hAnsi="Arial" w:cs="Arial"/>
          <w:bCs/>
          <w:szCs w:val="24"/>
        </w:rPr>
      </w:pPr>
      <w:r w:rsidRPr="00BF2F5C">
        <w:rPr>
          <w:rFonts w:ascii="Arial" w:hAnsi="Arial" w:cs="Arial"/>
          <w:bCs/>
          <w:szCs w:val="24"/>
        </w:rPr>
        <w:t>b)</w:t>
      </w:r>
      <w:r w:rsidRPr="00BF2F5C">
        <w:rPr>
          <w:rFonts w:ascii="Arial" w:hAnsi="Arial" w:cs="Arial"/>
          <w:bCs/>
          <w:szCs w:val="24"/>
        </w:rPr>
        <w:tab/>
        <w:t xml:space="preserve">na podstawie art. 16 RODO prawo do sprostowania Pani/Pana danych osobowych </w:t>
      </w:r>
      <w:r w:rsidRPr="00BF2F5C">
        <w:rPr>
          <w:rFonts w:ascii="Arial" w:hAnsi="Arial" w:cs="Arial"/>
          <w:bCs/>
          <w:iCs/>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D17BCF" w:rsidRPr="00BF2F5C" w:rsidRDefault="00D17BCF" w:rsidP="00D17BCF">
      <w:pPr>
        <w:pStyle w:val="pkt"/>
        <w:spacing w:before="0" w:after="0" w:line="360" w:lineRule="auto"/>
        <w:ind w:left="709" w:firstLine="0"/>
        <w:rPr>
          <w:rFonts w:ascii="Arial" w:hAnsi="Arial" w:cs="Arial"/>
          <w:bCs/>
          <w:szCs w:val="24"/>
        </w:rPr>
      </w:pPr>
      <w:r w:rsidRPr="00BF2F5C">
        <w:rPr>
          <w:rFonts w:ascii="Arial" w:hAnsi="Arial" w:cs="Arial"/>
          <w:bCs/>
          <w:szCs w:val="24"/>
        </w:rPr>
        <w:t>c)</w:t>
      </w:r>
      <w:r w:rsidRPr="00BF2F5C">
        <w:rPr>
          <w:rFonts w:ascii="Arial" w:hAnsi="Arial" w:cs="Arial"/>
          <w:bCs/>
          <w:szCs w:val="24"/>
        </w:rPr>
        <w:tab/>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w:t>
      </w:r>
      <w:r w:rsidRPr="00BF2F5C">
        <w:rPr>
          <w:rFonts w:ascii="Arial" w:hAnsi="Arial" w:cs="Arial"/>
          <w:bCs/>
          <w:szCs w:val="24"/>
        </w:rPr>
        <w:lastRenderedPageBreak/>
        <w:t>praw innej osoby fizycznej lub prawnej, lub z uwagi na ważne względy interesu publicznego Unii Europejskiej lub państwa członkowskiego);</w:t>
      </w:r>
    </w:p>
    <w:p w:rsidR="00D17BCF" w:rsidRPr="00BF2F5C" w:rsidRDefault="00D17BCF" w:rsidP="00D17BCF">
      <w:pPr>
        <w:pStyle w:val="pkt"/>
        <w:spacing w:before="0" w:after="0" w:line="360" w:lineRule="auto"/>
        <w:ind w:left="709" w:firstLine="0"/>
        <w:rPr>
          <w:rFonts w:ascii="Arial" w:hAnsi="Arial" w:cs="Arial"/>
          <w:bCs/>
          <w:szCs w:val="24"/>
        </w:rPr>
      </w:pPr>
      <w:r w:rsidRPr="00BF2F5C">
        <w:rPr>
          <w:rFonts w:ascii="Arial" w:hAnsi="Arial" w:cs="Arial"/>
          <w:bCs/>
          <w:szCs w:val="24"/>
        </w:rPr>
        <w:t>d)</w:t>
      </w:r>
      <w:r w:rsidRPr="00BF2F5C">
        <w:rPr>
          <w:rFonts w:ascii="Arial" w:hAnsi="Arial" w:cs="Arial"/>
          <w:bCs/>
          <w:szCs w:val="24"/>
        </w:rPr>
        <w:tab/>
        <w:t xml:space="preserve">prawo do wniesienia skargi do Prezesa Urzędu Ochrony Danych Osobowych, gdy uzna Pani/Pan, że przetwarzanie danych osobowych Pani/Pana dotyczących narusza przepisy RODO; </w:t>
      </w:r>
    </w:p>
    <w:p w:rsidR="00D17BCF" w:rsidRPr="00BF2F5C" w:rsidRDefault="00D17BCF" w:rsidP="00D17BCF">
      <w:pPr>
        <w:pStyle w:val="pkt"/>
        <w:numPr>
          <w:ilvl w:val="0"/>
          <w:numId w:val="29"/>
        </w:numPr>
        <w:spacing w:before="0" w:after="0" w:line="360" w:lineRule="auto"/>
        <w:ind w:left="709" w:hanging="283"/>
        <w:rPr>
          <w:rFonts w:ascii="Arial" w:hAnsi="Arial" w:cs="Arial"/>
          <w:bCs/>
          <w:szCs w:val="24"/>
        </w:rPr>
      </w:pPr>
      <w:r w:rsidRPr="00BF2F5C">
        <w:rPr>
          <w:rFonts w:ascii="Arial" w:hAnsi="Arial" w:cs="Arial"/>
          <w:bCs/>
          <w:szCs w:val="24"/>
        </w:rPr>
        <w:t>nie przysługuje Pani/Panu:</w:t>
      </w:r>
    </w:p>
    <w:p w:rsidR="00D17BCF" w:rsidRPr="00BF2F5C" w:rsidRDefault="00D17BCF" w:rsidP="00D17BCF">
      <w:pPr>
        <w:pStyle w:val="pkt"/>
        <w:spacing w:before="0" w:after="0" w:line="360" w:lineRule="auto"/>
        <w:ind w:left="709" w:firstLine="0"/>
        <w:rPr>
          <w:rFonts w:ascii="Arial" w:hAnsi="Arial" w:cs="Arial"/>
          <w:bCs/>
          <w:szCs w:val="24"/>
        </w:rPr>
      </w:pPr>
      <w:r w:rsidRPr="00BF2F5C">
        <w:rPr>
          <w:rFonts w:ascii="Arial" w:hAnsi="Arial" w:cs="Arial"/>
          <w:bCs/>
          <w:szCs w:val="24"/>
        </w:rPr>
        <w:t>a)</w:t>
      </w:r>
      <w:r w:rsidRPr="00BF2F5C">
        <w:rPr>
          <w:rFonts w:ascii="Arial" w:hAnsi="Arial" w:cs="Arial"/>
          <w:bCs/>
          <w:szCs w:val="24"/>
        </w:rPr>
        <w:tab/>
        <w:t>w związku z art. 17 ust. 3 lit. b, d lub e RODO prawo do usunięcia danych osobowych;</w:t>
      </w:r>
    </w:p>
    <w:p w:rsidR="00D17BCF" w:rsidRPr="00BF2F5C" w:rsidRDefault="00D17BCF" w:rsidP="00D17BCF">
      <w:pPr>
        <w:pStyle w:val="pkt"/>
        <w:spacing w:before="0" w:after="0" w:line="360" w:lineRule="auto"/>
        <w:ind w:left="709" w:firstLine="0"/>
        <w:rPr>
          <w:rFonts w:ascii="Arial" w:hAnsi="Arial" w:cs="Arial"/>
          <w:bCs/>
          <w:szCs w:val="24"/>
        </w:rPr>
      </w:pPr>
      <w:r w:rsidRPr="00BF2F5C">
        <w:rPr>
          <w:rFonts w:ascii="Arial" w:hAnsi="Arial" w:cs="Arial"/>
          <w:bCs/>
          <w:szCs w:val="24"/>
        </w:rPr>
        <w:t>b)</w:t>
      </w:r>
      <w:r w:rsidRPr="00BF2F5C">
        <w:rPr>
          <w:rFonts w:ascii="Arial" w:hAnsi="Arial" w:cs="Arial"/>
          <w:bCs/>
          <w:szCs w:val="24"/>
        </w:rPr>
        <w:tab/>
        <w:t>prawo do przenoszenia danych osobowych, o którym mowa w art. 20 RODO;</w:t>
      </w:r>
    </w:p>
    <w:p w:rsidR="00D17BCF" w:rsidRPr="00BF2F5C" w:rsidRDefault="00D17BCF" w:rsidP="00D17BCF">
      <w:pPr>
        <w:pStyle w:val="pkt"/>
        <w:spacing w:before="0" w:after="0" w:line="360" w:lineRule="auto"/>
        <w:ind w:left="709" w:firstLine="0"/>
        <w:rPr>
          <w:rFonts w:ascii="Arial" w:hAnsi="Arial" w:cs="Arial"/>
          <w:bCs/>
          <w:szCs w:val="24"/>
        </w:rPr>
      </w:pPr>
      <w:r w:rsidRPr="00BF2F5C">
        <w:rPr>
          <w:rFonts w:ascii="Arial" w:hAnsi="Arial" w:cs="Arial"/>
          <w:bCs/>
          <w:szCs w:val="24"/>
        </w:rPr>
        <w:t>c)</w:t>
      </w:r>
      <w:r w:rsidRPr="00BF2F5C">
        <w:rPr>
          <w:rFonts w:ascii="Arial" w:hAnsi="Arial" w:cs="Arial"/>
          <w:bCs/>
          <w:szCs w:val="24"/>
        </w:rPr>
        <w:tab/>
        <w:t xml:space="preserve">na podstawie art. 21 RODO prawo sprzeciwu, wobec przetwarzania danych osobowych, gdyż podstawą prawną przetwarzania Pani/Pana danych osobowych jest art. 6 ust. 1 lit. c RODO; </w:t>
      </w:r>
    </w:p>
    <w:p w:rsidR="00D17BCF" w:rsidRPr="00BF2F5C" w:rsidRDefault="00D17BCF" w:rsidP="00D17BCF">
      <w:pPr>
        <w:pStyle w:val="pkt"/>
        <w:numPr>
          <w:ilvl w:val="0"/>
          <w:numId w:val="29"/>
        </w:numPr>
        <w:spacing w:before="0" w:after="0" w:line="360" w:lineRule="auto"/>
        <w:ind w:left="709" w:hanging="425"/>
        <w:rPr>
          <w:rFonts w:ascii="Arial" w:hAnsi="Arial" w:cs="Arial"/>
          <w:bCs/>
          <w:szCs w:val="24"/>
        </w:rPr>
      </w:pPr>
      <w:r w:rsidRPr="00BF2F5C">
        <w:rPr>
          <w:rFonts w:ascii="Arial" w:hAnsi="Arial" w:cs="Arial"/>
          <w:bCs/>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D17BCF" w:rsidRPr="00BF2F5C" w:rsidRDefault="00D17BCF" w:rsidP="00D17BCF">
      <w:pPr>
        <w:pStyle w:val="Akapitzlist"/>
        <w:spacing w:line="360" w:lineRule="auto"/>
        <w:ind w:left="1080"/>
        <w:jc w:val="both"/>
        <w:rPr>
          <w:rFonts w:ascii="Arial" w:hAnsi="Arial" w:cs="Arial"/>
          <w:bCs/>
        </w:rPr>
      </w:pPr>
    </w:p>
    <w:p w:rsidR="00D17BCF" w:rsidRPr="00BF2F5C" w:rsidRDefault="00D17BCF" w:rsidP="00D17BCF">
      <w:pPr>
        <w:pStyle w:val="Akapitzlist"/>
        <w:spacing w:line="360" w:lineRule="auto"/>
        <w:ind w:left="1080"/>
        <w:jc w:val="both"/>
        <w:rPr>
          <w:rFonts w:ascii="Arial" w:hAnsi="Arial" w:cs="Arial"/>
          <w:bCs/>
        </w:rPr>
      </w:pPr>
    </w:p>
    <w:p w:rsidR="00D17BCF" w:rsidRPr="00BF2F5C" w:rsidRDefault="00D17BCF" w:rsidP="00D17BCF">
      <w:pPr>
        <w:pStyle w:val="Akapitzlist"/>
        <w:ind w:left="1080"/>
        <w:jc w:val="both"/>
        <w:rPr>
          <w:rFonts w:ascii="Arial" w:hAnsi="Arial" w:cs="Arial"/>
          <w:bCs/>
        </w:rPr>
      </w:pPr>
    </w:p>
    <w:p w:rsidR="00D17BCF" w:rsidRPr="00BF2F5C" w:rsidRDefault="00D17BCF" w:rsidP="00D17BCF">
      <w:pPr>
        <w:jc w:val="both"/>
        <w:rPr>
          <w:rFonts w:ascii="Arial" w:hAnsi="Arial" w:cs="Arial"/>
          <w:sz w:val="24"/>
          <w:szCs w:val="24"/>
        </w:rPr>
      </w:pPr>
      <w:r w:rsidRPr="00BF2F5C">
        <w:rPr>
          <w:rFonts w:ascii="Arial" w:hAnsi="Arial" w:cs="Arial"/>
          <w:sz w:val="24"/>
          <w:szCs w:val="24"/>
        </w:rPr>
        <w:tab/>
      </w:r>
      <w:r w:rsidRPr="00BF2F5C">
        <w:rPr>
          <w:rFonts w:ascii="Arial" w:hAnsi="Arial" w:cs="Arial"/>
          <w:sz w:val="24"/>
          <w:szCs w:val="24"/>
        </w:rPr>
        <w:tab/>
      </w:r>
      <w:r w:rsidRPr="00BF2F5C">
        <w:rPr>
          <w:rFonts w:ascii="Arial" w:hAnsi="Arial" w:cs="Arial"/>
          <w:sz w:val="24"/>
          <w:szCs w:val="24"/>
        </w:rPr>
        <w:tab/>
      </w:r>
      <w:r w:rsidRPr="00BF2F5C">
        <w:rPr>
          <w:rFonts w:ascii="Arial" w:hAnsi="Arial" w:cs="Arial"/>
          <w:sz w:val="24"/>
          <w:szCs w:val="24"/>
        </w:rPr>
        <w:tab/>
      </w:r>
      <w:r w:rsidRPr="00BF2F5C">
        <w:rPr>
          <w:rFonts w:ascii="Arial" w:hAnsi="Arial" w:cs="Arial"/>
          <w:sz w:val="24"/>
          <w:szCs w:val="24"/>
        </w:rPr>
        <w:tab/>
      </w:r>
      <w:r w:rsidRPr="00BF2F5C">
        <w:rPr>
          <w:rFonts w:ascii="Arial" w:hAnsi="Arial" w:cs="Arial"/>
          <w:sz w:val="24"/>
          <w:szCs w:val="24"/>
        </w:rPr>
        <w:tab/>
      </w:r>
      <w:r w:rsidRPr="00BF2F5C">
        <w:rPr>
          <w:rFonts w:ascii="Arial" w:hAnsi="Arial" w:cs="Arial"/>
          <w:sz w:val="24"/>
          <w:szCs w:val="24"/>
        </w:rPr>
        <w:tab/>
      </w:r>
      <w:r w:rsidRPr="00BF2F5C">
        <w:rPr>
          <w:rFonts w:ascii="Arial" w:hAnsi="Arial" w:cs="Arial"/>
          <w:sz w:val="24"/>
          <w:szCs w:val="24"/>
        </w:rPr>
        <w:tab/>
        <w:t>Specyfikację zatwierdzono:</w:t>
      </w:r>
    </w:p>
    <w:p w:rsidR="00D17BCF" w:rsidRPr="00BF2F5C" w:rsidRDefault="00D17BCF" w:rsidP="00D17BCF">
      <w:pPr>
        <w:jc w:val="both"/>
        <w:rPr>
          <w:rFonts w:ascii="Arial" w:hAnsi="Arial" w:cs="Arial"/>
          <w:sz w:val="24"/>
          <w:szCs w:val="24"/>
        </w:rPr>
      </w:pPr>
      <w:r w:rsidRPr="00BF2F5C">
        <w:rPr>
          <w:rFonts w:ascii="Arial" w:hAnsi="Arial" w:cs="Arial"/>
          <w:sz w:val="24"/>
          <w:szCs w:val="24"/>
        </w:rPr>
        <w:tab/>
      </w:r>
      <w:r w:rsidRPr="00BF2F5C">
        <w:rPr>
          <w:rFonts w:ascii="Arial" w:hAnsi="Arial" w:cs="Arial"/>
          <w:sz w:val="24"/>
          <w:szCs w:val="24"/>
        </w:rPr>
        <w:tab/>
      </w:r>
      <w:r w:rsidRPr="00BF2F5C">
        <w:rPr>
          <w:rFonts w:ascii="Arial" w:hAnsi="Arial" w:cs="Arial"/>
          <w:sz w:val="24"/>
          <w:szCs w:val="24"/>
        </w:rPr>
        <w:tab/>
      </w:r>
      <w:r w:rsidRPr="00BF2F5C">
        <w:rPr>
          <w:rFonts w:ascii="Arial" w:hAnsi="Arial" w:cs="Arial"/>
          <w:sz w:val="24"/>
          <w:szCs w:val="24"/>
        </w:rPr>
        <w:tab/>
      </w:r>
      <w:r w:rsidRPr="00BF2F5C">
        <w:rPr>
          <w:rFonts w:ascii="Arial" w:hAnsi="Arial" w:cs="Arial"/>
          <w:sz w:val="24"/>
          <w:szCs w:val="24"/>
        </w:rPr>
        <w:tab/>
      </w:r>
      <w:r w:rsidRPr="00BF2F5C">
        <w:rPr>
          <w:rFonts w:ascii="Arial" w:hAnsi="Arial" w:cs="Arial"/>
          <w:sz w:val="24"/>
          <w:szCs w:val="24"/>
        </w:rPr>
        <w:tab/>
      </w:r>
      <w:r w:rsidRPr="00BF2F5C">
        <w:rPr>
          <w:rFonts w:ascii="Arial" w:hAnsi="Arial" w:cs="Arial"/>
          <w:sz w:val="24"/>
          <w:szCs w:val="24"/>
        </w:rPr>
        <w:tab/>
      </w:r>
      <w:r w:rsidRPr="00BF2F5C">
        <w:rPr>
          <w:rFonts w:ascii="Arial" w:hAnsi="Arial" w:cs="Arial"/>
          <w:sz w:val="24"/>
          <w:szCs w:val="24"/>
        </w:rPr>
        <w:tab/>
        <w:t>Zbigniew Kluczkowski</w:t>
      </w:r>
    </w:p>
    <w:p w:rsidR="00D17BCF" w:rsidRPr="00BF2F5C" w:rsidRDefault="00D17BCF" w:rsidP="00D17BCF">
      <w:pPr>
        <w:jc w:val="both"/>
        <w:rPr>
          <w:rFonts w:ascii="Arial" w:hAnsi="Arial" w:cs="Arial"/>
          <w:sz w:val="24"/>
          <w:szCs w:val="24"/>
        </w:rPr>
      </w:pPr>
      <w:r w:rsidRPr="00BF2F5C">
        <w:rPr>
          <w:rFonts w:ascii="Arial" w:hAnsi="Arial" w:cs="Arial"/>
          <w:sz w:val="24"/>
          <w:szCs w:val="24"/>
        </w:rPr>
        <w:tab/>
      </w:r>
      <w:r w:rsidRPr="00BF2F5C">
        <w:rPr>
          <w:rFonts w:ascii="Arial" w:hAnsi="Arial" w:cs="Arial"/>
          <w:sz w:val="24"/>
          <w:szCs w:val="24"/>
        </w:rPr>
        <w:tab/>
      </w:r>
      <w:r w:rsidRPr="00BF2F5C">
        <w:rPr>
          <w:rFonts w:ascii="Arial" w:hAnsi="Arial" w:cs="Arial"/>
          <w:sz w:val="24"/>
          <w:szCs w:val="24"/>
        </w:rPr>
        <w:tab/>
      </w:r>
      <w:r w:rsidRPr="00BF2F5C">
        <w:rPr>
          <w:rFonts w:ascii="Arial" w:hAnsi="Arial" w:cs="Arial"/>
          <w:sz w:val="24"/>
          <w:szCs w:val="24"/>
        </w:rPr>
        <w:tab/>
      </w:r>
      <w:r w:rsidRPr="00BF2F5C">
        <w:rPr>
          <w:rFonts w:ascii="Arial" w:hAnsi="Arial" w:cs="Arial"/>
          <w:sz w:val="24"/>
          <w:szCs w:val="24"/>
        </w:rPr>
        <w:tab/>
      </w:r>
      <w:r w:rsidRPr="00BF2F5C">
        <w:rPr>
          <w:rFonts w:ascii="Arial" w:hAnsi="Arial" w:cs="Arial"/>
          <w:sz w:val="24"/>
          <w:szCs w:val="24"/>
        </w:rPr>
        <w:tab/>
      </w:r>
      <w:r w:rsidRPr="00BF2F5C">
        <w:rPr>
          <w:rFonts w:ascii="Arial" w:hAnsi="Arial" w:cs="Arial"/>
          <w:sz w:val="24"/>
          <w:szCs w:val="24"/>
        </w:rPr>
        <w:tab/>
      </w:r>
      <w:r w:rsidRPr="00BF2F5C">
        <w:rPr>
          <w:rFonts w:ascii="Arial" w:hAnsi="Arial" w:cs="Arial"/>
          <w:sz w:val="24"/>
          <w:szCs w:val="24"/>
        </w:rPr>
        <w:tab/>
        <w:t>Prezes Zarządu</w:t>
      </w:r>
    </w:p>
    <w:p w:rsidR="00D17BCF" w:rsidRPr="00BF2F5C" w:rsidRDefault="00D17BCF" w:rsidP="00D17BCF">
      <w:pPr>
        <w:jc w:val="both"/>
        <w:rPr>
          <w:rFonts w:ascii="Arial" w:hAnsi="Arial" w:cs="Arial"/>
          <w:sz w:val="24"/>
          <w:szCs w:val="24"/>
        </w:rPr>
      </w:pPr>
    </w:p>
    <w:p w:rsidR="00D17BCF" w:rsidRPr="00BF2F5C" w:rsidRDefault="00D17BCF" w:rsidP="00D17BCF">
      <w:pPr>
        <w:pStyle w:val="Akapitzlist"/>
        <w:ind w:left="1080"/>
        <w:jc w:val="both"/>
        <w:rPr>
          <w:rFonts w:ascii="Arial" w:hAnsi="Arial" w:cs="Arial"/>
          <w:bCs/>
        </w:rPr>
      </w:pPr>
    </w:p>
    <w:p w:rsidR="00D17BCF" w:rsidRPr="00BF2F5C" w:rsidRDefault="00D17BCF" w:rsidP="00D17BCF">
      <w:pPr>
        <w:pStyle w:val="Akapitzlist"/>
        <w:spacing w:line="360" w:lineRule="auto"/>
        <w:ind w:left="1080"/>
        <w:jc w:val="both"/>
        <w:rPr>
          <w:rFonts w:ascii="Arial" w:hAnsi="Arial" w:cs="Arial"/>
          <w:bCs/>
        </w:rPr>
      </w:pPr>
    </w:p>
    <w:p w:rsidR="00583ABF" w:rsidRPr="00BF2F5C" w:rsidRDefault="00583ABF" w:rsidP="00D17BCF">
      <w:pPr>
        <w:pStyle w:val="Akapitzlist"/>
        <w:spacing w:line="360" w:lineRule="auto"/>
        <w:ind w:left="1080"/>
        <w:jc w:val="both"/>
        <w:rPr>
          <w:rFonts w:ascii="Arial" w:hAnsi="Arial" w:cs="Arial"/>
          <w:bCs/>
        </w:rPr>
      </w:pPr>
    </w:p>
    <w:p w:rsidR="00D17BCF" w:rsidRPr="00BF2F5C" w:rsidRDefault="00D33F1A" w:rsidP="00D33F1A">
      <w:pPr>
        <w:pStyle w:val="Akapitzlist"/>
        <w:spacing w:line="360" w:lineRule="auto"/>
        <w:ind w:left="1080" w:hanging="1080"/>
        <w:jc w:val="both"/>
        <w:rPr>
          <w:rFonts w:ascii="Arial" w:hAnsi="Arial" w:cs="Arial"/>
          <w:bCs/>
        </w:rPr>
      </w:pPr>
      <w:r w:rsidRPr="00BF2F5C">
        <w:rPr>
          <w:rFonts w:ascii="Arial" w:hAnsi="Arial" w:cs="Arial"/>
          <w:bCs/>
        </w:rPr>
        <w:t>Ostrzeszów, 1</w:t>
      </w:r>
      <w:r w:rsidR="00765A88">
        <w:rPr>
          <w:rFonts w:ascii="Arial" w:hAnsi="Arial" w:cs="Arial"/>
          <w:bCs/>
        </w:rPr>
        <w:t>6</w:t>
      </w:r>
      <w:r w:rsidRPr="00BF2F5C">
        <w:rPr>
          <w:rFonts w:ascii="Arial" w:hAnsi="Arial" w:cs="Arial"/>
          <w:bCs/>
        </w:rPr>
        <w:t>.08.2023 r.</w:t>
      </w:r>
    </w:p>
    <w:p w:rsidR="00D33F1A" w:rsidRPr="00BF2F5C" w:rsidRDefault="00D33F1A" w:rsidP="00D17BCF">
      <w:pPr>
        <w:pStyle w:val="Akapitzlist"/>
        <w:spacing w:line="360" w:lineRule="auto"/>
        <w:ind w:left="1080"/>
        <w:jc w:val="both"/>
        <w:rPr>
          <w:rFonts w:ascii="Arial" w:hAnsi="Arial" w:cs="Arial"/>
          <w:bCs/>
        </w:rPr>
      </w:pPr>
    </w:p>
    <w:p w:rsidR="00D33F1A" w:rsidRDefault="00D33F1A" w:rsidP="00D17BCF">
      <w:pPr>
        <w:pStyle w:val="Akapitzlist"/>
        <w:spacing w:line="360" w:lineRule="auto"/>
        <w:ind w:left="1080"/>
        <w:jc w:val="both"/>
        <w:rPr>
          <w:rFonts w:ascii="Arial" w:hAnsi="Arial" w:cs="Arial"/>
          <w:bCs/>
        </w:rPr>
      </w:pPr>
    </w:p>
    <w:p w:rsidR="00C062E9" w:rsidRPr="00BF2F5C" w:rsidRDefault="00C062E9" w:rsidP="00D17BCF">
      <w:pPr>
        <w:pStyle w:val="Akapitzlist"/>
        <w:spacing w:line="360" w:lineRule="auto"/>
        <w:ind w:left="1080"/>
        <w:jc w:val="both"/>
        <w:rPr>
          <w:rFonts w:ascii="Arial" w:hAnsi="Arial" w:cs="Arial"/>
          <w:bCs/>
        </w:rPr>
      </w:pPr>
    </w:p>
    <w:p w:rsidR="00D33F1A" w:rsidRPr="00BF2F5C" w:rsidRDefault="00D33F1A" w:rsidP="00D17BCF">
      <w:pPr>
        <w:pStyle w:val="Akapitzlist"/>
        <w:spacing w:line="360" w:lineRule="auto"/>
        <w:ind w:left="1080"/>
        <w:jc w:val="both"/>
        <w:rPr>
          <w:rFonts w:ascii="Arial" w:hAnsi="Arial" w:cs="Arial"/>
          <w:bCs/>
        </w:rPr>
      </w:pPr>
    </w:p>
    <w:p w:rsidR="00D33F1A" w:rsidRPr="00BF2F5C" w:rsidRDefault="00D33F1A" w:rsidP="00D17BCF">
      <w:pPr>
        <w:pStyle w:val="Akapitzlist"/>
        <w:spacing w:line="360" w:lineRule="auto"/>
        <w:ind w:left="1080"/>
        <w:jc w:val="both"/>
        <w:rPr>
          <w:rFonts w:ascii="Arial" w:hAnsi="Arial" w:cs="Arial"/>
          <w:bCs/>
        </w:rPr>
      </w:pPr>
    </w:p>
    <w:p w:rsidR="00D17BCF" w:rsidRPr="00BF2F5C" w:rsidRDefault="00D17BCF" w:rsidP="00D17BCF">
      <w:pPr>
        <w:pStyle w:val="Akapitzlist"/>
        <w:numPr>
          <w:ilvl w:val="0"/>
          <w:numId w:val="1"/>
        </w:numPr>
        <w:spacing w:line="360" w:lineRule="auto"/>
        <w:jc w:val="both"/>
        <w:rPr>
          <w:rFonts w:ascii="Arial" w:hAnsi="Arial" w:cs="Arial"/>
          <w:bCs/>
        </w:rPr>
      </w:pPr>
      <w:r w:rsidRPr="00BF2F5C">
        <w:rPr>
          <w:rFonts w:ascii="Arial" w:hAnsi="Arial" w:cs="Arial"/>
          <w:bCs/>
        </w:rPr>
        <w:lastRenderedPageBreak/>
        <w:t>ZAŁĄCZNIKI DO SWZ</w:t>
      </w:r>
    </w:p>
    <w:p w:rsidR="00D17BCF" w:rsidRPr="00BF2F5C" w:rsidRDefault="00D17BCF" w:rsidP="00D17BCF">
      <w:pPr>
        <w:pStyle w:val="Akapitzlist"/>
        <w:numPr>
          <w:ilvl w:val="0"/>
          <w:numId w:val="30"/>
        </w:numPr>
        <w:spacing w:line="360" w:lineRule="auto"/>
        <w:jc w:val="both"/>
        <w:rPr>
          <w:rFonts w:ascii="Arial" w:hAnsi="Arial" w:cs="Arial"/>
          <w:bCs/>
        </w:rPr>
      </w:pPr>
      <w:r w:rsidRPr="00BF2F5C">
        <w:rPr>
          <w:rFonts w:ascii="Arial" w:hAnsi="Arial" w:cs="Arial"/>
          <w:bCs/>
        </w:rPr>
        <w:t>Szczegółowy opis przedmiotu zamówienia</w:t>
      </w:r>
      <w:r w:rsidR="00BF2F5C" w:rsidRPr="00BF2F5C">
        <w:rPr>
          <w:rFonts w:ascii="Arial" w:hAnsi="Arial" w:cs="Arial"/>
          <w:bCs/>
        </w:rPr>
        <w:t xml:space="preserve"> – specyfikacja techniczna</w:t>
      </w:r>
    </w:p>
    <w:p w:rsidR="00D17BCF" w:rsidRDefault="00D17BCF" w:rsidP="00D17BCF">
      <w:pPr>
        <w:pStyle w:val="Akapitzlist"/>
        <w:numPr>
          <w:ilvl w:val="0"/>
          <w:numId w:val="30"/>
        </w:numPr>
        <w:spacing w:line="360" w:lineRule="auto"/>
        <w:jc w:val="both"/>
        <w:rPr>
          <w:rFonts w:ascii="Arial" w:hAnsi="Arial" w:cs="Arial"/>
          <w:bCs/>
        </w:rPr>
      </w:pPr>
      <w:r w:rsidRPr="00BF2F5C">
        <w:rPr>
          <w:rFonts w:ascii="Arial" w:hAnsi="Arial" w:cs="Arial"/>
          <w:bCs/>
        </w:rPr>
        <w:t>Formularz oferty</w:t>
      </w:r>
    </w:p>
    <w:p w:rsidR="00F2046D" w:rsidRPr="00BF2F5C" w:rsidRDefault="00F2046D" w:rsidP="00F2046D">
      <w:pPr>
        <w:pStyle w:val="Akapitzlist"/>
        <w:spacing w:line="360" w:lineRule="auto"/>
        <w:ind w:left="284"/>
        <w:jc w:val="both"/>
        <w:rPr>
          <w:rFonts w:ascii="Arial" w:hAnsi="Arial" w:cs="Arial"/>
          <w:bCs/>
        </w:rPr>
      </w:pPr>
      <w:r>
        <w:rPr>
          <w:rFonts w:ascii="Arial" w:hAnsi="Arial" w:cs="Arial"/>
          <w:bCs/>
        </w:rPr>
        <w:t xml:space="preserve"> 2a. Formularz asortymentowo-cenowy.</w:t>
      </w:r>
    </w:p>
    <w:p w:rsidR="00D17BCF" w:rsidRPr="00BF2F5C" w:rsidRDefault="00D33F1A" w:rsidP="00D17BCF">
      <w:pPr>
        <w:pStyle w:val="Akapitzlist"/>
        <w:numPr>
          <w:ilvl w:val="0"/>
          <w:numId w:val="30"/>
        </w:numPr>
        <w:spacing w:line="360" w:lineRule="auto"/>
        <w:jc w:val="both"/>
        <w:rPr>
          <w:rFonts w:ascii="Arial" w:hAnsi="Arial" w:cs="Arial"/>
          <w:bCs/>
        </w:rPr>
      </w:pPr>
      <w:r w:rsidRPr="00BF2F5C">
        <w:rPr>
          <w:rFonts w:ascii="Arial" w:hAnsi="Arial" w:cs="Arial"/>
          <w:bCs/>
        </w:rPr>
        <w:t>Projekt</w:t>
      </w:r>
      <w:r w:rsidR="00D17BCF" w:rsidRPr="00BF2F5C">
        <w:rPr>
          <w:rFonts w:ascii="Arial" w:hAnsi="Arial" w:cs="Arial"/>
          <w:bCs/>
        </w:rPr>
        <w:t xml:space="preserve"> umowy</w:t>
      </w:r>
    </w:p>
    <w:p w:rsidR="00D17BCF" w:rsidRPr="00BF2F5C" w:rsidRDefault="00D17BCF" w:rsidP="00D17BCF">
      <w:pPr>
        <w:pStyle w:val="Akapitzlist"/>
        <w:numPr>
          <w:ilvl w:val="0"/>
          <w:numId w:val="30"/>
        </w:numPr>
        <w:spacing w:line="360" w:lineRule="auto"/>
        <w:jc w:val="both"/>
        <w:rPr>
          <w:rFonts w:ascii="Arial" w:hAnsi="Arial" w:cs="Arial"/>
          <w:bCs/>
        </w:rPr>
      </w:pPr>
      <w:r w:rsidRPr="00BF2F5C">
        <w:rPr>
          <w:rFonts w:ascii="Arial" w:hAnsi="Arial" w:cs="Arial"/>
          <w:bCs/>
        </w:rPr>
        <w:t>JEDZ</w:t>
      </w:r>
    </w:p>
    <w:p w:rsidR="00D17BCF" w:rsidRPr="00BF2F5C" w:rsidRDefault="00D17BCF" w:rsidP="00D17BCF">
      <w:pPr>
        <w:pStyle w:val="Akapitzlist"/>
        <w:numPr>
          <w:ilvl w:val="0"/>
          <w:numId w:val="30"/>
        </w:numPr>
        <w:spacing w:line="360" w:lineRule="auto"/>
        <w:jc w:val="both"/>
        <w:rPr>
          <w:rFonts w:ascii="Arial" w:hAnsi="Arial" w:cs="Arial"/>
          <w:bCs/>
        </w:rPr>
      </w:pPr>
      <w:r w:rsidRPr="00BF2F5C">
        <w:rPr>
          <w:rFonts w:ascii="Arial" w:hAnsi="Arial" w:cs="Arial"/>
          <w:bCs/>
        </w:rPr>
        <w:t>Oświadczenie dot. ustawy sankcyjnej</w:t>
      </w:r>
    </w:p>
    <w:p w:rsidR="00D17BCF" w:rsidRPr="00BF2F5C" w:rsidRDefault="00D17BCF" w:rsidP="00D17BCF">
      <w:pPr>
        <w:pStyle w:val="Akapitzlist"/>
        <w:numPr>
          <w:ilvl w:val="0"/>
          <w:numId w:val="30"/>
        </w:numPr>
        <w:spacing w:line="360" w:lineRule="auto"/>
        <w:jc w:val="both"/>
        <w:rPr>
          <w:rFonts w:ascii="Arial" w:hAnsi="Arial" w:cs="Arial"/>
          <w:bCs/>
        </w:rPr>
      </w:pPr>
      <w:r w:rsidRPr="00BF2F5C">
        <w:rPr>
          <w:rFonts w:ascii="Arial" w:hAnsi="Arial" w:cs="Arial"/>
          <w:bCs/>
        </w:rPr>
        <w:t>Wykaz dostaw</w:t>
      </w:r>
    </w:p>
    <w:p w:rsidR="00D17BCF" w:rsidRPr="00BF2F5C" w:rsidRDefault="00D17BCF" w:rsidP="00D17BCF">
      <w:pPr>
        <w:pStyle w:val="Akapitzlist"/>
        <w:numPr>
          <w:ilvl w:val="0"/>
          <w:numId w:val="30"/>
        </w:numPr>
        <w:spacing w:line="360" w:lineRule="auto"/>
        <w:jc w:val="both"/>
        <w:rPr>
          <w:rFonts w:ascii="Arial" w:hAnsi="Arial" w:cs="Arial"/>
          <w:bCs/>
        </w:rPr>
      </w:pPr>
      <w:r w:rsidRPr="00BF2F5C">
        <w:rPr>
          <w:rFonts w:ascii="Arial" w:hAnsi="Arial" w:cs="Arial"/>
          <w:bCs/>
        </w:rPr>
        <w:t>Oświadczenie o grupie kapitałowej</w:t>
      </w:r>
    </w:p>
    <w:p w:rsidR="00D17BCF" w:rsidRPr="00BF2F5C" w:rsidRDefault="00D17BCF" w:rsidP="00D17BCF">
      <w:pPr>
        <w:pStyle w:val="Akapitzlist"/>
        <w:numPr>
          <w:ilvl w:val="0"/>
          <w:numId w:val="30"/>
        </w:numPr>
        <w:spacing w:line="360" w:lineRule="auto"/>
        <w:jc w:val="both"/>
        <w:rPr>
          <w:rFonts w:ascii="Arial" w:hAnsi="Arial" w:cs="Arial"/>
          <w:bCs/>
        </w:rPr>
      </w:pPr>
      <w:r w:rsidRPr="00BF2F5C">
        <w:rPr>
          <w:rFonts w:ascii="Arial" w:hAnsi="Arial" w:cs="Arial"/>
          <w:bCs/>
        </w:rPr>
        <w:t>Zobowiązanie podmiotu do oddania zasobów</w:t>
      </w:r>
    </w:p>
    <w:p w:rsidR="00D33F1A" w:rsidRPr="00BF2F5C" w:rsidRDefault="00D33F1A" w:rsidP="00D17BCF">
      <w:pPr>
        <w:pStyle w:val="Akapitzlist"/>
        <w:numPr>
          <w:ilvl w:val="0"/>
          <w:numId w:val="30"/>
        </w:numPr>
        <w:spacing w:line="360" w:lineRule="auto"/>
        <w:jc w:val="both"/>
        <w:rPr>
          <w:rFonts w:ascii="Arial" w:hAnsi="Arial" w:cs="Arial"/>
          <w:bCs/>
        </w:rPr>
      </w:pPr>
      <w:r w:rsidRPr="00BF2F5C">
        <w:rPr>
          <w:rFonts w:ascii="Arial" w:hAnsi="Arial" w:cs="Arial"/>
          <w:bCs/>
        </w:rPr>
        <w:t>Oświadczenie o aktualności JEDZ</w:t>
      </w:r>
    </w:p>
    <w:p w:rsidR="00D17BCF" w:rsidRPr="00BF2F5C" w:rsidRDefault="00D17BCF" w:rsidP="00D17BCF">
      <w:pPr>
        <w:spacing w:line="360" w:lineRule="auto"/>
        <w:jc w:val="both"/>
        <w:rPr>
          <w:rFonts w:ascii="Arial" w:hAnsi="Arial" w:cs="Arial"/>
          <w:bCs/>
          <w:sz w:val="24"/>
          <w:szCs w:val="24"/>
        </w:rPr>
      </w:pPr>
    </w:p>
    <w:p w:rsidR="00837111" w:rsidRPr="00BF2F5C" w:rsidRDefault="00837111">
      <w:pPr>
        <w:rPr>
          <w:rFonts w:ascii="Arial" w:hAnsi="Arial" w:cs="Arial"/>
          <w:sz w:val="24"/>
          <w:szCs w:val="24"/>
        </w:rPr>
      </w:pPr>
    </w:p>
    <w:sectPr w:rsidR="00837111" w:rsidRPr="00BF2F5C" w:rsidSect="00BB17BE">
      <w:footerReference w:type="default" r:id="rId2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54E" w:rsidRDefault="00A8054E" w:rsidP="00BF2F5C">
      <w:pPr>
        <w:spacing w:after="0" w:line="240" w:lineRule="auto"/>
      </w:pPr>
      <w:r>
        <w:separator/>
      </w:r>
    </w:p>
  </w:endnote>
  <w:endnote w:type="continuationSeparator" w:id="1">
    <w:p w:rsidR="00A8054E" w:rsidRDefault="00A8054E" w:rsidP="00BF2F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437545"/>
      <w:docPartObj>
        <w:docPartGallery w:val="Page Numbers (Bottom of Page)"/>
        <w:docPartUnique/>
      </w:docPartObj>
    </w:sdtPr>
    <w:sdtContent>
      <w:p w:rsidR="00BF2F5C" w:rsidRDefault="00C40B4E">
        <w:pPr>
          <w:pStyle w:val="Stopka"/>
          <w:jc w:val="center"/>
        </w:pPr>
        <w:fldSimple w:instr=" PAGE   \* MERGEFORMAT ">
          <w:r w:rsidR="00765A88">
            <w:rPr>
              <w:noProof/>
            </w:rPr>
            <w:t>24</w:t>
          </w:r>
        </w:fldSimple>
      </w:p>
    </w:sdtContent>
  </w:sdt>
  <w:p w:rsidR="00BF2F5C" w:rsidRDefault="00BF2F5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54E" w:rsidRDefault="00A8054E" w:rsidP="00BF2F5C">
      <w:pPr>
        <w:spacing w:after="0" w:line="240" w:lineRule="auto"/>
      </w:pPr>
      <w:r>
        <w:separator/>
      </w:r>
    </w:p>
  </w:footnote>
  <w:footnote w:type="continuationSeparator" w:id="1">
    <w:p w:rsidR="00A8054E" w:rsidRDefault="00A8054E" w:rsidP="00BF2F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0EA7"/>
    <w:multiLevelType w:val="hybridMultilevel"/>
    <w:tmpl w:val="41E42958"/>
    <w:lvl w:ilvl="0" w:tplc="D480C064">
      <w:start w:val="1"/>
      <w:numFmt w:val="decimal"/>
      <w:lvlText w:val="%1)"/>
      <w:lvlJc w:val="left"/>
      <w:pPr>
        <w:ind w:left="108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A156A14"/>
    <w:multiLevelType w:val="hybridMultilevel"/>
    <w:tmpl w:val="B05A2030"/>
    <w:lvl w:ilvl="0" w:tplc="B4D4A824">
      <w:start w:val="3"/>
      <w:numFmt w:val="decimal"/>
      <w:lvlText w:val="%1."/>
      <w:lvlJc w:val="left"/>
      <w:pPr>
        <w:ind w:left="1080" w:hanging="360"/>
      </w:pPr>
      <w:rPr>
        <w:b w:val="0"/>
        <w:bCs w:val="0"/>
        <w:color w:val="262626" w:themeColor="text1" w:themeTint="D9"/>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E545F91"/>
    <w:multiLevelType w:val="multilevel"/>
    <w:tmpl w:val="2DE4D932"/>
    <w:lvl w:ilvl="0">
      <w:start w:val="1"/>
      <w:numFmt w:val="decimal"/>
      <w:lvlText w:val="%1."/>
      <w:lvlJc w:val="left"/>
      <w:pPr>
        <w:tabs>
          <w:tab w:val="num" w:pos="357"/>
        </w:tabs>
        <w:ind w:left="357" w:hanging="357"/>
      </w:pPr>
      <w:rPr>
        <w:rFonts w:ascii="Verdana" w:eastAsia="Times New Roman" w:hAnsi="Verdana" w:cs="Verdana" w:hint="default"/>
        <w:b/>
        <w:bCs/>
        <w:i w:val="0"/>
        <w:iCs w:val="0"/>
        <w:smallCaps w:val="0"/>
        <w:strike w:val="0"/>
        <w:dstrike w:val="0"/>
        <w:color w:val="000000"/>
        <w:spacing w:val="0"/>
        <w:w w:val="100"/>
        <w:position w:val="0"/>
        <w:sz w:val="19"/>
        <w:szCs w:val="19"/>
        <w:u w:val="none"/>
        <w:effect w:val="none"/>
      </w:rPr>
    </w:lvl>
    <w:lvl w:ilvl="1">
      <w:start w:val="1"/>
      <w:numFmt w:val="decimal"/>
      <w:lvlText w:val="%2."/>
      <w:lvlJc w:val="left"/>
      <w:pPr>
        <w:tabs>
          <w:tab w:val="num" w:pos="357"/>
        </w:tabs>
        <w:ind w:left="357" w:hanging="357"/>
      </w:pPr>
      <w:rPr>
        <w:rFonts w:ascii="Arial" w:eastAsia="Times New Roman" w:hAnsi="Arial" w:cs="Arial" w:hint="default"/>
        <w:b w:val="0"/>
        <w:bCs/>
        <w:i w:val="0"/>
        <w:iCs w:val="0"/>
        <w:smallCaps w:val="0"/>
        <w:strike w:val="0"/>
        <w:dstrike w:val="0"/>
        <w:color w:val="000000"/>
        <w:spacing w:val="0"/>
        <w:w w:val="100"/>
        <w:position w:val="0"/>
        <w:sz w:val="24"/>
        <w:szCs w:val="24"/>
        <w:u w:val="none"/>
        <w:effect w:val="none"/>
      </w:rPr>
    </w:lvl>
    <w:lvl w:ilvl="2">
      <w:numFmt w:val="decimal"/>
      <w:lvlText w:val="%3"/>
      <w:lvlJc w:val="left"/>
      <w:pPr>
        <w:tabs>
          <w:tab w:val="num" w:pos="357"/>
        </w:tabs>
        <w:ind w:left="357" w:hanging="357"/>
      </w:pPr>
      <w:rPr>
        <w:rFonts w:cs="Times New Roman"/>
      </w:rPr>
    </w:lvl>
    <w:lvl w:ilvl="3">
      <w:numFmt w:val="decimal"/>
      <w:lvlText w:val="%4"/>
      <w:lvlJc w:val="left"/>
      <w:pPr>
        <w:tabs>
          <w:tab w:val="num" w:pos="357"/>
        </w:tabs>
        <w:ind w:left="357" w:hanging="357"/>
      </w:pPr>
      <w:rPr>
        <w:rFonts w:cs="Times New Roman"/>
      </w:rPr>
    </w:lvl>
    <w:lvl w:ilvl="4">
      <w:numFmt w:val="decimal"/>
      <w:lvlText w:val="%5"/>
      <w:lvlJc w:val="left"/>
      <w:pPr>
        <w:tabs>
          <w:tab w:val="num" w:pos="357"/>
        </w:tabs>
        <w:ind w:left="357" w:hanging="357"/>
      </w:pPr>
      <w:rPr>
        <w:rFonts w:cs="Times New Roman"/>
      </w:rPr>
    </w:lvl>
    <w:lvl w:ilvl="5">
      <w:numFmt w:val="decimal"/>
      <w:lvlText w:val="%6"/>
      <w:lvlJc w:val="left"/>
      <w:pPr>
        <w:tabs>
          <w:tab w:val="num" w:pos="357"/>
        </w:tabs>
        <w:ind w:left="357" w:hanging="357"/>
      </w:pPr>
      <w:rPr>
        <w:rFonts w:cs="Times New Roman"/>
      </w:rPr>
    </w:lvl>
    <w:lvl w:ilvl="6">
      <w:numFmt w:val="decimal"/>
      <w:lvlText w:val="%7"/>
      <w:lvlJc w:val="left"/>
      <w:pPr>
        <w:tabs>
          <w:tab w:val="num" w:pos="357"/>
        </w:tabs>
        <w:ind w:left="357" w:hanging="357"/>
      </w:pPr>
      <w:rPr>
        <w:rFonts w:cs="Times New Roman"/>
      </w:rPr>
    </w:lvl>
    <w:lvl w:ilvl="7">
      <w:numFmt w:val="decimal"/>
      <w:lvlText w:val="%8"/>
      <w:lvlJc w:val="left"/>
      <w:pPr>
        <w:tabs>
          <w:tab w:val="num" w:pos="357"/>
        </w:tabs>
        <w:ind w:left="357" w:hanging="357"/>
      </w:pPr>
      <w:rPr>
        <w:rFonts w:cs="Times New Roman"/>
      </w:rPr>
    </w:lvl>
    <w:lvl w:ilvl="8">
      <w:numFmt w:val="decimal"/>
      <w:lvlText w:val="%9"/>
      <w:lvlJc w:val="left"/>
      <w:pPr>
        <w:tabs>
          <w:tab w:val="num" w:pos="357"/>
        </w:tabs>
        <w:ind w:left="357" w:hanging="357"/>
      </w:pPr>
      <w:rPr>
        <w:rFonts w:cs="Times New Roman"/>
      </w:rPr>
    </w:lvl>
  </w:abstractNum>
  <w:abstractNum w:abstractNumId="3">
    <w:nsid w:val="101E08AD"/>
    <w:multiLevelType w:val="hybridMultilevel"/>
    <w:tmpl w:val="92F8A7B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12712370"/>
    <w:multiLevelType w:val="hybridMultilevel"/>
    <w:tmpl w:val="D72A26F4"/>
    <w:lvl w:ilvl="0" w:tplc="D44272A6">
      <w:start w:val="2"/>
      <w:numFmt w:val="lowerLetter"/>
      <w:lvlText w:val="%1)"/>
      <w:lvlJc w:val="left"/>
      <w:pPr>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6A87197"/>
    <w:multiLevelType w:val="hybridMultilevel"/>
    <w:tmpl w:val="17EAAE7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2122565D"/>
    <w:multiLevelType w:val="multilevel"/>
    <w:tmpl w:val="503A5392"/>
    <w:lvl w:ilvl="0">
      <w:start w:val="1"/>
      <w:numFmt w:val="decimal"/>
      <w:lvlText w:val="%1."/>
      <w:lvlJc w:val="left"/>
      <w:pPr>
        <w:ind w:left="720" w:hanging="36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nsid w:val="2AE0054B"/>
    <w:multiLevelType w:val="hybridMultilevel"/>
    <w:tmpl w:val="5222798A"/>
    <w:lvl w:ilvl="0" w:tplc="2DE61AF2">
      <w:start w:val="1"/>
      <w:numFmt w:val="decimal"/>
      <w:lvlText w:val="%1."/>
      <w:lvlJc w:val="left"/>
      <w:pPr>
        <w:ind w:left="720" w:hanging="360"/>
      </w:pPr>
      <w:rPr>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33644CF0"/>
    <w:multiLevelType w:val="hybridMultilevel"/>
    <w:tmpl w:val="23D64E74"/>
    <w:lvl w:ilvl="0" w:tplc="DACEB38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35065860"/>
    <w:multiLevelType w:val="hybridMultilevel"/>
    <w:tmpl w:val="2B40942E"/>
    <w:lvl w:ilvl="0" w:tplc="2FD8C10A">
      <w:start w:val="1"/>
      <w:numFmt w:val="decimal"/>
      <w:lvlText w:val="%1."/>
      <w:lvlJc w:val="left"/>
      <w:pPr>
        <w:ind w:left="1429" w:hanging="360"/>
      </w:pPr>
      <w:rPr>
        <w:color w:val="000000" w:themeColor="text1"/>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39204A4B"/>
    <w:multiLevelType w:val="hybridMultilevel"/>
    <w:tmpl w:val="3488C45C"/>
    <w:lvl w:ilvl="0" w:tplc="23CC97FC">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3BEF06D3"/>
    <w:multiLevelType w:val="hybridMultilevel"/>
    <w:tmpl w:val="FD2AE9B6"/>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3CF40F74"/>
    <w:multiLevelType w:val="multilevel"/>
    <w:tmpl w:val="2D3E0BD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
    <w:nsid w:val="3F9500F0"/>
    <w:multiLevelType w:val="hybridMultilevel"/>
    <w:tmpl w:val="D58AB8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3FC701BA"/>
    <w:multiLevelType w:val="hybridMultilevel"/>
    <w:tmpl w:val="142C285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425D3913"/>
    <w:multiLevelType w:val="multilevel"/>
    <w:tmpl w:val="B27824F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6">
    <w:nsid w:val="43816A25"/>
    <w:multiLevelType w:val="hybridMultilevel"/>
    <w:tmpl w:val="B8062D3E"/>
    <w:lvl w:ilvl="0" w:tplc="A79219F6">
      <w:start w:val="1"/>
      <w:numFmt w:val="decimal"/>
      <w:lvlText w:val="%1)"/>
      <w:lvlJc w:val="left"/>
      <w:pPr>
        <w:ind w:left="1080" w:hanging="360"/>
      </w:pPr>
      <w:rPr>
        <w:color w:val="0D0D0D" w:themeColor="text1" w:themeTint="F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4CB2124A"/>
    <w:multiLevelType w:val="hybridMultilevel"/>
    <w:tmpl w:val="E6F875B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5614130F"/>
    <w:multiLevelType w:val="hybridMultilevel"/>
    <w:tmpl w:val="A5CE79F0"/>
    <w:lvl w:ilvl="0" w:tplc="231A02F4">
      <w:start w:val="1"/>
      <w:numFmt w:val="upperRoman"/>
      <w:lvlText w:val="%1."/>
      <w:lvlJc w:val="left"/>
      <w:pPr>
        <w:ind w:left="1080" w:hanging="720"/>
      </w:pPr>
      <w:rPr>
        <w:color w:val="000000" w:themeColor="text1"/>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5712226A"/>
    <w:multiLevelType w:val="hybridMultilevel"/>
    <w:tmpl w:val="75827E7C"/>
    <w:lvl w:ilvl="0" w:tplc="7BE476E4">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5D4D21FB"/>
    <w:multiLevelType w:val="hybridMultilevel"/>
    <w:tmpl w:val="6660FB94"/>
    <w:lvl w:ilvl="0" w:tplc="0E3A04B6">
      <w:start w:val="1"/>
      <w:numFmt w:val="decimal"/>
      <w:lvlText w:val="%1."/>
      <w:lvlJc w:val="left"/>
      <w:pPr>
        <w:ind w:left="720"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618C152A"/>
    <w:multiLevelType w:val="hybridMultilevel"/>
    <w:tmpl w:val="0CCAFEDC"/>
    <w:lvl w:ilvl="0" w:tplc="0415000F">
      <w:start w:val="1"/>
      <w:numFmt w:val="decimal"/>
      <w:lvlText w:val="%1."/>
      <w:lvlJc w:val="left"/>
      <w:pPr>
        <w:ind w:left="1080" w:hanging="720"/>
      </w:pPr>
      <w:rPr>
        <w:color w:val="000000" w:themeColor="text1"/>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623A26E3"/>
    <w:multiLevelType w:val="hybridMultilevel"/>
    <w:tmpl w:val="48E0494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62995375"/>
    <w:multiLevelType w:val="hybridMultilevel"/>
    <w:tmpl w:val="04B03654"/>
    <w:lvl w:ilvl="0" w:tplc="3AD8BF28">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62CF629F"/>
    <w:multiLevelType w:val="hybridMultilevel"/>
    <w:tmpl w:val="4EF0B95C"/>
    <w:lvl w:ilvl="0" w:tplc="A25ADC06">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25">
    <w:nsid w:val="66260048"/>
    <w:multiLevelType w:val="hybridMultilevel"/>
    <w:tmpl w:val="1644722A"/>
    <w:lvl w:ilvl="0" w:tplc="211EE7D0">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6D0F1916"/>
    <w:multiLevelType w:val="hybridMultilevel"/>
    <w:tmpl w:val="68781AF2"/>
    <w:lvl w:ilvl="0" w:tplc="FFC251D0">
      <w:start w:val="1"/>
      <w:numFmt w:val="decimal"/>
      <w:lvlText w:val="%1)"/>
      <w:lvlJc w:val="left"/>
      <w:pPr>
        <w:ind w:left="1080"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71F22E49"/>
    <w:multiLevelType w:val="hybridMultilevel"/>
    <w:tmpl w:val="1CC64C84"/>
    <w:lvl w:ilvl="0" w:tplc="66C88B04">
      <w:start w:val="1"/>
      <w:numFmt w:val="decimal"/>
      <w:lvlText w:val="%1."/>
      <w:lvlJc w:val="left"/>
      <w:pPr>
        <w:ind w:left="502" w:hanging="360"/>
      </w:pPr>
    </w:lvl>
    <w:lvl w:ilvl="1" w:tplc="8A649DFA">
      <w:start w:val="1"/>
      <w:numFmt w:val="decimal"/>
      <w:lvlText w:val="1.%2."/>
      <w:lvlJc w:val="left"/>
      <w:pPr>
        <w:ind w:left="122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74DF6D32"/>
    <w:multiLevelType w:val="hybridMultilevel"/>
    <w:tmpl w:val="B3ECE722"/>
    <w:lvl w:ilvl="0" w:tplc="04150017">
      <w:start w:val="1"/>
      <w:numFmt w:val="lowerLetter"/>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79662057"/>
    <w:multiLevelType w:val="hybridMultilevel"/>
    <w:tmpl w:val="9E8004F4"/>
    <w:lvl w:ilvl="0" w:tplc="04150011">
      <w:start w:val="1"/>
      <w:numFmt w:val="decimal"/>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D17BCF"/>
    <w:rsid w:val="0013193A"/>
    <w:rsid w:val="00224845"/>
    <w:rsid w:val="002418B2"/>
    <w:rsid w:val="002758DB"/>
    <w:rsid w:val="00287E82"/>
    <w:rsid w:val="004D42AE"/>
    <w:rsid w:val="004F12D7"/>
    <w:rsid w:val="005276D3"/>
    <w:rsid w:val="005315B3"/>
    <w:rsid w:val="00544337"/>
    <w:rsid w:val="00554B17"/>
    <w:rsid w:val="00583ABF"/>
    <w:rsid w:val="005A185B"/>
    <w:rsid w:val="00765A88"/>
    <w:rsid w:val="00837111"/>
    <w:rsid w:val="00861B66"/>
    <w:rsid w:val="009D7E06"/>
    <w:rsid w:val="00A37664"/>
    <w:rsid w:val="00A75BA2"/>
    <w:rsid w:val="00A8054E"/>
    <w:rsid w:val="00A84730"/>
    <w:rsid w:val="00B212B9"/>
    <w:rsid w:val="00B74CD1"/>
    <w:rsid w:val="00B84AC5"/>
    <w:rsid w:val="00BB17BE"/>
    <w:rsid w:val="00BF2F5C"/>
    <w:rsid w:val="00C062E9"/>
    <w:rsid w:val="00C40B4E"/>
    <w:rsid w:val="00C91580"/>
    <w:rsid w:val="00D17BCF"/>
    <w:rsid w:val="00D33F1A"/>
    <w:rsid w:val="00D53458"/>
    <w:rsid w:val="00DB73BB"/>
    <w:rsid w:val="00E727A8"/>
    <w:rsid w:val="00E9206A"/>
    <w:rsid w:val="00EE5EE6"/>
    <w:rsid w:val="00F2046D"/>
    <w:rsid w:val="00F540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17BE"/>
  </w:style>
  <w:style w:type="paragraph" w:styleId="Nagwek1">
    <w:name w:val="heading 1"/>
    <w:aliases w:val="Znak2"/>
    <w:basedOn w:val="Normalny"/>
    <w:next w:val="Normalny"/>
    <w:link w:val="Nagwek1Znak"/>
    <w:uiPriority w:val="9"/>
    <w:qFormat/>
    <w:rsid w:val="00D17BCF"/>
    <w:pPr>
      <w:keepNext/>
      <w:spacing w:before="240" w:after="60" w:line="240" w:lineRule="auto"/>
      <w:outlineLvl w:val="0"/>
    </w:pPr>
    <w:rPr>
      <w:rFonts w:ascii="Arial" w:eastAsia="Times New Roman" w:hAnsi="Arial" w:cs="Times New Roman"/>
      <w:kern w:val="32"/>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D17BCF"/>
    <w:rPr>
      <w:rFonts w:ascii="Arial" w:eastAsia="Times New Roman" w:hAnsi="Arial" w:cs="Times New Roman"/>
      <w:kern w:val="32"/>
      <w:sz w:val="32"/>
      <w:szCs w:val="20"/>
    </w:rPr>
  </w:style>
  <w:style w:type="character" w:styleId="Hipercze">
    <w:name w:val="Hyperlink"/>
    <w:basedOn w:val="Domylnaczcionkaakapitu"/>
    <w:uiPriority w:val="99"/>
    <w:semiHidden/>
    <w:unhideWhenUsed/>
    <w:rsid w:val="00D17BCF"/>
    <w:rPr>
      <w:color w:val="0000FF" w:themeColor="hyperlink"/>
      <w:u w:val="single"/>
    </w:rPr>
  </w:style>
  <w:style w:type="paragraph" w:styleId="Tekstpodstawowywcity">
    <w:name w:val="Body Text Indent"/>
    <w:basedOn w:val="Normalny"/>
    <w:link w:val="TekstpodstawowywcityZnak"/>
    <w:unhideWhenUsed/>
    <w:rsid w:val="00D17BCF"/>
    <w:pPr>
      <w:widowControl w:val="0"/>
      <w:shd w:val="clear" w:color="auto" w:fill="FFFFFF"/>
      <w:autoSpaceDE w:val="0"/>
      <w:autoSpaceDN w:val="0"/>
      <w:adjustRightInd w:val="0"/>
      <w:spacing w:after="0" w:line="245" w:lineRule="atLeast"/>
      <w:ind w:left="378"/>
    </w:pPr>
    <w:rPr>
      <w:rFonts w:ascii="Times New Roman" w:eastAsia="Times New Roman" w:hAnsi="Times New Roman" w:cs="Times New Roman"/>
      <w:color w:val="000000"/>
      <w:spacing w:val="-8"/>
      <w:sz w:val="24"/>
      <w:szCs w:val="21"/>
    </w:rPr>
  </w:style>
  <w:style w:type="character" w:customStyle="1" w:styleId="TekstpodstawowywcityZnak">
    <w:name w:val="Tekst podstawowy wcięty Znak"/>
    <w:basedOn w:val="Domylnaczcionkaakapitu"/>
    <w:link w:val="Tekstpodstawowywcity"/>
    <w:rsid w:val="00D17BCF"/>
    <w:rPr>
      <w:rFonts w:ascii="Times New Roman" w:eastAsia="Times New Roman" w:hAnsi="Times New Roman" w:cs="Times New Roman"/>
      <w:color w:val="000000"/>
      <w:spacing w:val="-8"/>
      <w:sz w:val="24"/>
      <w:szCs w:val="21"/>
      <w:shd w:val="clear" w:color="auto" w:fill="FFFFFF"/>
    </w:rPr>
  </w:style>
  <w:style w:type="paragraph" w:styleId="Bezodstpw">
    <w:name w:val="No Spacing"/>
    <w:uiPriority w:val="1"/>
    <w:qFormat/>
    <w:rsid w:val="00D17BCF"/>
    <w:pPr>
      <w:spacing w:after="0" w:line="240" w:lineRule="auto"/>
    </w:pPr>
  </w:style>
  <w:style w:type="character" w:customStyle="1" w:styleId="AkapitzlistZnak">
    <w:name w:val="Akapit z listą Znak"/>
    <w:aliases w:val="maz_wyliczenie Znak,opis dzialania Znak,K-P_odwolanie Znak,A_wyliczenie Znak,Akapit z listą 1 Znak,Table of contents numbered Znak,Akapit z listą5 Znak,Numerowanie Znak,BulletC Znak,Wyliczanie Znak,Obiekt Znak,List Paragraph Znak"/>
    <w:link w:val="Akapitzlist"/>
    <w:uiPriority w:val="34"/>
    <w:qFormat/>
    <w:locked/>
    <w:rsid w:val="00D17BCF"/>
    <w:rPr>
      <w:rFonts w:ascii="Times New Roman" w:eastAsia="Times New Roman" w:hAnsi="Times New Roman" w:cs="Times New Roman"/>
      <w:sz w:val="24"/>
      <w:szCs w:val="24"/>
    </w:rPr>
  </w:style>
  <w:style w:type="paragraph" w:styleId="Akapitzlist">
    <w:name w:val="List Paragraph"/>
    <w:aliases w:val="maz_wyliczenie,opis dzialania,K-P_odwolanie,A_wyliczenie,Akapit z listą 1,Table of contents numbered,Akapit z listą5,Numerowanie,BulletC,Wyliczanie,Obiekt,List Paragraph,normalny tekst,Akapit z listą31,Bullets,List Paragraph1,L1,2 heading"/>
    <w:basedOn w:val="Normalny"/>
    <w:link w:val="AkapitzlistZnak"/>
    <w:uiPriority w:val="34"/>
    <w:qFormat/>
    <w:rsid w:val="00D17BCF"/>
    <w:pPr>
      <w:spacing w:after="0" w:line="240" w:lineRule="auto"/>
      <w:ind w:left="720"/>
      <w:contextualSpacing/>
    </w:pPr>
    <w:rPr>
      <w:rFonts w:ascii="Times New Roman" w:eastAsia="Times New Roman" w:hAnsi="Times New Roman" w:cs="Times New Roman"/>
      <w:sz w:val="24"/>
      <w:szCs w:val="24"/>
    </w:rPr>
  </w:style>
  <w:style w:type="paragraph" w:customStyle="1" w:styleId="Tytul">
    <w:name w:val="Tytul"/>
    <w:basedOn w:val="Normalny"/>
    <w:rsid w:val="00D17BCF"/>
    <w:pPr>
      <w:spacing w:after="0" w:line="240" w:lineRule="auto"/>
      <w:jc w:val="center"/>
    </w:pPr>
    <w:rPr>
      <w:rFonts w:ascii="Times New Roman" w:eastAsia="Times New Roman" w:hAnsi="Times New Roman" w:cs="Times New Roman"/>
      <w:b/>
      <w:sz w:val="32"/>
      <w:szCs w:val="20"/>
    </w:rPr>
  </w:style>
  <w:style w:type="paragraph" w:customStyle="1" w:styleId="ust">
    <w:name w:val="ust"/>
    <w:qFormat/>
    <w:rsid w:val="00D17BCF"/>
    <w:pPr>
      <w:spacing w:before="60" w:after="60" w:line="240" w:lineRule="auto"/>
      <w:ind w:left="426" w:hanging="284"/>
      <w:jc w:val="both"/>
    </w:pPr>
    <w:rPr>
      <w:rFonts w:ascii="Times New Roman" w:eastAsia="Times New Roman" w:hAnsi="Times New Roman" w:cs="Times New Roman"/>
      <w:sz w:val="24"/>
      <w:szCs w:val="24"/>
    </w:rPr>
  </w:style>
  <w:style w:type="paragraph" w:customStyle="1" w:styleId="Default">
    <w:name w:val="Default"/>
    <w:rsid w:val="00D17BCF"/>
    <w:pPr>
      <w:autoSpaceDE w:val="0"/>
      <w:autoSpaceDN w:val="0"/>
      <w:adjustRightInd w:val="0"/>
      <w:spacing w:after="0" w:line="240" w:lineRule="auto"/>
    </w:pPr>
    <w:rPr>
      <w:rFonts w:ascii="Calibri" w:eastAsia="Calibri" w:hAnsi="Calibri" w:cs="Calibri"/>
      <w:color w:val="000000"/>
      <w:sz w:val="24"/>
      <w:szCs w:val="24"/>
    </w:rPr>
  </w:style>
  <w:style w:type="character" w:customStyle="1" w:styleId="pktZnak">
    <w:name w:val="pkt Znak"/>
    <w:link w:val="pkt"/>
    <w:locked/>
    <w:rsid w:val="00D17BCF"/>
    <w:rPr>
      <w:rFonts w:ascii="Times New Roman" w:hAnsi="Times New Roman" w:cs="Times New Roman"/>
      <w:sz w:val="24"/>
      <w:szCs w:val="20"/>
    </w:rPr>
  </w:style>
  <w:style w:type="paragraph" w:customStyle="1" w:styleId="pkt">
    <w:name w:val="pkt"/>
    <w:basedOn w:val="Normalny"/>
    <w:link w:val="pktZnak"/>
    <w:rsid w:val="00D17BCF"/>
    <w:pPr>
      <w:spacing w:before="60" w:after="60" w:line="240" w:lineRule="auto"/>
      <w:ind w:left="851" w:hanging="295"/>
      <w:jc w:val="both"/>
    </w:pPr>
    <w:rPr>
      <w:rFonts w:ascii="Times New Roman" w:hAnsi="Times New Roman" w:cs="Times New Roman"/>
      <w:sz w:val="24"/>
      <w:szCs w:val="20"/>
    </w:rPr>
  </w:style>
  <w:style w:type="paragraph" w:customStyle="1" w:styleId="Normalny1">
    <w:name w:val="Normalny1"/>
    <w:rsid w:val="00D17BCF"/>
    <w:pPr>
      <w:spacing w:after="0"/>
    </w:pPr>
    <w:rPr>
      <w:rFonts w:ascii="Arial" w:eastAsia="Arial" w:hAnsi="Arial" w:cs="Arial"/>
    </w:rPr>
  </w:style>
  <w:style w:type="character" w:customStyle="1" w:styleId="x4k7w5x">
    <w:name w:val="x4k7w5x"/>
    <w:basedOn w:val="Domylnaczcionkaakapitu"/>
    <w:rsid w:val="00D17BCF"/>
  </w:style>
  <w:style w:type="table" w:styleId="Tabela-Siatka">
    <w:name w:val="Table Grid"/>
    <w:basedOn w:val="Standardowy"/>
    <w:uiPriority w:val="39"/>
    <w:rsid w:val="00D17BC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BF2F5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F2F5C"/>
  </w:style>
  <w:style w:type="paragraph" w:styleId="Stopka">
    <w:name w:val="footer"/>
    <w:basedOn w:val="Normalny"/>
    <w:link w:val="StopkaZnak"/>
    <w:uiPriority w:val="99"/>
    <w:unhideWhenUsed/>
    <w:rsid w:val="00BF2F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2F5C"/>
  </w:style>
</w:styles>
</file>

<file path=word/webSettings.xml><?xml version="1.0" encoding="utf-8"?>
<w:webSettings xmlns:r="http://schemas.openxmlformats.org/officeDocument/2006/relationships" xmlns:w="http://schemas.openxmlformats.org/wordprocessingml/2006/main">
  <w:divs>
    <w:div w:id="79318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_ostrzeszow"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espd.uzp.gov.pl/" TargetMode="External"/><Relationship Id="rId3" Type="http://schemas.openxmlformats.org/officeDocument/2006/relationships/styles" Target="styles.xml"/><Relationship Id="rId21" Type="http://schemas.openxmlformats.org/officeDocument/2006/relationships/hyperlink" Target="https://sip.lex.pl/akty-prawne/dzu-dziennik-ustaw/kodeks-karny-16798683/art-228"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espd.uzp.gov.pl/"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sip.lex.pl/akty-prawne/dzu-dziennik-ustaw/refundacja-lekow-srodkow-spozywczych-specjalnego-przeznaczenia-17712396/art-54"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sip.lex.pl/akty-prawne/dzu-dziennik-ustaw/sport-17631344/art-46" TargetMode="External"/><Relationship Id="rId28" Type="http://schemas.openxmlformats.org/officeDocument/2006/relationships/hyperlink" Target="mailto:iod@szpital.ostrzeszow.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sip.lex.pl/akty-prawne/dzu-dziennik-ustaw/sport-17631344/art-250-a" TargetMode="External"/><Relationship Id="rId27" Type="http://schemas.openxmlformats.org/officeDocument/2006/relationships/hyperlink" Target="https://www.uzp.gov.pl/__data/assets/pdf_file/0026/45557/Jednolity-Europejski-Dokument-Zamowienia-instrukcja-2021.01.20.pdf"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0870B-FC14-40F2-A844-1ED0D657C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25</Pages>
  <Words>6525</Words>
  <Characters>39154</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25</cp:revision>
  <cp:lastPrinted>2023-08-11T11:48:00Z</cp:lastPrinted>
  <dcterms:created xsi:type="dcterms:W3CDTF">2023-08-11T06:48:00Z</dcterms:created>
  <dcterms:modified xsi:type="dcterms:W3CDTF">2023-08-16T06:50:00Z</dcterms:modified>
</cp:coreProperties>
</file>