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F877E" w14:textId="20B240DD" w:rsidR="00A71656" w:rsidRPr="00920317" w:rsidRDefault="00A71656" w:rsidP="006E2FA5">
      <w:pPr>
        <w:keepNext/>
        <w:keepLines/>
        <w:spacing w:after="0" w:line="240" w:lineRule="auto"/>
        <w:jc w:val="right"/>
        <w:outlineLvl w:val="0"/>
        <w:rPr>
          <w:rFonts w:eastAsia="Times New Roman" w:cs="Times New Roman"/>
          <w:bCs/>
          <w:i/>
          <w:lang w:eastAsia="pl-PL"/>
        </w:rPr>
      </w:pPr>
      <w:bookmarkStart w:id="0" w:name="_Hlk62727699"/>
      <w:r w:rsidRPr="00920317">
        <w:rPr>
          <w:rFonts w:eastAsia="Times New Roman" w:cs="Times New Roman"/>
          <w:bCs/>
          <w:i/>
          <w:lang w:eastAsia="pl-PL"/>
        </w:rPr>
        <w:t>Załącznik nr 1 do SWZ</w:t>
      </w:r>
      <w:r w:rsidR="00C41D09" w:rsidRPr="00920317">
        <w:rPr>
          <w:rFonts w:eastAsia="Times New Roman" w:cs="Times New Roman"/>
          <w:bCs/>
          <w:i/>
          <w:lang w:eastAsia="pl-PL"/>
        </w:rPr>
        <w:t xml:space="preserve">  </w:t>
      </w:r>
      <w:r w:rsidR="00C41D09" w:rsidRPr="00920317">
        <w:rPr>
          <w:rFonts w:eastAsia="Times New Roman" w:cs="Times New Roman"/>
          <w:bCs/>
          <w:sz w:val="24"/>
          <w:lang w:eastAsia="pl-PL"/>
        </w:rPr>
        <w:t xml:space="preserve"> </w:t>
      </w:r>
    </w:p>
    <w:bookmarkEnd w:id="0"/>
    <w:p w14:paraId="248DB60E" w14:textId="77777777" w:rsidR="00A71656" w:rsidRPr="00415BF5" w:rsidRDefault="00A71656" w:rsidP="00A71656">
      <w:pPr>
        <w:spacing w:after="0" w:line="240" w:lineRule="auto"/>
        <w:rPr>
          <w:rFonts w:eastAsia="Times New Roman" w:cs="Times New Roman"/>
          <w:sz w:val="4"/>
          <w:szCs w:val="4"/>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5"/>
        <w:gridCol w:w="425"/>
        <w:gridCol w:w="8505"/>
      </w:tblGrid>
      <w:tr w:rsidR="00A71656" w:rsidRPr="00920317" w14:paraId="4220FD4F" w14:textId="77777777" w:rsidTr="006E2FA5">
        <w:trPr>
          <w:trHeight w:val="177"/>
        </w:trPr>
        <w:tc>
          <w:tcPr>
            <w:tcW w:w="10485" w:type="dxa"/>
            <w:gridSpan w:val="3"/>
            <w:shd w:val="clear" w:color="auto" w:fill="D9E2F3" w:themeFill="accent1" w:themeFillTint="33"/>
            <w:vAlign w:val="center"/>
          </w:tcPr>
          <w:p w14:paraId="6B8E0349" w14:textId="77777777" w:rsidR="00A71656" w:rsidRPr="00920317" w:rsidRDefault="00A71656" w:rsidP="00A71656">
            <w:pPr>
              <w:spacing w:after="0" w:line="240" w:lineRule="auto"/>
              <w:jc w:val="center"/>
              <w:rPr>
                <w:rFonts w:eastAsia="Times New Roman" w:cs="Times New Roman"/>
                <w:b/>
                <w:sz w:val="28"/>
                <w:szCs w:val="24"/>
                <w:lang w:eastAsia="pl-PL"/>
              </w:rPr>
            </w:pPr>
            <w:r w:rsidRPr="00920317">
              <w:rPr>
                <w:rFonts w:eastAsia="Times New Roman" w:cs="Times New Roman"/>
                <w:b/>
                <w:sz w:val="28"/>
                <w:szCs w:val="24"/>
                <w:lang w:eastAsia="pl-PL"/>
              </w:rPr>
              <w:t>FORMULARZ OFERTOWY</w:t>
            </w:r>
            <w:r w:rsidR="009A0A4D" w:rsidRPr="00920317">
              <w:t xml:space="preserve"> </w:t>
            </w:r>
          </w:p>
        </w:tc>
      </w:tr>
      <w:tr w:rsidR="00A71656" w:rsidRPr="00920317" w14:paraId="2DE65E08" w14:textId="77777777" w:rsidTr="006E2FA5">
        <w:trPr>
          <w:trHeight w:val="389"/>
        </w:trPr>
        <w:tc>
          <w:tcPr>
            <w:tcW w:w="1555" w:type="dxa"/>
            <w:vAlign w:val="center"/>
          </w:tcPr>
          <w:p w14:paraId="06A287DC" w14:textId="77777777" w:rsidR="00A71656" w:rsidRPr="00920317" w:rsidRDefault="00A71656" w:rsidP="00A71656">
            <w:pPr>
              <w:spacing w:after="0" w:line="240" w:lineRule="auto"/>
              <w:jc w:val="center"/>
              <w:rPr>
                <w:rFonts w:eastAsia="Times New Roman" w:cs="Times New Roman"/>
                <w:b/>
                <w:bCs/>
                <w:i/>
                <w:iCs/>
                <w:sz w:val="20"/>
                <w:szCs w:val="20"/>
                <w:lang w:eastAsia="pl-PL"/>
              </w:rPr>
            </w:pPr>
            <w:r w:rsidRPr="00920317">
              <w:rPr>
                <w:rFonts w:eastAsia="Times New Roman" w:cs="Times New Roman"/>
                <w:b/>
                <w:bCs/>
                <w:i/>
                <w:iCs/>
                <w:sz w:val="20"/>
                <w:szCs w:val="20"/>
                <w:lang w:eastAsia="pl-PL"/>
              </w:rPr>
              <w:t>Przedmiot zamówienia</w:t>
            </w:r>
          </w:p>
        </w:tc>
        <w:tc>
          <w:tcPr>
            <w:tcW w:w="8930" w:type="dxa"/>
            <w:gridSpan w:val="2"/>
            <w:shd w:val="clear" w:color="auto" w:fill="D9E2F3" w:themeFill="accent1" w:themeFillTint="33"/>
            <w:vAlign w:val="center"/>
          </w:tcPr>
          <w:p w14:paraId="2442B354" w14:textId="58AFA292" w:rsidR="00A71656" w:rsidRPr="00415BF5" w:rsidRDefault="004D0291" w:rsidP="00A71656">
            <w:pPr>
              <w:spacing w:after="0" w:line="240" w:lineRule="auto"/>
              <w:jc w:val="center"/>
              <w:rPr>
                <w:rFonts w:eastAsia="Times New Roman" w:cs="Times New Roman"/>
                <w:b/>
                <w:bCs/>
                <w:i/>
                <w:iCs/>
                <w:sz w:val="24"/>
                <w:szCs w:val="24"/>
                <w:lang w:eastAsia="pl-PL"/>
              </w:rPr>
            </w:pPr>
            <w:r w:rsidRPr="004D0291">
              <w:rPr>
                <w:rFonts w:eastAsia="Times New Roman" w:cs="Times New Roman"/>
                <w:b/>
                <w:bCs/>
                <w:i/>
                <w:iCs/>
                <w:sz w:val="28"/>
                <w:szCs w:val="28"/>
                <w:lang w:eastAsia="pl-PL"/>
              </w:rPr>
              <w:t>DOSTAWA ENERGII ELEKTRYCZNEJ</w:t>
            </w:r>
          </w:p>
        </w:tc>
      </w:tr>
      <w:tr w:rsidR="00A71656" w:rsidRPr="00920317" w14:paraId="3407E224" w14:textId="77777777" w:rsidTr="006E2FA5">
        <w:tc>
          <w:tcPr>
            <w:tcW w:w="1555" w:type="dxa"/>
            <w:tcBorders>
              <w:bottom w:val="single" w:sz="12" w:space="0" w:color="auto"/>
            </w:tcBorders>
          </w:tcPr>
          <w:p w14:paraId="79B21B70" w14:textId="77777777" w:rsidR="00A71656" w:rsidRPr="00920317" w:rsidRDefault="00A71656" w:rsidP="00A71656">
            <w:pPr>
              <w:keepNext/>
              <w:keepLines/>
              <w:spacing w:before="40" w:after="0" w:line="240" w:lineRule="auto"/>
              <w:jc w:val="center"/>
              <w:outlineLvl w:val="3"/>
              <w:rPr>
                <w:rFonts w:eastAsia="Times New Roman" w:cs="Times New Roman"/>
                <w:b/>
                <w:bCs/>
                <w:sz w:val="20"/>
                <w:szCs w:val="20"/>
                <w:lang w:eastAsia="pl-PL"/>
              </w:rPr>
            </w:pPr>
            <w:r w:rsidRPr="00920317">
              <w:rPr>
                <w:rFonts w:eastAsia="Times New Roman" w:cs="Times New Roman"/>
                <w:b/>
                <w:i/>
                <w:iCs/>
                <w:sz w:val="20"/>
                <w:szCs w:val="20"/>
                <w:lang w:eastAsia="pl-PL"/>
              </w:rPr>
              <w:t>Zamawiający</w:t>
            </w:r>
          </w:p>
        </w:tc>
        <w:tc>
          <w:tcPr>
            <w:tcW w:w="8930" w:type="dxa"/>
            <w:gridSpan w:val="2"/>
            <w:tcBorders>
              <w:bottom w:val="single" w:sz="12" w:space="0" w:color="auto"/>
            </w:tcBorders>
          </w:tcPr>
          <w:p w14:paraId="40D3A347" w14:textId="77777777" w:rsidR="00A71656" w:rsidRPr="00920317" w:rsidRDefault="00A71656" w:rsidP="00A71656">
            <w:pPr>
              <w:keepNext/>
              <w:keepLines/>
              <w:spacing w:after="0" w:line="240" w:lineRule="auto"/>
              <w:jc w:val="center"/>
              <w:outlineLvl w:val="4"/>
              <w:rPr>
                <w:rFonts w:eastAsia="Times New Roman" w:cs="Times New Roman"/>
                <w:b/>
                <w:szCs w:val="24"/>
                <w:lang w:eastAsia="pl-PL"/>
              </w:rPr>
            </w:pPr>
            <w:r w:rsidRPr="00920317">
              <w:rPr>
                <w:rFonts w:eastAsia="Times New Roman" w:cs="Times New Roman"/>
                <w:b/>
                <w:szCs w:val="24"/>
                <w:lang w:eastAsia="pl-PL"/>
              </w:rPr>
              <w:t>Szpital Specjalistyczny w Pile im. Stanisława Staszica</w:t>
            </w:r>
          </w:p>
          <w:p w14:paraId="122BC3EC" w14:textId="77777777" w:rsidR="00A71656" w:rsidRPr="00920317" w:rsidRDefault="00A71656" w:rsidP="00A71656">
            <w:pPr>
              <w:keepNext/>
              <w:keepLines/>
              <w:spacing w:after="0" w:line="240" w:lineRule="auto"/>
              <w:jc w:val="center"/>
              <w:outlineLvl w:val="4"/>
              <w:rPr>
                <w:rFonts w:eastAsia="Times New Roman" w:cs="Times New Roman"/>
                <w:b/>
                <w:sz w:val="24"/>
                <w:szCs w:val="24"/>
                <w:lang w:eastAsia="pl-PL"/>
              </w:rPr>
            </w:pPr>
            <w:r w:rsidRPr="00920317">
              <w:rPr>
                <w:rFonts w:eastAsia="Times New Roman" w:cs="Times New Roman"/>
                <w:szCs w:val="24"/>
                <w:lang w:eastAsia="pl-PL"/>
              </w:rPr>
              <w:t>64–920 Piła, ul. Rydygiera 1</w:t>
            </w:r>
          </w:p>
        </w:tc>
      </w:tr>
      <w:tr w:rsidR="00A71656" w:rsidRPr="00920317" w14:paraId="13957D58" w14:textId="77777777" w:rsidTr="00B10F9B">
        <w:trPr>
          <w:trHeight w:val="911"/>
        </w:trPr>
        <w:tc>
          <w:tcPr>
            <w:tcW w:w="1980" w:type="dxa"/>
            <w:gridSpan w:val="2"/>
            <w:tcBorders>
              <w:top w:val="single" w:sz="12" w:space="0" w:color="auto"/>
            </w:tcBorders>
            <w:shd w:val="clear" w:color="auto" w:fill="D9D9D9" w:themeFill="background1" w:themeFillShade="D9"/>
          </w:tcPr>
          <w:p w14:paraId="707C3C20" w14:textId="77777777" w:rsidR="009A0A4D" w:rsidRPr="00920317" w:rsidRDefault="009A0A4D" w:rsidP="009A0A4D">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Wykonawca</w:t>
            </w:r>
          </w:p>
          <w:p w14:paraId="691B943B" w14:textId="77777777" w:rsidR="009A0A4D" w:rsidRPr="00920317" w:rsidRDefault="009A0A4D" w:rsidP="009A0A4D">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pełna nazwa,</w:t>
            </w:r>
          </w:p>
          <w:p w14:paraId="79914B71" w14:textId="26A93B0C" w:rsidR="00A71656" w:rsidRPr="00B10F9B" w:rsidRDefault="009A0A4D" w:rsidP="00B10F9B">
            <w:pPr>
              <w:spacing w:after="0" w:line="240" w:lineRule="auto"/>
              <w:jc w:val="center"/>
              <w:rPr>
                <w:rFonts w:eastAsia="Times New Roman" w:cs="Times New Roman"/>
                <w:b/>
                <w:bCs/>
                <w:i/>
                <w:iCs/>
                <w:sz w:val="10"/>
                <w:szCs w:val="24"/>
                <w:lang w:eastAsia="pl-PL"/>
              </w:rPr>
            </w:pPr>
            <w:r w:rsidRPr="00920317">
              <w:rPr>
                <w:rFonts w:eastAsia="Times New Roman" w:cs="Times New Roman"/>
                <w:b/>
                <w:bCs/>
                <w:i/>
                <w:iCs/>
                <w:sz w:val="24"/>
                <w:szCs w:val="24"/>
                <w:lang w:eastAsia="pl-PL"/>
              </w:rPr>
              <w:t>adres,</w:t>
            </w:r>
          </w:p>
        </w:tc>
        <w:tc>
          <w:tcPr>
            <w:tcW w:w="8505" w:type="dxa"/>
            <w:tcBorders>
              <w:top w:val="single" w:sz="12" w:space="0" w:color="auto"/>
            </w:tcBorders>
          </w:tcPr>
          <w:p w14:paraId="560832E6" w14:textId="77777777" w:rsidR="00A71656" w:rsidRPr="00920317" w:rsidRDefault="00A71656" w:rsidP="00A71656">
            <w:pPr>
              <w:spacing w:after="0" w:line="240" w:lineRule="auto"/>
              <w:rPr>
                <w:rFonts w:eastAsia="Times New Roman" w:cs="Times New Roman"/>
                <w:sz w:val="24"/>
                <w:szCs w:val="24"/>
                <w:lang w:eastAsia="pl-PL"/>
              </w:rPr>
            </w:pPr>
          </w:p>
        </w:tc>
      </w:tr>
      <w:tr w:rsidR="00415BF5" w:rsidRPr="00920317" w14:paraId="0259DFD2" w14:textId="77777777" w:rsidTr="006E2FA5">
        <w:trPr>
          <w:trHeight w:val="63"/>
        </w:trPr>
        <w:tc>
          <w:tcPr>
            <w:tcW w:w="1980" w:type="dxa"/>
            <w:gridSpan w:val="2"/>
            <w:tcBorders>
              <w:top w:val="single" w:sz="12" w:space="0" w:color="auto"/>
            </w:tcBorders>
            <w:shd w:val="clear" w:color="auto" w:fill="D9D9D9" w:themeFill="background1" w:themeFillShade="D9"/>
          </w:tcPr>
          <w:p w14:paraId="31E5C36A" w14:textId="2BCFFE5C" w:rsidR="00415BF5" w:rsidRPr="00920317" w:rsidRDefault="00415BF5" w:rsidP="009A0A4D">
            <w:pPr>
              <w:spacing w:after="0" w:line="240" w:lineRule="auto"/>
              <w:jc w:val="center"/>
              <w:rPr>
                <w:rFonts w:eastAsia="Times New Roman" w:cs="Times New Roman"/>
                <w:b/>
                <w:bCs/>
                <w:i/>
                <w:iCs/>
                <w:sz w:val="24"/>
                <w:szCs w:val="24"/>
                <w:lang w:eastAsia="pl-PL"/>
              </w:rPr>
            </w:pPr>
            <w:r w:rsidRPr="00415BF5">
              <w:rPr>
                <w:rFonts w:eastAsia="Times New Roman" w:cs="Times New Roman"/>
                <w:b/>
                <w:bCs/>
                <w:i/>
                <w:iCs/>
                <w:sz w:val="24"/>
                <w:szCs w:val="24"/>
                <w:lang w:eastAsia="pl-PL"/>
              </w:rPr>
              <w:t>województwo</w:t>
            </w:r>
          </w:p>
        </w:tc>
        <w:tc>
          <w:tcPr>
            <w:tcW w:w="8505" w:type="dxa"/>
            <w:tcBorders>
              <w:top w:val="single" w:sz="12" w:space="0" w:color="auto"/>
            </w:tcBorders>
          </w:tcPr>
          <w:p w14:paraId="5686899B" w14:textId="77777777" w:rsidR="00415BF5" w:rsidRPr="00920317" w:rsidRDefault="00415BF5" w:rsidP="00A71656">
            <w:pPr>
              <w:spacing w:after="0" w:line="240" w:lineRule="auto"/>
              <w:rPr>
                <w:rFonts w:eastAsia="Times New Roman" w:cs="Times New Roman"/>
                <w:sz w:val="24"/>
                <w:szCs w:val="24"/>
                <w:lang w:eastAsia="pl-PL"/>
              </w:rPr>
            </w:pPr>
          </w:p>
        </w:tc>
      </w:tr>
      <w:tr w:rsidR="00A71656" w:rsidRPr="00920317" w14:paraId="467EB1D8" w14:textId="77777777" w:rsidTr="006E2FA5">
        <w:trPr>
          <w:trHeight w:val="132"/>
        </w:trPr>
        <w:tc>
          <w:tcPr>
            <w:tcW w:w="1980" w:type="dxa"/>
            <w:gridSpan w:val="2"/>
            <w:shd w:val="clear" w:color="auto" w:fill="D9D9D9" w:themeFill="background1" w:themeFillShade="D9"/>
          </w:tcPr>
          <w:p w14:paraId="68F66000" w14:textId="77777777" w:rsidR="00A71656" w:rsidRPr="00920317" w:rsidRDefault="00A71656" w:rsidP="00A71656">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NIP</w:t>
            </w:r>
          </w:p>
        </w:tc>
        <w:tc>
          <w:tcPr>
            <w:tcW w:w="8505" w:type="dxa"/>
          </w:tcPr>
          <w:p w14:paraId="4ECDC155" w14:textId="77777777" w:rsidR="00A71656" w:rsidRPr="00920317" w:rsidRDefault="00A71656" w:rsidP="00A71656">
            <w:pPr>
              <w:spacing w:after="0" w:line="240" w:lineRule="auto"/>
              <w:rPr>
                <w:rFonts w:eastAsia="Times New Roman" w:cs="Times New Roman"/>
                <w:sz w:val="24"/>
                <w:szCs w:val="24"/>
                <w:lang w:val="en-US" w:eastAsia="pl-PL"/>
              </w:rPr>
            </w:pPr>
          </w:p>
        </w:tc>
      </w:tr>
      <w:tr w:rsidR="00A71656" w:rsidRPr="00920317" w14:paraId="2142A920" w14:textId="77777777" w:rsidTr="006E2FA5">
        <w:trPr>
          <w:trHeight w:val="132"/>
        </w:trPr>
        <w:tc>
          <w:tcPr>
            <w:tcW w:w="1980" w:type="dxa"/>
            <w:gridSpan w:val="2"/>
            <w:shd w:val="clear" w:color="auto" w:fill="D9D9D9" w:themeFill="background1" w:themeFillShade="D9"/>
          </w:tcPr>
          <w:p w14:paraId="05798EC1" w14:textId="77777777" w:rsidR="00A71656" w:rsidRPr="00920317" w:rsidRDefault="00A71656" w:rsidP="00A71656">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val="en-US" w:eastAsia="pl-PL"/>
              </w:rPr>
              <w:t>REGON</w:t>
            </w:r>
          </w:p>
        </w:tc>
        <w:tc>
          <w:tcPr>
            <w:tcW w:w="8505" w:type="dxa"/>
          </w:tcPr>
          <w:p w14:paraId="23662914" w14:textId="77777777" w:rsidR="00A71656" w:rsidRPr="00920317" w:rsidRDefault="00A71656" w:rsidP="00A71656">
            <w:pPr>
              <w:spacing w:after="0" w:line="240" w:lineRule="auto"/>
              <w:rPr>
                <w:rFonts w:eastAsia="Times New Roman" w:cs="Times New Roman"/>
                <w:sz w:val="24"/>
                <w:szCs w:val="24"/>
                <w:lang w:val="en-US" w:eastAsia="pl-PL"/>
              </w:rPr>
            </w:pPr>
          </w:p>
        </w:tc>
      </w:tr>
      <w:tr w:rsidR="00415BF5" w:rsidRPr="00920317" w14:paraId="05B718D4" w14:textId="77777777" w:rsidTr="006E2FA5">
        <w:trPr>
          <w:trHeight w:val="132"/>
        </w:trPr>
        <w:tc>
          <w:tcPr>
            <w:tcW w:w="1980" w:type="dxa"/>
            <w:gridSpan w:val="2"/>
            <w:shd w:val="clear" w:color="auto" w:fill="D9D9D9" w:themeFill="background1" w:themeFillShade="D9"/>
          </w:tcPr>
          <w:p w14:paraId="629A7D6C" w14:textId="402FC1F0" w:rsidR="00415BF5" w:rsidRPr="00920317" w:rsidRDefault="00415BF5" w:rsidP="00A71656">
            <w:pPr>
              <w:spacing w:after="0" w:line="240" w:lineRule="auto"/>
              <w:jc w:val="center"/>
              <w:rPr>
                <w:rFonts w:eastAsia="Times New Roman" w:cs="Times New Roman"/>
                <w:b/>
                <w:bCs/>
                <w:i/>
                <w:iCs/>
                <w:sz w:val="24"/>
                <w:szCs w:val="24"/>
                <w:lang w:val="en-US" w:eastAsia="pl-PL"/>
              </w:rPr>
            </w:pPr>
            <w:r w:rsidRPr="00920317">
              <w:rPr>
                <w:rFonts w:eastAsia="Times New Roman" w:cs="Times New Roman"/>
                <w:b/>
                <w:bCs/>
                <w:i/>
                <w:iCs/>
                <w:sz w:val="18"/>
                <w:szCs w:val="18"/>
                <w:lang w:eastAsia="pl-PL"/>
              </w:rPr>
              <w:t>NR KRS/CEIDG/INNY</w:t>
            </w:r>
          </w:p>
        </w:tc>
        <w:tc>
          <w:tcPr>
            <w:tcW w:w="8505" w:type="dxa"/>
          </w:tcPr>
          <w:p w14:paraId="5BCA94B0" w14:textId="77777777" w:rsidR="00415BF5" w:rsidRPr="00920317" w:rsidRDefault="00415BF5" w:rsidP="00A71656">
            <w:pPr>
              <w:spacing w:after="0" w:line="240" w:lineRule="auto"/>
              <w:rPr>
                <w:rFonts w:eastAsia="Times New Roman" w:cs="Times New Roman"/>
                <w:sz w:val="24"/>
                <w:szCs w:val="24"/>
                <w:lang w:val="en-US" w:eastAsia="pl-PL"/>
              </w:rPr>
            </w:pPr>
          </w:p>
        </w:tc>
      </w:tr>
      <w:tr w:rsidR="00A71656" w:rsidRPr="00920317" w14:paraId="79C9515A" w14:textId="77777777" w:rsidTr="006E2FA5">
        <w:trPr>
          <w:trHeight w:val="132"/>
        </w:trPr>
        <w:tc>
          <w:tcPr>
            <w:tcW w:w="1980" w:type="dxa"/>
            <w:gridSpan w:val="2"/>
            <w:shd w:val="clear" w:color="auto" w:fill="D9D9D9" w:themeFill="background1" w:themeFillShade="D9"/>
          </w:tcPr>
          <w:p w14:paraId="155F07B2" w14:textId="77777777" w:rsidR="00A71656" w:rsidRPr="00920317" w:rsidRDefault="00E84E0F" w:rsidP="00A71656">
            <w:pPr>
              <w:spacing w:after="0" w:line="240" w:lineRule="auto"/>
              <w:jc w:val="center"/>
              <w:rPr>
                <w:rFonts w:eastAsia="Times New Roman" w:cs="Times New Roman"/>
                <w:b/>
                <w:bCs/>
                <w:i/>
                <w:iCs/>
                <w:lang w:eastAsia="pl-PL"/>
              </w:rPr>
            </w:pPr>
            <w:r w:rsidRPr="00920317">
              <w:rPr>
                <w:rFonts w:eastAsia="Times New Roman" w:cs="Times New Roman"/>
                <w:b/>
                <w:bCs/>
                <w:i/>
                <w:iCs/>
                <w:lang w:eastAsia="pl-PL"/>
              </w:rPr>
              <w:t>TELEFON</w:t>
            </w:r>
          </w:p>
        </w:tc>
        <w:tc>
          <w:tcPr>
            <w:tcW w:w="8505" w:type="dxa"/>
          </w:tcPr>
          <w:p w14:paraId="79B6EDAF" w14:textId="77777777" w:rsidR="00A71656" w:rsidRPr="00920317" w:rsidRDefault="00A71656" w:rsidP="00A71656">
            <w:pPr>
              <w:spacing w:after="0" w:line="240" w:lineRule="auto"/>
              <w:rPr>
                <w:rFonts w:eastAsia="Times New Roman" w:cs="Times New Roman"/>
                <w:sz w:val="24"/>
                <w:szCs w:val="24"/>
                <w:lang w:val="en-US" w:eastAsia="pl-PL"/>
              </w:rPr>
            </w:pPr>
          </w:p>
        </w:tc>
      </w:tr>
      <w:tr w:rsidR="00A71656" w:rsidRPr="00920317" w14:paraId="4F253D81" w14:textId="77777777" w:rsidTr="006E2FA5">
        <w:trPr>
          <w:trHeight w:val="132"/>
        </w:trPr>
        <w:tc>
          <w:tcPr>
            <w:tcW w:w="1980" w:type="dxa"/>
            <w:gridSpan w:val="2"/>
            <w:shd w:val="clear" w:color="auto" w:fill="D9D9D9" w:themeFill="background1" w:themeFillShade="D9"/>
          </w:tcPr>
          <w:p w14:paraId="3B42D06C" w14:textId="77777777" w:rsidR="00A71656" w:rsidRPr="00920317" w:rsidRDefault="00E84E0F" w:rsidP="00A71656">
            <w:pPr>
              <w:spacing w:after="0" w:line="240" w:lineRule="auto"/>
              <w:jc w:val="center"/>
              <w:rPr>
                <w:rFonts w:eastAsia="Times New Roman" w:cs="Times New Roman"/>
                <w:b/>
                <w:bCs/>
                <w:i/>
                <w:iCs/>
                <w:lang w:eastAsia="pl-PL"/>
              </w:rPr>
            </w:pPr>
            <w:r w:rsidRPr="00920317">
              <w:rPr>
                <w:rFonts w:eastAsia="Times New Roman" w:cs="Times New Roman"/>
                <w:b/>
                <w:bCs/>
                <w:i/>
                <w:iCs/>
                <w:lang w:val="en-US" w:eastAsia="pl-PL"/>
              </w:rPr>
              <w:t>E-MAIL</w:t>
            </w:r>
          </w:p>
        </w:tc>
        <w:tc>
          <w:tcPr>
            <w:tcW w:w="8505" w:type="dxa"/>
          </w:tcPr>
          <w:p w14:paraId="0D429A47" w14:textId="77777777" w:rsidR="00A71656" w:rsidRPr="00920317" w:rsidRDefault="00A71656" w:rsidP="00A71656">
            <w:pPr>
              <w:spacing w:after="0" w:line="240" w:lineRule="auto"/>
              <w:rPr>
                <w:rFonts w:eastAsia="Times New Roman" w:cs="Times New Roman"/>
                <w:sz w:val="24"/>
                <w:szCs w:val="24"/>
                <w:lang w:val="en-US" w:eastAsia="pl-PL"/>
              </w:rPr>
            </w:pPr>
          </w:p>
        </w:tc>
      </w:tr>
      <w:tr w:rsidR="00A71656" w:rsidRPr="00920317" w14:paraId="00814E17" w14:textId="77777777" w:rsidTr="00B10F9B">
        <w:trPr>
          <w:trHeight w:val="665"/>
        </w:trPr>
        <w:tc>
          <w:tcPr>
            <w:tcW w:w="1980" w:type="dxa"/>
            <w:gridSpan w:val="2"/>
            <w:tcBorders>
              <w:bottom w:val="double" w:sz="12" w:space="0" w:color="auto"/>
            </w:tcBorders>
            <w:shd w:val="clear" w:color="auto" w:fill="D9D9D9" w:themeFill="background1" w:themeFillShade="D9"/>
          </w:tcPr>
          <w:p w14:paraId="70BBCE18" w14:textId="77777777" w:rsidR="00A71656" w:rsidRPr="00920317" w:rsidRDefault="00A71656" w:rsidP="00A71656">
            <w:pPr>
              <w:spacing w:after="0" w:line="240" w:lineRule="auto"/>
              <w:jc w:val="center"/>
              <w:rPr>
                <w:rFonts w:eastAsia="Times New Roman" w:cs="Times New Roman"/>
                <w:b/>
                <w:bCs/>
                <w:i/>
                <w:iCs/>
                <w:sz w:val="20"/>
                <w:szCs w:val="20"/>
                <w:lang w:eastAsia="pl-PL"/>
              </w:rPr>
            </w:pPr>
            <w:r w:rsidRPr="00920317">
              <w:rPr>
                <w:rFonts w:eastAsia="Times New Roman" w:cs="Times New Roman"/>
                <w:b/>
                <w:bCs/>
                <w:i/>
                <w:iCs/>
                <w:sz w:val="20"/>
                <w:szCs w:val="20"/>
                <w:lang w:eastAsia="pl-PL"/>
              </w:rPr>
              <w:t xml:space="preserve">Adres do korespondencji </w:t>
            </w:r>
          </w:p>
          <w:p w14:paraId="6FDE6D92" w14:textId="77777777" w:rsidR="00A71656" w:rsidRPr="00920317" w:rsidRDefault="00A71656" w:rsidP="00A71656">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14"/>
                <w:lang w:eastAsia="pl-PL"/>
              </w:rPr>
              <w:t>(jeżeli jest inny niż adres siedziby</w:t>
            </w:r>
            <w:r w:rsidRPr="00920317">
              <w:rPr>
                <w:rFonts w:eastAsia="Times New Roman" w:cs="Times New Roman"/>
                <w:b/>
                <w:bCs/>
                <w:i/>
                <w:iCs/>
                <w:sz w:val="16"/>
                <w:szCs w:val="24"/>
                <w:lang w:eastAsia="pl-PL"/>
              </w:rPr>
              <w:t xml:space="preserve">):  </w:t>
            </w:r>
          </w:p>
        </w:tc>
        <w:tc>
          <w:tcPr>
            <w:tcW w:w="8505" w:type="dxa"/>
            <w:tcBorders>
              <w:bottom w:val="double" w:sz="12" w:space="0" w:color="auto"/>
            </w:tcBorders>
          </w:tcPr>
          <w:p w14:paraId="431E67CF" w14:textId="1ADF7BE6" w:rsidR="00A71656" w:rsidRPr="00920317" w:rsidRDefault="00A71656" w:rsidP="004D0291">
            <w:pPr>
              <w:spacing w:after="0" w:line="240" w:lineRule="auto"/>
              <w:rPr>
                <w:rFonts w:eastAsia="Times New Roman" w:cs="Times New Roman"/>
                <w:sz w:val="24"/>
                <w:szCs w:val="24"/>
                <w:lang w:eastAsia="pl-PL"/>
              </w:rPr>
            </w:pPr>
          </w:p>
        </w:tc>
      </w:tr>
      <w:tr w:rsidR="006E2FA5" w:rsidRPr="00920317" w14:paraId="45133E18" w14:textId="77777777" w:rsidTr="00B10F9B">
        <w:trPr>
          <w:trHeight w:val="665"/>
        </w:trPr>
        <w:tc>
          <w:tcPr>
            <w:tcW w:w="1980" w:type="dxa"/>
            <w:gridSpan w:val="2"/>
            <w:tcBorders>
              <w:top w:val="double" w:sz="12" w:space="0" w:color="auto"/>
              <w:left w:val="double" w:sz="12" w:space="0" w:color="auto"/>
              <w:bottom w:val="double" w:sz="12" w:space="0" w:color="auto"/>
              <w:right w:val="nil"/>
            </w:tcBorders>
            <w:shd w:val="clear" w:color="auto" w:fill="C5E0B3" w:themeFill="accent6" w:themeFillTint="66"/>
          </w:tcPr>
          <w:p w14:paraId="445F1ED4" w14:textId="77777777" w:rsidR="006E2FA5" w:rsidRPr="006E2FA5" w:rsidRDefault="006E2FA5" w:rsidP="006E2FA5">
            <w:pPr>
              <w:spacing w:after="0" w:line="240" w:lineRule="auto"/>
              <w:jc w:val="center"/>
              <w:rPr>
                <w:rFonts w:eastAsia="Times New Roman" w:cs="Times New Roman"/>
                <w:b/>
                <w:bCs/>
                <w:i/>
                <w:iCs/>
                <w:sz w:val="20"/>
                <w:szCs w:val="20"/>
                <w:lang w:eastAsia="pl-PL"/>
              </w:rPr>
            </w:pPr>
            <w:bookmarkStart w:id="1" w:name="_Hlk65064140"/>
            <w:r w:rsidRPr="006E2FA5">
              <w:rPr>
                <w:rFonts w:eastAsia="Times New Roman" w:cs="Times New Roman"/>
                <w:b/>
                <w:bCs/>
                <w:i/>
                <w:iCs/>
                <w:sz w:val="20"/>
                <w:szCs w:val="20"/>
                <w:lang w:eastAsia="pl-PL"/>
              </w:rPr>
              <w:t>OFEROWANA WARTOŚĆ</w:t>
            </w:r>
          </w:p>
          <w:p w14:paraId="102E8708" w14:textId="77777777" w:rsidR="006E2FA5" w:rsidRPr="006E2FA5" w:rsidRDefault="006E2FA5" w:rsidP="006E2FA5">
            <w:pPr>
              <w:spacing w:after="0" w:line="240" w:lineRule="auto"/>
              <w:jc w:val="center"/>
              <w:rPr>
                <w:rFonts w:eastAsia="Times New Roman" w:cs="Times New Roman"/>
                <w:b/>
                <w:bCs/>
                <w:i/>
                <w:iCs/>
                <w:sz w:val="20"/>
                <w:szCs w:val="20"/>
                <w:lang w:eastAsia="pl-PL"/>
              </w:rPr>
            </w:pPr>
            <w:r w:rsidRPr="006E2FA5">
              <w:rPr>
                <w:rFonts w:eastAsia="Times New Roman" w:cs="Times New Roman"/>
                <w:b/>
                <w:bCs/>
                <w:i/>
                <w:iCs/>
                <w:sz w:val="20"/>
                <w:szCs w:val="20"/>
                <w:lang w:eastAsia="pl-PL"/>
              </w:rPr>
              <w:t xml:space="preserve">ZA WYKONANIE </w:t>
            </w:r>
          </w:p>
          <w:p w14:paraId="63FEF37A" w14:textId="1B83FA14" w:rsidR="006E2FA5" w:rsidRPr="006E2FA5" w:rsidRDefault="006E2FA5" w:rsidP="006E2FA5">
            <w:pPr>
              <w:spacing w:after="0" w:line="240" w:lineRule="auto"/>
              <w:jc w:val="center"/>
              <w:rPr>
                <w:rFonts w:eastAsia="Times New Roman" w:cs="Times New Roman"/>
                <w:b/>
                <w:bCs/>
                <w:i/>
                <w:iCs/>
                <w:sz w:val="20"/>
                <w:szCs w:val="20"/>
                <w:lang w:eastAsia="pl-PL"/>
              </w:rPr>
            </w:pPr>
            <w:r w:rsidRPr="006E2FA5">
              <w:rPr>
                <w:rFonts w:eastAsia="Times New Roman" w:cs="Times New Roman"/>
                <w:b/>
                <w:bCs/>
                <w:i/>
                <w:iCs/>
                <w:sz w:val="20"/>
                <w:szCs w:val="20"/>
                <w:lang w:eastAsia="pl-PL"/>
              </w:rPr>
              <w:t>ZADANIA</w:t>
            </w:r>
          </w:p>
          <w:p w14:paraId="0770B61E" w14:textId="3DC0F50F" w:rsidR="006E2FA5" w:rsidRPr="00B10F9B" w:rsidRDefault="006E2FA5" w:rsidP="006E2FA5">
            <w:pPr>
              <w:spacing w:after="0" w:line="240" w:lineRule="auto"/>
              <w:jc w:val="center"/>
              <w:rPr>
                <w:rFonts w:eastAsia="Times New Roman" w:cs="Times New Roman"/>
                <w:i/>
                <w:iCs/>
                <w:sz w:val="20"/>
                <w:szCs w:val="20"/>
                <w:lang w:eastAsia="pl-PL"/>
              </w:rPr>
            </w:pPr>
            <w:r w:rsidRPr="00B10F9B">
              <w:rPr>
                <w:rFonts w:eastAsia="Times New Roman" w:cs="Times New Roman"/>
                <w:i/>
                <w:iCs/>
                <w:sz w:val="20"/>
                <w:szCs w:val="20"/>
                <w:lang w:eastAsia="pl-PL"/>
              </w:rPr>
              <w:t>(podlega ocenie)</w:t>
            </w:r>
          </w:p>
        </w:tc>
        <w:tc>
          <w:tcPr>
            <w:tcW w:w="8505" w:type="dxa"/>
            <w:tcBorders>
              <w:top w:val="double" w:sz="12" w:space="0" w:color="auto"/>
              <w:left w:val="nil"/>
              <w:bottom w:val="double" w:sz="12" w:space="0" w:color="auto"/>
              <w:right w:val="double" w:sz="12" w:space="0" w:color="auto"/>
            </w:tcBorders>
          </w:tcPr>
          <w:p w14:paraId="7770CEF8" w14:textId="77777777" w:rsidR="006E2FA5" w:rsidRPr="006E2FA5" w:rsidRDefault="006E2FA5" w:rsidP="006E2FA5">
            <w:pPr>
              <w:spacing w:after="0" w:line="240" w:lineRule="auto"/>
              <w:rPr>
                <w:rFonts w:eastAsia="Times New Roman" w:cs="Times New Roman"/>
                <w:b/>
                <w:bCs/>
                <w:sz w:val="12"/>
                <w:szCs w:val="12"/>
                <w:lang w:eastAsia="pl-PL"/>
              </w:rPr>
            </w:pPr>
          </w:p>
          <w:p w14:paraId="530E224A" w14:textId="59C64822" w:rsidR="006E2FA5" w:rsidRPr="006E2FA5" w:rsidRDefault="006E2FA5" w:rsidP="006E2FA5">
            <w:pPr>
              <w:spacing w:after="0" w:line="240" w:lineRule="auto"/>
              <w:rPr>
                <w:rFonts w:eastAsia="Times New Roman" w:cs="Times New Roman"/>
                <w:b/>
                <w:bCs/>
                <w:sz w:val="24"/>
                <w:szCs w:val="24"/>
                <w:lang w:eastAsia="pl-PL"/>
              </w:rPr>
            </w:pPr>
            <w:r w:rsidRPr="006E2FA5">
              <w:rPr>
                <w:rFonts w:eastAsia="Times New Roman" w:cs="Times New Roman"/>
                <w:b/>
                <w:bCs/>
                <w:sz w:val="24"/>
                <w:szCs w:val="24"/>
                <w:lang w:eastAsia="pl-PL"/>
              </w:rPr>
              <w:t>wartość brutto</w:t>
            </w:r>
            <w:r w:rsidR="0062377F">
              <w:rPr>
                <w:rFonts w:eastAsia="Times New Roman" w:cs="Times New Roman"/>
                <w:b/>
                <w:bCs/>
                <w:sz w:val="24"/>
                <w:szCs w:val="24"/>
                <w:lang w:eastAsia="pl-PL"/>
              </w:rPr>
              <w:t>*</w:t>
            </w:r>
            <w:r w:rsidRPr="006E2FA5">
              <w:rPr>
                <w:rFonts w:eastAsia="Times New Roman" w:cs="Times New Roman"/>
                <w:b/>
                <w:bCs/>
                <w:sz w:val="24"/>
                <w:szCs w:val="24"/>
                <w:lang w:eastAsia="pl-PL"/>
              </w:rPr>
              <w:t xml:space="preserve">: </w:t>
            </w:r>
          </w:p>
          <w:p w14:paraId="7A87C165" w14:textId="77777777" w:rsidR="006E2FA5" w:rsidRPr="006E2FA5" w:rsidRDefault="006E2FA5" w:rsidP="006E2FA5">
            <w:pPr>
              <w:spacing w:after="0" w:line="240" w:lineRule="auto"/>
              <w:rPr>
                <w:rFonts w:eastAsia="Times New Roman" w:cs="Times New Roman"/>
                <w:sz w:val="24"/>
                <w:szCs w:val="24"/>
                <w:lang w:eastAsia="pl-PL"/>
              </w:rPr>
            </w:pPr>
            <w:r w:rsidRPr="006E2FA5">
              <w:rPr>
                <w:rFonts w:eastAsia="Times New Roman" w:cs="Times New Roman"/>
                <w:lang w:eastAsia="pl-PL"/>
              </w:rPr>
              <w:t xml:space="preserve">VAT %: </w:t>
            </w:r>
          </w:p>
        </w:tc>
      </w:tr>
      <w:tr w:rsidR="004D0291" w:rsidRPr="00920317" w14:paraId="6C9878BF" w14:textId="77777777" w:rsidTr="004D0291">
        <w:trPr>
          <w:trHeight w:val="665"/>
        </w:trPr>
        <w:tc>
          <w:tcPr>
            <w:tcW w:w="10485" w:type="dxa"/>
            <w:gridSpan w:val="3"/>
            <w:tcBorders>
              <w:top w:val="double" w:sz="12" w:space="0" w:color="auto"/>
              <w:left w:val="double" w:sz="12" w:space="0" w:color="auto"/>
              <w:bottom w:val="double" w:sz="12" w:space="0" w:color="auto"/>
              <w:right w:val="double" w:sz="12" w:space="0" w:color="auto"/>
            </w:tcBorders>
            <w:shd w:val="clear" w:color="auto" w:fill="auto"/>
          </w:tcPr>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7"/>
              <w:gridCol w:w="2124"/>
              <w:gridCol w:w="1701"/>
              <w:gridCol w:w="2126"/>
              <w:gridCol w:w="709"/>
              <w:gridCol w:w="2693"/>
            </w:tblGrid>
            <w:tr w:rsidR="004D0291" w:rsidRPr="00BD1619" w14:paraId="2C978536" w14:textId="77777777" w:rsidTr="00066796">
              <w:trPr>
                <w:trHeight w:val="490"/>
              </w:trPr>
              <w:tc>
                <w:tcPr>
                  <w:tcW w:w="1057" w:type="dxa"/>
                  <w:shd w:val="clear" w:color="auto" w:fill="auto"/>
                  <w:vAlign w:val="center"/>
                </w:tcPr>
                <w:p w14:paraId="0FD4A5D8" w14:textId="77777777" w:rsidR="004D0291" w:rsidRPr="00BD1619" w:rsidRDefault="004D0291" w:rsidP="0062377F">
                  <w:pPr>
                    <w:spacing w:after="0"/>
                    <w:jc w:val="center"/>
                    <w:rPr>
                      <w:rFonts w:cs="Arial"/>
                      <w:b/>
                      <w:sz w:val="16"/>
                      <w:szCs w:val="18"/>
                    </w:rPr>
                  </w:pPr>
                  <w:r w:rsidRPr="00BD1619">
                    <w:rPr>
                      <w:rFonts w:cs="Arial"/>
                      <w:b/>
                      <w:sz w:val="16"/>
                      <w:szCs w:val="18"/>
                    </w:rPr>
                    <w:t>GRUPA TARYFOWA (OSD)</w:t>
                  </w:r>
                </w:p>
              </w:tc>
              <w:tc>
                <w:tcPr>
                  <w:tcW w:w="2124" w:type="dxa"/>
                  <w:shd w:val="clear" w:color="auto" w:fill="auto"/>
                  <w:vAlign w:val="center"/>
                </w:tcPr>
                <w:p w14:paraId="285A7146" w14:textId="074D0D76" w:rsidR="004D0291" w:rsidRPr="004D0291" w:rsidRDefault="004D0291" w:rsidP="00066796">
                  <w:pPr>
                    <w:autoSpaceDE w:val="0"/>
                    <w:autoSpaceDN w:val="0"/>
                    <w:adjustRightInd w:val="0"/>
                    <w:spacing w:after="0"/>
                    <w:jc w:val="center"/>
                    <w:rPr>
                      <w:rFonts w:cs="Arial"/>
                      <w:b/>
                      <w:sz w:val="16"/>
                      <w:szCs w:val="18"/>
                    </w:rPr>
                  </w:pPr>
                  <w:r w:rsidRPr="004D0291">
                    <w:rPr>
                      <w:rFonts w:cs="Arial"/>
                      <w:b/>
                      <w:sz w:val="16"/>
                      <w:szCs w:val="18"/>
                    </w:rPr>
                    <w:t>SZACUNKOWE ZUŻYCIE ENERGII</w:t>
                  </w:r>
                  <w:r w:rsidR="00066796">
                    <w:rPr>
                      <w:rFonts w:cs="Arial"/>
                      <w:b/>
                      <w:sz w:val="16"/>
                      <w:szCs w:val="18"/>
                    </w:rPr>
                    <w:t xml:space="preserve"> </w:t>
                  </w:r>
                  <w:r w:rsidRPr="004D0291">
                    <w:rPr>
                      <w:rFonts w:cs="Arial"/>
                      <w:b/>
                      <w:sz w:val="16"/>
                      <w:szCs w:val="18"/>
                    </w:rPr>
                    <w:t xml:space="preserve">W OKRESIE </w:t>
                  </w:r>
                </w:p>
                <w:p w14:paraId="57955878" w14:textId="30B85B6E" w:rsidR="004D0291" w:rsidRPr="00BD1619" w:rsidRDefault="004D0291" w:rsidP="0062377F">
                  <w:pPr>
                    <w:autoSpaceDE w:val="0"/>
                    <w:autoSpaceDN w:val="0"/>
                    <w:adjustRightInd w:val="0"/>
                    <w:spacing w:after="0"/>
                    <w:jc w:val="center"/>
                    <w:rPr>
                      <w:rFonts w:cs="Arial"/>
                      <w:b/>
                      <w:sz w:val="16"/>
                      <w:szCs w:val="18"/>
                    </w:rPr>
                  </w:pPr>
                  <w:r w:rsidRPr="004D0291">
                    <w:rPr>
                      <w:rFonts w:cs="Arial"/>
                      <w:b/>
                      <w:sz w:val="16"/>
                      <w:szCs w:val="18"/>
                    </w:rPr>
                    <w:t>12 M-CY</w:t>
                  </w:r>
                </w:p>
              </w:tc>
              <w:tc>
                <w:tcPr>
                  <w:tcW w:w="1701" w:type="dxa"/>
                  <w:shd w:val="clear" w:color="auto" w:fill="auto"/>
                  <w:vAlign w:val="center"/>
                </w:tcPr>
                <w:p w14:paraId="176FE63D" w14:textId="77777777" w:rsidR="004D0291" w:rsidRPr="00BD1619" w:rsidRDefault="004D0291" w:rsidP="0062377F">
                  <w:pPr>
                    <w:autoSpaceDE w:val="0"/>
                    <w:autoSpaceDN w:val="0"/>
                    <w:adjustRightInd w:val="0"/>
                    <w:spacing w:after="0"/>
                    <w:jc w:val="center"/>
                    <w:rPr>
                      <w:rFonts w:cs="Arial"/>
                      <w:b/>
                      <w:sz w:val="16"/>
                      <w:szCs w:val="18"/>
                    </w:rPr>
                  </w:pPr>
                  <w:r w:rsidRPr="00BD1619">
                    <w:rPr>
                      <w:rFonts w:cs="Arial"/>
                      <w:b/>
                      <w:sz w:val="16"/>
                      <w:szCs w:val="18"/>
                    </w:rPr>
                    <w:t>CENA JEDNOSTKOWA</w:t>
                  </w:r>
                </w:p>
                <w:p w14:paraId="3AE06231" w14:textId="77777777" w:rsidR="004D0291" w:rsidRPr="00BD1619" w:rsidRDefault="004D0291" w:rsidP="0062377F">
                  <w:pPr>
                    <w:autoSpaceDE w:val="0"/>
                    <w:autoSpaceDN w:val="0"/>
                    <w:adjustRightInd w:val="0"/>
                    <w:spacing w:after="0"/>
                    <w:jc w:val="center"/>
                    <w:rPr>
                      <w:rFonts w:cs="Arial"/>
                      <w:b/>
                      <w:sz w:val="16"/>
                      <w:szCs w:val="18"/>
                    </w:rPr>
                  </w:pPr>
                  <w:r w:rsidRPr="00BD1619">
                    <w:rPr>
                      <w:rFonts w:cs="Arial"/>
                      <w:b/>
                      <w:sz w:val="16"/>
                      <w:szCs w:val="18"/>
                    </w:rPr>
                    <w:t>NETTO [zł/MWh]</w:t>
                  </w:r>
                </w:p>
              </w:tc>
              <w:tc>
                <w:tcPr>
                  <w:tcW w:w="2126" w:type="dxa"/>
                  <w:shd w:val="clear" w:color="auto" w:fill="auto"/>
                  <w:vAlign w:val="center"/>
                </w:tcPr>
                <w:p w14:paraId="4D23B5D6" w14:textId="77777777" w:rsidR="004D0291" w:rsidRPr="00BD1619" w:rsidRDefault="004D0291" w:rsidP="0062377F">
                  <w:pPr>
                    <w:autoSpaceDE w:val="0"/>
                    <w:autoSpaceDN w:val="0"/>
                    <w:adjustRightInd w:val="0"/>
                    <w:spacing w:after="0"/>
                    <w:jc w:val="center"/>
                    <w:rPr>
                      <w:rFonts w:cs="Arial"/>
                      <w:b/>
                      <w:sz w:val="16"/>
                      <w:szCs w:val="18"/>
                    </w:rPr>
                  </w:pPr>
                  <w:r w:rsidRPr="00BD1619">
                    <w:rPr>
                      <w:rFonts w:cs="Arial"/>
                      <w:b/>
                      <w:sz w:val="16"/>
                      <w:szCs w:val="18"/>
                    </w:rPr>
                    <w:t>WARTOŚĆ</w:t>
                  </w:r>
                </w:p>
                <w:p w14:paraId="6E03A9E2" w14:textId="77777777" w:rsidR="004D0291" w:rsidRPr="00BD1619" w:rsidRDefault="004D0291" w:rsidP="0062377F">
                  <w:pPr>
                    <w:autoSpaceDE w:val="0"/>
                    <w:autoSpaceDN w:val="0"/>
                    <w:adjustRightInd w:val="0"/>
                    <w:spacing w:after="0"/>
                    <w:jc w:val="center"/>
                    <w:rPr>
                      <w:rFonts w:cs="Arial"/>
                      <w:b/>
                      <w:sz w:val="16"/>
                      <w:szCs w:val="18"/>
                    </w:rPr>
                  </w:pPr>
                  <w:r w:rsidRPr="00BD1619">
                    <w:rPr>
                      <w:rFonts w:cs="Arial"/>
                      <w:b/>
                      <w:sz w:val="16"/>
                      <w:szCs w:val="18"/>
                    </w:rPr>
                    <w:t>NETTO</w:t>
                  </w:r>
                </w:p>
                <w:p w14:paraId="1D992675" w14:textId="77777777" w:rsidR="004D0291" w:rsidRPr="00BD1619" w:rsidRDefault="004D0291" w:rsidP="0062377F">
                  <w:pPr>
                    <w:autoSpaceDE w:val="0"/>
                    <w:autoSpaceDN w:val="0"/>
                    <w:adjustRightInd w:val="0"/>
                    <w:spacing w:after="0"/>
                    <w:jc w:val="center"/>
                    <w:rPr>
                      <w:rFonts w:cs="Arial"/>
                      <w:b/>
                      <w:sz w:val="16"/>
                      <w:szCs w:val="18"/>
                    </w:rPr>
                  </w:pPr>
                  <w:r w:rsidRPr="00BD1619">
                    <w:rPr>
                      <w:rFonts w:cs="Arial"/>
                      <w:b/>
                      <w:sz w:val="16"/>
                      <w:szCs w:val="18"/>
                    </w:rPr>
                    <w:t>[zł]</w:t>
                  </w:r>
                </w:p>
              </w:tc>
              <w:tc>
                <w:tcPr>
                  <w:tcW w:w="709" w:type="dxa"/>
                  <w:shd w:val="clear" w:color="auto" w:fill="auto"/>
                  <w:vAlign w:val="center"/>
                </w:tcPr>
                <w:p w14:paraId="17652AF3" w14:textId="77777777" w:rsidR="004D0291" w:rsidRPr="00BD1619" w:rsidRDefault="004D0291" w:rsidP="0062377F">
                  <w:pPr>
                    <w:autoSpaceDE w:val="0"/>
                    <w:autoSpaceDN w:val="0"/>
                    <w:adjustRightInd w:val="0"/>
                    <w:spacing w:after="0"/>
                    <w:jc w:val="center"/>
                    <w:rPr>
                      <w:rFonts w:cs="Arial"/>
                      <w:b/>
                      <w:sz w:val="18"/>
                      <w:szCs w:val="18"/>
                    </w:rPr>
                  </w:pPr>
                  <w:r w:rsidRPr="00BD1619">
                    <w:rPr>
                      <w:rFonts w:cs="Arial"/>
                      <w:b/>
                      <w:sz w:val="18"/>
                      <w:szCs w:val="18"/>
                    </w:rPr>
                    <w:t>VAT</w:t>
                  </w:r>
                </w:p>
                <w:p w14:paraId="1F2D7AF4" w14:textId="77777777" w:rsidR="004D0291" w:rsidRPr="00BD1619" w:rsidRDefault="004D0291" w:rsidP="0062377F">
                  <w:pPr>
                    <w:spacing w:after="0" w:line="360" w:lineRule="auto"/>
                    <w:jc w:val="center"/>
                    <w:rPr>
                      <w:rFonts w:cs="Arial"/>
                      <w:b/>
                      <w:sz w:val="18"/>
                      <w:szCs w:val="18"/>
                    </w:rPr>
                  </w:pPr>
                  <w:r w:rsidRPr="00BD1619">
                    <w:rPr>
                      <w:rFonts w:cs="Arial"/>
                      <w:b/>
                      <w:sz w:val="16"/>
                      <w:szCs w:val="18"/>
                    </w:rPr>
                    <w:t>[%]</w:t>
                  </w:r>
                </w:p>
              </w:tc>
              <w:tc>
                <w:tcPr>
                  <w:tcW w:w="2693" w:type="dxa"/>
                  <w:shd w:val="clear" w:color="auto" w:fill="auto"/>
                  <w:vAlign w:val="center"/>
                </w:tcPr>
                <w:p w14:paraId="2ED2B1D7" w14:textId="77777777" w:rsidR="004D0291" w:rsidRPr="00BD1619" w:rsidRDefault="004D0291" w:rsidP="0062377F">
                  <w:pPr>
                    <w:autoSpaceDE w:val="0"/>
                    <w:autoSpaceDN w:val="0"/>
                    <w:adjustRightInd w:val="0"/>
                    <w:spacing w:after="0"/>
                    <w:jc w:val="center"/>
                    <w:rPr>
                      <w:rFonts w:cs="Arial"/>
                      <w:b/>
                      <w:bCs/>
                      <w:i/>
                      <w:iCs/>
                      <w:sz w:val="18"/>
                      <w:szCs w:val="18"/>
                    </w:rPr>
                  </w:pPr>
                  <w:r w:rsidRPr="00BD1619">
                    <w:rPr>
                      <w:rFonts w:cs="Arial"/>
                      <w:b/>
                      <w:bCs/>
                      <w:i/>
                      <w:iCs/>
                      <w:sz w:val="18"/>
                      <w:szCs w:val="18"/>
                    </w:rPr>
                    <w:t>OFEROWANA WARTOŚĆ</w:t>
                  </w:r>
                </w:p>
                <w:p w14:paraId="63FD5EB8" w14:textId="77777777" w:rsidR="004D0291" w:rsidRPr="00BD1619" w:rsidRDefault="004D0291" w:rsidP="0062377F">
                  <w:pPr>
                    <w:autoSpaceDE w:val="0"/>
                    <w:autoSpaceDN w:val="0"/>
                    <w:adjustRightInd w:val="0"/>
                    <w:spacing w:after="0"/>
                    <w:jc w:val="center"/>
                    <w:rPr>
                      <w:rFonts w:cs="Arial"/>
                      <w:b/>
                      <w:bCs/>
                      <w:i/>
                      <w:iCs/>
                      <w:sz w:val="18"/>
                      <w:szCs w:val="18"/>
                    </w:rPr>
                  </w:pPr>
                  <w:r w:rsidRPr="00BD1619">
                    <w:rPr>
                      <w:rFonts w:cs="Arial"/>
                      <w:b/>
                      <w:bCs/>
                      <w:i/>
                      <w:iCs/>
                      <w:sz w:val="18"/>
                      <w:szCs w:val="18"/>
                    </w:rPr>
                    <w:t xml:space="preserve">ZA WYKONANIE </w:t>
                  </w:r>
                </w:p>
                <w:p w14:paraId="0A279BFA" w14:textId="77777777" w:rsidR="004D0291" w:rsidRPr="00BD1619" w:rsidRDefault="004D0291" w:rsidP="0062377F">
                  <w:pPr>
                    <w:autoSpaceDE w:val="0"/>
                    <w:autoSpaceDN w:val="0"/>
                    <w:adjustRightInd w:val="0"/>
                    <w:spacing w:after="0"/>
                    <w:jc w:val="center"/>
                    <w:rPr>
                      <w:rFonts w:cs="Arial"/>
                      <w:b/>
                      <w:bCs/>
                      <w:iCs/>
                      <w:sz w:val="18"/>
                      <w:szCs w:val="18"/>
                    </w:rPr>
                  </w:pPr>
                  <w:r w:rsidRPr="00BD1619">
                    <w:rPr>
                      <w:rFonts w:cs="Arial"/>
                      <w:b/>
                      <w:bCs/>
                      <w:iCs/>
                      <w:sz w:val="18"/>
                      <w:szCs w:val="18"/>
                    </w:rPr>
                    <w:t xml:space="preserve">ZADANIA </w:t>
                  </w:r>
                  <w:r w:rsidRPr="00BD1619">
                    <w:rPr>
                      <w:rFonts w:cs="Arial"/>
                      <w:b/>
                      <w:sz w:val="16"/>
                      <w:szCs w:val="18"/>
                    </w:rPr>
                    <w:t>[zł]</w:t>
                  </w:r>
                </w:p>
              </w:tc>
            </w:tr>
            <w:tr w:rsidR="004D0291" w:rsidRPr="00BD1619" w14:paraId="44E1AE60" w14:textId="77777777" w:rsidTr="00066796">
              <w:trPr>
                <w:trHeight w:val="452"/>
              </w:trPr>
              <w:tc>
                <w:tcPr>
                  <w:tcW w:w="1057" w:type="dxa"/>
                  <w:vMerge w:val="restart"/>
                  <w:vAlign w:val="center"/>
                </w:tcPr>
                <w:p w14:paraId="4BDE35B8" w14:textId="77777777" w:rsidR="004D0291" w:rsidRPr="00BD1619" w:rsidRDefault="004D0291" w:rsidP="0062377F">
                  <w:pPr>
                    <w:spacing w:after="0"/>
                    <w:jc w:val="center"/>
                    <w:rPr>
                      <w:szCs w:val="18"/>
                    </w:rPr>
                  </w:pPr>
                  <w:r w:rsidRPr="00BD1619">
                    <w:rPr>
                      <w:szCs w:val="18"/>
                    </w:rPr>
                    <w:t>B23</w:t>
                  </w:r>
                </w:p>
                <w:p w14:paraId="26BFAA2A" w14:textId="77777777" w:rsidR="004D0291" w:rsidRPr="00BD1619" w:rsidRDefault="004D0291" w:rsidP="0062377F">
                  <w:pPr>
                    <w:spacing w:after="0"/>
                    <w:jc w:val="center"/>
                    <w:rPr>
                      <w:sz w:val="18"/>
                      <w:szCs w:val="18"/>
                    </w:rPr>
                  </w:pPr>
                </w:p>
              </w:tc>
              <w:tc>
                <w:tcPr>
                  <w:tcW w:w="2124" w:type="dxa"/>
                  <w:vAlign w:val="center"/>
                </w:tcPr>
                <w:p w14:paraId="21EFCA54" w14:textId="77777777" w:rsidR="004D0291" w:rsidRPr="00BD1619" w:rsidRDefault="004D0291" w:rsidP="0062377F">
                  <w:pPr>
                    <w:spacing w:after="0"/>
                    <w:jc w:val="center"/>
                    <w:rPr>
                      <w:rFonts w:cs="Arial"/>
                      <w:b/>
                    </w:rPr>
                  </w:pPr>
                  <w:r w:rsidRPr="00BD1619">
                    <w:rPr>
                      <w:rFonts w:eastAsia="Calibri" w:cs="Arial"/>
                      <w:b/>
                    </w:rPr>
                    <w:t>700 </w:t>
                  </w:r>
                  <w:r w:rsidRPr="00BD1619">
                    <w:rPr>
                      <w:rFonts w:cs="Arial"/>
                      <w:b/>
                    </w:rPr>
                    <w:t>MWh</w:t>
                  </w:r>
                </w:p>
                <w:p w14:paraId="0731AD6B" w14:textId="77777777" w:rsidR="004D0291" w:rsidRPr="00BD1619" w:rsidRDefault="004D0291" w:rsidP="0062377F">
                  <w:pPr>
                    <w:spacing w:after="0"/>
                    <w:jc w:val="center"/>
                    <w:rPr>
                      <w:i/>
                    </w:rPr>
                  </w:pPr>
                  <w:r w:rsidRPr="00BD1619">
                    <w:rPr>
                      <w:i/>
                      <w:sz w:val="18"/>
                    </w:rPr>
                    <w:t>Strefa 1</w:t>
                  </w:r>
                </w:p>
              </w:tc>
              <w:tc>
                <w:tcPr>
                  <w:tcW w:w="1701" w:type="dxa"/>
                  <w:vAlign w:val="center"/>
                </w:tcPr>
                <w:p w14:paraId="17D69E7E" w14:textId="77777777" w:rsidR="004D0291" w:rsidRPr="00BD1619" w:rsidRDefault="004D0291" w:rsidP="0062377F">
                  <w:pPr>
                    <w:spacing w:after="0"/>
                    <w:jc w:val="center"/>
                    <w:rPr>
                      <w:sz w:val="18"/>
                      <w:szCs w:val="18"/>
                    </w:rPr>
                  </w:pPr>
                </w:p>
              </w:tc>
              <w:tc>
                <w:tcPr>
                  <w:tcW w:w="2126" w:type="dxa"/>
                  <w:vAlign w:val="center"/>
                </w:tcPr>
                <w:p w14:paraId="1F8AF93A" w14:textId="77777777" w:rsidR="004D0291" w:rsidRPr="00BD1619" w:rsidRDefault="004D0291" w:rsidP="0062377F">
                  <w:pPr>
                    <w:spacing w:after="0"/>
                    <w:jc w:val="center"/>
                    <w:rPr>
                      <w:sz w:val="18"/>
                      <w:szCs w:val="18"/>
                    </w:rPr>
                  </w:pPr>
                </w:p>
              </w:tc>
              <w:tc>
                <w:tcPr>
                  <w:tcW w:w="709" w:type="dxa"/>
                  <w:vAlign w:val="center"/>
                </w:tcPr>
                <w:p w14:paraId="3187FB6A" w14:textId="77777777" w:rsidR="004D0291" w:rsidRPr="00BD1619" w:rsidRDefault="004D0291" w:rsidP="0062377F">
                  <w:pPr>
                    <w:spacing w:after="0"/>
                    <w:jc w:val="center"/>
                    <w:rPr>
                      <w:sz w:val="18"/>
                      <w:szCs w:val="18"/>
                    </w:rPr>
                  </w:pPr>
                </w:p>
              </w:tc>
              <w:tc>
                <w:tcPr>
                  <w:tcW w:w="2693" w:type="dxa"/>
                  <w:vAlign w:val="center"/>
                </w:tcPr>
                <w:p w14:paraId="48C4E713" w14:textId="77777777" w:rsidR="004D0291" w:rsidRPr="00BD1619" w:rsidRDefault="004D0291" w:rsidP="0062377F">
                  <w:pPr>
                    <w:spacing w:after="0"/>
                    <w:jc w:val="center"/>
                    <w:rPr>
                      <w:sz w:val="18"/>
                      <w:szCs w:val="18"/>
                    </w:rPr>
                  </w:pPr>
                </w:p>
              </w:tc>
            </w:tr>
            <w:tr w:rsidR="004D0291" w:rsidRPr="00BD1619" w14:paraId="16A4900A" w14:textId="77777777" w:rsidTr="00066796">
              <w:trPr>
                <w:trHeight w:val="479"/>
              </w:trPr>
              <w:tc>
                <w:tcPr>
                  <w:tcW w:w="1057" w:type="dxa"/>
                  <w:vMerge/>
                  <w:vAlign w:val="center"/>
                </w:tcPr>
                <w:p w14:paraId="20EB76FD" w14:textId="77777777" w:rsidR="004D0291" w:rsidRPr="00BD1619" w:rsidRDefault="004D0291" w:rsidP="0062377F">
                  <w:pPr>
                    <w:spacing w:after="0"/>
                    <w:jc w:val="center"/>
                    <w:rPr>
                      <w:sz w:val="18"/>
                      <w:szCs w:val="18"/>
                    </w:rPr>
                  </w:pPr>
                </w:p>
              </w:tc>
              <w:tc>
                <w:tcPr>
                  <w:tcW w:w="2124" w:type="dxa"/>
                  <w:vAlign w:val="center"/>
                </w:tcPr>
                <w:p w14:paraId="044080C9" w14:textId="77777777" w:rsidR="004D0291" w:rsidRPr="00BD1619" w:rsidRDefault="004D0291" w:rsidP="0062377F">
                  <w:pPr>
                    <w:spacing w:after="0"/>
                    <w:jc w:val="center"/>
                    <w:rPr>
                      <w:rFonts w:eastAsia="Calibri"/>
                      <w:b/>
                    </w:rPr>
                  </w:pPr>
                  <w:r w:rsidRPr="00BD1619">
                    <w:rPr>
                      <w:rFonts w:eastAsia="Calibri"/>
                      <w:b/>
                    </w:rPr>
                    <w:t>300 MWh</w:t>
                  </w:r>
                </w:p>
                <w:p w14:paraId="39994D53" w14:textId="77777777" w:rsidR="004D0291" w:rsidRPr="00BD1619" w:rsidRDefault="004D0291" w:rsidP="0062377F">
                  <w:pPr>
                    <w:spacing w:after="0"/>
                    <w:jc w:val="center"/>
                    <w:rPr>
                      <w:rFonts w:eastAsia="Calibri" w:cs="Arial"/>
                      <w:b/>
                    </w:rPr>
                  </w:pPr>
                  <w:r w:rsidRPr="00BD1619">
                    <w:rPr>
                      <w:i/>
                      <w:sz w:val="18"/>
                    </w:rPr>
                    <w:t>Strefa 2</w:t>
                  </w:r>
                </w:p>
              </w:tc>
              <w:tc>
                <w:tcPr>
                  <w:tcW w:w="1701" w:type="dxa"/>
                  <w:vAlign w:val="center"/>
                </w:tcPr>
                <w:p w14:paraId="49384CBB" w14:textId="77777777" w:rsidR="004D0291" w:rsidRPr="00BD1619" w:rsidRDefault="004D0291" w:rsidP="0062377F">
                  <w:pPr>
                    <w:spacing w:after="0"/>
                    <w:jc w:val="center"/>
                    <w:rPr>
                      <w:sz w:val="18"/>
                      <w:szCs w:val="18"/>
                    </w:rPr>
                  </w:pPr>
                </w:p>
              </w:tc>
              <w:tc>
                <w:tcPr>
                  <w:tcW w:w="2126" w:type="dxa"/>
                  <w:vAlign w:val="center"/>
                </w:tcPr>
                <w:p w14:paraId="0FE48B23" w14:textId="77777777" w:rsidR="004D0291" w:rsidRPr="00BD1619" w:rsidRDefault="004D0291" w:rsidP="0062377F">
                  <w:pPr>
                    <w:spacing w:after="0"/>
                    <w:jc w:val="center"/>
                    <w:rPr>
                      <w:sz w:val="18"/>
                      <w:szCs w:val="18"/>
                    </w:rPr>
                  </w:pPr>
                </w:p>
              </w:tc>
              <w:tc>
                <w:tcPr>
                  <w:tcW w:w="709" w:type="dxa"/>
                  <w:vAlign w:val="center"/>
                </w:tcPr>
                <w:p w14:paraId="4DBA7217" w14:textId="77777777" w:rsidR="004D0291" w:rsidRPr="00BD1619" w:rsidRDefault="004D0291" w:rsidP="0062377F">
                  <w:pPr>
                    <w:spacing w:after="0"/>
                    <w:jc w:val="center"/>
                    <w:rPr>
                      <w:sz w:val="18"/>
                      <w:szCs w:val="18"/>
                    </w:rPr>
                  </w:pPr>
                </w:p>
              </w:tc>
              <w:tc>
                <w:tcPr>
                  <w:tcW w:w="2693" w:type="dxa"/>
                  <w:vAlign w:val="center"/>
                </w:tcPr>
                <w:p w14:paraId="04B7B4ED" w14:textId="77777777" w:rsidR="004D0291" w:rsidRPr="00BD1619" w:rsidRDefault="004D0291" w:rsidP="0062377F">
                  <w:pPr>
                    <w:spacing w:after="0"/>
                    <w:jc w:val="center"/>
                    <w:rPr>
                      <w:sz w:val="18"/>
                      <w:szCs w:val="18"/>
                    </w:rPr>
                  </w:pPr>
                </w:p>
              </w:tc>
            </w:tr>
            <w:tr w:rsidR="004D0291" w:rsidRPr="00BD1619" w14:paraId="087E6372" w14:textId="77777777" w:rsidTr="00066796">
              <w:trPr>
                <w:trHeight w:val="479"/>
              </w:trPr>
              <w:tc>
                <w:tcPr>
                  <w:tcW w:w="1057" w:type="dxa"/>
                  <w:vMerge/>
                  <w:vAlign w:val="center"/>
                </w:tcPr>
                <w:p w14:paraId="42367BFE" w14:textId="77777777" w:rsidR="004D0291" w:rsidRPr="00BD1619" w:rsidRDefault="004D0291" w:rsidP="0062377F">
                  <w:pPr>
                    <w:spacing w:after="0"/>
                    <w:jc w:val="center"/>
                    <w:rPr>
                      <w:sz w:val="18"/>
                      <w:szCs w:val="18"/>
                    </w:rPr>
                  </w:pPr>
                </w:p>
              </w:tc>
              <w:tc>
                <w:tcPr>
                  <w:tcW w:w="2124" w:type="dxa"/>
                  <w:vAlign w:val="center"/>
                </w:tcPr>
                <w:p w14:paraId="3F3F8721" w14:textId="77777777" w:rsidR="004D0291" w:rsidRPr="00BD1619" w:rsidRDefault="004D0291" w:rsidP="0062377F">
                  <w:pPr>
                    <w:spacing w:after="0"/>
                    <w:jc w:val="center"/>
                    <w:rPr>
                      <w:rFonts w:eastAsia="Calibri"/>
                      <w:b/>
                    </w:rPr>
                  </w:pPr>
                  <w:r w:rsidRPr="00BD1619">
                    <w:rPr>
                      <w:rFonts w:eastAsia="Calibri"/>
                      <w:b/>
                    </w:rPr>
                    <w:t>2 000 MWh</w:t>
                  </w:r>
                </w:p>
                <w:p w14:paraId="032FDE40" w14:textId="77777777" w:rsidR="004D0291" w:rsidRPr="00BD1619" w:rsidRDefault="004D0291" w:rsidP="0062377F">
                  <w:pPr>
                    <w:spacing w:after="0"/>
                    <w:jc w:val="center"/>
                    <w:rPr>
                      <w:rFonts w:eastAsia="Calibri" w:cs="Arial"/>
                      <w:b/>
                    </w:rPr>
                  </w:pPr>
                  <w:r w:rsidRPr="00BD1619">
                    <w:rPr>
                      <w:i/>
                      <w:sz w:val="18"/>
                    </w:rPr>
                    <w:t>Strefa 3</w:t>
                  </w:r>
                </w:p>
              </w:tc>
              <w:tc>
                <w:tcPr>
                  <w:tcW w:w="1701" w:type="dxa"/>
                  <w:vAlign w:val="center"/>
                </w:tcPr>
                <w:p w14:paraId="5E6DE7E2" w14:textId="77777777" w:rsidR="004D0291" w:rsidRPr="00BD1619" w:rsidRDefault="004D0291" w:rsidP="0062377F">
                  <w:pPr>
                    <w:spacing w:after="0"/>
                    <w:jc w:val="center"/>
                    <w:rPr>
                      <w:sz w:val="18"/>
                      <w:szCs w:val="18"/>
                    </w:rPr>
                  </w:pPr>
                </w:p>
              </w:tc>
              <w:tc>
                <w:tcPr>
                  <w:tcW w:w="2126" w:type="dxa"/>
                  <w:vAlign w:val="center"/>
                </w:tcPr>
                <w:p w14:paraId="3965B081" w14:textId="77777777" w:rsidR="004D0291" w:rsidRPr="00BD1619" w:rsidRDefault="004D0291" w:rsidP="0062377F">
                  <w:pPr>
                    <w:spacing w:after="0"/>
                    <w:jc w:val="center"/>
                    <w:rPr>
                      <w:sz w:val="18"/>
                      <w:szCs w:val="18"/>
                    </w:rPr>
                  </w:pPr>
                </w:p>
              </w:tc>
              <w:tc>
                <w:tcPr>
                  <w:tcW w:w="709" w:type="dxa"/>
                  <w:vAlign w:val="center"/>
                </w:tcPr>
                <w:p w14:paraId="0D3128D2" w14:textId="77777777" w:rsidR="004D0291" w:rsidRPr="00BD1619" w:rsidRDefault="004D0291" w:rsidP="0062377F">
                  <w:pPr>
                    <w:spacing w:after="0"/>
                    <w:jc w:val="center"/>
                    <w:rPr>
                      <w:sz w:val="18"/>
                      <w:szCs w:val="18"/>
                    </w:rPr>
                  </w:pPr>
                </w:p>
              </w:tc>
              <w:tc>
                <w:tcPr>
                  <w:tcW w:w="2693" w:type="dxa"/>
                  <w:vAlign w:val="center"/>
                </w:tcPr>
                <w:p w14:paraId="31F7BF9B" w14:textId="77777777" w:rsidR="004D0291" w:rsidRPr="00BD1619" w:rsidRDefault="004D0291" w:rsidP="0062377F">
                  <w:pPr>
                    <w:spacing w:after="0"/>
                    <w:jc w:val="center"/>
                    <w:rPr>
                      <w:sz w:val="18"/>
                      <w:szCs w:val="18"/>
                    </w:rPr>
                  </w:pPr>
                </w:p>
              </w:tc>
            </w:tr>
            <w:tr w:rsidR="004D0291" w:rsidRPr="00BD1619" w14:paraId="37424293" w14:textId="77777777" w:rsidTr="00066796">
              <w:trPr>
                <w:trHeight w:val="417"/>
              </w:trPr>
              <w:tc>
                <w:tcPr>
                  <w:tcW w:w="4882" w:type="dxa"/>
                  <w:gridSpan w:val="3"/>
                  <w:vAlign w:val="center"/>
                </w:tcPr>
                <w:p w14:paraId="73B9C07D" w14:textId="77777777" w:rsidR="004D0291" w:rsidRPr="00BD1619" w:rsidRDefault="004D0291" w:rsidP="004D0291">
                  <w:pPr>
                    <w:jc w:val="right"/>
                    <w:rPr>
                      <w:b/>
                      <w:sz w:val="18"/>
                      <w:szCs w:val="18"/>
                    </w:rPr>
                  </w:pPr>
                  <w:r w:rsidRPr="00BD1619">
                    <w:rPr>
                      <w:b/>
                      <w:sz w:val="18"/>
                      <w:szCs w:val="18"/>
                    </w:rPr>
                    <w:t>Razem:</w:t>
                  </w:r>
                </w:p>
              </w:tc>
              <w:tc>
                <w:tcPr>
                  <w:tcW w:w="2126" w:type="dxa"/>
                  <w:vAlign w:val="center"/>
                </w:tcPr>
                <w:p w14:paraId="381A5E77" w14:textId="77777777" w:rsidR="004D0291" w:rsidRPr="00BD1619" w:rsidRDefault="004D0291" w:rsidP="004D0291">
                  <w:pPr>
                    <w:jc w:val="center"/>
                    <w:rPr>
                      <w:sz w:val="18"/>
                      <w:szCs w:val="18"/>
                    </w:rPr>
                  </w:pPr>
                </w:p>
              </w:tc>
              <w:tc>
                <w:tcPr>
                  <w:tcW w:w="709" w:type="dxa"/>
                  <w:vAlign w:val="center"/>
                </w:tcPr>
                <w:p w14:paraId="66A6DA2A" w14:textId="77777777" w:rsidR="004D0291" w:rsidRPr="00BD1619" w:rsidRDefault="004D0291" w:rsidP="004D0291">
                  <w:pPr>
                    <w:jc w:val="center"/>
                    <w:rPr>
                      <w:sz w:val="18"/>
                      <w:szCs w:val="18"/>
                    </w:rPr>
                  </w:pPr>
                </w:p>
              </w:tc>
              <w:tc>
                <w:tcPr>
                  <w:tcW w:w="2693" w:type="dxa"/>
                  <w:shd w:val="clear" w:color="auto" w:fill="F7CAAC" w:themeFill="accent2" w:themeFillTint="66"/>
                  <w:vAlign w:val="center"/>
                </w:tcPr>
                <w:p w14:paraId="2A0C5C6B" w14:textId="77777777" w:rsidR="004D0291" w:rsidRPr="00BD1619" w:rsidRDefault="004D0291" w:rsidP="004D0291">
                  <w:pPr>
                    <w:jc w:val="right"/>
                    <w:rPr>
                      <w:b/>
                      <w:i/>
                      <w:sz w:val="18"/>
                      <w:szCs w:val="18"/>
                    </w:rPr>
                  </w:pPr>
                  <w:r w:rsidRPr="00BD1619">
                    <w:rPr>
                      <w:b/>
                      <w:i/>
                    </w:rPr>
                    <w:t>*</w:t>
                  </w:r>
                </w:p>
              </w:tc>
            </w:tr>
          </w:tbl>
          <w:p w14:paraId="5699FD55" w14:textId="77777777" w:rsidR="004D0291" w:rsidRPr="006E2FA5" w:rsidRDefault="004D0291" w:rsidP="006E2FA5">
            <w:pPr>
              <w:spacing w:after="0" w:line="240" w:lineRule="auto"/>
              <w:rPr>
                <w:rFonts w:eastAsia="Times New Roman" w:cs="Times New Roman"/>
                <w:b/>
                <w:bCs/>
                <w:sz w:val="12"/>
                <w:szCs w:val="12"/>
                <w:lang w:eastAsia="pl-PL"/>
              </w:rPr>
            </w:pPr>
          </w:p>
        </w:tc>
      </w:tr>
      <w:bookmarkEnd w:id="1"/>
      <w:tr w:rsidR="001C49DF" w:rsidRPr="00920317" w14:paraId="33E1A08B" w14:textId="77777777" w:rsidTr="006E2FA5">
        <w:trPr>
          <w:trHeight w:val="98"/>
        </w:trPr>
        <w:tc>
          <w:tcPr>
            <w:tcW w:w="1980" w:type="dxa"/>
            <w:gridSpan w:val="2"/>
            <w:tcBorders>
              <w:top w:val="single" w:sz="12" w:space="0" w:color="auto"/>
            </w:tcBorders>
            <w:vAlign w:val="center"/>
          </w:tcPr>
          <w:p w14:paraId="554AC22B" w14:textId="77777777" w:rsidR="001C49DF" w:rsidRPr="00920317" w:rsidRDefault="001C49DF" w:rsidP="001C49DF">
            <w:pPr>
              <w:spacing w:after="0" w:line="240" w:lineRule="auto"/>
              <w:jc w:val="center"/>
              <w:rPr>
                <w:rFonts w:eastAsia="Times New Roman" w:cs="Times New Roman"/>
                <w:b/>
                <w:bCs/>
                <w:i/>
                <w:iCs/>
                <w:sz w:val="18"/>
                <w:szCs w:val="18"/>
                <w:lang w:eastAsia="pl-PL"/>
              </w:rPr>
            </w:pPr>
            <w:r w:rsidRPr="00920317">
              <w:rPr>
                <w:rFonts w:eastAsia="Times New Roman" w:cs="Times New Roman"/>
                <w:b/>
                <w:bCs/>
                <w:i/>
                <w:iCs/>
                <w:sz w:val="18"/>
                <w:szCs w:val="18"/>
                <w:lang w:eastAsia="pl-PL"/>
              </w:rPr>
              <w:t>TERMIN PŁATNOŚCI</w:t>
            </w:r>
          </w:p>
        </w:tc>
        <w:tc>
          <w:tcPr>
            <w:tcW w:w="8505" w:type="dxa"/>
            <w:tcBorders>
              <w:top w:val="single" w:sz="12" w:space="0" w:color="auto"/>
            </w:tcBorders>
            <w:vAlign w:val="center"/>
          </w:tcPr>
          <w:p w14:paraId="3007BCC5" w14:textId="77777777" w:rsidR="001C49DF" w:rsidRPr="00920317" w:rsidRDefault="001C49DF" w:rsidP="001C49DF">
            <w:pPr>
              <w:spacing w:after="0" w:line="240" w:lineRule="auto"/>
              <w:jc w:val="center"/>
              <w:rPr>
                <w:rFonts w:eastAsia="Times New Roman" w:cs="Times New Roman"/>
                <w:b/>
                <w:sz w:val="24"/>
                <w:szCs w:val="24"/>
                <w:lang w:eastAsia="pl-PL"/>
              </w:rPr>
            </w:pPr>
            <w:r w:rsidRPr="00920317">
              <w:rPr>
                <w:rFonts w:eastAsia="Times New Roman" w:cs="Times New Roman"/>
                <w:b/>
                <w:sz w:val="24"/>
                <w:szCs w:val="24"/>
                <w:lang w:eastAsia="pl-PL"/>
              </w:rPr>
              <w:t xml:space="preserve">60 dni </w:t>
            </w:r>
          </w:p>
        </w:tc>
      </w:tr>
      <w:tr w:rsidR="001C49DF" w:rsidRPr="00920317" w14:paraId="6FFD673A" w14:textId="77777777" w:rsidTr="006E2FA5">
        <w:trPr>
          <w:trHeight w:val="317"/>
        </w:trPr>
        <w:tc>
          <w:tcPr>
            <w:tcW w:w="1980" w:type="dxa"/>
            <w:gridSpan w:val="2"/>
            <w:vAlign w:val="center"/>
          </w:tcPr>
          <w:p w14:paraId="71D8B934" w14:textId="77777777" w:rsidR="001C49DF" w:rsidRPr="00920317" w:rsidRDefault="001C49DF" w:rsidP="001C49DF">
            <w:pPr>
              <w:spacing w:after="0" w:line="240" w:lineRule="auto"/>
              <w:jc w:val="center"/>
              <w:rPr>
                <w:rFonts w:eastAsia="Times New Roman" w:cs="Times New Roman"/>
                <w:b/>
                <w:bCs/>
                <w:i/>
                <w:iCs/>
                <w:sz w:val="18"/>
                <w:szCs w:val="18"/>
                <w:lang w:eastAsia="pl-PL"/>
              </w:rPr>
            </w:pPr>
            <w:r w:rsidRPr="00920317">
              <w:rPr>
                <w:rFonts w:eastAsia="Times New Roman" w:cs="Times New Roman"/>
                <w:b/>
                <w:bCs/>
                <w:i/>
                <w:iCs/>
                <w:sz w:val="18"/>
                <w:szCs w:val="18"/>
                <w:lang w:eastAsia="pl-PL"/>
              </w:rPr>
              <w:t>TERMIN REALIZACJI ZAMÓWIENIA</w:t>
            </w:r>
          </w:p>
        </w:tc>
        <w:tc>
          <w:tcPr>
            <w:tcW w:w="8505" w:type="dxa"/>
            <w:vAlign w:val="center"/>
          </w:tcPr>
          <w:p w14:paraId="2245EF63" w14:textId="3235C4BA" w:rsidR="001C49DF" w:rsidRPr="004D0291" w:rsidRDefault="004D0291" w:rsidP="001C49DF">
            <w:pPr>
              <w:spacing w:after="0" w:line="240" w:lineRule="auto"/>
              <w:jc w:val="center"/>
              <w:rPr>
                <w:rFonts w:eastAsia="Times New Roman" w:cs="Calibri"/>
                <w:sz w:val="24"/>
                <w:szCs w:val="24"/>
                <w:lang w:eastAsia="pl-PL"/>
              </w:rPr>
            </w:pPr>
            <w:r w:rsidRPr="004D0291">
              <w:rPr>
                <w:rFonts w:eastAsia="Times New Roman" w:cs="Calibri"/>
                <w:sz w:val="24"/>
                <w:szCs w:val="24"/>
                <w:lang w:eastAsia="pl-PL"/>
              </w:rPr>
              <w:t xml:space="preserve">Umowa zostaje zawarta na czas określony (12 miesięcy) z planowanym terminem </w:t>
            </w:r>
            <w:r w:rsidRPr="00A36ED3">
              <w:rPr>
                <w:rFonts w:eastAsia="Times New Roman" w:cs="Calibri"/>
                <w:sz w:val="24"/>
                <w:szCs w:val="24"/>
                <w:lang w:eastAsia="pl-PL"/>
              </w:rPr>
              <w:t xml:space="preserve">sprzedaży od dnia </w:t>
            </w:r>
            <w:r w:rsidRPr="00A36ED3">
              <w:rPr>
                <w:rFonts w:eastAsia="Times New Roman" w:cs="Calibri"/>
                <w:color w:val="FF0000"/>
                <w:sz w:val="24"/>
                <w:szCs w:val="24"/>
                <w:lang w:eastAsia="pl-PL"/>
              </w:rPr>
              <w:t>01.0</w:t>
            </w:r>
            <w:r w:rsidR="004D0CE7">
              <w:rPr>
                <w:rFonts w:eastAsia="Times New Roman" w:cs="Calibri"/>
                <w:color w:val="FF0000"/>
                <w:sz w:val="24"/>
                <w:szCs w:val="24"/>
                <w:lang w:eastAsia="pl-PL"/>
              </w:rPr>
              <w:t>6</w:t>
            </w:r>
            <w:r w:rsidRPr="00A36ED3">
              <w:rPr>
                <w:rFonts w:eastAsia="Times New Roman" w:cs="Calibri"/>
                <w:color w:val="FF0000"/>
                <w:sz w:val="24"/>
                <w:szCs w:val="24"/>
                <w:lang w:eastAsia="pl-PL"/>
              </w:rPr>
              <w:t xml:space="preserve">.2022 </w:t>
            </w:r>
            <w:r w:rsidRPr="00A36ED3">
              <w:rPr>
                <w:rFonts w:eastAsia="Times New Roman" w:cs="Calibri"/>
                <w:sz w:val="24"/>
                <w:szCs w:val="24"/>
                <w:lang w:eastAsia="pl-PL"/>
              </w:rPr>
              <w:t>r. do dnia 31.</w:t>
            </w:r>
            <w:r w:rsidR="004D0CE7">
              <w:rPr>
                <w:rFonts w:eastAsia="Times New Roman" w:cs="Calibri"/>
                <w:sz w:val="24"/>
                <w:szCs w:val="24"/>
                <w:lang w:eastAsia="pl-PL"/>
              </w:rPr>
              <w:t>05</w:t>
            </w:r>
            <w:r w:rsidRPr="00A36ED3">
              <w:rPr>
                <w:rFonts w:eastAsia="Times New Roman" w:cs="Calibri"/>
                <w:sz w:val="24"/>
                <w:szCs w:val="24"/>
                <w:lang w:eastAsia="pl-PL"/>
              </w:rPr>
              <w:t>.2023 r., lecz nie wcześniej niż po pozytywnym przeprowadzeniu procedury zmiany Sprzedawcy i przyjęciu umowy do realizacji przez OSD</w:t>
            </w:r>
            <w:r w:rsidRPr="004D0291">
              <w:rPr>
                <w:rFonts w:eastAsia="Times New Roman" w:cs="Calibri"/>
                <w:sz w:val="24"/>
                <w:szCs w:val="24"/>
                <w:lang w:eastAsia="pl-PL"/>
              </w:rPr>
              <w:t>.</w:t>
            </w:r>
          </w:p>
        </w:tc>
      </w:tr>
    </w:tbl>
    <w:p w14:paraId="676E1A19" w14:textId="34DD6E14" w:rsidR="00A71656" w:rsidRDefault="00A71656" w:rsidP="00A71656">
      <w:pPr>
        <w:spacing w:after="0" w:line="240" w:lineRule="auto"/>
        <w:rPr>
          <w:rFonts w:eastAsia="Times New Roman" w:cs="Times New Roman"/>
          <w:sz w:val="6"/>
          <w:szCs w:val="24"/>
          <w:lang w:eastAsia="pl-PL"/>
        </w:rPr>
      </w:pPr>
    </w:p>
    <w:p w14:paraId="0E91B2D9" w14:textId="77777777" w:rsidR="00415BF5" w:rsidRPr="00922558" w:rsidRDefault="00415BF5" w:rsidP="00415BF5">
      <w:pPr>
        <w:spacing w:after="40" w:line="240" w:lineRule="auto"/>
        <w:contextualSpacing/>
        <w:rPr>
          <w:rFonts w:eastAsia="Times New Roman" w:cs="Segoe UI"/>
          <w:b/>
          <w:sz w:val="10"/>
          <w:szCs w:val="10"/>
          <w:lang w:eastAsia="pl-PL"/>
        </w:rPr>
      </w:pPr>
    </w:p>
    <w:p w14:paraId="3A157AE1" w14:textId="73368B7A" w:rsidR="00415BF5" w:rsidRPr="00920317" w:rsidRDefault="00415BF5" w:rsidP="00415BF5">
      <w:pPr>
        <w:spacing w:after="40" w:line="240" w:lineRule="auto"/>
        <w:contextualSpacing/>
        <w:rPr>
          <w:rFonts w:eastAsia="Times New Roman" w:cs="Segoe UI"/>
          <w:b/>
          <w:sz w:val="20"/>
          <w:szCs w:val="20"/>
          <w:lang w:eastAsia="pl-PL"/>
        </w:rPr>
      </w:pPr>
      <w:r w:rsidRPr="00920317">
        <w:rPr>
          <w:rFonts w:eastAsia="Times New Roman" w:cs="Segoe UI"/>
          <w:b/>
          <w:sz w:val="20"/>
          <w:szCs w:val="20"/>
          <w:lang w:eastAsia="pl-PL"/>
        </w:rPr>
        <w:t>OŚWIADCZENIA:</w:t>
      </w:r>
    </w:p>
    <w:p w14:paraId="6517DC9B" w14:textId="77777777" w:rsidR="00415BF5" w:rsidRPr="00920317"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zamówienie zostanie zrealizowane w terminach określonych w SWZ oraz zgodnie ze złożoną ofertą;</w:t>
      </w:r>
    </w:p>
    <w:p w14:paraId="5F772277" w14:textId="77777777" w:rsidR="00415BF5" w:rsidRPr="00920317"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w cenie naszej oferty zostały uwzględnione wszystkie koszty wykonania zamówienia;</w:t>
      </w:r>
    </w:p>
    <w:p w14:paraId="7872083E" w14:textId="77777777" w:rsidR="00415BF5" w:rsidRPr="00920317"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zapoznaliśmy się ze SWZ oraz wzorem umowy i nie wnosimy do nich zastrzeżeń oraz przyjmujemy warunki w nich zawarte;</w:t>
      </w:r>
    </w:p>
    <w:p w14:paraId="49B32AA2" w14:textId="05F2D697" w:rsidR="00415BF5" w:rsidRPr="00920317"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 xml:space="preserve">uważamy się za związanych niniejszą ofertą na okres </w:t>
      </w:r>
      <w:r w:rsidR="00783A69">
        <w:rPr>
          <w:rFonts w:eastAsia="Times New Roman" w:cs="Segoe UI"/>
          <w:b/>
          <w:sz w:val="20"/>
          <w:szCs w:val="20"/>
          <w:lang w:eastAsia="pl-PL"/>
        </w:rPr>
        <w:t>9</w:t>
      </w:r>
      <w:r w:rsidRPr="00920317">
        <w:rPr>
          <w:rFonts w:eastAsia="Times New Roman" w:cs="Segoe UI"/>
          <w:b/>
          <w:sz w:val="20"/>
          <w:szCs w:val="20"/>
          <w:lang w:eastAsia="pl-PL"/>
        </w:rPr>
        <w:t>0 dni</w:t>
      </w:r>
      <w:r w:rsidRPr="00920317">
        <w:rPr>
          <w:rFonts w:eastAsia="Times New Roman" w:cs="Segoe UI"/>
          <w:sz w:val="20"/>
          <w:szCs w:val="20"/>
          <w:lang w:eastAsia="pl-PL"/>
        </w:rPr>
        <w:t xml:space="preserve"> licząc od dnia otwarcia ofert (włącznie z tym dniem)</w:t>
      </w:r>
      <w:r w:rsidR="002F2848">
        <w:rPr>
          <w:rFonts w:eastAsia="Times New Roman" w:cs="Segoe UI"/>
          <w:sz w:val="20"/>
          <w:szCs w:val="20"/>
          <w:lang w:eastAsia="pl-PL"/>
        </w:rPr>
        <w:t>, tj. do dnia wskazanego w SWZ (rozdział III, podrozdział 3)</w:t>
      </w:r>
      <w:r w:rsidRPr="00920317">
        <w:rPr>
          <w:rFonts w:eastAsia="Times New Roman" w:cs="Segoe UI"/>
          <w:sz w:val="20"/>
          <w:szCs w:val="20"/>
          <w:lang w:eastAsia="pl-PL"/>
        </w:rPr>
        <w:t>;</w:t>
      </w:r>
    </w:p>
    <w:p w14:paraId="79776948" w14:textId="77777777" w:rsidR="00415BF5" w:rsidRPr="00920317"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akceptujemy, iż zapłata za zrealizowanie zamówienia następować będzie na zasadach opisanych we wzorze umowy</w:t>
      </w:r>
    </w:p>
    <w:p w14:paraId="750EE697" w14:textId="77777777" w:rsidR="00415BF5"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uzyskaliśmy konieczne informacje i wyjaśnienia niezbędne do przygotowania oferty,</w:t>
      </w:r>
    </w:p>
    <w:p w14:paraId="57B11D60" w14:textId="77777777" w:rsidR="00415BF5" w:rsidRPr="003B2A06"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3B2A06">
        <w:rPr>
          <w:rFonts w:eastAsia="Times New Roman" w:cs="Segoe UI"/>
          <w:sz w:val="20"/>
          <w:szCs w:val="20"/>
          <w:lang w:eastAsia="pl-PL"/>
        </w:rPr>
        <w:t>proponowany przez nas przedmiot zamówienia jest zgodny z oczekiwaniami Zamawiającego</w:t>
      </w:r>
    </w:p>
    <w:p w14:paraId="40C0C2B8" w14:textId="77777777" w:rsidR="00415BF5" w:rsidRPr="003B2A06" w:rsidRDefault="00415BF5" w:rsidP="00415BF5">
      <w:pPr>
        <w:spacing w:after="40" w:line="240" w:lineRule="auto"/>
        <w:contextualSpacing/>
        <w:rPr>
          <w:rFonts w:eastAsia="Times New Roman" w:cs="Segoe UI"/>
          <w:b/>
          <w:sz w:val="8"/>
          <w:szCs w:val="8"/>
          <w:lang w:eastAsia="pl-PL"/>
        </w:rPr>
      </w:pPr>
    </w:p>
    <w:p w14:paraId="3DFAD453" w14:textId="77777777" w:rsidR="00415BF5" w:rsidRPr="00920317" w:rsidRDefault="00415BF5" w:rsidP="00415BF5">
      <w:pPr>
        <w:spacing w:after="40" w:line="240" w:lineRule="auto"/>
        <w:contextualSpacing/>
        <w:rPr>
          <w:rFonts w:eastAsia="Times New Roman" w:cs="Segoe UI"/>
          <w:b/>
          <w:sz w:val="20"/>
          <w:szCs w:val="20"/>
          <w:lang w:eastAsia="pl-PL"/>
        </w:rPr>
      </w:pPr>
      <w:r w:rsidRPr="00920317">
        <w:rPr>
          <w:rFonts w:eastAsia="Times New Roman" w:cs="Segoe UI"/>
          <w:b/>
          <w:sz w:val="20"/>
          <w:szCs w:val="20"/>
          <w:lang w:eastAsia="pl-PL"/>
        </w:rPr>
        <w:t>ZOBOWIĄZANIA W PRZYPADKU PRZYZNANIA ZAMÓWIENIA:</w:t>
      </w:r>
    </w:p>
    <w:p w14:paraId="5AB058EE" w14:textId="77777777" w:rsidR="00415BF5" w:rsidRPr="00920317" w:rsidRDefault="00415BF5" w:rsidP="00415BF5">
      <w:pPr>
        <w:numPr>
          <w:ilvl w:val="0"/>
          <w:numId w:val="2"/>
        </w:numPr>
        <w:tabs>
          <w:tab w:val="num" w:pos="459"/>
        </w:tabs>
        <w:spacing w:after="40" w:line="240" w:lineRule="auto"/>
        <w:ind w:left="459" w:hanging="459"/>
        <w:contextualSpacing/>
        <w:rPr>
          <w:rFonts w:eastAsia="Times New Roman" w:cs="Segoe UI"/>
          <w:sz w:val="20"/>
          <w:szCs w:val="20"/>
          <w:lang w:eastAsia="pl-PL"/>
        </w:rPr>
      </w:pPr>
      <w:r w:rsidRPr="00920317">
        <w:rPr>
          <w:rFonts w:eastAsia="Times New Roman" w:cs="Segoe UI"/>
          <w:sz w:val="20"/>
          <w:szCs w:val="20"/>
          <w:lang w:eastAsia="pl-PL"/>
        </w:rPr>
        <w:t>zobowiązujemy się do zawarcia umowy w miejscu i terminie wyznaczonym przez Zamawiającego;</w:t>
      </w:r>
    </w:p>
    <w:p w14:paraId="3A508810" w14:textId="36301B22" w:rsidR="00415BF5" w:rsidRDefault="00415BF5" w:rsidP="00415BF5">
      <w:pPr>
        <w:numPr>
          <w:ilvl w:val="0"/>
          <w:numId w:val="2"/>
        </w:numPr>
        <w:tabs>
          <w:tab w:val="num" w:pos="459"/>
        </w:tabs>
        <w:spacing w:after="0" w:line="360" w:lineRule="auto"/>
        <w:ind w:left="459" w:hanging="459"/>
        <w:contextualSpacing/>
        <w:rPr>
          <w:rFonts w:eastAsia="Times New Roman" w:cs="Segoe UI"/>
          <w:sz w:val="20"/>
          <w:szCs w:val="20"/>
          <w:lang w:eastAsia="pl-PL"/>
        </w:rPr>
      </w:pPr>
      <w:r w:rsidRPr="00920317">
        <w:rPr>
          <w:rFonts w:eastAsia="Times New Roman" w:cs="Segoe UI"/>
          <w:sz w:val="20"/>
          <w:szCs w:val="20"/>
          <w:lang w:eastAsia="pl-PL"/>
        </w:rPr>
        <w:t>osobą upoważnioną do podpisywania umowy jest</w:t>
      </w:r>
      <w:r w:rsidR="002F2848">
        <w:rPr>
          <w:rFonts w:eastAsia="Times New Roman" w:cs="Segoe UI"/>
          <w:sz w:val="20"/>
          <w:szCs w:val="20"/>
          <w:lang w:eastAsia="pl-PL"/>
        </w:rPr>
        <w:t xml:space="preserve"> (imię, nazwisko i funkcja)</w:t>
      </w:r>
      <w:r w:rsidRPr="00920317">
        <w:rPr>
          <w:rFonts w:eastAsia="Times New Roman" w:cs="Segoe UI"/>
          <w:sz w:val="20"/>
          <w:szCs w:val="20"/>
          <w:lang w:eastAsia="pl-PL"/>
        </w:rPr>
        <w:t>:</w:t>
      </w:r>
    </w:p>
    <w:tbl>
      <w:tblPr>
        <w:tblStyle w:val="Tabela-Siatka"/>
        <w:tblW w:w="0" w:type="auto"/>
        <w:tblInd w:w="459" w:type="dxa"/>
        <w:tblLayout w:type="fixed"/>
        <w:tblLook w:val="04A0" w:firstRow="1" w:lastRow="0" w:firstColumn="1" w:lastColumn="0" w:noHBand="0" w:noVBand="1"/>
      </w:tblPr>
      <w:tblGrid>
        <w:gridCol w:w="9758"/>
      </w:tblGrid>
      <w:tr w:rsidR="00415BF5" w14:paraId="6A6CEF2A" w14:textId="77777777" w:rsidTr="00415BF5">
        <w:trPr>
          <w:trHeight w:val="201"/>
        </w:trPr>
        <w:tc>
          <w:tcPr>
            <w:tcW w:w="9758" w:type="dxa"/>
          </w:tcPr>
          <w:p w14:paraId="3E80B357" w14:textId="77777777" w:rsidR="00415BF5" w:rsidRDefault="00415BF5" w:rsidP="00415BF5">
            <w:pPr>
              <w:spacing w:line="360" w:lineRule="auto"/>
              <w:contextualSpacing/>
              <w:rPr>
                <w:rFonts w:eastAsia="Times New Roman" w:cs="Segoe UI"/>
                <w:sz w:val="20"/>
                <w:szCs w:val="20"/>
                <w:lang w:eastAsia="pl-PL"/>
              </w:rPr>
            </w:pPr>
          </w:p>
        </w:tc>
      </w:tr>
    </w:tbl>
    <w:p w14:paraId="7D032FA5" w14:textId="55EEE046" w:rsidR="00415BF5" w:rsidRPr="00DD1B08" w:rsidRDefault="00415BF5" w:rsidP="00783A69">
      <w:pPr>
        <w:spacing w:after="40" w:line="240" w:lineRule="auto"/>
        <w:contextualSpacing/>
        <w:rPr>
          <w:rFonts w:eastAsia="Times New Roman" w:cs="Segoe UI"/>
          <w:bCs/>
          <w:iCs/>
          <w:sz w:val="6"/>
          <w:szCs w:val="6"/>
          <w:lang w:eastAsia="pl-PL"/>
        </w:rPr>
      </w:pPr>
      <w:r w:rsidRPr="00920317">
        <w:rPr>
          <w:rFonts w:eastAsia="Times New Roman" w:cs="Segoe UI"/>
          <w:bCs/>
          <w:iCs/>
          <w:sz w:val="20"/>
          <w:szCs w:val="20"/>
          <w:lang w:eastAsia="pl-PL"/>
        </w:rPr>
        <w:t xml:space="preserve">          </w:t>
      </w:r>
    </w:p>
    <w:p w14:paraId="7BBB4517" w14:textId="77777777" w:rsidR="00F036E4" w:rsidRPr="00F036E4" w:rsidRDefault="00F036E4" w:rsidP="00F036E4">
      <w:pPr>
        <w:spacing w:after="40" w:line="360" w:lineRule="auto"/>
        <w:ind w:left="459"/>
        <w:contextualSpacing/>
        <w:rPr>
          <w:rFonts w:eastAsia="Times New Roman" w:cs="Segoe UI"/>
          <w:bCs/>
          <w:iCs/>
          <w:sz w:val="20"/>
          <w:szCs w:val="20"/>
          <w:lang w:eastAsia="pl-PL"/>
        </w:rPr>
      </w:pPr>
      <w:bookmarkStart w:id="2" w:name="_GoBack"/>
      <w:bookmarkEnd w:id="2"/>
    </w:p>
    <w:p w14:paraId="7E47D71B" w14:textId="166D5750" w:rsidR="00415BF5" w:rsidRDefault="00415BF5" w:rsidP="00415BF5">
      <w:pPr>
        <w:numPr>
          <w:ilvl w:val="0"/>
          <w:numId w:val="2"/>
        </w:numPr>
        <w:tabs>
          <w:tab w:val="num" w:pos="459"/>
        </w:tabs>
        <w:spacing w:after="40" w:line="360" w:lineRule="auto"/>
        <w:ind w:left="459" w:hanging="459"/>
        <w:contextualSpacing/>
        <w:rPr>
          <w:rFonts w:eastAsia="Times New Roman" w:cs="Segoe UI"/>
          <w:bCs/>
          <w:iCs/>
          <w:sz w:val="20"/>
          <w:szCs w:val="20"/>
          <w:lang w:eastAsia="pl-PL"/>
        </w:rPr>
      </w:pPr>
      <w:r w:rsidRPr="00920317">
        <w:rPr>
          <w:rFonts w:eastAsia="Times New Roman" w:cs="Segoe UI"/>
          <w:sz w:val="20"/>
          <w:szCs w:val="20"/>
          <w:lang w:eastAsia="pl-PL"/>
        </w:rPr>
        <w:t>osobą</w:t>
      </w:r>
      <w:r w:rsidRPr="00920317">
        <w:rPr>
          <w:rFonts w:eastAsia="Times New Roman" w:cs="Segoe UI"/>
          <w:bCs/>
          <w:iCs/>
          <w:sz w:val="20"/>
          <w:szCs w:val="20"/>
          <w:lang w:eastAsia="pl-PL"/>
        </w:rPr>
        <w:t xml:space="preserve"> odpowiedzialną za realizację umowy jest:</w:t>
      </w:r>
    </w:p>
    <w:tbl>
      <w:tblPr>
        <w:tblStyle w:val="Tabela-Siatka"/>
        <w:tblW w:w="0" w:type="auto"/>
        <w:tblInd w:w="459" w:type="dxa"/>
        <w:tblLayout w:type="fixed"/>
        <w:tblLook w:val="04A0" w:firstRow="1" w:lastRow="0" w:firstColumn="1" w:lastColumn="0" w:noHBand="0" w:noVBand="1"/>
      </w:tblPr>
      <w:tblGrid>
        <w:gridCol w:w="9792"/>
      </w:tblGrid>
      <w:tr w:rsidR="00415BF5" w14:paraId="10D8F376" w14:textId="77777777" w:rsidTr="00415BF5">
        <w:trPr>
          <w:trHeight w:val="370"/>
        </w:trPr>
        <w:tc>
          <w:tcPr>
            <w:tcW w:w="9792" w:type="dxa"/>
          </w:tcPr>
          <w:p w14:paraId="251424EA" w14:textId="77777777" w:rsidR="00415BF5" w:rsidRDefault="00415BF5" w:rsidP="00415BF5">
            <w:pPr>
              <w:spacing w:after="40" w:line="360" w:lineRule="auto"/>
              <w:contextualSpacing/>
              <w:rPr>
                <w:rFonts w:eastAsia="Times New Roman" w:cs="Segoe UI"/>
                <w:bCs/>
                <w:iCs/>
                <w:sz w:val="20"/>
                <w:szCs w:val="20"/>
                <w:lang w:eastAsia="pl-PL"/>
              </w:rPr>
            </w:pPr>
          </w:p>
        </w:tc>
      </w:tr>
    </w:tbl>
    <w:p w14:paraId="6E00B029" w14:textId="77777777" w:rsidR="00415BF5" w:rsidRPr="00920317" w:rsidRDefault="00415BF5" w:rsidP="00415BF5">
      <w:pPr>
        <w:spacing w:after="40" w:line="240" w:lineRule="auto"/>
        <w:contextualSpacing/>
        <w:rPr>
          <w:rFonts w:eastAsia="Times New Roman" w:cs="Segoe UI"/>
          <w:bCs/>
          <w:iCs/>
          <w:sz w:val="20"/>
          <w:szCs w:val="20"/>
          <w:lang w:eastAsia="pl-PL"/>
        </w:rPr>
      </w:pPr>
      <w:r w:rsidRPr="00920317">
        <w:rPr>
          <w:rFonts w:eastAsia="Times New Roman" w:cs="Segoe UI"/>
          <w:bCs/>
          <w:iCs/>
          <w:sz w:val="20"/>
          <w:szCs w:val="20"/>
          <w:lang w:eastAsia="pl-PL"/>
        </w:rPr>
        <w:t xml:space="preserve">          e-mail</w:t>
      </w:r>
      <w:r>
        <w:rPr>
          <w:rFonts w:eastAsia="Times New Roman" w:cs="Segoe UI"/>
          <w:bCs/>
          <w:iCs/>
          <w:sz w:val="20"/>
          <w:szCs w:val="20"/>
          <w:lang w:eastAsia="pl-PL"/>
        </w:rPr>
        <w:t>, telefon</w:t>
      </w:r>
      <w:r w:rsidRPr="00920317">
        <w:rPr>
          <w:rFonts w:eastAsia="Times New Roman" w:cs="Segoe UI"/>
          <w:bCs/>
          <w:iCs/>
          <w:sz w:val="20"/>
          <w:szCs w:val="20"/>
          <w:lang w:eastAsia="pl-PL"/>
        </w:rPr>
        <w:t>:</w:t>
      </w:r>
    </w:p>
    <w:tbl>
      <w:tblPr>
        <w:tblStyle w:val="Tabela-Siatka"/>
        <w:tblpPr w:leftFromText="141" w:rightFromText="141" w:vertAnchor="text" w:tblpX="471" w:tblpY="1"/>
        <w:tblOverlap w:val="never"/>
        <w:tblW w:w="0" w:type="auto"/>
        <w:tblInd w:w="0" w:type="dxa"/>
        <w:tblLayout w:type="fixed"/>
        <w:tblLook w:val="04A0" w:firstRow="1" w:lastRow="0" w:firstColumn="1" w:lastColumn="0" w:noHBand="0" w:noVBand="1"/>
      </w:tblPr>
      <w:tblGrid>
        <w:gridCol w:w="6243"/>
      </w:tblGrid>
      <w:tr w:rsidR="00415BF5" w14:paraId="750F1F17" w14:textId="77777777" w:rsidTr="00415BF5">
        <w:tc>
          <w:tcPr>
            <w:tcW w:w="6243" w:type="dxa"/>
          </w:tcPr>
          <w:p w14:paraId="2B72FAE0" w14:textId="77777777" w:rsidR="00415BF5" w:rsidRDefault="00415BF5" w:rsidP="00415BF5">
            <w:pPr>
              <w:spacing w:after="40"/>
              <w:contextualSpacing/>
              <w:rPr>
                <w:rFonts w:eastAsia="Times New Roman" w:cs="Segoe UI"/>
                <w:bCs/>
                <w:iCs/>
                <w:sz w:val="20"/>
                <w:szCs w:val="20"/>
                <w:lang w:eastAsia="pl-PL"/>
              </w:rPr>
            </w:pPr>
          </w:p>
        </w:tc>
      </w:tr>
    </w:tbl>
    <w:p w14:paraId="6028ACA4" w14:textId="77777777" w:rsidR="00415BF5" w:rsidRPr="00920317" w:rsidRDefault="00415BF5" w:rsidP="00415BF5">
      <w:pPr>
        <w:tabs>
          <w:tab w:val="left" w:pos="1985"/>
          <w:tab w:val="left" w:pos="4820"/>
          <w:tab w:val="left" w:pos="5387"/>
          <w:tab w:val="left" w:pos="8931"/>
        </w:tabs>
        <w:spacing w:after="0" w:line="240" w:lineRule="auto"/>
        <w:rPr>
          <w:rFonts w:eastAsia="Times New Roman" w:cs="Times New Roman"/>
          <w:sz w:val="20"/>
          <w:szCs w:val="24"/>
          <w:lang w:eastAsia="pl-PL"/>
        </w:rPr>
      </w:pPr>
    </w:p>
    <w:p w14:paraId="1373F004" w14:textId="77777777" w:rsidR="00415BF5" w:rsidRPr="00637A1B" w:rsidRDefault="00415BF5" w:rsidP="00415BF5">
      <w:pPr>
        <w:tabs>
          <w:tab w:val="left" w:pos="1985"/>
          <w:tab w:val="left" w:pos="4820"/>
          <w:tab w:val="left" w:pos="5387"/>
          <w:tab w:val="left" w:pos="8931"/>
        </w:tabs>
        <w:spacing w:after="0" w:line="240" w:lineRule="auto"/>
        <w:rPr>
          <w:rFonts w:eastAsia="Times New Roman" w:cs="Times New Roman"/>
          <w:sz w:val="14"/>
          <w:szCs w:val="18"/>
          <w:lang w:eastAsia="pl-PL"/>
        </w:rPr>
      </w:pPr>
    </w:p>
    <w:p w14:paraId="61CB7429" w14:textId="77777777" w:rsidR="00415BF5" w:rsidRPr="00922558" w:rsidRDefault="00415BF5" w:rsidP="00415BF5">
      <w:pPr>
        <w:spacing w:after="40" w:line="240" w:lineRule="auto"/>
        <w:contextualSpacing/>
        <w:rPr>
          <w:rFonts w:eastAsia="Times New Roman" w:cs="Segoe UI"/>
          <w:sz w:val="2"/>
          <w:szCs w:val="2"/>
          <w:lang w:eastAsia="pl-PL"/>
        </w:rPr>
      </w:pPr>
    </w:p>
    <w:p w14:paraId="55343743" w14:textId="77777777" w:rsidR="00415BF5" w:rsidRDefault="00415BF5" w:rsidP="00415BF5">
      <w:pPr>
        <w:spacing w:after="40" w:line="240" w:lineRule="auto"/>
        <w:contextualSpacing/>
        <w:rPr>
          <w:rFonts w:eastAsia="Times New Roman" w:cs="Segoe UI"/>
          <w:sz w:val="20"/>
          <w:szCs w:val="20"/>
          <w:lang w:eastAsia="pl-PL"/>
        </w:rPr>
      </w:pPr>
      <w:r w:rsidRPr="00CB0F74">
        <w:rPr>
          <w:rFonts w:eastAsia="Times New Roman" w:cs="Segoe UI"/>
          <w:sz w:val="20"/>
          <w:szCs w:val="20"/>
          <w:lang w:eastAsia="pl-PL"/>
        </w:rPr>
        <w:t xml:space="preserve">Oświadczamy, że oferta: zawiera / nie zawiera (niepotrzebne usunąć) informacje, które stanowią </w:t>
      </w:r>
      <w:r w:rsidRPr="00CB0F74">
        <w:rPr>
          <w:rFonts w:eastAsia="Times New Roman" w:cs="Segoe UI"/>
          <w:b/>
          <w:bCs/>
          <w:sz w:val="20"/>
          <w:szCs w:val="20"/>
          <w:lang w:eastAsia="pl-PL"/>
        </w:rPr>
        <w:t>TAJEMNICĘ PRZEDSIĘBIORSTWA</w:t>
      </w:r>
      <w:r w:rsidRPr="00CB0F74">
        <w:rPr>
          <w:rFonts w:eastAsia="Times New Roman" w:cs="Segoe UI"/>
          <w:sz w:val="20"/>
          <w:szCs w:val="20"/>
          <w:lang w:eastAsia="pl-PL"/>
        </w:rPr>
        <w:t xml:space="preserve"> w rozumieniu przepisów o zwalczaniu nieuczciwej konkurencji</w:t>
      </w:r>
    </w:p>
    <w:p w14:paraId="4F38F488" w14:textId="77777777" w:rsidR="00415BF5" w:rsidRPr="00637A1B" w:rsidRDefault="00415BF5" w:rsidP="00415BF5">
      <w:pPr>
        <w:spacing w:after="40" w:line="240" w:lineRule="auto"/>
        <w:contextualSpacing/>
        <w:rPr>
          <w:rFonts w:eastAsia="Times New Roman" w:cs="Segoe UI"/>
          <w:b/>
          <w:sz w:val="16"/>
          <w:szCs w:val="16"/>
          <w:lang w:eastAsia="pl-PL"/>
        </w:rPr>
      </w:pPr>
    </w:p>
    <w:p w14:paraId="5709F486" w14:textId="77777777" w:rsidR="00415BF5" w:rsidRPr="00920317" w:rsidRDefault="00415BF5" w:rsidP="00415BF5">
      <w:pPr>
        <w:spacing w:after="40" w:line="240" w:lineRule="auto"/>
        <w:contextualSpacing/>
        <w:rPr>
          <w:rFonts w:eastAsia="Times New Roman" w:cs="Segoe UI"/>
          <w:b/>
          <w:sz w:val="20"/>
          <w:szCs w:val="20"/>
          <w:lang w:eastAsia="pl-PL"/>
        </w:rPr>
      </w:pPr>
      <w:r w:rsidRPr="00920317">
        <w:rPr>
          <w:rFonts w:eastAsia="Times New Roman" w:cs="Segoe UI"/>
          <w:b/>
          <w:sz w:val="20"/>
          <w:szCs w:val="20"/>
          <w:lang w:eastAsia="pl-PL"/>
        </w:rPr>
        <w:t>PODWYKONAWCY:</w:t>
      </w:r>
    </w:p>
    <w:p w14:paraId="33F6A0D5" w14:textId="77777777" w:rsidR="00415BF5" w:rsidRPr="00920317" w:rsidRDefault="00415BF5" w:rsidP="00415BF5">
      <w:pPr>
        <w:spacing w:after="40" w:line="240" w:lineRule="auto"/>
        <w:contextualSpacing/>
        <w:rPr>
          <w:rFonts w:eastAsia="Times New Roman" w:cs="Segoe UI"/>
          <w:sz w:val="20"/>
          <w:szCs w:val="20"/>
          <w:lang w:eastAsia="pl-PL"/>
        </w:rPr>
      </w:pPr>
      <w:r w:rsidRPr="00920317">
        <w:rPr>
          <w:rFonts w:eastAsia="Times New Roman" w:cs="Segoe UI"/>
          <w:sz w:val="20"/>
          <w:szCs w:val="20"/>
          <w:lang w:eastAsia="pl-PL"/>
        </w:rPr>
        <w:t>Podwykonawcom zamierzam powierzyć poniższe części zamówienia, (należy podać również dane proponowanych podwykonawców)</w:t>
      </w:r>
      <w:r>
        <w:rPr>
          <w:rFonts w:eastAsia="Times New Roman" w:cs="Segoe UI"/>
          <w:sz w:val="20"/>
          <w:szCs w:val="20"/>
          <w:lang w:eastAsia="pl-PL"/>
        </w:rPr>
        <w:t>:</w:t>
      </w:r>
    </w:p>
    <w:tbl>
      <w:tblPr>
        <w:tblStyle w:val="Tabela-Siatka"/>
        <w:tblW w:w="0" w:type="auto"/>
        <w:tblInd w:w="0" w:type="dxa"/>
        <w:tblLayout w:type="fixed"/>
        <w:tblLook w:val="04A0" w:firstRow="1" w:lastRow="0" w:firstColumn="1" w:lastColumn="0" w:noHBand="0" w:noVBand="1"/>
      </w:tblPr>
      <w:tblGrid>
        <w:gridCol w:w="10335"/>
      </w:tblGrid>
      <w:tr w:rsidR="00415BF5" w14:paraId="5D5DC96A" w14:textId="77777777" w:rsidTr="00415BF5">
        <w:trPr>
          <w:trHeight w:val="387"/>
        </w:trPr>
        <w:tc>
          <w:tcPr>
            <w:tcW w:w="10335" w:type="dxa"/>
          </w:tcPr>
          <w:p w14:paraId="1784D14A" w14:textId="77777777" w:rsidR="00415BF5" w:rsidRDefault="00415BF5" w:rsidP="00415BF5">
            <w:pPr>
              <w:spacing w:after="40"/>
              <w:contextualSpacing/>
              <w:rPr>
                <w:rFonts w:eastAsia="Times New Roman" w:cs="Segoe UI"/>
                <w:sz w:val="20"/>
                <w:szCs w:val="20"/>
                <w:lang w:eastAsia="pl-PL"/>
              </w:rPr>
            </w:pPr>
          </w:p>
        </w:tc>
      </w:tr>
    </w:tbl>
    <w:p w14:paraId="7204D6EC" w14:textId="77777777" w:rsidR="00415BF5" w:rsidRDefault="00415BF5" w:rsidP="00415BF5">
      <w:pPr>
        <w:spacing w:after="40" w:line="240" w:lineRule="auto"/>
        <w:contextualSpacing/>
        <w:rPr>
          <w:rFonts w:eastAsia="Calibri" w:cs="Times New Roman"/>
          <w:b/>
          <w:bCs/>
        </w:rPr>
      </w:pPr>
    </w:p>
    <w:p w14:paraId="3EB61FC2" w14:textId="54E14496" w:rsidR="00415BF5" w:rsidRDefault="00415BF5" w:rsidP="00415BF5">
      <w:pPr>
        <w:spacing w:after="40" w:line="240" w:lineRule="auto"/>
        <w:contextualSpacing/>
        <w:rPr>
          <w:rFonts w:eastAsia="Times New Roman" w:cs="Segoe UI"/>
          <w:b/>
          <w:iCs/>
          <w:sz w:val="20"/>
          <w:szCs w:val="20"/>
          <w:lang w:eastAsia="pl-PL"/>
        </w:rPr>
      </w:pPr>
      <w:r w:rsidRPr="00920317">
        <w:rPr>
          <w:rFonts w:eastAsia="Calibri" w:cs="Times New Roman"/>
          <w:b/>
          <w:bCs/>
        </w:rPr>
        <w:t>WIELKOŚĆ PRZEDSIĘBIORSTWA:</w:t>
      </w:r>
      <w:r w:rsidRPr="00920317">
        <w:rPr>
          <w:rFonts w:eastAsia="Calibri" w:cs="Times New Roman"/>
        </w:rPr>
        <w:t xml:space="preserve"> mikroprzedsiębiorstwo</w:t>
      </w:r>
      <w:r w:rsidR="002F2848">
        <w:rPr>
          <w:rFonts w:eastAsia="Calibri" w:cs="Times New Roman"/>
        </w:rPr>
        <w:t xml:space="preserve"> </w:t>
      </w:r>
      <w:r w:rsidRPr="00920317">
        <w:rPr>
          <w:rFonts w:eastAsia="Calibri" w:cs="Times New Roman"/>
        </w:rPr>
        <w:t>/</w:t>
      </w:r>
      <w:r w:rsidR="002F2848">
        <w:rPr>
          <w:rFonts w:eastAsia="Calibri" w:cs="Times New Roman"/>
        </w:rPr>
        <w:t xml:space="preserve"> </w:t>
      </w:r>
      <w:r w:rsidRPr="00920317">
        <w:rPr>
          <w:rFonts w:eastAsia="Calibri" w:cs="Times New Roman"/>
        </w:rPr>
        <w:t>małe</w:t>
      </w:r>
      <w:r w:rsidR="002F2848">
        <w:rPr>
          <w:rFonts w:eastAsia="Calibri" w:cs="Times New Roman"/>
        </w:rPr>
        <w:t> </w:t>
      </w:r>
      <w:r w:rsidRPr="00920317">
        <w:rPr>
          <w:rFonts w:eastAsia="Calibri" w:cs="Times New Roman"/>
        </w:rPr>
        <w:t>przedsiębiorstwo</w:t>
      </w:r>
      <w:r w:rsidR="002F2848">
        <w:rPr>
          <w:rFonts w:eastAsia="Calibri" w:cs="Times New Roman"/>
        </w:rPr>
        <w:t xml:space="preserve"> </w:t>
      </w:r>
      <w:r w:rsidRPr="00920317">
        <w:rPr>
          <w:rFonts w:eastAsia="Calibri" w:cs="Times New Roman"/>
        </w:rPr>
        <w:t>/</w:t>
      </w:r>
      <w:r w:rsidR="002F2848">
        <w:rPr>
          <w:rFonts w:eastAsia="Calibri" w:cs="Times New Roman"/>
        </w:rPr>
        <w:t xml:space="preserve"> </w:t>
      </w:r>
      <w:r w:rsidRPr="00920317">
        <w:rPr>
          <w:rFonts w:eastAsia="Calibri" w:cs="Times New Roman"/>
        </w:rPr>
        <w:t>średnie</w:t>
      </w:r>
      <w:r w:rsidR="002F2848">
        <w:rPr>
          <w:rFonts w:eastAsia="Calibri" w:cs="Times New Roman"/>
        </w:rPr>
        <w:t> </w:t>
      </w:r>
      <w:r w:rsidRPr="00920317">
        <w:rPr>
          <w:rFonts w:eastAsia="Calibri" w:cs="Times New Roman"/>
        </w:rPr>
        <w:t>przedsiębiorstwo</w:t>
      </w:r>
      <w:r w:rsidR="002F2848">
        <w:rPr>
          <w:rFonts w:eastAsia="Calibri" w:cs="Times New Roman"/>
        </w:rPr>
        <w:t xml:space="preserve"> </w:t>
      </w:r>
      <w:r w:rsidRPr="00920317">
        <w:rPr>
          <w:rFonts w:eastAsia="Calibri" w:cs="Times New Roman"/>
        </w:rPr>
        <w:t xml:space="preserve">/ </w:t>
      </w:r>
      <w:r>
        <w:rPr>
          <w:rFonts w:eastAsia="Calibri" w:cs="Times New Roman"/>
        </w:rPr>
        <w:t>jednoosobowa działalność gospodarcza</w:t>
      </w:r>
      <w:r w:rsidR="002F2848">
        <w:rPr>
          <w:rFonts w:eastAsia="Calibri" w:cs="Times New Roman"/>
        </w:rPr>
        <w:t xml:space="preserve"> </w:t>
      </w:r>
      <w:r>
        <w:rPr>
          <w:rFonts w:eastAsia="Calibri" w:cs="Times New Roman"/>
        </w:rPr>
        <w:t>/</w:t>
      </w:r>
      <w:r w:rsidR="002F2848">
        <w:rPr>
          <w:rFonts w:eastAsia="Calibri" w:cs="Times New Roman"/>
        </w:rPr>
        <w:t xml:space="preserve"> </w:t>
      </w:r>
      <w:r>
        <w:rPr>
          <w:rFonts w:eastAsia="Calibri" w:cs="Times New Roman"/>
        </w:rPr>
        <w:t xml:space="preserve">osoba fizyczna nieprowadząca działalności gospodarczej / inny rodzaj </w:t>
      </w:r>
      <w:r w:rsidRPr="00920317">
        <w:rPr>
          <w:rFonts w:eastAsia="Calibri" w:cs="Times New Roman"/>
        </w:rPr>
        <w:t xml:space="preserve">(niepotrzebne </w:t>
      </w:r>
      <w:r w:rsidRPr="00CB0F74">
        <w:rPr>
          <w:rFonts w:eastAsia="Calibri" w:cs="Times New Roman"/>
        </w:rPr>
        <w:t>usunąć</w:t>
      </w:r>
      <w:r w:rsidRPr="00920317">
        <w:rPr>
          <w:rFonts w:eastAsia="Calibri" w:cs="Times New Roman"/>
        </w:rPr>
        <w:t>)</w:t>
      </w:r>
      <w:r w:rsidRPr="003B2A06">
        <w:rPr>
          <w:rFonts w:eastAsia="Times New Roman" w:cs="Segoe UI"/>
          <w:b/>
          <w:iCs/>
          <w:sz w:val="20"/>
          <w:szCs w:val="20"/>
          <w:lang w:eastAsia="pl-PL"/>
        </w:rPr>
        <w:t xml:space="preserve"> </w:t>
      </w:r>
    </w:p>
    <w:p w14:paraId="6BED3169" w14:textId="77777777" w:rsidR="00415BF5" w:rsidRDefault="00415BF5" w:rsidP="00415BF5">
      <w:pPr>
        <w:spacing w:after="40" w:line="240" w:lineRule="auto"/>
        <w:contextualSpacing/>
        <w:rPr>
          <w:rFonts w:eastAsia="Times New Roman" w:cs="Segoe UI"/>
          <w:b/>
          <w:iCs/>
          <w:sz w:val="20"/>
          <w:szCs w:val="20"/>
          <w:lang w:eastAsia="pl-PL"/>
        </w:rPr>
      </w:pPr>
    </w:p>
    <w:p w14:paraId="058D847B" w14:textId="77777777" w:rsidR="00415BF5" w:rsidRPr="00920317" w:rsidRDefault="00415BF5" w:rsidP="00415BF5">
      <w:pPr>
        <w:spacing w:after="40" w:line="240" w:lineRule="auto"/>
        <w:contextualSpacing/>
        <w:rPr>
          <w:rFonts w:eastAsia="Times New Roman" w:cs="Segoe UI"/>
          <w:b/>
          <w:iCs/>
          <w:sz w:val="20"/>
          <w:szCs w:val="20"/>
          <w:lang w:eastAsia="pl-PL"/>
        </w:rPr>
      </w:pPr>
      <w:r w:rsidRPr="00920317">
        <w:rPr>
          <w:rFonts w:eastAsia="Times New Roman" w:cs="Segoe UI"/>
          <w:b/>
          <w:iCs/>
          <w:sz w:val="20"/>
          <w:szCs w:val="20"/>
          <w:lang w:eastAsia="pl-PL"/>
        </w:rPr>
        <w:t>Oświadczam, że wypełniłem obowiązki informacyjne przewidziane w art. 13 lub art. 14 RODO</w:t>
      </w:r>
      <w:r w:rsidRPr="00920317">
        <w:rPr>
          <w:rFonts w:eastAsia="Times New Roman" w:cs="Segoe UI"/>
          <w:b/>
          <w:iCs/>
          <w:sz w:val="20"/>
          <w:szCs w:val="20"/>
          <w:vertAlign w:val="superscript"/>
          <w:lang w:eastAsia="pl-PL"/>
        </w:rPr>
        <w:t>1)</w:t>
      </w:r>
      <w:r w:rsidRPr="00920317">
        <w:rPr>
          <w:rFonts w:eastAsia="Times New Roman" w:cs="Segoe UI"/>
          <w:b/>
          <w:iCs/>
          <w:sz w:val="20"/>
          <w:szCs w:val="20"/>
          <w:lang w:eastAsia="pl-PL"/>
        </w:rPr>
        <w:t xml:space="preserve"> wobec osób fizycznych, od których dane osobowe bezpośrednio lub pośrednio pozyskałem w celu ubiegania się o udzielenie zamówienia publicznego w</w:t>
      </w:r>
      <w:r>
        <w:rPr>
          <w:rFonts w:eastAsia="Times New Roman" w:cs="Segoe UI"/>
          <w:b/>
          <w:iCs/>
          <w:sz w:val="20"/>
          <w:szCs w:val="20"/>
          <w:lang w:eastAsia="pl-PL"/>
        </w:rPr>
        <w:t> </w:t>
      </w:r>
      <w:r w:rsidRPr="00920317">
        <w:rPr>
          <w:rFonts w:eastAsia="Times New Roman" w:cs="Segoe UI"/>
          <w:b/>
          <w:iCs/>
          <w:sz w:val="20"/>
          <w:szCs w:val="20"/>
          <w:lang w:eastAsia="pl-PL"/>
        </w:rPr>
        <w:t>niniejszym postępowaniu.*</w:t>
      </w:r>
    </w:p>
    <w:p w14:paraId="21201590" w14:textId="77777777" w:rsidR="00415BF5" w:rsidRPr="00920317" w:rsidRDefault="00415BF5" w:rsidP="00415BF5">
      <w:pPr>
        <w:spacing w:after="40" w:line="240" w:lineRule="auto"/>
        <w:contextualSpacing/>
        <w:rPr>
          <w:rFonts w:eastAsia="Times New Roman" w:cs="Segoe UI"/>
          <w:bCs/>
          <w:iCs/>
          <w:sz w:val="18"/>
          <w:szCs w:val="18"/>
          <w:lang w:eastAsia="pl-PL"/>
        </w:rPr>
      </w:pPr>
      <w:r w:rsidRPr="00920317">
        <w:rPr>
          <w:rFonts w:eastAsia="Times New Roman" w:cs="Segoe UI"/>
          <w:bCs/>
          <w:iCs/>
          <w:sz w:val="18"/>
          <w:szCs w:val="18"/>
          <w:lang w:eastAsia="pl-PL"/>
        </w:rPr>
        <w:t>1) rozporządzenie Parlamentu Europejskiego i Rady (UE) 2016/679 z dnia 27 kwietnia 2016 r. w sprawie ochrony osób fizycznych w związku z</w:t>
      </w:r>
      <w:r>
        <w:rPr>
          <w:rFonts w:eastAsia="Times New Roman" w:cs="Segoe UI"/>
          <w:bCs/>
          <w:iCs/>
          <w:sz w:val="18"/>
          <w:szCs w:val="18"/>
          <w:lang w:eastAsia="pl-PL"/>
        </w:rPr>
        <w:t> </w:t>
      </w:r>
      <w:r w:rsidRPr="00920317">
        <w:rPr>
          <w:rFonts w:eastAsia="Times New Roman" w:cs="Segoe UI"/>
          <w:bCs/>
          <w:iCs/>
          <w:sz w:val="18"/>
          <w:szCs w:val="18"/>
          <w:lang w:eastAsia="pl-PL"/>
        </w:rPr>
        <w:t xml:space="preserve">przetwarzaniem danych osobowych i w sprawie swobodnego przepływu takich danych oraz uchylenia dyrektywy 95/46/WE (ogólne rozporządzenie o ochronie danych) (Dz. Urz. UE L 119 z 04.05.2016, str. 1). </w:t>
      </w:r>
    </w:p>
    <w:p w14:paraId="66E7F599" w14:textId="77777777" w:rsidR="00415BF5" w:rsidRPr="00920317" w:rsidRDefault="00415BF5" w:rsidP="00415BF5">
      <w:pPr>
        <w:spacing w:after="40" w:line="240" w:lineRule="auto"/>
        <w:contextualSpacing/>
        <w:rPr>
          <w:rFonts w:eastAsia="Times New Roman" w:cs="Segoe UI"/>
          <w:bCs/>
          <w:iCs/>
          <w:sz w:val="18"/>
          <w:szCs w:val="18"/>
          <w:lang w:eastAsia="pl-PL"/>
        </w:rPr>
      </w:pPr>
      <w:r w:rsidRPr="00920317">
        <w:rPr>
          <w:rFonts w:eastAsia="Times New Roman" w:cs="Segoe UI"/>
          <w:bCs/>
          <w:iCs/>
          <w:sz w:val="18"/>
          <w:szCs w:val="18"/>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BC5E8F0" w14:textId="77777777" w:rsidR="00415BF5" w:rsidRDefault="00415BF5" w:rsidP="00415BF5">
      <w:pPr>
        <w:pStyle w:val="Default"/>
        <w:rPr>
          <w:rFonts w:asciiTheme="minorHAnsi" w:hAnsiTheme="minorHAnsi"/>
          <w:sz w:val="18"/>
          <w:szCs w:val="18"/>
        </w:rPr>
      </w:pPr>
    </w:p>
    <w:p w14:paraId="228630C8" w14:textId="77777777" w:rsidR="00415BF5" w:rsidRPr="00920317" w:rsidRDefault="00415BF5" w:rsidP="00415BF5">
      <w:pPr>
        <w:pStyle w:val="Default"/>
        <w:rPr>
          <w:rFonts w:asciiTheme="minorHAnsi" w:hAnsiTheme="minorHAnsi"/>
          <w:sz w:val="18"/>
          <w:szCs w:val="18"/>
        </w:rPr>
      </w:pPr>
      <w:r w:rsidRPr="00920317">
        <w:rPr>
          <w:rFonts w:asciiTheme="minorHAnsi" w:hAnsiTheme="minorHAnsi"/>
          <w:sz w:val="18"/>
          <w:szCs w:val="18"/>
        </w:rPr>
        <w:t xml:space="preserve">Oświadczamy, że wybór naszej oferty: </w:t>
      </w:r>
    </w:p>
    <w:p w14:paraId="110A2A39" w14:textId="77777777" w:rsidR="00415BF5" w:rsidRPr="00920317" w:rsidRDefault="00415BF5" w:rsidP="00415BF5">
      <w:pPr>
        <w:pStyle w:val="Default"/>
        <w:rPr>
          <w:rFonts w:asciiTheme="minorHAnsi" w:hAnsiTheme="minorHAnsi"/>
          <w:sz w:val="18"/>
          <w:szCs w:val="18"/>
        </w:rPr>
      </w:pPr>
      <w:r w:rsidRPr="00920317">
        <w:rPr>
          <w:rFonts w:asciiTheme="minorHAnsi" w:hAnsiTheme="minorHAnsi" w:cs="Times New Roman"/>
          <w:sz w:val="28"/>
          <w:szCs w:val="28"/>
        </w:rPr>
        <w:t>□</w:t>
      </w:r>
      <w:r w:rsidRPr="00920317">
        <w:rPr>
          <w:rFonts w:asciiTheme="minorHAnsi" w:hAnsiTheme="minorHAnsi"/>
          <w:sz w:val="18"/>
          <w:szCs w:val="18"/>
        </w:rPr>
        <w:t xml:space="preserve"> b</w:t>
      </w:r>
      <w:r w:rsidRPr="00920317">
        <w:rPr>
          <w:rFonts w:asciiTheme="minorHAnsi" w:hAnsiTheme="minorHAnsi" w:cs="Cambria"/>
          <w:sz w:val="18"/>
          <w:szCs w:val="18"/>
        </w:rPr>
        <w:t>ę</w:t>
      </w:r>
      <w:r w:rsidRPr="00920317">
        <w:rPr>
          <w:rFonts w:asciiTheme="minorHAnsi" w:hAnsiTheme="minorHAnsi"/>
          <w:sz w:val="18"/>
          <w:szCs w:val="18"/>
        </w:rPr>
        <w:t>dzie prowadzi</w:t>
      </w:r>
      <w:r w:rsidRPr="00920317">
        <w:rPr>
          <w:rFonts w:asciiTheme="minorHAnsi" w:hAnsiTheme="minorHAnsi" w:cs="Cambria"/>
          <w:sz w:val="18"/>
          <w:szCs w:val="18"/>
        </w:rPr>
        <w:t>ł</w:t>
      </w:r>
      <w:r w:rsidRPr="00920317">
        <w:rPr>
          <w:rFonts w:asciiTheme="minorHAnsi" w:hAnsiTheme="minorHAnsi"/>
          <w:sz w:val="18"/>
          <w:szCs w:val="18"/>
        </w:rPr>
        <w:t xml:space="preserve"> do powstania u Zamawiaj</w:t>
      </w:r>
      <w:r w:rsidRPr="00920317">
        <w:rPr>
          <w:rFonts w:asciiTheme="minorHAnsi" w:hAnsiTheme="minorHAnsi" w:cs="Cambria"/>
          <w:sz w:val="18"/>
          <w:szCs w:val="18"/>
        </w:rPr>
        <w:t>ą</w:t>
      </w:r>
      <w:r w:rsidRPr="00920317">
        <w:rPr>
          <w:rFonts w:asciiTheme="minorHAnsi" w:hAnsiTheme="minorHAnsi"/>
          <w:sz w:val="18"/>
          <w:szCs w:val="18"/>
        </w:rPr>
        <w:t>cego obowi</w:t>
      </w:r>
      <w:r w:rsidRPr="00920317">
        <w:rPr>
          <w:rFonts w:asciiTheme="minorHAnsi" w:hAnsiTheme="minorHAnsi" w:cs="Cambria"/>
          <w:sz w:val="18"/>
          <w:szCs w:val="18"/>
        </w:rPr>
        <w:t>ą</w:t>
      </w:r>
      <w:r w:rsidRPr="00920317">
        <w:rPr>
          <w:rFonts w:asciiTheme="minorHAnsi" w:hAnsiTheme="minorHAnsi"/>
          <w:sz w:val="18"/>
          <w:szCs w:val="18"/>
        </w:rPr>
        <w:t>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14:paraId="4E027DB6" w14:textId="77777777" w:rsidR="00415BF5" w:rsidRPr="00920317" w:rsidRDefault="00415BF5" w:rsidP="00415BF5">
      <w:pPr>
        <w:spacing w:after="40" w:line="240" w:lineRule="auto"/>
        <w:contextualSpacing/>
        <w:rPr>
          <w:rFonts w:eastAsia="Times New Roman" w:cs="Segoe UI"/>
          <w:lang w:eastAsia="pl-PL"/>
        </w:rPr>
      </w:pPr>
      <w:r w:rsidRPr="00920317">
        <w:rPr>
          <w:rFonts w:cs="Times New Roman"/>
          <w:sz w:val="28"/>
          <w:szCs w:val="28"/>
        </w:rPr>
        <w:t>□</w:t>
      </w:r>
      <w:r w:rsidRPr="00920317">
        <w:rPr>
          <w:rFonts w:cs="Times New Roman"/>
          <w:sz w:val="18"/>
          <w:szCs w:val="18"/>
        </w:rPr>
        <w:t xml:space="preserve"> </w:t>
      </w:r>
      <w:r w:rsidRPr="00920317">
        <w:rPr>
          <w:sz w:val="18"/>
          <w:szCs w:val="18"/>
        </w:rPr>
        <w:t>nie b</w:t>
      </w:r>
      <w:r w:rsidRPr="00920317">
        <w:rPr>
          <w:rFonts w:cs="Cambria"/>
          <w:sz w:val="18"/>
          <w:szCs w:val="18"/>
        </w:rPr>
        <w:t>ę</w:t>
      </w:r>
      <w:r w:rsidRPr="00920317">
        <w:rPr>
          <w:sz w:val="18"/>
          <w:szCs w:val="18"/>
        </w:rPr>
        <w:t>dzie prowadzi</w:t>
      </w:r>
      <w:r w:rsidRPr="00920317">
        <w:rPr>
          <w:rFonts w:cs="Cambria"/>
          <w:sz w:val="18"/>
          <w:szCs w:val="18"/>
        </w:rPr>
        <w:t>ł</w:t>
      </w:r>
      <w:r w:rsidRPr="00920317">
        <w:rPr>
          <w:sz w:val="18"/>
          <w:szCs w:val="18"/>
        </w:rPr>
        <w:t xml:space="preserve"> do powstania u Zamawiaj</w:t>
      </w:r>
      <w:r w:rsidRPr="00920317">
        <w:rPr>
          <w:rFonts w:cs="Cambria"/>
          <w:sz w:val="18"/>
          <w:szCs w:val="18"/>
        </w:rPr>
        <w:t>ą</w:t>
      </w:r>
      <w:r w:rsidRPr="00920317">
        <w:rPr>
          <w:sz w:val="18"/>
          <w:szCs w:val="18"/>
        </w:rPr>
        <w:t>cego obowi</w:t>
      </w:r>
      <w:r w:rsidRPr="00920317">
        <w:rPr>
          <w:rFonts w:cs="Cambria"/>
          <w:sz w:val="18"/>
          <w:szCs w:val="18"/>
        </w:rPr>
        <w:t>ą</w:t>
      </w:r>
      <w:r w:rsidRPr="00920317">
        <w:rPr>
          <w:sz w:val="18"/>
          <w:szCs w:val="18"/>
        </w:rPr>
        <w:t>zku podatkowego zgodnie z przepisami o podatku od towar</w:t>
      </w:r>
      <w:r w:rsidRPr="00920317">
        <w:rPr>
          <w:rFonts w:cs="Cambria"/>
          <w:sz w:val="18"/>
          <w:szCs w:val="18"/>
        </w:rPr>
        <w:t>ó</w:t>
      </w:r>
      <w:r w:rsidRPr="00920317">
        <w:rPr>
          <w:sz w:val="18"/>
          <w:szCs w:val="18"/>
        </w:rPr>
        <w:t>w i us</w:t>
      </w:r>
      <w:r w:rsidRPr="00920317">
        <w:rPr>
          <w:rFonts w:cs="Cambria"/>
          <w:sz w:val="18"/>
          <w:szCs w:val="18"/>
        </w:rPr>
        <w:t>ł</w:t>
      </w:r>
      <w:r w:rsidRPr="00920317">
        <w:rPr>
          <w:sz w:val="18"/>
          <w:szCs w:val="18"/>
        </w:rPr>
        <w:t>ug</w:t>
      </w:r>
    </w:p>
    <w:p w14:paraId="4914D0B3" w14:textId="70C5B672" w:rsidR="00637A1B" w:rsidRDefault="00637A1B" w:rsidP="00D80D5A">
      <w:pPr>
        <w:tabs>
          <w:tab w:val="left" w:pos="459"/>
        </w:tabs>
        <w:spacing w:after="0" w:line="360" w:lineRule="auto"/>
        <w:jc w:val="left"/>
        <w:rPr>
          <w:rFonts w:ascii="Calibri" w:eastAsia="Times New Roman" w:hAnsi="Calibri" w:cs="Times New Roman"/>
          <w:b/>
          <w:bCs/>
          <w:sz w:val="20"/>
          <w:szCs w:val="20"/>
          <w:u w:val="single"/>
          <w:lang w:eastAsia="pl-PL"/>
        </w:rPr>
      </w:pPr>
    </w:p>
    <w:p w14:paraId="37FDEF41" w14:textId="77777777" w:rsidR="004D0291" w:rsidRDefault="004D0291" w:rsidP="004D0291">
      <w:pPr>
        <w:tabs>
          <w:tab w:val="left" w:pos="459"/>
        </w:tabs>
        <w:spacing w:after="0" w:line="360" w:lineRule="auto"/>
        <w:jc w:val="left"/>
        <w:rPr>
          <w:rFonts w:ascii="Calibri" w:eastAsia="Times New Roman" w:hAnsi="Calibri" w:cs="Times New Roman"/>
          <w:sz w:val="20"/>
          <w:szCs w:val="20"/>
          <w:lang w:eastAsia="pl-PL"/>
        </w:rPr>
      </w:pPr>
      <w:r w:rsidRPr="00D80D5A">
        <w:rPr>
          <w:rFonts w:ascii="Calibri" w:eastAsia="Times New Roman" w:hAnsi="Calibri" w:cs="Times New Roman"/>
          <w:b/>
          <w:bCs/>
          <w:sz w:val="20"/>
          <w:szCs w:val="20"/>
          <w:u w:val="single"/>
          <w:lang w:eastAsia="pl-PL"/>
        </w:rPr>
        <w:t>Wadium</w:t>
      </w:r>
      <w:r w:rsidRPr="00D80D5A">
        <w:rPr>
          <w:rFonts w:ascii="Calibri" w:eastAsia="Times New Roman" w:hAnsi="Calibri" w:cs="Times New Roman"/>
          <w:sz w:val="20"/>
          <w:szCs w:val="20"/>
          <w:lang w:eastAsia="pl-PL"/>
        </w:rPr>
        <w:t xml:space="preserve"> w wysokości </w:t>
      </w:r>
      <w:r w:rsidRPr="00D80D5A">
        <w:rPr>
          <w:rFonts w:ascii="Calibri" w:eastAsia="Times New Roman" w:hAnsi="Calibri" w:cs="Times New Roman"/>
          <w:b/>
          <w:sz w:val="20"/>
          <w:szCs w:val="20"/>
          <w:bdr w:val="single" w:sz="4" w:space="0" w:color="auto"/>
          <w:lang w:eastAsia="pl-PL"/>
        </w:rPr>
        <w:t>________________</w:t>
      </w:r>
      <w:r w:rsidRPr="00D80D5A">
        <w:rPr>
          <w:rFonts w:ascii="Calibri" w:eastAsia="Times New Roman" w:hAnsi="Calibri" w:cs="Times New Roman"/>
          <w:b/>
          <w:sz w:val="20"/>
          <w:szCs w:val="20"/>
          <w:lang w:eastAsia="pl-PL"/>
        </w:rPr>
        <w:t xml:space="preserve"> PLN</w:t>
      </w:r>
      <w:r w:rsidRPr="00D80D5A">
        <w:rPr>
          <w:rFonts w:ascii="Calibri" w:eastAsia="Times New Roman" w:hAnsi="Calibri" w:cs="Times New Roman"/>
          <w:sz w:val="20"/>
          <w:szCs w:val="20"/>
          <w:lang w:eastAsia="pl-PL"/>
        </w:rPr>
        <w:t>, zostało wniesione w dniu:</w:t>
      </w:r>
      <w:r>
        <w:rPr>
          <w:rFonts w:ascii="Calibri" w:eastAsia="Times New Roman" w:hAnsi="Calibri" w:cs="Times New Roman"/>
          <w:sz w:val="20"/>
          <w:szCs w:val="20"/>
          <w:lang w:eastAsia="pl-PL"/>
        </w:rPr>
        <w:t xml:space="preserve"> </w:t>
      </w:r>
      <w:r>
        <w:rPr>
          <w:rFonts w:ascii="Calibri" w:eastAsia="Times New Roman" w:hAnsi="Calibri" w:cs="Times New Roman"/>
          <w:sz w:val="20"/>
          <w:szCs w:val="20"/>
          <w:bdr w:val="single" w:sz="4" w:space="0" w:color="auto"/>
          <w:lang w:eastAsia="pl-PL"/>
        </w:rPr>
        <w:t xml:space="preserve">                         </w:t>
      </w:r>
      <w:r w:rsidRPr="00D80D5A">
        <w:rPr>
          <w:rFonts w:ascii="Calibri" w:eastAsia="Times New Roman" w:hAnsi="Calibri" w:cs="Times New Roman"/>
          <w:sz w:val="20"/>
          <w:szCs w:val="20"/>
          <w:lang w:eastAsia="pl-PL"/>
        </w:rPr>
        <w:t>, w formie:</w:t>
      </w:r>
    </w:p>
    <w:p w14:paraId="23D05BC5" w14:textId="77777777" w:rsidR="004D0291" w:rsidRPr="00D80D5A" w:rsidRDefault="004D0291" w:rsidP="004D0291">
      <w:pPr>
        <w:pBdr>
          <w:top w:val="single" w:sz="4" w:space="1" w:color="auto"/>
          <w:left w:val="single" w:sz="4" w:space="1" w:color="auto"/>
          <w:bottom w:val="single" w:sz="4" w:space="1" w:color="auto"/>
          <w:right w:val="single" w:sz="4" w:space="4" w:color="auto"/>
        </w:pBdr>
        <w:tabs>
          <w:tab w:val="left" w:pos="459"/>
        </w:tabs>
        <w:spacing w:after="0" w:line="360" w:lineRule="auto"/>
        <w:jc w:val="left"/>
        <w:rPr>
          <w:rFonts w:ascii="Calibri" w:eastAsia="Times New Roman" w:hAnsi="Calibri" w:cs="Segoe UI"/>
          <w:sz w:val="20"/>
          <w:szCs w:val="20"/>
          <w:lang w:eastAsia="pl-PL"/>
        </w:rPr>
      </w:pPr>
    </w:p>
    <w:p w14:paraId="0B5D4F2A" w14:textId="77777777" w:rsidR="004D0291" w:rsidRPr="00D80D5A" w:rsidRDefault="004D0291" w:rsidP="004D0291">
      <w:pPr>
        <w:tabs>
          <w:tab w:val="left" w:pos="459"/>
        </w:tabs>
        <w:spacing w:after="0" w:line="240" w:lineRule="auto"/>
        <w:jc w:val="left"/>
        <w:rPr>
          <w:rFonts w:ascii="Calibri" w:eastAsia="Times New Roman" w:hAnsi="Calibri" w:cs="Segoe UI"/>
          <w:sz w:val="20"/>
          <w:szCs w:val="20"/>
          <w:lang w:eastAsia="pl-PL"/>
        </w:rPr>
      </w:pPr>
      <w:r w:rsidRPr="00D80D5A">
        <w:rPr>
          <w:rFonts w:ascii="Calibri" w:eastAsia="Times New Roman" w:hAnsi="Calibri" w:cs="Times New Roman"/>
          <w:sz w:val="20"/>
          <w:szCs w:val="20"/>
          <w:lang w:eastAsia="pl-PL"/>
        </w:rPr>
        <w:t>prosimy o zwrot wadium (wniesionego w pieniądzu), na następujący rachunek:</w:t>
      </w:r>
    </w:p>
    <w:p w14:paraId="15B2B363" w14:textId="77777777" w:rsidR="004D0291" w:rsidRPr="00920317" w:rsidRDefault="004D0291" w:rsidP="004D0291">
      <w:pPr>
        <w:pBdr>
          <w:top w:val="single" w:sz="4" w:space="1" w:color="auto"/>
          <w:left w:val="single" w:sz="4" w:space="4" w:color="auto"/>
          <w:bottom w:val="single" w:sz="4" w:space="1" w:color="auto"/>
          <w:right w:val="single" w:sz="4" w:space="4" w:color="auto"/>
        </w:pBdr>
        <w:tabs>
          <w:tab w:val="left" w:pos="1985"/>
          <w:tab w:val="left" w:pos="4820"/>
          <w:tab w:val="left" w:pos="5387"/>
          <w:tab w:val="left" w:pos="8931"/>
        </w:tabs>
        <w:spacing w:after="0" w:line="240" w:lineRule="auto"/>
        <w:rPr>
          <w:rFonts w:eastAsia="Times New Roman" w:cs="Times New Roman"/>
          <w:sz w:val="20"/>
          <w:szCs w:val="24"/>
          <w:lang w:eastAsia="pl-PL"/>
        </w:rPr>
      </w:pPr>
    </w:p>
    <w:p w14:paraId="6BF52E4B" w14:textId="77777777" w:rsidR="004D0291" w:rsidRDefault="004D0291" w:rsidP="00D80D5A">
      <w:pPr>
        <w:tabs>
          <w:tab w:val="left" w:pos="459"/>
        </w:tabs>
        <w:spacing w:after="0" w:line="360" w:lineRule="auto"/>
        <w:jc w:val="left"/>
        <w:rPr>
          <w:rFonts w:ascii="Calibri" w:eastAsia="Times New Roman" w:hAnsi="Calibri" w:cs="Times New Roman"/>
          <w:b/>
          <w:bCs/>
          <w:sz w:val="20"/>
          <w:szCs w:val="20"/>
          <w:u w:val="single"/>
          <w:lang w:eastAsia="pl-PL"/>
        </w:rPr>
      </w:pPr>
    </w:p>
    <w:p w14:paraId="456B3E62" w14:textId="77777777" w:rsidR="00415BF5" w:rsidRPr="00920317" w:rsidRDefault="00415BF5" w:rsidP="00415BF5">
      <w:pPr>
        <w:widowControl w:val="0"/>
        <w:autoSpaceDE w:val="0"/>
        <w:autoSpaceDN w:val="0"/>
        <w:adjustRightInd w:val="0"/>
        <w:spacing w:after="0" w:line="240" w:lineRule="auto"/>
        <w:jc w:val="right"/>
        <w:rPr>
          <w:rFonts w:eastAsia="Times New Roman" w:cs="Times New Roman"/>
          <w:b/>
          <w:i/>
          <w:lang w:eastAsia="pl-PL"/>
        </w:rPr>
      </w:pPr>
    </w:p>
    <w:p w14:paraId="12D11476" w14:textId="481EB3E6" w:rsidR="00A71656" w:rsidRPr="00415BF5" w:rsidRDefault="00415BF5" w:rsidP="00415BF5">
      <w:pPr>
        <w:widowControl w:val="0"/>
        <w:autoSpaceDE w:val="0"/>
        <w:autoSpaceDN w:val="0"/>
        <w:adjustRightInd w:val="0"/>
        <w:spacing w:after="0" w:line="240" w:lineRule="auto"/>
        <w:jc w:val="right"/>
        <w:rPr>
          <w:rFonts w:eastAsia="Times New Roman" w:cs="Times New Roman"/>
          <w:b/>
          <w:i/>
          <w:color w:val="1F3864" w:themeColor="accent1" w:themeShade="80"/>
          <w:lang w:eastAsia="pl-PL"/>
        </w:rPr>
      </w:pPr>
      <w:bookmarkStart w:id="3" w:name="_Hlk71797436"/>
      <w:bookmarkStart w:id="4" w:name="_Hlk80264870"/>
      <w:r w:rsidRPr="00C32C2A">
        <w:rPr>
          <w:rFonts w:eastAsia="Times New Roman" w:cs="Times New Roman"/>
          <w:b/>
          <w:i/>
          <w:color w:val="1F3864" w:themeColor="accent1" w:themeShade="80"/>
          <w:lang w:eastAsia="pl-PL"/>
        </w:rPr>
        <w:t>Dokument należy podpisać podpisem elektronicznym: kwalifikowanym.</w:t>
      </w:r>
    </w:p>
    <w:bookmarkEnd w:id="3"/>
    <w:p w14:paraId="06E6E0C6" w14:textId="77777777" w:rsidR="00A71656" w:rsidRPr="00920317" w:rsidRDefault="00A71656" w:rsidP="00D80D5A">
      <w:pPr>
        <w:widowControl w:val="0"/>
        <w:autoSpaceDE w:val="0"/>
        <w:autoSpaceDN w:val="0"/>
        <w:adjustRightInd w:val="0"/>
        <w:spacing w:after="0" w:line="240" w:lineRule="auto"/>
        <w:rPr>
          <w:rFonts w:eastAsia="Times New Roman" w:cs="Times New Roman"/>
          <w:b/>
          <w:i/>
          <w:lang w:eastAsia="pl-PL"/>
        </w:rPr>
      </w:pPr>
    </w:p>
    <w:bookmarkEnd w:id="4"/>
    <w:p w14:paraId="371F4C9C" w14:textId="77777777" w:rsidR="00484CF8" w:rsidRDefault="00484CF8" w:rsidP="00484CF8">
      <w:pPr>
        <w:widowControl w:val="0"/>
        <w:spacing w:after="0"/>
        <w:jc w:val="center"/>
        <w:rPr>
          <w:rFonts w:eastAsia="Times New Roman" w:cs="Times New Roman"/>
          <w:b/>
          <w:i/>
          <w:color w:val="1F3864" w:themeColor="accent1" w:themeShade="80"/>
          <w:sz w:val="16"/>
          <w:szCs w:val="16"/>
          <w:lang w:eastAsia="pl-PL"/>
        </w:rPr>
      </w:pPr>
      <w:r w:rsidRPr="00484CF8">
        <w:rPr>
          <w:rFonts w:eastAsia="Times New Roman" w:cs="Times New Roman"/>
          <w:b/>
          <w:i/>
          <w:color w:val="1F3864" w:themeColor="accent1" w:themeShade="80"/>
          <w:sz w:val="16"/>
          <w:szCs w:val="16"/>
          <w:lang w:eastAsia="pl-PL"/>
        </w:rPr>
        <w:t xml:space="preserve">Uwaga! Nanoszenie jakichkolwiek zmian w treści dokumentu po opatrzeniu </w:t>
      </w:r>
      <w:proofErr w:type="spellStart"/>
      <w:r w:rsidRPr="00484CF8">
        <w:rPr>
          <w:rFonts w:eastAsia="Times New Roman" w:cs="Times New Roman"/>
          <w:b/>
          <w:i/>
          <w:color w:val="1F3864" w:themeColor="accent1" w:themeShade="80"/>
          <w:sz w:val="16"/>
          <w:szCs w:val="16"/>
          <w:lang w:eastAsia="pl-PL"/>
        </w:rPr>
        <w:t>w.w</w:t>
      </w:r>
      <w:proofErr w:type="spellEnd"/>
      <w:r w:rsidRPr="00484CF8">
        <w:rPr>
          <w:rFonts w:eastAsia="Times New Roman" w:cs="Times New Roman"/>
          <w:b/>
          <w:i/>
          <w:color w:val="1F3864" w:themeColor="accent1" w:themeShade="80"/>
          <w:sz w:val="16"/>
          <w:szCs w:val="16"/>
          <w:lang w:eastAsia="pl-PL"/>
        </w:rPr>
        <w:t>. podpisem może skutkować naruszeniem integralności podpisu,</w:t>
      </w:r>
    </w:p>
    <w:p w14:paraId="7EA958DD" w14:textId="1CC47092" w:rsidR="00484CF8" w:rsidRPr="00484CF8" w:rsidRDefault="00484CF8" w:rsidP="00484CF8">
      <w:pPr>
        <w:widowControl w:val="0"/>
        <w:spacing w:after="0"/>
        <w:jc w:val="center"/>
        <w:rPr>
          <w:b/>
          <w:sz w:val="14"/>
          <w:szCs w:val="18"/>
        </w:rPr>
      </w:pPr>
      <w:r w:rsidRPr="00484CF8">
        <w:rPr>
          <w:rFonts w:eastAsia="Times New Roman" w:cs="Times New Roman"/>
          <w:b/>
          <w:i/>
          <w:color w:val="1F3864" w:themeColor="accent1" w:themeShade="80"/>
          <w:sz w:val="16"/>
          <w:szCs w:val="16"/>
          <w:lang w:eastAsia="pl-PL"/>
        </w:rPr>
        <w:t xml:space="preserve"> a w konsekwencji skutkować odrzuceniem oferty.</w:t>
      </w:r>
    </w:p>
    <w:p w14:paraId="6249B178" w14:textId="77777777" w:rsidR="006A65EF" w:rsidRPr="00920317" w:rsidRDefault="006A65EF" w:rsidP="006A65EF">
      <w:pPr>
        <w:keepNext/>
        <w:keepLines/>
        <w:spacing w:before="480" w:after="0" w:line="240" w:lineRule="auto"/>
        <w:jc w:val="right"/>
        <w:outlineLvl w:val="0"/>
        <w:rPr>
          <w:rFonts w:eastAsia="Times New Roman" w:cs="Times New Roman"/>
          <w:bCs/>
          <w:i/>
          <w:lang w:eastAsia="pl-PL"/>
        </w:rPr>
      </w:pPr>
      <w:r w:rsidRPr="00920317">
        <w:rPr>
          <w:rFonts w:eastAsia="Times New Roman" w:cs="Times New Roman"/>
          <w:bCs/>
          <w:i/>
          <w:lang w:eastAsia="pl-PL"/>
        </w:rPr>
        <w:br w:type="page"/>
      </w:r>
    </w:p>
    <w:p w14:paraId="402A2282" w14:textId="4A25E47E" w:rsidR="006A65EF" w:rsidRPr="00920317" w:rsidRDefault="006A65EF" w:rsidP="006A65EF">
      <w:pPr>
        <w:keepNext/>
        <w:keepLines/>
        <w:spacing w:before="480" w:after="0" w:line="240" w:lineRule="auto"/>
        <w:jc w:val="right"/>
        <w:outlineLvl w:val="0"/>
        <w:rPr>
          <w:rFonts w:eastAsia="Times New Roman" w:cs="Times New Roman"/>
          <w:bCs/>
          <w:i/>
          <w:lang w:eastAsia="pl-PL"/>
        </w:rPr>
      </w:pPr>
      <w:bookmarkStart w:id="5" w:name="_Hlk62729996"/>
      <w:r w:rsidRPr="00920317">
        <w:rPr>
          <w:rFonts w:eastAsia="Times New Roman" w:cs="Times New Roman"/>
          <w:bCs/>
          <w:i/>
          <w:lang w:eastAsia="pl-PL"/>
        </w:rPr>
        <w:t>Załącznik nr 2 do SWZ</w:t>
      </w:r>
      <w:r w:rsidR="00C41D09" w:rsidRPr="00920317">
        <w:t xml:space="preserve"> </w:t>
      </w:r>
    </w:p>
    <w:p w14:paraId="2B7AADDE" w14:textId="77777777" w:rsidR="0085154B" w:rsidRPr="00131F8A" w:rsidRDefault="0085154B" w:rsidP="00131F8A"/>
    <w:bookmarkEnd w:id="5"/>
    <w:p w14:paraId="629D3ED0" w14:textId="2C88B7B6" w:rsidR="00821B51" w:rsidRPr="00821B51" w:rsidRDefault="00821B51" w:rsidP="00821B51">
      <w:pPr>
        <w:widowControl w:val="0"/>
        <w:suppressAutoHyphens/>
        <w:autoSpaceDE w:val="0"/>
        <w:autoSpaceDN w:val="0"/>
        <w:spacing w:after="0" w:line="240" w:lineRule="auto"/>
        <w:jc w:val="center"/>
        <w:textAlignment w:val="baseline"/>
        <w:rPr>
          <w:rFonts w:eastAsia="Calibri, Calibri" w:cs="Calibri, Calibri"/>
          <w:color w:val="000000"/>
          <w:kern w:val="3"/>
          <w:sz w:val="24"/>
          <w:szCs w:val="24"/>
          <w:lang w:eastAsia="zh-CN" w:bidi="hi-IN"/>
        </w:rPr>
      </w:pPr>
      <w:r w:rsidRPr="00821B51">
        <w:rPr>
          <w:rFonts w:eastAsia="Calibri, Calibri" w:cs="Calibri, Calibri"/>
          <w:color w:val="000000"/>
          <w:kern w:val="3"/>
          <w:sz w:val="24"/>
          <w:szCs w:val="24"/>
          <w:lang w:eastAsia="zh-CN" w:bidi="hi-IN"/>
        </w:rPr>
        <w:t>OPIS PRZEDMIOTU ZAMÓWIENIA</w:t>
      </w:r>
    </w:p>
    <w:p w14:paraId="13FC7ABD" w14:textId="77777777" w:rsidR="00821B51" w:rsidRPr="00821B51" w:rsidRDefault="00821B51" w:rsidP="00821B51">
      <w:pPr>
        <w:widowControl w:val="0"/>
        <w:suppressAutoHyphens/>
        <w:autoSpaceDE w:val="0"/>
        <w:autoSpaceDN w:val="0"/>
        <w:spacing w:after="0" w:line="240" w:lineRule="auto"/>
        <w:jc w:val="center"/>
        <w:textAlignment w:val="baseline"/>
        <w:rPr>
          <w:rFonts w:eastAsia="Calibri, Calibri" w:cs="Calibri, Calibri"/>
          <w:color w:val="000000"/>
          <w:kern w:val="3"/>
          <w:sz w:val="24"/>
          <w:szCs w:val="24"/>
          <w:lang w:eastAsia="zh-CN" w:bidi="hi-IN"/>
        </w:rPr>
      </w:pPr>
    </w:p>
    <w:p w14:paraId="457F9C09" w14:textId="0BE43B95" w:rsidR="00821B51" w:rsidRPr="00821B51" w:rsidRDefault="00821B51" w:rsidP="00821B51">
      <w:pPr>
        <w:widowControl w:val="0"/>
        <w:suppressAutoHyphens/>
        <w:autoSpaceDE w:val="0"/>
        <w:autoSpaceDN w:val="0"/>
        <w:spacing w:after="0" w:line="240" w:lineRule="auto"/>
        <w:jc w:val="left"/>
        <w:textAlignment w:val="baseline"/>
        <w:rPr>
          <w:rFonts w:eastAsia="Calibri, Calibri" w:cs="Calibri, Calibri"/>
          <w:color w:val="000000"/>
          <w:kern w:val="3"/>
          <w:sz w:val="24"/>
          <w:szCs w:val="24"/>
          <w:lang w:eastAsia="zh-CN" w:bidi="hi-IN"/>
        </w:rPr>
      </w:pPr>
      <w:r w:rsidRPr="00821B51">
        <w:rPr>
          <w:rFonts w:eastAsia="Calibri, Calibri" w:cs="Calibri, Calibri"/>
          <w:color w:val="000000"/>
          <w:kern w:val="3"/>
          <w:sz w:val="24"/>
          <w:szCs w:val="24"/>
          <w:lang w:eastAsia="zh-CN" w:bidi="hi-IN"/>
        </w:rPr>
        <w:t xml:space="preserve">Przedmiotem zamówienia jest </w:t>
      </w:r>
      <w:r w:rsidRPr="00821B51">
        <w:rPr>
          <w:rFonts w:eastAsia="Calibri, Calibri" w:cs="Calibri, Calibri"/>
          <w:b/>
          <w:bCs/>
          <w:color w:val="000000"/>
          <w:kern w:val="3"/>
          <w:sz w:val="24"/>
          <w:szCs w:val="24"/>
          <w:lang w:eastAsia="zh-CN" w:bidi="hi-IN"/>
        </w:rPr>
        <w:t xml:space="preserve">dostawa energii elektrycznej </w:t>
      </w:r>
      <w:r w:rsidRPr="00821B51">
        <w:rPr>
          <w:rFonts w:eastAsia="Calibri, Calibri" w:cs="Calibri, Calibri"/>
          <w:color w:val="000000"/>
          <w:kern w:val="3"/>
          <w:sz w:val="24"/>
          <w:szCs w:val="24"/>
          <w:lang w:eastAsia="zh-CN" w:bidi="hi-IN"/>
        </w:rPr>
        <w:t>zgodnie z ustawą z dnia 10 kwietnia 1997 r. Prawo energetyczne (Dz. U. z 2021 r. poz. 716 ze zm.), wraz z przepisami wykonawczymi do tej ustawy do obiektów Zamawiającego zlokalizowanych w Pile przy ul. Ludwika Rydygiera 1</w:t>
      </w:r>
    </w:p>
    <w:p w14:paraId="4B91E361" w14:textId="77777777" w:rsidR="00821B51" w:rsidRPr="00821B51" w:rsidRDefault="00821B51" w:rsidP="00821B51">
      <w:pPr>
        <w:widowControl w:val="0"/>
        <w:suppressAutoHyphens/>
        <w:autoSpaceDE w:val="0"/>
        <w:autoSpaceDN w:val="0"/>
        <w:spacing w:after="0" w:line="240" w:lineRule="auto"/>
        <w:jc w:val="left"/>
        <w:textAlignment w:val="baseline"/>
        <w:rPr>
          <w:rFonts w:eastAsia="Calibri, Calibri" w:cs="Calibri, Calibri"/>
          <w:color w:val="000000"/>
          <w:kern w:val="3"/>
          <w:sz w:val="24"/>
          <w:szCs w:val="24"/>
          <w:lang w:eastAsia="zh-CN" w:bidi="hi-IN"/>
        </w:rPr>
      </w:pPr>
    </w:p>
    <w:p w14:paraId="36CCDF79" w14:textId="77777777" w:rsidR="00821B51" w:rsidRPr="00821B51" w:rsidRDefault="00821B51" w:rsidP="00821B51">
      <w:pPr>
        <w:widowControl w:val="0"/>
        <w:suppressAutoHyphens/>
        <w:autoSpaceDE w:val="0"/>
        <w:autoSpaceDN w:val="0"/>
        <w:spacing w:after="0" w:line="240" w:lineRule="auto"/>
        <w:jc w:val="left"/>
        <w:textAlignment w:val="baseline"/>
        <w:rPr>
          <w:rFonts w:eastAsia="Calibri, Calibri" w:cs="Calibri, Calibri"/>
          <w:color w:val="000000"/>
          <w:kern w:val="3"/>
          <w:sz w:val="24"/>
          <w:szCs w:val="24"/>
          <w:lang w:eastAsia="zh-CN" w:bidi="hi-IN"/>
        </w:rPr>
      </w:pPr>
      <w:r w:rsidRPr="00821B51">
        <w:rPr>
          <w:rFonts w:eastAsia="Calibri, Calibri" w:cs="Calibri, Calibri"/>
          <w:color w:val="000000"/>
          <w:kern w:val="3"/>
          <w:sz w:val="24"/>
          <w:szCs w:val="24"/>
          <w:lang w:eastAsia="zh-CN" w:bidi="hi-IN"/>
        </w:rPr>
        <w:t>1. Energia elektryczna dostarczana do budynków poprzez przyłącza:</w:t>
      </w:r>
    </w:p>
    <w:p w14:paraId="6CA5F9A0" w14:textId="77777777" w:rsidR="00821B51" w:rsidRPr="00821B51" w:rsidRDefault="00821B51" w:rsidP="00821B51">
      <w:pPr>
        <w:widowControl w:val="0"/>
        <w:suppressAutoHyphens/>
        <w:autoSpaceDE w:val="0"/>
        <w:autoSpaceDN w:val="0"/>
        <w:spacing w:after="0" w:line="240" w:lineRule="auto"/>
        <w:jc w:val="left"/>
        <w:textAlignment w:val="baseline"/>
        <w:rPr>
          <w:rFonts w:eastAsia="Calibri, Calibri" w:cs="Calibri, Calibri"/>
          <w:color w:val="000000"/>
          <w:kern w:val="3"/>
          <w:sz w:val="24"/>
          <w:szCs w:val="24"/>
          <w:lang w:eastAsia="zh-CN" w:bidi="hi-IN"/>
        </w:rPr>
      </w:pPr>
      <w:r w:rsidRPr="00821B51">
        <w:rPr>
          <w:rFonts w:eastAsia="Calibri, Calibri" w:cs="Calibri, Calibri"/>
          <w:color w:val="000000"/>
          <w:kern w:val="3"/>
          <w:sz w:val="24"/>
          <w:szCs w:val="24"/>
          <w:lang w:eastAsia="zh-CN" w:bidi="hi-IN"/>
        </w:rPr>
        <w:t xml:space="preserve">a) Przyłącze nr 1 (Miejsce dostarczania)Szpital Specjalistyczny w Pile im Stanisława Staszica, ul. Ludwika Rydygiera 1, 64-920 Piła: Rozdzielnia SN 15 </w:t>
      </w:r>
      <w:proofErr w:type="spellStart"/>
      <w:r w:rsidRPr="00821B51">
        <w:rPr>
          <w:rFonts w:eastAsia="Calibri, Calibri" w:cs="Calibri, Calibri"/>
          <w:color w:val="000000"/>
          <w:kern w:val="3"/>
          <w:sz w:val="24"/>
          <w:szCs w:val="24"/>
          <w:lang w:eastAsia="zh-CN" w:bidi="hi-IN"/>
        </w:rPr>
        <w:t>kV</w:t>
      </w:r>
      <w:proofErr w:type="spellEnd"/>
      <w:r w:rsidRPr="00821B51">
        <w:rPr>
          <w:rFonts w:eastAsia="Calibri, Calibri" w:cs="Calibri, Calibri"/>
          <w:color w:val="000000"/>
          <w:kern w:val="3"/>
          <w:sz w:val="24"/>
          <w:szCs w:val="24"/>
          <w:lang w:eastAsia="zh-CN" w:bidi="hi-IN"/>
        </w:rPr>
        <w:t xml:space="preserve"> Enea Szpital Rydygiera, pole nr 11 zaciski kabla SN 15 </w:t>
      </w:r>
      <w:proofErr w:type="spellStart"/>
      <w:r w:rsidRPr="00821B51">
        <w:rPr>
          <w:rFonts w:eastAsia="Calibri, Calibri" w:cs="Calibri, Calibri"/>
          <w:color w:val="000000"/>
          <w:kern w:val="3"/>
          <w:sz w:val="24"/>
          <w:szCs w:val="24"/>
          <w:lang w:eastAsia="zh-CN" w:bidi="hi-IN"/>
        </w:rPr>
        <w:t>kV</w:t>
      </w:r>
      <w:proofErr w:type="spellEnd"/>
      <w:r w:rsidRPr="00821B51">
        <w:rPr>
          <w:rFonts w:eastAsia="Calibri, Calibri" w:cs="Calibri, Calibri"/>
          <w:color w:val="000000"/>
          <w:kern w:val="3"/>
          <w:sz w:val="24"/>
          <w:szCs w:val="24"/>
          <w:lang w:eastAsia="zh-CN" w:bidi="hi-IN"/>
        </w:rPr>
        <w:t xml:space="preserve"> w kier. pola nr 1 Rozdz. (Zamawiającego) SN 15 </w:t>
      </w:r>
      <w:proofErr w:type="spellStart"/>
      <w:r w:rsidRPr="00821B51">
        <w:rPr>
          <w:rFonts w:eastAsia="Calibri, Calibri" w:cs="Calibri, Calibri"/>
          <w:color w:val="000000"/>
          <w:kern w:val="3"/>
          <w:sz w:val="24"/>
          <w:szCs w:val="24"/>
          <w:lang w:eastAsia="zh-CN" w:bidi="hi-IN"/>
        </w:rPr>
        <w:t>kV</w:t>
      </w:r>
      <w:proofErr w:type="spellEnd"/>
      <w:r w:rsidRPr="00821B51">
        <w:rPr>
          <w:rFonts w:eastAsia="Calibri, Calibri" w:cs="Calibri, Calibri"/>
          <w:color w:val="000000"/>
          <w:kern w:val="3"/>
          <w:sz w:val="24"/>
          <w:szCs w:val="24"/>
          <w:lang w:eastAsia="zh-CN" w:bidi="hi-IN"/>
        </w:rPr>
        <w:t>, pomiar energii pośredni, 3- strefowy, licznik nr 590310600022598044, moc umowna 400kW – w przypadku przerwy w dostawie energii elektrycznej do Przyłącza nr 2 moc umowna automatycznie ulega zwiększeniu do 800 kW na czas przerwy w dostawie energii elektrycznej</w:t>
      </w:r>
    </w:p>
    <w:p w14:paraId="366652B5" w14:textId="77777777" w:rsidR="00821B51" w:rsidRPr="00821B51" w:rsidRDefault="00821B51" w:rsidP="00821B51">
      <w:pPr>
        <w:widowControl w:val="0"/>
        <w:suppressAutoHyphens/>
        <w:autoSpaceDE w:val="0"/>
        <w:autoSpaceDN w:val="0"/>
        <w:spacing w:after="0" w:line="240" w:lineRule="auto"/>
        <w:jc w:val="left"/>
        <w:textAlignment w:val="baseline"/>
        <w:rPr>
          <w:rFonts w:eastAsia="Calibri, Calibri" w:cs="Calibri, Calibri"/>
          <w:color w:val="000000"/>
          <w:kern w:val="3"/>
          <w:sz w:val="24"/>
          <w:szCs w:val="24"/>
          <w:lang w:eastAsia="zh-CN" w:bidi="hi-IN"/>
        </w:rPr>
      </w:pPr>
    </w:p>
    <w:p w14:paraId="0E7FACAB" w14:textId="77777777" w:rsidR="00821B51" w:rsidRPr="00821B51" w:rsidRDefault="00821B51" w:rsidP="00821B51">
      <w:pPr>
        <w:widowControl w:val="0"/>
        <w:suppressAutoHyphens/>
        <w:autoSpaceDE w:val="0"/>
        <w:autoSpaceDN w:val="0"/>
        <w:spacing w:after="0" w:line="240" w:lineRule="auto"/>
        <w:jc w:val="left"/>
        <w:textAlignment w:val="baseline"/>
        <w:rPr>
          <w:rFonts w:eastAsia="Calibri, Calibri" w:cs="Calibri, Calibri"/>
          <w:color w:val="000000"/>
          <w:kern w:val="3"/>
          <w:sz w:val="24"/>
          <w:szCs w:val="24"/>
          <w:lang w:eastAsia="zh-CN" w:bidi="hi-IN"/>
        </w:rPr>
      </w:pPr>
      <w:r w:rsidRPr="00821B51">
        <w:rPr>
          <w:rFonts w:eastAsia="Calibri, Calibri" w:cs="Calibri, Calibri"/>
          <w:color w:val="000000"/>
          <w:kern w:val="3"/>
          <w:sz w:val="24"/>
          <w:szCs w:val="24"/>
          <w:lang w:eastAsia="zh-CN" w:bidi="hi-IN"/>
        </w:rPr>
        <w:t xml:space="preserve">b) Przyłącze nr 2 (Miejsce dostarczania)Szpital Specjalistyczny w Pile im Stanisława Staszica, ul. Ludwika Rydygiera 1, 64-920 Piła: Rozdzielnia SN 15 </w:t>
      </w:r>
      <w:proofErr w:type="spellStart"/>
      <w:r w:rsidRPr="00821B51">
        <w:rPr>
          <w:rFonts w:eastAsia="Calibri, Calibri" w:cs="Calibri, Calibri"/>
          <w:color w:val="000000"/>
          <w:kern w:val="3"/>
          <w:sz w:val="24"/>
          <w:szCs w:val="24"/>
          <w:lang w:eastAsia="zh-CN" w:bidi="hi-IN"/>
        </w:rPr>
        <w:t>kV</w:t>
      </w:r>
      <w:proofErr w:type="spellEnd"/>
      <w:r w:rsidRPr="00821B51">
        <w:rPr>
          <w:rFonts w:eastAsia="Calibri, Calibri" w:cs="Calibri, Calibri"/>
          <w:color w:val="000000"/>
          <w:kern w:val="3"/>
          <w:sz w:val="24"/>
          <w:szCs w:val="24"/>
          <w:lang w:eastAsia="zh-CN" w:bidi="hi-IN"/>
        </w:rPr>
        <w:t xml:space="preserve"> Enea Szpital Rydygiera, pole nr 5 zaciski kabla SN 15 </w:t>
      </w:r>
      <w:proofErr w:type="spellStart"/>
      <w:r w:rsidRPr="00821B51">
        <w:rPr>
          <w:rFonts w:eastAsia="Calibri, Calibri" w:cs="Calibri, Calibri"/>
          <w:color w:val="000000"/>
          <w:kern w:val="3"/>
          <w:sz w:val="24"/>
          <w:szCs w:val="24"/>
          <w:lang w:eastAsia="zh-CN" w:bidi="hi-IN"/>
        </w:rPr>
        <w:t>kV</w:t>
      </w:r>
      <w:proofErr w:type="spellEnd"/>
      <w:r w:rsidRPr="00821B51">
        <w:rPr>
          <w:rFonts w:eastAsia="Calibri, Calibri" w:cs="Calibri, Calibri"/>
          <w:color w:val="000000"/>
          <w:kern w:val="3"/>
          <w:sz w:val="24"/>
          <w:szCs w:val="24"/>
          <w:lang w:eastAsia="zh-CN" w:bidi="hi-IN"/>
        </w:rPr>
        <w:t xml:space="preserve"> w kier. pola nr 2 Rozdz. (Zamawiającego) SN 15 </w:t>
      </w:r>
      <w:proofErr w:type="spellStart"/>
      <w:r w:rsidRPr="00821B51">
        <w:rPr>
          <w:rFonts w:eastAsia="Calibri, Calibri" w:cs="Calibri, Calibri"/>
          <w:color w:val="000000"/>
          <w:kern w:val="3"/>
          <w:sz w:val="24"/>
          <w:szCs w:val="24"/>
          <w:lang w:eastAsia="zh-CN" w:bidi="hi-IN"/>
        </w:rPr>
        <w:t>kV</w:t>
      </w:r>
      <w:proofErr w:type="spellEnd"/>
      <w:r w:rsidRPr="00821B51">
        <w:rPr>
          <w:rFonts w:eastAsia="Calibri, Calibri" w:cs="Calibri, Calibri"/>
          <w:color w:val="000000"/>
          <w:kern w:val="3"/>
          <w:sz w:val="24"/>
          <w:szCs w:val="24"/>
          <w:lang w:eastAsia="zh-CN" w:bidi="hi-IN"/>
        </w:rPr>
        <w:t>, pomiar energii pośredni, 3- strefowy, licznik nr 590310600019125543, moc umowna 400kW – w przypadku przerwy w dostawie energii elektrycznej do Przyłącza nr 1 moc umowna automatycznie ulega zwiększeniu do 800 kW na czas przerwy w dostawie energii elektrycznej</w:t>
      </w:r>
    </w:p>
    <w:p w14:paraId="530FD777" w14:textId="77777777" w:rsidR="00821B51" w:rsidRPr="00821B51" w:rsidRDefault="00821B51" w:rsidP="00821B51">
      <w:pPr>
        <w:widowControl w:val="0"/>
        <w:suppressAutoHyphens/>
        <w:autoSpaceDE w:val="0"/>
        <w:autoSpaceDN w:val="0"/>
        <w:spacing w:after="0" w:line="240" w:lineRule="auto"/>
        <w:jc w:val="left"/>
        <w:textAlignment w:val="baseline"/>
        <w:rPr>
          <w:rFonts w:eastAsia="Calibri, Calibri" w:cs="Calibri, Calibri"/>
          <w:color w:val="000000"/>
          <w:kern w:val="3"/>
          <w:sz w:val="24"/>
          <w:szCs w:val="24"/>
          <w:lang w:eastAsia="zh-CN" w:bidi="hi-IN"/>
        </w:rPr>
      </w:pPr>
    </w:p>
    <w:p w14:paraId="21C9C4AD" w14:textId="77777777" w:rsidR="00821B51" w:rsidRPr="00821B51" w:rsidRDefault="00821B51" w:rsidP="00821B51">
      <w:pPr>
        <w:widowControl w:val="0"/>
        <w:suppressAutoHyphens/>
        <w:autoSpaceDE w:val="0"/>
        <w:autoSpaceDN w:val="0"/>
        <w:spacing w:after="0" w:line="240" w:lineRule="auto"/>
        <w:jc w:val="left"/>
        <w:textAlignment w:val="baseline"/>
        <w:rPr>
          <w:rFonts w:eastAsia="Calibri, Calibri" w:cs="Calibri, Calibri"/>
          <w:color w:val="000000"/>
          <w:kern w:val="3"/>
          <w:sz w:val="24"/>
          <w:szCs w:val="24"/>
          <w:lang w:eastAsia="zh-CN" w:bidi="hi-IN"/>
        </w:rPr>
      </w:pPr>
      <w:r w:rsidRPr="00821B51">
        <w:rPr>
          <w:rFonts w:eastAsia="Calibri, Calibri" w:cs="Calibri, Calibri"/>
          <w:color w:val="000000"/>
          <w:kern w:val="3"/>
          <w:sz w:val="24"/>
          <w:szCs w:val="24"/>
          <w:lang w:eastAsia="zh-CN" w:bidi="hi-IN"/>
        </w:rPr>
        <w:t>2. Podstawowe parametry techniczne:</w:t>
      </w:r>
    </w:p>
    <w:p w14:paraId="548AEF85" w14:textId="77777777" w:rsidR="00821B51" w:rsidRPr="00821B51" w:rsidRDefault="00821B51" w:rsidP="00821B51">
      <w:pPr>
        <w:widowControl w:val="0"/>
        <w:suppressAutoHyphens/>
        <w:autoSpaceDE w:val="0"/>
        <w:autoSpaceDN w:val="0"/>
        <w:spacing w:after="0" w:line="240" w:lineRule="auto"/>
        <w:jc w:val="left"/>
        <w:textAlignment w:val="baseline"/>
        <w:rPr>
          <w:rFonts w:eastAsia="Calibri, Calibri" w:cs="Calibri, Calibri"/>
          <w:color w:val="000000"/>
          <w:kern w:val="3"/>
          <w:sz w:val="24"/>
          <w:szCs w:val="24"/>
          <w:lang w:eastAsia="zh-CN" w:bidi="hi-IN"/>
        </w:rPr>
      </w:pPr>
      <w:r w:rsidRPr="00821B51">
        <w:rPr>
          <w:rFonts w:eastAsia="Calibri, Calibri" w:cs="Calibri, Calibri"/>
          <w:color w:val="000000"/>
          <w:kern w:val="3"/>
          <w:sz w:val="24"/>
          <w:szCs w:val="24"/>
          <w:lang w:eastAsia="zh-CN" w:bidi="hi-IN"/>
        </w:rPr>
        <w:t xml:space="preserve">a) Zasilanie w energię elektryczną Zamawiającego o napięciu 15 </w:t>
      </w:r>
      <w:proofErr w:type="spellStart"/>
      <w:r w:rsidRPr="00821B51">
        <w:rPr>
          <w:rFonts w:eastAsia="Calibri, Calibri" w:cs="Calibri, Calibri"/>
          <w:color w:val="000000"/>
          <w:kern w:val="3"/>
          <w:sz w:val="24"/>
          <w:szCs w:val="24"/>
          <w:lang w:eastAsia="zh-CN" w:bidi="hi-IN"/>
        </w:rPr>
        <w:t>kV</w:t>
      </w:r>
      <w:proofErr w:type="spellEnd"/>
      <w:r w:rsidRPr="00821B51">
        <w:rPr>
          <w:rFonts w:eastAsia="Calibri, Calibri" w:cs="Calibri, Calibri"/>
          <w:color w:val="000000"/>
          <w:kern w:val="3"/>
          <w:sz w:val="24"/>
          <w:szCs w:val="24"/>
          <w:lang w:eastAsia="zh-CN" w:bidi="hi-IN"/>
        </w:rPr>
        <w:t xml:space="preserve"> prądu przemiennego o częstotliwości 50 </w:t>
      </w:r>
      <w:proofErr w:type="spellStart"/>
      <w:r w:rsidRPr="00821B51">
        <w:rPr>
          <w:rFonts w:eastAsia="Calibri, Calibri" w:cs="Calibri, Calibri"/>
          <w:color w:val="000000"/>
          <w:kern w:val="3"/>
          <w:sz w:val="24"/>
          <w:szCs w:val="24"/>
          <w:lang w:eastAsia="zh-CN" w:bidi="hi-IN"/>
        </w:rPr>
        <w:t>Hz</w:t>
      </w:r>
      <w:proofErr w:type="spellEnd"/>
      <w:r w:rsidRPr="00821B51">
        <w:rPr>
          <w:rFonts w:eastAsia="Calibri, Calibri" w:cs="Calibri, Calibri"/>
          <w:color w:val="000000"/>
          <w:kern w:val="3"/>
          <w:sz w:val="24"/>
          <w:szCs w:val="24"/>
          <w:lang w:eastAsia="zh-CN" w:bidi="hi-IN"/>
        </w:rPr>
        <w:t xml:space="preserve"> dwustronne z 2 niezależnych źródeł przełączanych automatycznie przez Wykonawcę (SZR) w przypadku przerwy w dostawie energii elektrycznej w dowolnym z przyłączy (Przyłącze nr 1, Przyłącze nr 2) - </w:t>
      </w:r>
      <w:r w:rsidRPr="00821B51">
        <w:rPr>
          <w:rFonts w:eastAsia="Calibri, Calibri" w:cs="Calibri, Calibri"/>
          <w:i/>
          <w:iCs/>
          <w:color w:val="000000"/>
          <w:kern w:val="3"/>
          <w:sz w:val="24"/>
          <w:szCs w:val="24"/>
          <w:lang w:eastAsia="zh-CN" w:bidi="hi-IN"/>
        </w:rPr>
        <w:t>wymóg § 181 ust 1 w Rozporządzeniu Ministra Infrastruktury z dnia 12 kwietnia 2002 r. w sprawie warunków technicznych, jakim powinny odpowiadać budynki i ich usytuowanie</w:t>
      </w:r>
    </w:p>
    <w:p w14:paraId="7113B6E0" w14:textId="77777777" w:rsidR="00821B51" w:rsidRPr="00821B51" w:rsidRDefault="00821B51" w:rsidP="00821B51">
      <w:pPr>
        <w:widowControl w:val="0"/>
        <w:suppressAutoHyphens/>
        <w:autoSpaceDE w:val="0"/>
        <w:autoSpaceDN w:val="0"/>
        <w:spacing w:after="0" w:line="240" w:lineRule="auto"/>
        <w:jc w:val="left"/>
        <w:textAlignment w:val="baseline"/>
        <w:rPr>
          <w:rFonts w:eastAsia="Calibri, Calibri" w:cs="Calibri, Calibri"/>
          <w:i/>
          <w:iCs/>
          <w:color w:val="000000"/>
          <w:kern w:val="3"/>
          <w:sz w:val="24"/>
          <w:szCs w:val="24"/>
          <w:lang w:eastAsia="zh-CN" w:bidi="hi-IN"/>
        </w:rPr>
      </w:pPr>
    </w:p>
    <w:p w14:paraId="1C5BAF5B" w14:textId="77777777" w:rsidR="00821B51" w:rsidRPr="00821B51" w:rsidRDefault="00821B51" w:rsidP="00821B51">
      <w:pPr>
        <w:widowControl w:val="0"/>
        <w:suppressAutoHyphens/>
        <w:autoSpaceDE w:val="0"/>
        <w:autoSpaceDN w:val="0"/>
        <w:spacing w:after="0" w:line="240" w:lineRule="auto"/>
        <w:jc w:val="left"/>
        <w:textAlignment w:val="baseline"/>
        <w:rPr>
          <w:rFonts w:eastAsia="Calibri, Calibri" w:cs="Calibri, Calibri"/>
          <w:color w:val="000000"/>
          <w:kern w:val="3"/>
          <w:sz w:val="24"/>
          <w:szCs w:val="24"/>
          <w:lang w:eastAsia="zh-CN" w:bidi="hi-IN"/>
        </w:rPr>
      </w:pPr>
      <w:r w:rsidRPr="00821B51">
        <w:rPr>
          <w:rFonts w:eastAsia="Calibri, Calibri" w:cs="Calibri, Calibri"/>
          <w:color w:val="000000"/>
          <w:kern w:val="3"/>
          <w:sz w:val="24"/>
          <w:szCs w:val="24"/>
          <w:lang w:eastAsia="zh-CN" w:bidi="hi-IN"/>
        </w:rPr>
        <w:t>b) Zabezpieczenie przelicznikowe:</w:t>
      </w:r>
    </w:p>
    <w:p w14:paraId="0462F2D4" w14:textId="77777777" w:rsidR="00821B51" w:rsidRPr="00821B51" w:rsidRDefault="00821B51" w:rsidP="00821B51">
      <w:pPr>
        <w:widowControl w:val="0"/>
        <w:suppressAutoHyphens/>
        <w:autoSpaceDE w:val="0"/>
        <w:autoSpaceDN w:val="0"/>
        <w:spacing w:after="0" w:line="240" w:lineRule="auto"/>
        <w:jc w:val="left"/>
        <w:textAlignment w:val="baseline"/>
        <w:rPr>
          <w:rFonts w:eastAsia="Calibri, Calibri" w:cs="Calibri, Calibri"/>
          <w:color w:val="000000"/>
          <w:kern w:val="3"/>
          <w:sz w:val="24"/>
          <w:szCs w:val="24"/>
          <w:lang w:eastAsia="zh-CN" w:bidi="hi-IN"/>
        </w:rPr>
      </w:pPr>
      <w:r w:rsidRPr="00821B51">
        <w:rPr>
          <w:rFonts w:eastAsia="Calibri, Calibri" w:cs="Calibri, Calibri"/>
          <w:color w:val="000000"/>
          <w:kern w:val="3"/>
          <w:sz w:val="24"/>
          <w:szCs w:val="24"/>
          <w:lang w:eastAsia="zh-CN" w:bidi="hi-IN"/>
        </w:rPr>
        <w:t>- Przyłącze nr 1- 80 A</w:t>
      </w:r>
    </w:p>
    <w:p w14:paraId="630A6E67" w14:textId="77777777" w:rsidR="00821B51" w:rsidRPr="00821B51" w:rsidRDefault="00821B51" w:rsidP="00821B51">
      <w:pPr>
        <w:widowControl w:val="0"/>
        <w:suppressAutoHyphens/>
        <w:autoSpaceDE w:val="0"/>
        <w:autoSpaceDN w:val="0"/>
        <w:spacing w:after="0" w:line="240" w:lineRule="auto"/>
        <w:jc w:val="left"/>
        <w:textAlignment w:val="baseline"/>
        <w:rPr>
          <w:rFonts w:eastAsia="Calibri, Calibri" w:cs="Calibri, Calibri"/>
          <w:color w:val="000000"/>
          <w:kern w:val="3"/>
          <w:sz w:val="24"/>
          <w:szCs w:val="24"/>
          <w:lang w:eastAsia="zh-CN" w:bidi="hi-IN"/>
        </w:rPr>
      </w:pPr>
      <w:r w:rsidRPr="00821B51">
        <w:rPr>
          <w:rFonts w:eastAsia="Calibri, Calibri" w:cs="Calibri, Calibri"/>
          <w:color w:val="000000"/>
          <w:kern w:val="3"/>
          <w:sz w:val="24"/>
          <w:szCs w:val="24"/>
          <w:lang w:eastAsia="zh-CN" w:bidi="hi-IN"/>
        </w:rPr>
        <w:t>- Przyłącze nr 2 – 80 A</w:t>
      </w:r>
    </w:p>
    <w:p w14:paraId="223A58E2" w14:textId="77777777" w:rsidR="00821B51" w:rsidRPr="00821B51" w:rsidRDefault="00821B51" w:rsidP="00821B51">
      <w:pPr>
        <w:widowControl w:val="0"/>
        <w:suppressAutoHyphens/>
        <w:autoSpaceDE w:val="0"/>
        <w:autoSpaceDN w:val="0"/>
        <w:spacing w:after="0" w:line="240" w:lineRule="auto"/>
        <w:jc w:val="left"/>
        <w:textAlignment w:val="baseline"/>
        <w:rPr>
          <w:rFonts w:eastAsia="Calibri, Calibri" w:cs="Calibri, Calibri"/>
          <w:color w:val="000000"/>
          <w:kern w:val="3"/>
          <w:sz w:val="24"/>
          <w:szCs w:val="24"/>
          <w:lang w:eastAsia="zh-CN" w:bidi="hi-IN"/>
        </w:rPr>
      </w:pPr>
    </w:p>
    <w:p w14:paraId="3370AC6C" w14:textId="77777777" w:rsidR="00821B51" w:rsidRPr="00821B51" w:rsidRDefault="00821B51" w:rsidP="00821B51">
      <w:pPr>
        <w:widowControl w:val="0"/>
        <w:suppressAutoHyphens/>
        <w:autoSpaceDE w:val="0"/>
        <w:autoSpaceDN w:val="0"/>
        <w:spacing w:after="0" w:line="240" w:lineRule="auto"/>
        <w:jc w:val="left"/>
        <w:textAlignment w:val="baseline"/>
        <w:rPr>
          <w:rFonts w:eastAsia="Calibri, Calibri" w:cs="Calibri, Calibri"/>
          <w:color w:val="000000"/>
          <w:kern w:val="3"/>
          <w:sz w:val="24"/>
          <w:szCs w:val="24"/>
          <w:lang w:eastAsia="zh-CN" w:bidi="hi-IN"/>
        </w:rPr>
      </w:pPr>
      <w:r w:rsidRPr="00821B51">
        <w:rPr>
          <w:rFonts w:eastAsia="Calibri, Calibri" w:cs="Calibri, Calibri"/>
          <w:color w:val="000000"/>
          <w:kern w:val="3"/>
          <w:sz w:val="24"/>
          <w:szCs w:val="24"/>
          <w:lang w:eastAsia="zh-CN" w:bidi="hi-IN"/>
        </w:rPr>
        <w:t>c) Zasilanie odbiorów:</w:t>
      </w:r>
    </w:p>
    <w:p w14:paraId="0493684E" w14:textId="77777777" w:rsidR="00821B51" w:rsidRPr="00821B51" w:rsidRDefault="00821B51" w:rsidP="00821B51">
      <w:pPr>
        <w:widowControl w:val="0"/>
        <w:suppressAutoHyphens/>
        <w:autoSpaceDE w:val="0"/>
        <w:autoSpaceDN w:val="0"/>
        <w:spacing w:after="0" w:line="240" w:lineRule="auto"/>
        <w:jc w:val="left"/>
        <w:textAlignment w:val="baseline"/>
        <w:rPr>
          <w:rFonts w:eastAsia="Calibri, Calibri" w:cs="Calibri, Calibri"/>
          <w:color w:val="000000"/>
          <w:kern w:val="3"/>
          <w:sz w:val="24"/>
          <w:szCs w:val="24"/>
          <w:lang w:eastAsia="zh-CN" w:bidi="hi-IN"/>
        </w:rPr>
      </w:pPr>
      <w:r w:rsidRPr="00821B51">
        <w:rPr>
          <w:rFonts w:eastAsia="Calibri, Calibri" w:cs="Calibri, Calibri"/>
          <w:color w:val="000000"/>
          <w:kern w:val="3"/>
          <w:sz w:val="24"/>
          <w:szCs w:val="24"/>
          <w:lang w:eastAsia="zh-CN" w:bidi="hi-IN"/>
        </w:rPr>
        <w:t>- oświetlenia</w:t>
      </w:r>
    </w:p>
    <w:p w14:paraId="26152D3D" w14:textId="77777777" w:rsidR="00821B51" w:rsidRPr="00821B51" w:rsidRDefault="00821B51" w:rsidP="00821B51">
      <w:pPr>
        <w:widowControl w:val="0"/>
        <w:suppressAutoHyphens/>
        <w:autoSpaceDE w:val="0"/>
        <w:autoSpaceDN w:val="0"/>
        <w:spacing w:after="0" w:line="240" w:lineRule="auto"/>
        <w:jc w:val="left"/>
        <w:textAlignment w:val="baseline"/>
        <w:rPr>
          <w:rFonts w:eastAsia="Calibri, Calibri" w:cs="Calibri, Calibri"/>
          <w:color w:val="000000"/>
          <w:kern w:val="3"/>
          <w:sz w:val="24"/>
          <w:szCs w:val="24"/>
          <w:lang w:eastAsia="zh-CN" w:bidi="hi-IN"/>
        </w:rPr>
      </w:pPr>
      <w:r w:rsidRPr="00821B51">
        <w:rPr>
          <w:rFonts w:eastAsia="Calibri, Calibri" w:cs="Calibri, Calibri"/>
          <w:color w:val="000000"/>
          <w:kern w:val="3"/>
          <w:sz w:val="24"/>
          <w:szCs w:val="24"/>
          <w:lang w:eastAsia="zh-CN" w:bidi="hi-IN"/>
        </w:rPr>
        <w:t>-gniazd wtykowych jednofazowych 230VAC i trójfazowych 400VAC,</w:t>
      </w:r>
    </w:p>
    <w:p w14:paraId="157539C8" w14:textId="77777777" w:rsidR="00821B51" w:rsidRPr="00821B51" w:rsidRDefault="00821B51" w:rsidP="00821B51">
      <w:pPr>
        <w:widowControl w:val="0"/>
        <w:suppressAutoHyphens/>
        <w:autoSpaceDE w:val="0"/>
        <w:autoSpaceDN w:val="0"/>
        <w:spacing w:after="0" w:line="240" w:lineRule="auto"/>
        <w:jc w:val="left"/>
        <w:textAlignment w:val="baseline"/>
        <w:rPr>
          <w:rFonts w:eastAsia="Calibri, Calibri" w:cs="Calibri, Calibri"/>
          <w:color w:val="000000"/>
          <w:kern w:val="3"/>
          <w:sz w:val="24"/>
          <w:szCs w:val="24"/>
          <w:lang w:eastAsia="zh-CN" w:bidi="hi-IN"/>
        </w:rPr>
      </w:pPr>
      <w:r w:rsidRPr="00821B51">
        <w:rPr>
          <w:rFonts w:eastAsia="Calibri, Calibri" w:cs="Calibri, Calibri"/>
          <w:color w:val="000000"/>
          <w:kern w:val="3"/>
          <w:sz w:val="24"/>
          <w:szCs w:val="24"/>
          <w:lang w:eastAsia="zh-CN" w:bidi="hi-IN"/>
        </w:rPr>
        <w:t>- technologicznych, diagnostycznej i terapeutycznej aparatury medycznej</w:t>
      </w:r>
    </w:p>
    <w:p w14:paraId="4D365F1C" w14:textId="77777777" w:rsidR="00821B51" w:rsidRPr="00821B51" w:rsidRDefault="00821B51" w:rsidP="00821B51">
      <w:pPr>
        <w:widowControl w:val="0"/>
        <w:suppressAutoHyphens/>
        <w:autoSpaceDE w:val="0"/>
        <w:autoSpaceDN w:val="0"/>
        <w:spacing w:after="0" w:line="240" w:lineRule="auto"/>
        <w:jc w:val="left"/>
        <w:textAlignment w:val="baseline"/>
        <w:rPr>
          <w:rFonts w:eastAsia="Calibri, Calibri" w:cs="Calibri, Calibri"/>
          <w:color w:val="000000"/>
          <w:kern w:val="3"/>
          <w:sz w:val="24"/>
          <w:szCs w:val="24"/>
          <w:lang w:eastAsia="zh-CN" w:bidi="hi-IN"/>
        </w:rPr>
      </w:pPr>
    </w:p>
    <w:p w14:paraId="39EB8A84" w14:textId="77777777" w:rsidR="00821B51" w:rsidRPr="00821B51" w:rsidRDefault="00821B51" w:rsidP="00821B51">
      <w:pPr>
        <w:widowControl w:val="0"/>
        <w:suppressAutoHyphens/>
        <w:autoSpaceDE w:val="0"/>
        <w:autoSpaceDN w:val="0"/>
        <w:spacing w:after="0" w:line="240" w:lineRule="auto"/>
        <w:jc w:val="left"/>
        <w:textAlignment w:val="baseline"/>
        <w:rPr>
          <w:rFonts w:eastAsia="Calibri, Calibri" w:cs="Calibri, Calibri"/>
          <w:color w:val="000000"/>
          <w:kern w:val="3"/>
          <w:sz w:val="24"/>
          <w:szCs w:val="24"/>
          <w:lang w:eastAsia="zh-CN" w:bidi="hi-IN"/>
        </w:rPr>
      </w:pPr>
      <w:r w:rsidRPr="00821B51">
        <w:rPr>
          <w:rFonts w:eastAsia="Calibri, Calibri" w:cs="Calibri, Calibri"/>
          <w:color w:val="000000"/>
          <w:kern w:val="3"/>
          <w:sz w:val="24"/>
          <w:szCs w:val="24"/>
          <w:lang w:eastAsia="zh-CN" w:bidi="hi-IN"/>
        </w:rPr>
        <w:t>d) System dystrybucji i zasilania:</w:t>
      </w:r>
    </w:p>
    <w:p w14:paraId="1C2DBF86" w14:textId="77777777" w:rsidR="00821B51" w:rsidRPr="00821B51" w:rsidRDefault="00821B51" w:rsidP="00821B51">
      <w:pPr>
        <w:widowControl w:val="0"/>
        <w:suppressAutoHyphens/>
        <w:autoSpaceDE w:val="0"/>
        <w:autoSpaceDN w:val="0"/>
        <w:spacing w:after="0" w:line="240" w:lineRule="auto"/>
        <w:jc w:val="left"/>
        <w:textAlignment w:val="baseline"/>
        <w:rPr>
          <w:rFonts w:eastAsia="Calibri, Calibri" w:cs="Calibri, Calibri"/>
          <w:color w:val="000000"/>
          <w:kern w:val="3"/>
          <w:sz w:val="24"/>
          <w:szCs w:val="24"/>
          <w:lang w:eastAsia="zh-CN" w:bidi="hi-IN"/>
        </w:rPr>
      </w:pPr>
      <w:r w:rsidRPr="00821B51">
        <w:rPr>
          <w:rFonts w:eastAsia="Calibri, Calibri" w:cs="Calibri, Calibri"/>
          <w:color w:val="000000"/>
          <w:kern w:val="3"/>
          <w:sz w:val="24"/>
          <w:szCs w:val="24"/>
          <w:lang w:eastAsia="zh-CN" w:bidi="hi-IN"/>
        </w:rPr>
        <w:t xml:space="preserve">- Rozdzielnia </w:t>
      </w:r>
      <w:proofErr w:type="spellStart"/>
      <w:r w:rsidRPr="00821B51">
        <w:rPr>
          <w:rFonts w:eastAsia="Calibri, Calibri" w:cs="Calibri, Calibri"/>
          <w:color w:val="000000"/>
          <w:kern w:val="3"/>
          <w:sz w:val="24"/>
          <w:szCs w:val="24"/>
          <w:lang w:eastAsia="zh-CN" w:bidi="hi-IN"/>
        </w:rPr>
        <w:t>nN</w:t>
      </w:r>
      <w:proofErr w:type="spellEnd"/>
      <w:r w:rsidRPr="00821B51">
        <w:rPr>
          <w:rFonts w:eastAsia="Calibri, Calibri" w:cs="Calibri, Calibri"/>
          <w:color w:val="000000"/>
          <w:kern w:val="3"/>
          <w:sz w:val="24"/>
          <w:szCs w:val="24"/>
          <w:lang w:eastAsia="zh-CN" w:bidi="hi-IN"/>
        </w:rPr>
        <w:t xml:space="preserve"> S1 0,4 </w:t>
      </w:r>
      <w:proofErr w:type="spellStart"/>
      <w:r w:rsidRPr="00821B51">
        <w:rPr>
          <w:rFonts w:eastAsia="Calibri, Calibri" w:cs="Calibri, Calibri"/>
          <w:color w:val="000000"/>
          <w:kern w:val="3"/>
          <w:sz w:val="24"/>
          <w:szCs w:val="24"/>
          <w:lang w:eastAsia="zh-CN" w:bidi="hi-IN"/>
        </w:rPr>
        <w:t>kV</w:t>
      </w:r>
      <w:proofErr w:type="spellEnd"/>
      <w:r w:rsidRPr="00821B51">
        <w:rPr>
          <w:rFonts w:eastAsia="Calibri, Calibri" w:cs="Calibri, Calibri"/>
          <w:color w:val="000000"/>
          <w:kern w:val="3"/>
          <w:sz w:val="24"/>
          <w:szCs w:val="24"/>
          <w:lang w:eastAsia="zh-CN" w:bidi="hi-IN"/>
        </w:rPr>
        <w:t xml:space="preserve"> układ sieci TN-S</w:t>
      </w:r>
    </w:p>
    <w:p w14:paraId="22193BCB" w14:textId="77777777" w:rsidR="00821B51" w:rsidRPr="00821B51" w:rsidRDefault="00821B51" w:rsidP="00821B51">
      <w:pPr>
        <w:widowControl w:val="0"/>
        <w:suppressAutoHyphens/>
        <w:autoSpaceDE w:val="0"/>
        <w:autoSpaceDN w:val="0"/>
        <w:spacing w:after="0" w:line="240" w:lineRule="auto"/>
        <w:jc w:val="left"/>
        <w:textAlignment w:val="baseline"/>
        <w:rPr>
          <w:rFonts w:eastAsia="Calibri, Calibri" w:cs="Calibri, Calibri"/>
          <w:color w:val="000000"/>
          <w:kern w:val="3"/>
          <w:sz w:val="24"/>
          <w:szCs w:val="24"/>
          <w:lang w:eastAsia="zh-CN" w:bidi="hi-IN"/>
        </w:rPr>
      </w:pPr>
      <w:r w:rsidRPr="00821B51">
        <w:rPr>
          <w:rFonts w:eastAsia="Calibri, Calibri" w:cs="Calibri, Calibri"/>
          <w:color w:val="000000"/>
          <w:kern w:val="3"/>
          <w:sz w:val="24"/>
          <w:szCs w:val="24"/>
          <w:lang w:eastAsia="zh-CN" w:bidi="hi-IN"/>
        </w:rPr>
        <w:t xml:space="preserve">- Rozdzielnia </w:t>
      </w:r>
      <w:proofErr w:type="spellStart"/>
      <w:r w:rsidRPr="00821B51">
        <w:rPr>
          <w:rFonts w:eastAsia="Calibri, Calibri" w:cs="Calibri, Calibri"/>
          <w:color w:val="000000"/>
          <w:kern w:val="3"/>
          <w:sz w:val="24"/>
          <w:szCs w:val="24"/>
          <w:lang w:eastAsia="zh-CN" w:bidi="hi-IN"/>
        </w:rPr>
        <w:t>nN</w:t>
      </w:r>
      <w:proofErr w:type="spellEnd"/>
      <w:r w:rsidRPr="00821B51">
        <w:rPr>
          <w:rFonts w:eastAsia="Calibri, Calibri" w:cs="Calibri, Calibri"/>
          <w:color w:val="000000"/>
          <w:kern w:val="3"/>
          <w:sz w:val="24"/>
          <w:szCs w:val="24"/>
          <w:lang w:eastAsia="zh-CN" w:bidi="hi-IN"/>
        </w:rPr>
        <w:t xml:space="preserve"> S2 0,4 </w:t>
      </w:r>
      <w:proofErr w:type="spellStart"/>
      <w:r w:rsidRPr="00821B51">
        <w:rPr>
          <w:rFonts w:eastAsia="Calibri, Calibri" w:cs="Calibri, Calibri"/>
          <w:color w:val="000000"/>
          <w:kern w:val="3"/>
          <w:sz w:val="24"/>
          <w:szCs w:val="24"/>
          <w:lang w:eastAsia="zh-CN" w:bidi="hi-IN"/>
        </w:rPr>
        <w:t>kV</w:t>
      </w:r>
      <w:proofErr w:type="spellEnd"/>
      <w:r w:rsidRPr="00821B51">
        <w:rPr>
          <w:rFonts w:eastAsia="Calibri, Calibri" w:cs="Calibri, Calibri"/>
          <w:color w:val="000000"/>
          <w:kern w:val="3"/>
          <w:sz w:val="24"/>
          <w:szCs w:val="24"/>
          <w:lang w:eastAsia="zh-CN" w:bidi="hi-IN"/>
        </w:rPr>
        <w:t xml:space="preserve"> układ sieci TN-C-S</w:t>
      </w:r>
    </w:p>
    <w:p w14:paraId="3D17927E" w14:textId="77777777" w:rsidR="00821B51" w:rsidRPr="00821B51" w:rsidRDefault="00821B51" w:rsidP="00821B51">
      <w:pPr>
        <w:widowControl w:val="0"/>
        <w:suppressAutoHyphens/>
        <w:autoSpaceDE w:val="0"/>
        <w:autoSpaceDN w:val="0"/>
        <w:spacing w:after="0" w:line="240" w:lineRule="auto"/>
        <w:jc w:val="left"/>
        <w:textAlignment w:val="baseline"/>
        <w:rPr>
          <w:rFonts w:eastAsia="Calibri, Calibri" w:cs="Calibri, Calibri"/>
          <w:color w:val="000000"/>
          <w:kern w:val="3"/>
          <w:sz w:val="24"/>
          <w:szCs w:val="24"/>
          <w:lang w:eastAsia="zh-CN" w:bidi="hi-IN"/>
        </w:rPr>
      </w:pPr>
    </w:p>
    <w:p w14:paraId="4C5BCB02" w14:textId="77777777" w:rsidR="00821B51" w:rsidRPr="00821B51" w:rsidRDefault="00821B51" w:rsidP="00821B51">
      <w:pPr>
        <w:widowControl w:val="0"/>
        <w:suppressAutoHyphens/>
        <w:autoSpaceDE w:val="0"/>
        <w:autoSpaceDN w:val="0"/>
        <w:spacing w:after="0" w:line="240" w:lineRule="auto"/>
        <w:jc w:val="left"/>
        <w:textAlignment w:val="baseline"/>
        <w:rPr>
          <w:rFonts w:eastAsia="Calibri, Calibri" w:cs="Calibri, Calibri"/>
          <w:color w:val="000000"/>
          <w:kern w:val="3"/>
          <w:sz w:val="24"/>
          <w:szCs w:val="24"/>
          <w:lang w:eastAsia="zh-CN" w:bidi="hi-IN"/>
        </w:rPr>
      </w:pPr>
      <w:r w:rsidRPr="00821B51">
        <w:rPr>
          <w:rFonts w:eastAsia="Calibri, Calibri" w:cs="Calibri, Calibri"/>
          <w:color w:val="000000"/>
          <w:kern w:val="3"/>
          <w:sz w:val="24"/>
          <w:szCs w:val="24"/>
          <w:lang w:eastAsia="zh-CN" w:bidi="hi-IN"/>
        </w:rPr>
        <w:t>e) dodatkowa ochrona od porażenia prądem elektrycznym:</w:t>
      </w:r>
    </w:p>
    <w:p w14:paraId="7887E064" w14:textId="77777777" w:rsidR="00821B51" w:rsidRPr="00821B51" w:rsidRDefault="00821B51" w:rsidP="00821B51">
      <w:pPr>
        <w:widowControl w:val="0"/>
        <w:suppressAutoHyphens/>
        <w:autoSpaceDE w:val="0"/>
        <w:autoSpaceDN w:val="0"/>
        <w:spacing w:after="0" w:line="240" w:lineRule="auto"/>
        <w:jc w:val="left"/>
        <w:textAlignment w:val="baseline"/>
        <w:rPr>
          <w:rFonts w:eastAsia="Calibri, Calibri" w:cs="Calibri, Calibri"/>
          <w:color w:val="000000"/>
          <w:kern w:val="3"/>
          <w:sz w:val="24"/>
          <w:szCs w:val="24"/>
          <w:lang w:eastAsia="zh-CN" w:bidi="hi-IN"/>
        </w:rPr>
      </w:pPr>
      <w:r w:rsidRPr="00821B51">
        <w:rPr>
          <w:rFonts w:eastAsia="Calibri, Calibri" w:cs="Calibri, Calibri"/>
          <w:color w:val="000000"/>
          <w:kern w:val="3"/>
          <w:sz w:val="24"/>
          <w:szCs w:val="24"/>
          <w:lang w:eastAsia="zh-CN" w:bidi="hi-IN"/>
        </w:rPr>
        <w:t>- sieć SN 15kV uziemienie ochronne,</w:t>
      </w:r>
    </w:p>
    <w:p w14:paraId="0FB86646" w14:textId="77777777" w:rsidR="00821B51" w:rsidRPr="00821B51" w:rsidRDefault="00821B51" w:rsidP="00821B51">
      <w:pPr>
        <w:widowControl w:val="0"/>
        <w:suppressAutoHyphens/>
        <w:autoSpaceDE w:val="0"/>
        <w:autoSpaceDN w:val="0"/>
        <w:spacing w:after="0" w:line="240" w:lineRule="auto"/>
        <w:jc w:val="left"/>
        <w:textAlignment w:val="baseline"/>
        <w:rPr>
          <w:rFonts w:eastAsia="Calibri, Calibri" w:cs="Calibri, Calibri"/>
          <w:color w:val="000000"/>
          <w:kern w:val="3"/>
          <w:sz w:val="24"/>
          <w:szCs w:val="24"/>
          <w:lang w:eastAsia="zh-CN" w:bidi="hi-IN"/>
        </w:rPr>
      </w:pPr>
      <w:r w:rsidRPr="00821B51">
        <w:rPr>
          <w:rFonts w:eastAsia="Calibri, Calibri" w:cs="Calibri, Calibri"/>
          <w:color w:val="000000"/>
          <w:kern w:val="3"/>
          <w:sz w:val="24"/>
          <w:szCs w:val="24"/>
          <w:lang w:eastAsia="zh-CN" w:bidi="hi-IN"/>
        </w:rPr>
        <w:t xml:space="preserve">- sieć </w:t>
      </w:r>
      <w:proofErr w:type="spellStart"/>
      <w:r w:rsidRPr="00821B51">
        <w:rPr>
          <w:rFonts w:eastAsia="Calibri, Calibri" w:cs="Calibri, Calibri"/>
          <w:color w:val="000000"/>
          <w:kern w:val="3"/>
          <w:sz w:val="24"/>
          <w:szCs w:val="24"/>
          <w:lang w:eastAsia="zh-CN" w:bidi="hi-IN"/>
        </w:rPr>
        <w:t>nN</w:t>
      </w:r>
      <w:proofErr w:type="spellEnd"/>
      <w:r w:rsidRPr="00821B51">
        <w:rPr>
          <w:rFonts w:eastAsia="Calibri, Calibri" w:cs="Calibri, Calibri"/>
          <w:color w:val="000000"/>
          <w:kern w:val="3"/>
          <w:sz w:val="24"/>
          <w:szCs w:val="24"/>
          <w:lang w:eastAsia="zh-CN" w:bidi="hi-IN"/>
        </w:rPr>
        <w:t xml:space="preserve"> 0,4 </w:t>
      </w:r>
      <w:proofErr w:type="spellStart"/>
      <w:r w:rsidRPr="00821B51">
        <w:rPr>
          <w:rFonts w:eastAsia="Calibri, Calibri" w:cs="Calibri, Calibri"/>
          <w:color w:val="000000"/>
          <w:kern w:val="3"/>
          <w:sz w:val="24"/>
          <w:szCs w:val="24"/>
          <w:lang w:eastAsia="zh-CN" w:bidi="hi-IN"/>
        </w:rPr>
        <w:t>kV</w:t>
      </w:r>
      <w:proofErr w:type="spellEnd"/>
      <w:r w:rsidRPr="00821B51">
        <w:rPr>
          <w:rFonts w:eastAsia="Calibri, Calibri" w:cs="Calibri, Calibri"/>
          <w:color w:val="000000"/>
          <w:kern w:val="3"/>
          <w:sz w:val="24"/>
          <w:szCs w:val="24"/>
          <w:lang w:eastAsia="zh-CN" w:bidi="hi-IN"/>
        </w:rPr>
        <w:t xml:space="preserve"> samoczynne szybkie wyłączenie zasilania.</w:t>
      </w:r>
    </w:p>
    <w:p w14:paraId="30384E58" w14:textId="77777777" w:rsidR="00821B51" w:rsidRPr="00821B51" w:rsidRDefault="00821B51" w:rsidP="00821B51">
      <w:pPr>
        <w:widowControl w:val="0"/>
        <w:suppressAutoHyphens/>
        <w:autoSpaceDE w:val="0"/>
        <w:autoSpaceDN w:val="0"/>
        <w:spacing w:after="0" w:line="240" w:lineRule="auto"/>
        <w:jc w:val="left"/>
        <w:textAlignment w:val="baseline"/>
        <w:rPr>
          <w:rFonts w:eastAsia="Calibri, Calibri" w:cs="Calibri, Calibri"/>
          <w:color w:val="000000"/>
          <w:kern w:val="3"/>
          <w:sz w:val="24"/>
          <w:szCs w:val="24"/>
          <w:lang w:eastAsia="zh-CN" w:bidi="hi-IN"/>
        </w:rPr>
      </w:pPr>
    </w:p>
    <w:p w14:paraId="7B22414F" w14:textId="77777777" w:rsidR="00821B51" w:rsidRPr="00821B51" w:rsidRDefault="00821B51" w:rsidP="00821B51">
      <w:pPr>
        <w:widowControl w:val="0"/>
        <w:suppressAutoHyphens/>
        <w:autoSpaceDE w:val="0"/>
        <w:autoSpaceDN w:val="0"/>
        <w:spacing w:after="0" w:line="240" w:lineRule="auto"/>
        <w:jc w:val="left"/>
        <w:textAlignment w:val="baseline"/>
        <w:rPr>
          <w:rFonts w:eastAsia="Calibri, Calibri" w:cs="Calibri, Calibri"/>
          <w:color w:val="000000"/>
          <w:kern w:val="3"/>
          <w:sz w:val="24"/>
          <w:szCs w:val="24"/>
          <w:lang w:eastAsia="zh-CN" w:bidi="hi-IN"/>
        </w:rPr>
      </w:pPr>
      <w:r w:rsidRPr="00821B51">
        <w:rPr>
          <w:rFonts w:eastAsia="Calibri, Calibri" w:cs="Calibri, Calibri"/>
          <w:color w:val="000000"/>
          <w:kern w:val="3"/>
          <w:sz w:val="24"/>
          <w:szCs w:val="24"/>
          <w:lang w:eastAsia="zh-CN" w:bidi="hi-IN"/>
        </w:rPr>
        <w:t>3. Pobór energii elektrycznej prognozuje się w wysokości łącznej 3 000 ( słownie trzy tysiące) MWh dla Przyłącza nr 1 i Przyłącza nr 2 w okresie 12 miesięcy realizacji zamówienia. Zamawiający zaznacza, że</w:t>
      </w:r>
    </w:p>
    <w:p w14:paraId="6C306E81" w14:textId="77777777" w:rsidR="00821B51" w:rsidRPr="00821B51" w:rsidRDefault="00821B51" w:rsidP="00821B51">
      <w:pPr>
        <w:widowControl w:val="0"/>
        <w:suppressAutoHyphens/>
        <w:autoSpaceDE w:val="0"/>
        <w:autoSpaceDN w:val="0"/>
        <w:spacing w:after="58" w:line="240" w:lineRule="auto"/>
        <w:jc w:val="left"/>
        <w:textAlignment w:val="baseline"/>
        <w:rPr>
          <w:rFonts w:eastAsia="Calibri, Calibri" w:cs="Calibri, Calibri"/>
          <w:color w:val="000000"/>
          <w:kern w:val="3"/>
          <w:sz w:val="24"/>
          <w:szCs w:val="24"/>
          <w:lang w:eastAsia="zh-CN" w:bidi="hi-IN"/>
        </w:rPr>
      </w:pPr>
      <w:r w:rsidRPr="00821B51">
        <w:rPr>
          <w:rFonts w:eastAsia="Calibri, Calibri" w:cs="Calibri, Calibri"/>
          <w:color w:val="000000"/>
          <w:kern w:val="3"/>
          <w:sz w:val="24"/>
          <w:szCs w:val="24"/>
          <w:lang w:eastAsia="zh-CN" w:bidi="hi-IN"/>
        </w:rPr>
        <w:t>jest to wartość szacunkowa i może ulec zmianie w zależności od potrzeb Zamawiającego, na co Wykonawca wyraża zgodę.</w:t>
      </w:r>
    </w:p>
    <w:p w14:paraId="190C3FFB" w14:textId="77777777" w:rsidR="00821B51" w:rsidRPr="00821B51" w:rsidRDefault="00821B51" w:rsidP="00821B51">
      <w:pPr>
        <w:widowControl w:val="0"/>
        <w:suppressAutoHyphens/>
        <w:autoSpaceDE w:val="0"/>
        <w:autoSpaceDN w:val="0"/>
        <w:spacing w:after="58" w:line="240" w:lineRule="auto"/>
        <w:jc w:val="left"/>
        <w:textAlignment w:val="baseline"/>
        <w:rPr>
          <w:rFonts w:eastAsia="Calibri, Calibri" w:cs="Calibri, Calibri"/>
          <w:color w:val="000000"/>
          <w:kern w:val="3"/>
          <w:sz w:val="24"/>
          <w:szCs w:val="24"/>
          <w:lang w:eastAsia="zh-CN" w:bidi="hi-IN"/>
        </w:rPr>
      </w:pPr>
      <w:r w:rsidRPr="00821B51">
        <w:rPr>
          <w:rFonts w:eastAsia="Calibri, Calibri" w:cs="Calibri, Calibri"/>
          <w:color w:val="000000"/>
          <w:kern w:val="3"/>
          <w:sz w:val="24"/>
          <w:szCs w:val="24"/>
          <w:lang w:eastAsia="zh-CN" w:bidi="hi-IN"/>
        </w:rPr>
        <w:t>4. Prognozowane zużycie energii elektrycznej w okresie obowiązywania umowy wskazane powyżej ma jedynie charakter orientacyjny, służący wyłącznie do porównania ofert. Tym samym nie stanowi ono dla Zamawiającego zobowiązania do zakupu energii elektrycznej w podanej ilości.</w:t>
      </w:r>
    </w:p>
    <w:p w14:paraId="05FF3011" w14:textId="77777777" w:rsidR="00821B51" w:rsidRPr="00821B51" w:rsidRDefault="00821B51" w:rsidP="00821B51">
      <w:pPr>
        <w:widowControl w:val="0"/>
        <w:suppressAutoHyphens/>
        <w:autoSpaceDE w:val="0"/>
        <w:autoSpaceDN w:val="0"/>
        <w:spacing w:after="58" w:line="240" w:lineRule="auto"/>
        <w:jc w:val="left"/>
        <w:textAlignment w:val="baseline"/>
        <w:rPr>
          <w:rFonts w:eastAsia="Calibri, Calibri" w:cs="Calibri, Calibri"/>
          <w:color w:val="000000"/>
          <w:kern w:val="3"/>
          <w:sz w:val="24"/>
          <w:szCs w:val="24"/>
          <w:lang w:eastAsia="zh-CN" w:bidi="hi-IN"/>
        </w:rPr>
      </w:pPr>
      <w:r w:rsidRPr="00821B51">
        <w:rPr>
          <w:rFonts w:eastAsia="Calibri, Calibri" w:cs="Calibri, Calibri"/>
          <w:color w:val="000000"/>
          <w:kern w:val="3"/>
          <w:sz w:val="24"/>
          <w:szCs w:val="24"/>
          <w:lang w:eastAsia="zh-CN" w:bidi="hi-IN"/>
        </w:rPr>
        <w:t>5. Rozliczanie zobowiązań odbywać się będzie na podstawie bieżących wskazań układu pomiarowo – rozliczeniowego w okresie miesięcznym, według stawek wynikających z oferty Wykonawcy.</w:t>
      </w:r>
    </w:p>
    <w:p w14:paraId="29E3B247" w14:textId="77777777" w:rsidR="00821B51" w:rsidRPr="00821B51" w:rsidRDefault="00821B51" w:rsidP="00821B51">
      <w:pPr>
        <w:widowControl w:val="0"/>
        <w:suppressAutoHyphens/>
        <w:autoSpaceDE w:val="0"/>
        <w:autoSpaceDN w:val="0"/>
        <w:spacing w:after="58" w:line="240" w:lineRule="auto"/>
        <w:jc w:val="left"/>
        <w:textAlignment w:val="baseline"/>
        <w:rPr>
          <w:rFonts w:eastAsia="Calibri, Calibri" w:cs="Calibri, Calibri"/>
          <w:color w:val="000000"/>
          <w:kern w:val="3"/>
          <w:sz w:val="24"/>
          <w:szCs w:val="24"/>
          <w:lang w:eastAsia="zh-CN" w:bidi="hi-IN"/>
        </w:rPr>
      </w:pPr>
      <w:r w:rsidRPr="00821B51">
        <w:rPr>
          <w:rFonts w:eastAsia="Calibri, Calibri" w:cs="Calibri, Calibri"/>
          <w:color w:val="000000"/>
          <w:kern w:val="3"/>
          <w:sz w:val="24"/>
          <w:szCs w:val="24"/>
          <w:lang w:eastAsia="zh-CN" w:bidi="hi-IN"/>
        </w:rPr>
        <w:t>6. Zamówienie realizowane będzie w okresie 12 miesięcy, począwszy od dnia 01.06.2022 r. : "Wykonawca zobowiązuje się zapewnić Zamawiającemu standardy jakościowe obsługi odbiorców, zgodnie z obowiązującymi przepisami Prawa energetycznego. W przypadku niedotrzymania standardów jakościowych obsługi dotyczącej sprzedaży energii, Zamawiającemu przysługuje bonifikata - zgodnie z zasadami określonymi w § 42 Rozporządzenia Ministra Energii z dnia 29 grudnia 2017 r. w sprawie szczegółowych zasad kształtowania i kalkulacji taryf oraz rozliczeń w obrocie energią elektryczną (Dz. U. z 2017 r., poz. 2500 z późn. zm.) lub w każdym później wydanym akcie prawnym dotyczącym jakościowych standardów obsługi."</w:t>
      </w:r>
    </w:p>
    <w:p w14:paraId="1F3B06D1" w14:textId="77777777" w:rsidR="00821B51" w:rsidRPr="00821B51" w:rsidRDefault="00821B51" w:rsidP="00821B51">
      <w:pPr>
        <w:widowControl w:val="0"/>
        <w:suppressAutoHyphens/>
        <w:autoSpaceDE w:val="0"/>
        <w:autoSpaceDN w:val="0"/>
        <w:spacing w:after="58" w:line="240" w:lineRule="auto"/>
        <w:jc w:val="left"/>
        <w:textAlignment w:val="baseline"/>
        <w:rPr>
          <w:rFonts w:eastAsia="Calibri, Calibri" w:cs="Calibri, Calibri"/>
          <w:color w:val="000000"/>
          <w:kern w:val="3"/>
          <w:sz w:val="24"/>
          <w:szCs w:val="24"/>
          <w:lang w:eastAsia="zh-CN" w:bidi="hi-IN"/>
        </w:rPr>
      </w:pPr>
      <w:r w:rsidRPr="00821B51">
        <w:rPr>
          <w:rFonts w:eastAsia="Calibri, Calibri" w:cs="Calibri, Calibri"/>
          <w:color w:val="000000"/>
          <w:kern w:val="3"/>
          <w:sz w:val="24"/>
          <w:szCs w:val="24"/>
          <w:lang w:eastAsia="zh-CN" w:bidi="hi-IN"/>
        </w:rPr>
        <w:t>7. Zamawiający nie przewiduje udzielania zamówienia w częściach.</w:t>
      </w:r>
    </w:p>
    <w:p w14:paraId="36813C2B" w14:textId="77777777" w:rsidR="00821B51" w:rsidRPr="00821B51" w:rsidRDefault="00821B51" w:rsidP="00821B51">
      <w:pPr>
        <w:widowControl w:val="0"/>
        <w:suppressAutoHyphens/>
        <w:autoSpaceDE w:val="0"/>
        <w:autoSpaceDN w:val="0"/>
        <w:spacing w:after="58" w:line="240" w:lineRule="auto"/>
        <w:jc w:val="left"/>
        <w:textAlignment w:val="baseline"/>
        <w:rPr>
          <w:rFonts w:eastAsia="Calibri, Calibri" w:cs="Calibri, Calibri"/>
          <w:color w:val="000000"/>
          <w:kern w:val="3"/>
          <w:sz w:val="24"/>
          <w:szCs w:val="24"/>
          <w:lang w:eastAsia="zh-CN" w:bidi="hi-IN"/>
        </w:rPr>
      </w:pPr>
      <w:r w:rsidRPr="00821B51">
        <w:rPr>
          <w:rFonts w:eastAsia="Calibri, Calibri" w:cs="Calibri, Calibri"/>
          <w:color w:val="000000"/>
          <w:kern w:val="3"/>
          <w:sz w:val="24"/>
          <w:szCs w:val="24"/>
          <w:lang w:eastAsia="zh-CN" w:bidi="hi-IN"/>
        </w:rPr>
        <w:t>8. Zamawiający oczekuje, iż część energii dostarczanej przez Wykonawcę wytworzona będzie ze źródeł odnawialnych lub w procesie wysokosprawnej kogeneracji.</w:t>
      </w:r>
    </w:p>
    <w:p w14:paraId="16EE18F6" w14:textId="77777777" w:rsidR="00821B51" w:rsidRPr="00821B51" w:rsidRDefault="00821B51" w:rsidP="00821B51">
      <w:pPr>
        <w:widowControl w:val="0"/>
        <w:suppressAutoHyphens/>
        <w:autoSpaceDE w:val="0"/>
        <w:autoSpaceDN w:val="0"/>
        <w:spacing w:after="0" w:line="240" w:lineRule="auto"/>
        <w:jc w:val="left"/>
        <w:textAlignment w:val="baseline"/>
        <w:rPr>
          <w:rFonts w:eastAsia="Calibri, Calibri" w:cs="Calibri, Calibri"/>
          <w:color w:val="000000"/>
          <w:kern w:val="3"/>
          <w:sz w:val="24"/>
          <w:szCs w:val="24"/>
          <w:lang w:eastAsia="zh-CN" w:bidi="hi-IN"/>
        </w:rPr>
      </w:pPr>
      <w:r w:rsidRPr="00821B51">
        <w:rPr>
          <w:rFonts w:eastAsia="Calibri, Calibri" w:cs="Calibri, Calibri"/>
          <w:color w:val="000000"/>
          <w:kern w:val="3"/>
          <w:sz w:val="24"/>
          <w:szCs w:val="24"/>
          <w:lang w:eastAsia="zh-CN" w:bidi="hi-IN"/>
        </w:rPr>
        <w:t>9. Dostawa energii elektrycznej odbywać się będzie w sposób zgodny z obowiązującym prawem, a w szczególności z następującymi aktami prawnymi:</w:t>
      </w:r>
    </w:p>
    <w:p w14:paraId="474058F4" w14:textId="77777777" w:rsidR="00821B51" w:rsidRPr="00821B51" w:rsidRDefault="00821B51" w:rsidP="00821B51">
      <w:pPr>
        <w:widowControl w:val="0"/>
        <w:suppressAutoHyphens/>
        <w:autoSpaceDE w:val="0"/>
        <w:autoSpaceDN w:val="0"/>
        <w:spacing w:after="0" w:line="240" w:lineRule="auto"/>
        <w:jc w:val="left"/>
        <w:textAlignment w:val="baseline"/>
        <w:rPr>
          <w:rFonts w:eastAsia="Calibri, Calibri" w:cs="Calibri, Calibri"/>
          <w:color w:val="000000"/>
          <w:kern w:val="3"/>
          <w:sz w:val="24"/>
          <w:szCs w:val="24"/>
          <w:lang w:eastAsia="zh-CN" w:bidi="hi-IN"/>
        </w:rPr>
      </w:pPr>
    </w:p>
    <w:p w14:paraId="0AA15C57" w14:textId="77777777" w:rsidR="00821B51" w:rsidRPr="00821B51" w:rsidRDefault="00821B51" w:rsidP="00821B51">
      <w:pPr>
        <w:widowControl w:val="0"/>
        <w:suppressAutoHyphens/>
        <w:autoSpaceDE w:val="0"/>
        <w:autoSpaceDN w:val="0"/>
        <w:spacing w:after="0" w:line="240" w:lineRule="auto"/>
        <w:jc w:val="left"/>
        <w:textAlignment w:val="baseline"/>
        <w:rPr>
          <w:rFonts w:eastAsia="Calibri, Calibri" w:cs="Calibri, Calibri"/>
          <w:color w:val="000000"/>
          <w:kern w:val="3"/>
          <w:sz w:val="24"/>
          <w:szCs w:val="24"/>
          <w:lang w:eastAsia="zh-CN" w:bidi="hi-IN"/>
        </w:rPr>
      </w:pPr>
      <w:r w:rsidRPr="00821B51">
        <w:rPr>
          <w:rFonts w:eastAsia="Calibri, Calibri" w:cs="Calibri, Calibri"/>
          <w:color w:val="000000"/>
          <w:kern w:val="3"/>
          <w:sz w:val="24"/>
          <w:szCs w:val="24"/>
          <w:lang w:eastAsia="zh-CN" w:bidi="hi-IN"/>
        </w:rPr>
        <w:t>- ustawą z dnia 10 kwietnia 1997 r. Prawo energetyczne (Dz. U. z 2019 r. poz. 755 t.j.) wraz z aktami wykonawczymi i zmianami,</w:t>
      </w:r>
    </w:p>
    <w:p w14:paraId="6B6024F5" w14:textId="77777777" w:rsidR="00821B51" w:rsidRPr="00821B51" w:rsidRDefault="00821B51" w:rsidP="00821B51">
      <w:pPr>
        <w:widowControl w:val="0"/>
        <w:suppressAutoHyphens/>
        <w:autoSpaceDE w:val="0"/>
        <w:autoSpaceDN w:val="0"/>
        <w:spacing w:after="0" w:line="240" w:lineRule="auto"/>
        <w:jc w:val="left"/>
        <w:textAlignment w:val="baseline"/>
        <w:rPr>
          <w:rFonts w:eastAsia="Calibri, Calibri" w:cs="Calibri, Calibri"/>
          <w:color w:val="000000"/>
          <w:kern w:val="3"/>
          <w:sz w:val="24"/>
          <w:szCs w:val="24"/>
          <w:lang w:eastAsia="zh-CN" w:bidi="hi-IN"/>
        </w:rPr>
      </w:pPr>
      <w:r w:rsidRPr="00821B51">
        <w:rPr>
          <w:rFonts w:eastAsia="Calibri, Calibri" w:cs="Calibri, Calibri"/>
          <w:color w:val="000000"/>
          <w:kern w:val="3"/>
          <w:sz w:val="24"/>
          <w:szCs w:val="24"/>
          <w:lang w:eastAsia="zh-CN" w:bidi="hi-IN"/>
        </w:rPr>
        <w:t>- Instrukcją Ruchu i Eksploatacji Sieci Dystrybucyjnej (</w:t>
      </w:r>
      <w:proofErr w:type="spellStart"/>
      <w:r w:rsidRPr="00821B51">
        <w:rPr>
          <w:rFonts w:eastAsia="Calibri, Calibri" w:cs="Calibri, Calibri"/>
          <w:color w:val="000000"/>
          <w:kern w:val="3"/>
          <w:sz w:val="24"/>
          <w:szCs w:val="24"/>
          <w:lang w:eastAsia="zh-CN" w:bidi="hi-IN"/>
        </w:rPr>
        <w:t>IRiESD</w:t>
      </w:r>
      <w:proofErr w:type="spellEnd"/>
      <w:r w:rsidRPr="00821B51">
        <w:rPr>
          <w:rFonts w:eastAsia="Calibri, Calibri" w:cs="Calibri, Calibri"/>
          <w:color w:val="000000"/>
          <w:kern w:val="3"/>
          <w:sz w:val="24"/>
          <w:szCs w:val="24"/>
          <w:lang w:eastAsia="zh-CN" w:bidi="hi-IN"/>
        </w:rPr>
        <w:t>), ze zmianami.</w:t>
      </w:r>
    </w:p>
    <w:p w14:paraId="6276C369" w14:textId="77777777" w:rsidR="00821B51" w:rsidRPr="00821B51" w:rsidRDefault="00821B51" w:rsidP="00821B51">
      <w:pPr>
        <w:widowControl w:val="0"/>
        <w:suppressAutoHyphens/>
        <w:autoSpaceDE w:val="0"/>
        <w:autoSpaceDN w:val="0"/>
        <w:spacing w:after="58" w:line="240" w:lineRule="auto"/>
        <w:jc w:val="left"/>
        <w:textAlignment w:val="baseline"/>
        <w:rPr>
          <w:rFonts w:eastAsia="Calibri, Calibri" w:cs="Calibri, Calibri"/>
          <w:color w:val="000000"/>
          <w:kern w:val="3"/>
          <w:sz w:val="24"/>
          <w:szCs w:val="24"/>
          <w:lang w:eastAsia="zh-CN" w:bidi="hi-IN"/>
        </w:rPr>
      </w:pPr>
      <w:r w:rsidRPr="00821B51">
        <w:rPr>
          <w:rFonts w:eastAsia="Calibri, Calibri" w:cs="Calibri, Calibri"/>
          <w:color w:val="000000"/>
          <w:kern w:val="3"/>
          <w:sz w:val="24"/>
          <w:szCs w:val="24"/>
          <w:lang w:eastAsia="zh-CN" w:bidi="hi-IN"/>
        </w:rPr>
        <w:t>10. Zamawiający zastrzega sobie prawo do zmiany mocy umownej w Przyłączu nr 1 i 2 bez dodatkowych opłat i nie będzie to stanowiło podstawy do zmiany umowy.</w:t>
      </w:r>
    </w:p>
    <w:p w14:paraId="01338F74" w14:textId="77777777" w:rsidR="00821B51" w:rsidRPr="00821B51" w:rsidRDefault="00821B51" w:rsidP="00821B51">
      <w:pPr>
        <w:widowControl w:val="0"/>
        <w:suppressAutoHyphens/>
        <w:autoSpaceDE w:val="0"/>
        <w:autoSpaceDN w:val="0"/>
        <w:spacing w:after="0" w:line="240" w:lineRule="auto"/>
        <w:jc w:val="left"/>
        <w:textAlignment w:val="baseline"/>
        <w:rPr>
          <w:rFonts w:eastAsia="Calibri, Calibri" w:cs="Calibri, Calibri"/>
          <w:color w:val="000000"/>
          <w:kern w:val="3"/>
          <w:sz w:val="24"/>
          <w:szCs w:val="24"/>
          <w:lang w:eastAsia="zh-CN" w:bidi="hi-IN"/>
        </w:rPr>
      </w:pPr>
      <w:r w:rsidRPr="00821B51">
        <w:rPr>
          <w:rFonts w:eastAsia="Calibri, Calibri" w:cs="Calibri, Calibri"/>
          <w:color w:val="000000"/>
          <w:kern w:val="3"/>
          <w:sz w:val="24"/>
          <w:szCs w:val="24"/>
          <w:lang w:eastAsia="zh-CN" w:bidi="hi-IN"/>
        </w:rPr>
        <w:t>11. Zamawiający planuje następujące zużycie energii elektrycznej w okresie 12 miesięcy w poszczególnych strefach czasowych:</w:t>
      </w:r>
    </w:p>
    <w:p w14:paraId="321315BB" w14:textId="77777777" w:rsidR="00821B51" w:rsidRPr="00821B51" w:rsidRDefault="00821B51" w:rsidP="00821B51">
      <w:pPr>
        <w:widowControl w:val="0"/>
        <w:suppressAutoHyphens/>
        <w:autoSpaceDE w:val="0"/>
        <w:autoSpaceDN w:val="0"/>
        <w:spacing w:after="0" w:line="240" w:lineRule="auto"/>
        <w:jc w:val="left"/>
        <w:textAlignment w:val="baseline"/>
        <w:rPr>
          <w:rFonts w:eastAsia="Calibri, Calibri" w:cs="Calibri, Calibri"/>
          <w:color w:val="000000"/>
          <w:kern w:val="3"/>
          <w:sz w:val="24"/>
          <w:szCs w:val="24"/>
          <w:lang w:eastAsia="zh-CN" w:bidi="hi-IN"/>
        </w:rPr>
      </w:pPr>
    </w:p>
    <w:p w14:paraId="21357071" w14:textId="77777777" w:rsidR="00821B51" w:rsidRPr="00821B51" w:rsidRDefault="00821B51" w:rsidP="00821B51">
      <w:pPr>
        <w:widowControl w:val="0"/>
        <w:suppressAutoHyphens/>
        <w:autoSpaceDE w:val="0"/>
        <w:autoSpaceDN w:val="0"/>
        <w:spacing w:after="0" w:line="240" w:lineRule="auto"/>
        <w:jc w:val="left"/>
        <w:textAlignment w:val="baseline"/>
        <w:rPr>
          <w:rFonts w:eastAsia="Calibri, Calibri" w:cs="Calibri, Calibri"/>
          <w:color w:val="000000"/>
          <w:kern w:val="3"/>
          <w:sz w:val="24"/>
          <w:szCs w:val="24"/>
          <w:lang w:eastAsia="zh-CN" w:bidi="hi-IN"/>
        </w:rPr>
      </w:pPr>
      <w:r w:rsidRPr="00821B51">
        <w:rPr>
          <w:rFonts w:eastAsia="Calibri, Calibri" w:cs="Calibri, Calibri"/>
          <w:color w:val="000000"/>
          <w:kern w:val="3"/>
          <w:sz w:val="24"/>
          <w:szCs w:val="24"/>
          <w:lang w:eastAsia="zh-CN" w:bidi="hi-IN"/>
        </w:rPr>
        <w:t>- Strefa nr 1 – 700 MWh (w szczycie przedpołudniowym)</w:t>
      </w:r>
    </w:p>
    <w:p w14:paraId="1A27654C" w14:textId="77777777" w:rsidR="00821B51" w:rsidRPr="00821B51" w:rsidRDefault="00821B51" w:rsidP="00821B51">
      <w:pPr>
        <w:widowControl w:val="0"/>
        <w:suppressAutoHyphens/>
        <w:autoSpaceDE w:val="0"/>
        <w:autoSpaceDN w:val="0"/>
        <w:spacing w:after="0" w:line="240" w:lineRule="auto"/>
        <w:jc w:val="left"/>
        <w:textAlignment w:val="baseline"/>
        <w:rPr>
          <w:rFonts w:eastAsia="Calibri, Calibri" w:cs="Calibri, Calibri"/>
          <w:color w:val="000000"/>
          <w:kern w:val="3"/>
          <w:sz w:val="24"/>
          <w:szCs w:val="24"/>
          <w:lang w:eastAsia="zh-CN" w:bidi="hi-IN"/>
        </w:rPr>
      </w:pPr>
      <w:r w:rsidRPr="00821B51">
        <w:rPr>
          <w:rFonts w:eastAsia="Calibri, Calibri" w:cs="Calibri, Calibri"/>
          <w:color w:val="000000"/>
          <w:kern w:val="3"/>
          <w:sz w:val="24"/>
          <w:szCs w:val="24"/>
          <w:lang w:eastAsia="zh-CN" w:bidi="hi-IN"/>
        </w:rPr>
        <w:t>- Strefa nr 2 - 300 MWh (w szczycie popołudniowym)</w:t>
      </w:r>
    </w:p>
    <w:p w14:paraId="7465E651" w14:textId="77777777" w:rsidR="00821B51" w:rsidRPr="00821B51" w:rsidRDefault="00821B51" w:rsidP="00821B51">
      <w:pPr>
        <w:widowControl w:val="0"/>
        <w:suppressAutoHyphens/>
        <w:autoSpaceDE w:val="0"/>
        <w:autoSpaceDN w:val="0"/>
        <w:spacing w:after="0" w:line="240" w:lineRule="auto"/>
        <w:jc w:val="left"/>
        <w:textAlignment w:val="baseline"/>
        <w:rPr>
          <w:rFonts w:eastAsia="Calibri, Calibri" w:cs="Calibri, Calibri"/>
          <w:color w:val="000000"/>
          <w:kern w:val="3"/>
          <w:sz w:val="24"/>
          <w:szCs w:val="24"/>
          <w:lang w:eastAsia="zh-CN" w:bidi="hi-IN"/>
        </w:rPr>
      </w:pPr>
      <w:r w:rsidRPr="00821B51">
        <w:rPr>
          <w:rFonts w:eastAsia="Calibri, Calibri" w:cs="Calibri, Calibri"/>
          <w:color w:val="000000"/>
          <w:kern w:val="3"/>
          <w:sz w:val="24"/>
          <w:szCs w:val="24"/>
          <w:lang w:eastAsia="zh-CN" w:bidi="hi-IN"/>
        </w:rPr>
        <w:t>- Strefa nr 3 – 2 000 MWh (w pozostałych godzinach doby)</w:t>
      </w:r>
    </w:p>
    <w:p w14:paraId="0441A17C" w14:textId="77777777" w:rsidR="00821B51" w:rsidRPr="00821B51" w:rsidRDefault="00821B51" w:rsidP="00821B51">
      <w:pPr>
        <w:widowControl w:val="0"/>
        <w:suppressAutoHyphens/>
        <w:autoSpaceDE w:val="0"/>
        <w:autoSpaceDN w:val="0"/>
        <w:spacing w:after="0" w:line="240" w:lineRule="auto"/>
        <w:jc w:val="left"/>
        <w:textAlignment w:val="baseline"/>
        <w:rPr>
          <w:rFonts w:eastAsia="Calibri, Calibri" w:cs="Calibri, Calibri"/>
          <w:color w:val="000000"/>
          <w:kern w:val="3"/>
          <w:sz w:val="24"/>
          <w:szCs w:val="24"/>
          <w:lang w:eastAsia="zh-CN" w:bidi="hi-IN"/>
        </w:rPr>
      </w:pPr>
      <w:r w:rsidRPr="00821B51">
        <w:rPr>
          <w:rFonts w:eastAsia="Calibri, Calibri" w:cs="Calibri, Calibri"/>
          <w:color w:val="000000"/>
          <w:kern w:val="3"/>
          <w:sz w:val="24"/>
          <w:szCs w:val="24"/>
          <w:lang w:eastAsia="zh-CN" w:bidi="hi-IN"/>
        </w:rPr>
        <w:t>12. Do realizacji umowy w zakresie każdego Miejsca Dostarczania konieczne jest jednoczesne obowiązywanie umów:</w:t>
      </w:r>
    </w:p>
    <w:p w14:paraId="64DCCB11" w14:textId="77777777" w:rsidR="00821B51" w:rsidRPr="00821B51" w:rsidRDefault="00821B51" w:rsidP="00821B51">
      <w:pPr>
        <w:widowControl w:val="0"/>
        <w:suppressAutoHyphens/>
        <w:autoSpaceDE w:val="0"/>
        <w:autoSpaceDN w:val="0"/>
        <w:spacing w:after="0" w:line="240" w:lineRule="auto"/>
        <w:jc w:val="left"/>
        <w:textAlignment w:val="baseline"/>
        <w:rPr>
          <w:rFonts w:eastAsia="Calibri, Calibri" w:cs="Calibri, Calibri"/>
          <w:color w:val="000000"/>
          <w:kern w:val="3"/>
          <w:sz w:val="24"/>
          <w:szCs w:val="24"/>
          <w:lang w:eastAsia="zh-CN" w:bidi="hi-IN"/>
        </w:rPr>
      </w:pPr>
    </w:p>
    <w:p w14:paraId="05672DC9" w14:textId="77777777" w:rsidR="00821B51" w:rsidRPr="00821B51" w:rsidRDefault="00821B51" w:rsidP="00821B51">
      <w:pPr>
        <w:widowControl w:val="0"/>
        <w:suppressAutoHyphens/>
        <w:autoSpaceDE w:val="0"/>
        <w:autoSpaceDN w:val="0"/>
        <w:spacing w:after="0" w:line="240" w:lineRule="auto"/>
        <w:jc w:val="left"/>
        <w:textAlignment w:val="baseline"/>
        <w:rPr>
          <w:rFonts w:eastAsia="Calibri, Calibri" w:cs="Calibri, Calibri"/>
          <w:color w:val="000000"/>
          <w:kern w:val="3"/>
          <w:sz w:val="24"/>
          <w:szCs w:val="24"/>
          <w:lang w:eastAsia="zh-CN" w:bidi="hi-IN"/>
        </w:rPr>
      </w:pPr>
      <w:r w:rsidRPr="00821B51">
        <w:rPr>
          <w:rFonts w:eastAsia="Calibri, Calibri" w:cs="Calibri, Calibri"/>
          <w:color w:val="000000"/>
          <w:kern w:val="3"/>
          <w:sz w:val="24"/>
          <w:szCs w:val="24"/>
          <w:lang w:eastAsia="zh-CN" w:bidi="hi-IN"/>
        </w:rPr>
        <w:t>a) Umowy o świadczenie usług dystrybucji zawartej pomiędzy Zamawiającym a Operatorem Systemu Dystrybucyjnego,</w:t>
      </w:r>
    </w:p>
    <w:p w14:paraId="62542CFE" w14:textId="77777777" w:rsidR="00821B51" w:rsidRPr="00821B51" w:rsidRDefault="00821B51" w:rsidP="00821B51">
      <w:pPr>
        <w:widowControl w:val="0"/>
        <w:suppressAutoHyphens/>
        <w:autoSpaceDE w:val="0"/>
        <w:autoSpaceDN w:val="0"/>
        <w:spacing w:after="0" w:line="240" w:lineRule="auto"/>
        <w:jc w:val="left"/>
        <w:textAlignment w:val="baseline"/>
        <w:rPr>
          <w:rFonts w:eastAsia="Calibri, Calibri" w:cs="Calibri, Calibri"/>
          <w:color w:val="000000"/>
          <w:kern w:val="3"/>
          <w:sz w:val="24"/>
          <w:szCs w:val="24"/>
          <w:lang w:eastAsia="zh-CN" w:bidi="hi-IN"/>
        </w:rPr>
      </w:pPr>
      <w:r w:rsidRPr="00821B51">
        <w:rPr>
          <w:rFonts w:eastAsia="Calibri, Calibri" w:cs="Calibri, Calibri"/>
          <w:color w:val="000000"/>
          <w:kern w:val="3"/>
          <w:sz w:val="24"/>
          <w:szCs w:val="24"/>
          <w:lang w:eastAsia="zh-CN" w:bidi="hi-IN"/>
        </w:rPr>
        <w:t>b) Generalnej umowy Dystrybucyjnej zawartej pomiędzy Wykonawcą a Operatorem Systemu Dystrybucyjnego.</w:t>
      </w:r>
    </w:p>
    <w:p w14:paraId="04F6867E" w14:textId="77777777" w:rsidR="00821B51" w:rsidRPr="00821B51" w:rsidRDefault="00821B51" w:rsidP="00821B51">
      <w:pPr>
        <w:widowControl w:val="0"/>
        <w:suppressAutoHyphens/>
        <w:autoSpaceDE w:val="0"/>
        <w:autoSpaceDN w:val="0"/>
        <w:spacing w:after="0" w:line="240" w:lineRule="auto"/>
        <w:jc w:val="left"/>
        <w:textAlignment w:val="baseline"/>
        <w:rPr>
          <w:rFonts w:eastAsia="Calibri, Calibri" w:cs="Calibri, Calibri"/>
          <w:color w:val="000000"/>
          <w:kern w:val="3"/>
          <w:sz w:val="24"/>
          <w:szCs w:val="24"/>
          <w:lang w:eastAsia="zh-CN" w:bidi="hi-IN"/>
        </w:rPr>
      </w:pPr>
    </w:p>
    <w:p w14:paraId="524EF639" w14:textId="4DCE78A1" w:rsidR="00821B51" w:rsidRPr="00821B51" w:rsidRDefault="00821B51" w:rsidP="00821B51">
      <w:pPr>
        <w:widowControl w:val="0"/>
        <w:suppressAutoHyphens/>
        <w:autoSpaceDE w:val="0"/>
        <w:autoSpaceDN w:val="0"/>
        <w:spacing w:after="0" w:line="240" w:lineRule="auto"/>
        <w:jc w:val="left"/>
        <w:textAlignment w:val="baseline"/>
        <w:rPr>
          <w:rFonts w:eastAsia="Calibri, Calibri" w:cs="Calibri, Calibri"/>
          <w:color w:val="000000"/>
          <w:kern w:val="3"/>
          <w:sz w:val="24"/>
          <w:szCs w:val="24"/>
          <w:lang w:eastAsia="zh-CN" w:bidi="hi-IN"/>
        </w:rPr>
      </w:pPr>
      <w:r w:rsidRPr="00821B51">
        <w:rPr>
          <w:rFonts w:eastAsia="Calibri, Calibri" w:cs="Calibri, Calibri"/>
          <w:color w:val="000000"/>
          <w:kern w:val="3"/>
          <w:sz w:val="24"/>
          <w:szCs w:val="24"/>
          <w:lang w:eastAsia="zh-CN" w:bidi="hi-IN"/>
        </w:rPr>
        <w:t>13. Wykonawca zobowiązany jest do zawarcia na czas realizacji zamówienia, umowy ze wskazanym przez Zamawiającego Operatorem Systemu Dystrybucyjnego (OSD), tj. ENEA Operator Sp. z o.o. z siedzibą w Poznaniu przy ul. Strzeszyńskiej 58, 60-479 Poznań.</w:t>
      </w:r>
    </w:p>
    <w:p w14:paraId="3A48BC67" w14:textId="77777777" w:rsidR="00821B51" w:rsidRPr="00821B51" w:rsidRDefault="00821B51" w:rsidP="00821B51">
      <w:pPr>
        <w:widowControl w:val="0"/>
        <w:suppressAutoHyphens/>
        <w:autoSpaceDN w:val="0"/>
        <w:spacing w:after="0" w:line="240" w:lineRule="auto"/>
        <w:jc w:val="left"/>
        <w:textAlignment w:val="baseline"/>
        <w:rPr>
          <w:rFonts w:ascii="Times New Roman" w:eastAsia="SimSun" w:hAnsi="Times New Roman" w:cs="Lucida Sans"/>
          <w:kern w:val="3"/>
          <w:sz w:val="24"/>
          <w:szCs w:val="24"/>
          <w:lang w:eastAsia="zh-CN" w:bidi="hi-IN"/>
        </w:rPr>
      </w:pPr>
    </w:p>
    <w:p w14:paraId="1AAFEFF9" w14:textId="6D99F8F0" w:rsidR="008103FA" w:rsidRPr="00637A1B" w:rsidRDefault="008103FA" w:rsidP="00637A1B">
      <w:pPr>
        <w:widowControl w:val="0"/>
        <w:autoSpaceDE w:val="0"/>
        <w:autoSpaceDN w:val="0"/>
        <w:adjustRightInd w:val="0"/>
        <w:spacing w:after="0" w:line="240" w:lineRule="auto"/>
        <w:ind w:left="720"/>
        <w:contextualSpacing/>
        <w:jc w:val="center"/>
        <w:rPr>
          <w:rFonts w:eastAsia="Times New Roman" w:cs="Calibri"/>
          <w:b/>
          <w:bCs/>
          <w:i/>
          <w:iCs/>
          <w:sz w:val="28"/>
          <w:szCs w:val="28"/>
          <w:u w:val="single"/>
          <w:lang w:eastAsia="pl-PL"/>
        </w:rPr>
      </w:pPr>
    </w:p>
    <w:p w14:paraId="6D56F71D" w14:textId="2F4BF387" w:rsidR="00637A1B" w:rsidRPr="00572A22" w:rsidRDefault="00637A1B" w:rsidP="00572A22">
      <w:pPr>
        <w:widowControl w:val="0"/>
        <w:autoSpaceDE w:val="0"/>
        <w:autoSpaceDN w:val="0"/>
        <w:adjustRightInd w:val="0"/>
        <w:spacing w:after="0" w:line="240" w:lineRule="auto"/>
        <w:jc w:val="right"/>
        <w:rPr>
          <w:rFonts w:eastAsia="Times New Roman" w:cs="Times New Roman"/>
          <w:b/>
          <w:i/>
          <w:color w:val="1F3864" w:themeColor="accent1" w:themeShade="80"/>
          <w:lang w:eastAsia="pl-PL"/>
        </w:rPr>
      </w:pPr>
      <w:r>
        <w:rPr>
          <w:rFonts w:eastAsia="Times New Roman" w:cs="Calibri"/>
          <w:i/>
        </w:rPr>
        <w:br w:type="page"/>
      </w:r>
    </w:p>
    <w:p w14:paraId="4ED078C2" w14:textId="3E2A561F" w:rsidR="00783A69" w:rsidRDefault="00783A69" w:rsidP="00783A69">
      <w:pPr>
        <w:keepNext/>
        <w:keepLines/>
        <w:spacing w:before="480" w:after="0" w:line="240" w:lineRule="auto"/>
        <w:jc w:val="right"/>
        <w:outlineLvl w:val="0"/>
        <w:rPr>
          <w:rFonts w:eastAsia="Times New Roman" w:cs="Times New Roman"/>
          <w:bCs/>
          <w:i/>
          <w:lang w:eastAsia="pl-PL"/>
        </w:rPr>
      </w:pPr>
      <w:r w:rsidRPr="00920317">
        <w:rPr>
          <w:rFonts w:eastAsia="Times New Roman" w:cs="Times New Roman"/>
          <w:bCs/>
          <w:i/>
          <w:lang w:eastAsia="pl-PL"/>
        </w:rPr>
        <w:t xml:space="preserve">Załącznik nr </w:t>
      </w:r>
      <w:r>
        <w:rPr>
          <w:rFonts w:eastAsia="Times New Roman" w:cs="Times New Roman"/>
          <w:bCs/>
          <w:i/>
          <w:lang w:eastAsia="pl-PL"/>
        </w:rPr>
        <w:t>3 do SWZ</w:t>
      </w:r>
    </w:p>
    <w:p w14:paraId="2EB58225" w14:textId="77777777" w:rsidR="00783A69" w:rsidRDefault="00783A69" w:rsidP="00783A69">
      <w:pPr>
        <w:keepNext/>
        <w:keepLines/>
        <w:spacing w:before="480" w:after="0" w:line="240" w:lineRule="auto"/>
        <w:jc w:val="right"/>
        <w:outlineLvl w:val="0"/>
        <w:rPr>
          <w:rFonts w:eastAsia="Times New Roman" w:cs="Times New Roman"/>
          <w:bCs/>
          <w:i/>
          <w:lang w:eastAsia="pl-PL"/>
        </w:rPr>
      </w:pPr>
    </w:p>
    <w:p w14:paraId="044E8CDA" w14:textId="77777777" w:rsidR="00783A69" w:rsidRPr="00C5322F" w:rsidRDefault="00783A69" w:rsidP="00783A69">
      <w:pPr>
        <w:spacing w:after="0" w:line="300" w:lineRule="exact"/>
        <w:jc w:val="center"/>
        <w:rPr>
          <w:rFonts w:ascii="Calibri" w:eastAsia="Times New Roman" w:hAnsi="Calibri" w:cs="Times New Roman"/>
          <w:lang w:eastAsia="pl-PL"/>
        </w:rPr>
      </w:pPr>
      <w:r w:rsidRPr="00C5322F">
        <w:rPr>
          <w:rFonts w:ascii="Calibri" w:eastAsia="Times New Roman" w:hAnsi="Calibri" w:cs="Times New Roman"/>
          <w:lang w:eastAsia="pl-PL"/>
        </w:rPr>
        <w:t>OŚWIADCZENIA WYKONAWCY</w:t>
      </w:r>
    </w:p>
    <w:p w14:paraId="547E3EA4" w14:textId="77777777" w:rsidR="00783A69" w:rsidRPr="00C5322F" w:rsidRDefault="00783A69" w:rsidP="00783A69">
      <w:pPr>
        <w:spacing w:after="0" w:line="300" w:lineRule="exact"/>
        <w:jc w:val="center"/>
        <w:rPr>
          <w:rFonts w:ascii="Calibri" w:eastAsia="Times New Roman" w:hAnsi="Calibri" w:cs="Times New Roman"/>
          <w:lang w:eastAsia="pl-PL"/>
        </w:rPr>
      </w:pPr>
      <w:r w:rsidRPr="00C5322F">
        <w:rPr>
          <w:rFonts w:ascii="Calibri" w:eastAsia="Times New Roman" w:hAnsi="Calibri" w:cs="Times New Roman"/>
          <w:lang w:eastAsia="pl-PL"/>
        </w:rPr>
        <w:t>DOTYCZĄCE PRZESŁANEK WYKLUCZENIA Z POSTĘPOWANIA</w:t>
      </w:r>
    </w:p>
    <w:p w14:paraId="0A36034E" w14:textId="77777777" w:rsidR="00783A69" w:rsidRPr="00C5322F" w:rsidRDefault="00783A69" w:rsidP="00783A69">
      <w:pPr>
        <w:spacing w:after="0" w:line="300" w:lineRule="exact"/>
        <w:jc w:val="center"/>
        <w:rPr>
          <w:rFonts w:ascii="Calibri" w:eastAsia="Times New Roman" w:hAnsi="Calibri" w:cs="Times New Roman"/>
          <w:lang w:eastAsia="pl-PL"/>
        </w:rPr>
      </w:pPr>
      <w:r w:rsidRPr="00C5322F">
        <w:rPr>
          <w:rFonts w:ascii="Calibri" w:eastAsia="Times New Roman" w:hAnsi="Calibri" w:cs="Times New Roman"/>
          <w:lang w:eastAsia="pl-PL"/>
        </w:rPr>
        <w:t>ORAZ SPEŁNIANIA WARUNKÓW UDZIAŁU W POSTĘPOWANIU</w:t>
      </w:r>
    </w:p>
    <w:p w14:paraId="55298620" w14:textId="77777777" w:rsidR="00783A69" w:rsidRPr="00C5322F" w:rsidRDefault="00783A69" w:rsidP="00783A69">
      <w:pPr>
        <w:spacing w:after="0" w:line="300" w:lineRule="exact"/>
        <w:jc w:val="center"/>
        <w:rPr>
          <w:rFonts w:ascii="Calibri" w:eastAsia="Times New Roman" w:hAnsi="Calibri" w:cs="Times New Roman"/>
          <w:lang w:eastAsia="pl-PL"/>
        </w:rPr>
      </w:pPr>
      <w:r w:rsidRPr="00C5322F">
        <w:rPr>
          <w:rFonts w:ascii="Calibri" w:eastAsia="Times New Roman" w:hAnsi="Calibri" w:cs="Times New Roman"/>
          <w:lang w:eastAsia="pl-PL"/>
        </w:rPr>
        <w:t>składane na podstawie art. 125 ust. 1 ustawy Prawo Zamówień Publicznych</w:t>
      </w:r>
    </w:p>
    <w:p w14:paraId="350B5BB5" w14:textId="77777777" w:rsidR="00783A69" w:rsidRPr="00C5322F" w:rsidRDefault="00783A69" w:rsidP="00783A69">
      <w:pPr>
        <w:spacing w:after="0" w:line="300" w:lineRule="exact"/>
        <w:jc w:val="center"/>
        <w:rPr>
          <w:rFonts w:ascii="Calibri" w:eastAsia="Times New Roman" w:hAnsi="Calibri" w:cs="Times New Roman"/>
          <w:lang w:eastAsia="pl-PL"/>
        </w:rPr>
      </w:pPr>
    </w:p>
    <w:p w14:paraId="0FC9FFAE" w14:textId="77777777" w:rsidR="00783A69" w:rsidRPr="00C5322F" w:rsidRDefault="00783A69" w:rsidP="00783A69">
      <w:pPr>
        <w:spacing w:after="0" w:line="300" w:lineRule="exact"/>
        <w:jc w:val="center"/>
        <w:rPr>
          <w:rFonts w:ascii="Calibri" w:eastAsia="Times New Roman" w:hAnsi="Calibri" w:cs="Times New Roman"/>
          <w:lang w:eastAsia="pl-PL"/>
        </w:rPr>
      </w:pPr>
    </w:p>
    <w:p w14:paraId="53627048" w14:textId="77777777" w:rsidR="00783A69" w:rsidRPr="00C5322F" w:rsidRDefault="00783A69" w:rsidP="00783A69">
      <w:pPr>
        <w:spacing w:after="0" w:line="300" w:lineRule="exact"/>
        <w:jc w:val="center"/>
        <w:rPr>
          <w:rFonts w:ascii="Calibri" w:eastAsia="Times New Roman" w:hAnsi="Calibri" w:cs="Times New Roman"/>
          <w:lang w:eastAsia="pl-PL"/>
        </w:rPr>
      </w:pPr>
      <w:r w:rsidRPr="00C5322F">
        <w:rPr>
          <w:rFonts w:ascii="Calibri" w:eastAsia="Times New Roman" w:hAnsi="Calibri" w:cs="Times New Roman"/>
          <w:lang w:eastAsia="pl-PL"/>
        </w:rPr>
        <w:t xml:space="preserve">OŚWIADCZENIE SKŁADANE NA FORMULARZU JEDNOLITEGO EUROPEJSKIEGO DOKUMENTU ZAMÓWIENIA, </w:t>
      </w:r>
    </w:p>
    <w:p w14:paraId="027A4B3C" w14:textId="77777777" w:rsidR="00783A69" w:rsidRDefault="00783A69" w:rsidP="00783A69">
      <w:pPr>
        <w:spacing w:after="0" w:line="300" w:lineRule="exact"/>
        <w:jc w:val="center"/>
        <w:rPr>
          <w:rFonts w:ascii="Calibri" w:eastAsia="Times New Roman" w:hAnsi="Calibri" w:cs="Times New Roman"/>
          <w:b/>
          <w:sz w:val="20"/>
          <w:szCs w:val="20"/>
          <w:lang w:eastAsia="pl-PL"/>
        </w:rPr>
      </w:pPr>
      <w:r w:rsidRPr="00C5322F">
        <w:rPr>
          <w:rFonts w:ascii="Calibri" w:eastAsia="Times New Roman" w:hAnsi="Calibri" w:cs="Times New Roman"/>
          <w:lang w:eastAsia="pl-PL"/>
        </w:rPr>
        <w:t xml:space="preserve">W FORMIE </w:t>
      </w:r>
      <w:r w:rsidRPr="00C5749F">
        <w:rPr>
          <w:rFonts w:ascii="Calibri" w:eastAsia="Times New Roman" w:hAnsi="Calibri" w:cs="Times New Roman"/>
          <w:lang w:eastAsia="pl-PL"/>
        </w:rPr>
        <w:t>OPISANEJ W ROZDZIALE II</w:t>
      </w:r>
      <w:r>
        <w:rPr>
          <w:rFonts w:ascii="Calibri" w:eastAsia="Times New Roman" w:hAnsi="Calibri" w:cs="Times New Roman"/>
          <w:lang w:eastAsia="pl-PL"/>
        </w:rPr>
        <w:t xml:space="preserve"> </w:t>
      </w:r>
      <w:r w:rsidRPr="00C5749F">
        <w:rPr>
          <w:rFonts w:ascii="Calibri" w:eastAsia="Times New Roman" w:hAnsi="Calibri" w:cs="Times New Roman"/>
          <w:lang w:eastAsia="pl-PL"/>
        </w:rPr>
        <w:t xml:space="preserve">podrozdziale 8 pkt 2 </w:t>
      </w:r>
      <w:proofErr w:type="spellStart"/>
      <w:r w:rsidRPr="00C5749F">
        <w:rPr>
          <w:rFonts w:ascii="Calibri" w:eastAsia="Times New Roman" w:hAnsi="Calibri" w:cs="Times New Roman"/>
          <w:lang w:eastAsia="pl-PL"/>
        </w:rPr>
        <w:t>ppkt</w:t>
      </w:r>
      <w:proofErr w:type="spellEnd"/>
      <w:r w:rsidRPr="00C5749F">
        <w:rPr>
          <w:rFonts w:ascii="Calibri" w:eastAsia="Times New Roman" w:hAnsi="Calibri" w:cs="Times New Roman"/>
          <w:lang w:eastAsia="pl-PL"/>
        </w:rPr>
        <w:t xml:space="preserve"> a SWZ</w:t>
      </w:r>
    </w:p>
    <w:p w14:paraId="28A4DE71" w14:textId="77777777" w:rsidR="00783A69" w:rsidRDefault="00783A69" w:rsidP="00783A69">
      <w:pPr>
        <w:spacing w:after="0" w:line="300" w:lineRule="exact"/>
        <w:jc w:val="center"/>
        <w:rPr>
          <w:rFonts w:eastAsia="Times New Roman" w:cs="Times New Roman"/>
          <w:b/>
          <w:sz w:val="20"/>
          <w:szCs w:val="20"/>
          <w:u w:val="single"/>
          <w:lang w:eastAsia="pl-PL"/>
        </w:rPr>
      </w:pPr>
    </w:p>
    <w:p w14:paraId="7C516475" w14:textId="5BC2E14F" w:rsidR="00783A69" w:rsidRPr="00783A69" w:rsidRDefault="00783A69" w:rsidP="00783A69">
      <w:pPr>
        <w:spacing w:after="0" w:line="300" w:lineRule="exact"/>
        <w:jc w:val="center"/>
        <w:rPr>
          <w:rFonts w:eastAsia="Times New Roman" w:cs="Times New Roman"/>
          <w:b/>
          <w:sz w:val="20"/>
          <w:szCs w:val="20"/>
          <w:u w:val="single"/>
          <w:lang w:eastAsia="pl-PL"/>
        </w:rPr>
      </w:pPr>
      <w:r w:rsidRPr="00F61793">
        <w:rPr>
          <w:rFonts w:eastAsia="Times New Roman" w:cs="Times New Roman"/>
          <w:b/>
          <w:sz w:val="20"/>
          <w:szCs w:val="20"/>
          <w:u w:val="single"/>
          <w:lang w:eastAsia="pl-PL"/>
        </w:rPr>
        <w:t>DOKUMENT ESPD</w:t>
      </w:r>
      <w:r>
        <w:rPr>
          <w:rFonts w:eastAsia="Times New Roman" w:cs="Times New Roman"/>
          <w:b/>
          <w:sz w:val="20"/>
          <w:szCs w:val="20"/>
          <w:u w:val="single"/>
          <w:lang w:eastAsia="pl-PL"/>
        </w:rPr>
        <w:t xml:space="preserve"> </w:t>
      </w:r>
      <w:r w:rsidRPr="008103FA">
        <w:rPr>
          <w:rFonts w:eastAsia="Times New Roman" w:cs="Times New Roman"/>
          <w:b/>
          <w:sz w:val="20"/>
          <w:szCs w:val="20"/>
          <w:u w:val="single"/>
          <w:lang w:eastAsia="pl-PL"/>
        </w:rPr>
        <w:t>DO POBRANIA W ODRĘBNYM PLIKU</w:t>
      </w:r>
      <w:r w:rsidRPr="00783A69">
        <w:rPr>
          <w:rFonts w:eastAsia="Times New Roman" w:cs="Times New Roman"/>
          <w:b/>
          <w:sz w:val="20"/>
          <w:szCs w:val="20"/>
          <w:lang w:eastAsia="pl-PL"/>
        </w:rPr>
        <w:t xml:space="preserve">  </w:t>
      </w:r>
      <w:r w:rsidRPr="00783A69">
        <w:rPr>
          <w:rFonts w:eastAsia="Times New Roman" w:cs="Tahoma"/>
          <w:b/>
          <w:bCs/>
          <w:i/>
          <w:iCs/>
          <w:color w:val="1F3864" w:themeColor="accent1" w:themeShade="80"/>
          <w:sz w:val="18"/>
          <w:szCs w:val="18"/>
          <w:lang w:eastAsia="pl-PL"/>
        </w:rPr>
        <w:t>(</w:t>
      </w:r>
      <w:r w:rsidRPr="00920317">
        <w:rPr>
          <w:rFonts w:eastAsia="Times New Roman" w:cs="Tahoma"/>
          <w:b/>
          <w:bCs/>
          <w:i/>
          <w:iCs/>
          <w:color w:val="1F3864" w:themeColor="accent1" w:themeShade="80"/>
          <w:sz w:val="18"/>
          <w:szCs w:val="18"/>
          <w:lang w:eastAsia="pl-PL"/>
        </w:rPr>
        <w:t>Dokument</w:t>
      </w:r>
      <w:r>
        <w:rPr>
          <w:rFonts w:eastAsia="Times New Roman" w:cs="Tahoma"/>
          <w:b/>
          <w:bCs/>
          <w:i/>
          <w:iCs/>
          <w:color w:val="1F3864" w:themeColor="accent1" w:themeShade="80"/>
          <w:sz w:val="18"/>
          <w:szCs w:val="18"/>
          <w:lang w:eastAsia="pl-PL"/>
        </w:rPr>
        <w:t>y</w:t>
      </w:r>
      <w:r w:rsidRPr="00920317">
        <w:rPr>
          <w:rFonts w:eastAsia="Times New Roman" w:cs="Tahoma"/>
          <w:b/>
          <w:bCs/>
          <w:i/>
          <w:iCs/>
          <w:color w:val="1F3864" w:themeColor="accent1" w:themeShade="80"/>
          <w:sz w:val="18"/>
          <w:szCs w:val="18"/>
          <w:lang w:eastAsia="pl-PL"/>
        </w:rPr>
        <w:t xml:space="preserve"> należy podpisać podpisem kwalifikowanym</w:t>
      </w:r>
      <w:r>
        <w:rPr>
          <w:rFonts w:eastAsia="Times New Roman" w:cs="Tahoma"/>
          <w:b/>
          <w:bCs/>
          <w:i/>
          <w:iCs/>
          <w:color w:val="1F3864" w:themeColor="accent1" w:themeShade="80"/>
          <w:sz w:val="18"/>
          <w:szCs w:val="18"/>
          <w:lang w:eastAsia="pl-PL"/>
        </w:rPr>
        <w:t>.)</w:t>
      </w:r>
    </w:p>
    <w:p w14:paraId="578BFA1B" w14:textId="77777777" w:rsidR="00275405" w:rsidRPr="00920317" w:rsidRDefault="00275405" w:rsidP="005351F2">
      <w:pPr>
        <w:widowControl w:val="0"/>
        <w:autoSpaceDE w:val="0"/>
        <w:autoSpaceDN w:val="0"/>
        <w:adjustRightInd w:val="0"/>
        <w:spacing w:after="0" w:line="240" w:lineRule="auto"/>
        <w:ind w:left="720"/>
        <w:contextualSpacing/>
        <w:jc w:val="right"/>
        <w:rPr>
          <w:rFonts w:eastAsia="Times New Roman" w:cs="Calibri"/>
          <w:lang w:eastAsia="pl-PL"/>
        </w:rPr>
      </w:pPr>
      <w:r w:rsidRPr="00920317">
        <w:rPr>
          <w:rFonts w:eastAsia="Times New Roman" w:cs="Calibri"/>
          <w:lang w:eastAsia="pl-PL"/>
        </w:rPr>
        <w:br w:type="page"/>
      </w:r>
    </w:p>
    <w:p w14:paraId="34E6E94C" w14:textId="06A19037" w:rsidR="00C7442C" w:rsidRPr="00920317" w:rsidRDefault="00C7442C" w:rsidP="00131F8A">
      <w:pPr>
        <w:keepNext/>
        <w:keepLines/>
        <w:spacing w:before="480" w:after="0" w:line="240" w:lineRule="auto"/>
        <w:jc w:val="right"/>
        <w:outlineLvl w:val="0"/>
        <w:rPr>
          <w:rFonts w:eastAsia="Calibri" w:cs="Times New Roman"/>
          <w:i/>
        </w:rPr>
      </w:pPr>
      <w:r w:rsidRPr="00920317">
        <w:rPr>
          <w:rFonts w:eastAsia="Calibri" w:cs="Times New Roman"/>
          <w:i/>
        </w:rPr>
        <w:t>Załącznik nr 4 do SWZ</w:t>
      </w:r>
      <w:r w:rsidR="00C41D09" w:rsidRPr="00920317">
        <w:rPr>
          <w:rFonts w:eastAsia="Times New Roman" w:cs="Times New Roman"/>
          <w:bCs/>
          <w:sz w:val="24"/>
          <w:lang w:eastAsia="pl-PL"/>
        </w:rPr>
        <w:t xml:space="preserve"> </w:t>
      </w:r>
    </w:p>
    <w:p w14:paraId="642A0005" w14:textId="77777777" w:rsidR="00C7442C" w:rsidRPr="00920317" w:rsidRDefault="00C7442C" w:rsidP="00131F8A">
      <w:pPr>
        <w:spacing w:after="0" w:line="240" w:lineRule="auto"/>
        <w:jc w:val="center"/>
        <w:rPr>
          <w:rFonts w:eastAsia="Times New Roman"/>
          <w:lang w:eastAsia="pl-PL"/>
        </w:rPr>
      </w:pPr>
      <w:r w:rsidRPr="00920317">
        <w:rPr>
          <w:rFonts w:eastAsia="Times New Roman"/>
          <w:lang w:eastAsia="pl-PL"/>
        </w:rPr>
        <w:t>Umowa - Projekt</w:t>
      </w:r>
    </w:p>
    <w:p w14:paraId="3A4FA8F1" w14:textId="0C7B0A47" w:rsidR="00C7442C" w:rsidRPr="00AB1953" w:rsidRDefault="00C7442C" w:rsidP="00720F4E">
      <w:pPr>
        <w:spacing w:after="0" w:line="240" w:lineRule="auto"/>
        <w:jc w:val="center"/>
        <w:rPr>
          <w:rFonts w:eastAsia="Times New Roman"/>
          <w:b/>
          <w:bCs/>
          <w:sz w:val="24"/>
          <w:szCs w:val="24"/>
          <w:lang w:eastAsia="pl-PL"/>
        </w:rPr>
      </w:pPr>
      <w:r w:rsidRPr="00AB1953">
        <w:rPr>
          <w:rFonts w:eastAsia="Times New Roman"/>
          <w:b/>
          <w:bCs/>
          <w:sz w:val="24"/>
          <w:szCs w:val="24"/>
          <w:lang w:eastAsia="pl-PL"/>
        </w:rPr>
        <w:t>UMOWA nr ……/202</w:t>
      </w:r>
      <w:r w:rsidR="00086BEC">
        <w:rPr>
          <w:rFonts w:eastAsia="Times New Roman"/>
          <w:b/>
          <w:bCs/>
          <w:sz w:val="24"/>
          <w:szCs w:val="24"/>
          <w:lang w:eastAsia="pl-PL"/>
        </w:rPr>
        <w:t>2</w:t>
      </w:r>
      <w:r w:rsidRPr="00AB1953">
        <w:rPr>
          <w:rFonts w:eastAsia="Times New Roman"/>
          <w:b/>
          <w:bCs/>
          <w:sz w:val="24"/>
          <w:szCs w:val="24"/>
          <w:lang w:eastAsia="pl-PL"/>
        </w:rPr>
        <w:t>/ZP</w:t>
      </w:r>
    </w:p>
    <w:p w14:paraId="1D10F953" w14:textId="77777777" w:rsidR="00C7442C" w:rsidRPr="00AB1953" w:rsidRDefault="00C7442C" w:rsidP="00720F4E">
      <w:pPr>
        <w:spacing w:after="0" w:line="276" w:lineRule="auto"/>
        <w:jc w:val="center"/>
        <w:rPr>
          <w:rFonts w:eastAsia="Calibri" w:cs="Times New Roman"/>
          <w:b/>
          <w:bCs/>
          <w:sz w:val="24"/>
          <w:szCs w:val="24"/>
        </w:rPr>
      </w:pPr>
      <w:r w:rsidRPr="00AB1953">
        <w:rPr>
          <w:rFonts w:eastAsia="Calibri" w:cs="Times New Roman"/>
          <w:b/>
          <w:bCs/>
          <w:sz w:val="24"/>
          <w:szCs w:val="24"/>
        </w:rPr>
        <w:t xml:space="preserve">zawarta w Pile w dniu  .... …… …… roku </w:t>
      </w:r>
    </w:p>
    <w:p w14:paraId="7BDA4E38" w14:textId="77777777" w:rsidR="00783A69" w:rsidRPr="00AB1953" w:rsidRDefault="00783A69" w:rsidP="00783A69">
      <w:pPr>
        <w:spacing w:after="0" w:line="276" w:lineRule="auto"/>
        <w:rPr>
          <w:rFonts w:eastAsia="Calibri" w:cs="Times New Roman"/>
          <w:sz w:val="24"/>
          <w:szCs w:val="24"/>
        </w:rPr>
      </w:pPr>
      <w:r w:rsidRPr="00AB1953">
        <w:rPr>
          <w:rFonts w:eastAsia="Calibri" w:cs="Times New Roman"/>
          <w:sz w:val="24"/>
          <w:szCs w:val="24"/>
        </w:rPr>
        <w:t>pomiędzy:</w:t>
      </w:r>
    </w:p>
    <w:p w14:paraId="00F7C591" w14:textId="77777777" w:rsidR="00783A69" w:rsidRPr="00AB1953" w:rsidRDefault="00783A69" w:rsidP="00783A69">
      <w:pPr>
        <w:keepNext/>
        <w:overflowPunct w:val="0"/>
        <w:autoSpaceDE w:val="0"/>
        <w:autoSpaceDN w:val="0"/>
        <w:adjustRightInd w:val="0"/>
        <w:spacing w:after="0" w:line="276" w:lineRule="auto"/>
        <w:textAlignment w:val="baseline"/>
        <w:outlineLvl w:val="1"/>
        <w:rPr>
          <w:rFonts w:eastAsia="Times New Roman" w:cs="Times New Roman"/>
          <w:b/>
          <w:i/>
          <w:sz w:val="24"/>
          <w:szCs w:val="24"/>
          <w:lang w:eastAsia="pl-PL"/>
        </w:rPr>
      </w:pPr>
      <w:r w:rsidRPr="00AB1953">
        <w:rPr>
          <w:rFonts w:eastAsia="Times New Roman" w:cs="Times New Roman"/>
          <w:b/>
          <w:i/>
          <w:sz w:val="24"/>
          <w:szCs w:val="24"/>
          <w:lang w:eastAsia="pl-PL"/>
        </w:rPr>
        <w:t>Szpitalem Specjalistycznym w Pile im. Stanisława Staszica</w:t>
      </w:r>
    </w:p>
    <w:p w14:paraId="3C62EBAC" w14:textId="77777777" w:rsidR="00783A69" w:rsidRPr="00AB1953" w:rsidRDefault="00783A69" w:rsidP="00783A69">
      <w:pPr>
        <w:keepNext/>
        <w:overflowPunct w:val="0"/>
        <w:autoSpaceDE w:val="0"/>
        <w:autoSpaceDN w:val="0"/>
        <w:adjustRightInd w:val="0"/>
        <w:spacing w:after="0" w:line="276" w:lineRule="auto"/>
        <w:textAlignment w:val="baseline"/>
        <w:outlineLvl w:val="1"/>
        <w:rPr>
          <w:rFonts w:eastAsia="Times New Roman" w:cs="Times New Roman"/>
          <w:b/>
          <w:i/>
          <w:sz w:val="24"/>
          <w:szCs w:val="24"/>
          <w:lang w:eastAsia="pl-PL"/>
        </w:rPr>
      </w:pPr>
      <w:r w:rsidRPr="00AB1953">
        <w:rPr>
          <w:rFonts w:eastAsia="Times New Roman" w:cs="Times New Roman"/>
          <w:b/>
          <w:i/>
          <w:sz w:val="24"/>
          <w:szCs w:val="24"/>
          <w:lang w:eastAsia="pl-PL"/>
        </w:rPr>
        <w:t>64-920 Piła, ul. Rydygiera 1</w:t>
      </w:r>
    </w:p>
    <w:p w14:paraId="39F7EE77" w14:textId="77777777" w:rsidR="00783A69" w:rsidRPr="00AB1953" w:rsidRDefault="00783A69" w:rsidP="00783A69">
      <w:pPr>
        <w:spacing w:after="0" w:line="276" w:lineRule="auto"/>
        <w:rPr>
          <w:rFonts w:eastAsia="Calibri" w:cs="Times New Roman"/>
          <w:sz w:val="24"/>
          <w:szCs w:val="24"/>
        </w:rPr>
      </w:pPr>
      <w:r w:rsidRPr="00AB1953">
        <w:rPr>
          <w:rFonts w:eastAsia="Calibri" w:cs="Times New Roman"/>
          <w:sz w:val="24"/>
          <w:szCs w:val="24"/>
        </w:rPr>
        <w:t>wpisanym do Krajowego Rejestru Sądowego KRS 0000008246 - Sąd Rejonowy Nowe Miasto i Wilda w Poznaniu, IX Wydział Gospodarczy Krajowego Rejestru Sądowego</w:t>
      </w:r>
    </w:p>
    <w:p w14:paraId="77842D62" w14:textId="77777777" w:rsidR="00783A69" w:rsidRPr="00AB1953" w:rsidRDefault="00783A69" w:rsidP="00783A69">
      <w:pPr>
        <w:spacing w:after="0" w:line="276" w:lineRule="auto"/>
        <w:rPr>
          <w:rFonts w:eastAsia="Calibri" w:cs="Times New Roman"/>
          <w:sz w:val="24"/>
          <w:szCs w:val="24"/>
        </w:rPr>
      </w:pPr>
      <w:r w:rsidRPr="00AB1953">
        <w:rPr>
          <w:rFonts w:eastAsia="Calibri" w:cs="Times New Roman"/>
          <w:sz w:val="24"/>
          <w:szCs w:val="24"/>
        </w:rPr>
        <w:t xml:space="preserve">REGON: 001261820 </w:t>
      </w:r>
      <w:r w:rsidRPr="00AB1953">
        <w:rPr>
          <w:rFonts w:eastAsia="Calibri" w:cs="Times New Roman"/>
          <w:sz w:val="24"/>
          <w:szCs w:val="24"/>
        </w:rPr>
        <w:tab/>
      </w:r>
      <w:r w:rsidRPr="00AB1953">
        <w:rPr>
          <w:rFonts w:eastAsia="Calibri" w:cs="Times New Roman"/>
          <w:sz w:val="24"/>
          <w:szCs w:val="24"/>
        </w:rPr>
        <w:tab/>
        <w:t>NIP: 764-20-88-098</w:t>
      </w:r>
    </w:p>
    <w:p w14:paraId="24CE06DC" w14:textId="77777777" w:rsidR="00783A69" w:rsidRPr="00AB1953" w:rsidRDefault="00783A69" w:rsidP="00783A69">
      <w:pPr>
        <w:spacing w:after="0" w:line="276" w:lineRule="auto"/>
        <w:rPr>
          <w:rFonts w:eastAsia="Calibri" w:cs="Times New Roman"/>
          <w:sz w:val="24"/>
          <w:szCs w:val="24"/>
        </w:rPr>
      </w:pPr>
      <w:r w:rsidRPr="00AB1953">
        <w:rPr>
          <w:rFonts w:eastAsia="Calibri" w:cs="Times New Roman"/>
          <w:sz w:val="24"/>
          <w:szCs w:val="24"/>
        </w:rPr>
        <w:t>który reprezentuje:</w:t>
      </w:r>
    </w:p>
    <w:p w14:paraId="0EE9DBF3" w14:textId="77777777" w:rsidR="00783A69" w:rsidRPr="00AB1953" w:rsidRDefault="00783A69" w:rsidP="00783A69">
      <w:pPr>
        <w:spacing w:after="0" w:line="276" w:lineRule="auto"/>
        <w:rPr>
          <w:rFonts w:eastAsia="Calibri" w:cs="Times New Roman"/>
          <w:b/>
          <w:i/>
          <w:sz w:val="24"/>
          <w:szCs w:val="24"/>
        </w:rPr>
      </w:pPr>
      <w:r w:rsidRPr="00AB1953">
        <w:rPr>
          <w:rFonts w:eastAsia="Calibri" w:cs="Times New Roman"/>
          <w:b/>
          <w:i/>
          <w:sz w:val="24"/>
          <w:szCs w:val="24"/>
        </w:rPr>
        <w:t>…………………………………………………</w:t>
      </w:r>
    </w:p>
    <w:p w14:paraId="3CA7AB54" w14:textId="77777777" w:rsidR="00783A69" w:rsidRPr="00AB1953" w:rsidRDefault="00783A69" w:rsidP="00783A69">
      <w:pPr>
        <w:spacing w:after="0" w:line="276" w:lineRule="auto"/>
        <w:rPr>
          <w:rFonts w:eastAsia="Calibri" w:cs="Times New Roman"/>
          <w:sz w:val="24"/>
          <w:szCs w:val="24"/>
        </w:rPr>
      </w:pPr>
      <w:r w:rsidRPr="00AB1953">
        <w:rPr>
          <w:rFonts w:eastAsia="Calibri" w:cs="Times New Roman"/>
          <w:sz w:val="24"/>
          <w:szCs w:val="24"/>
        </w:rPr>
        <w:t>zwanym dalej „Zamawiającym”</w:t>
      </w:r>
    </w:p>
    <w:p w14:paraId="07649C3F" w14:textId="77777777" w:rsidR="00783A69" w:rsidRPr="00AB1953" w:rsidRDefault="00783A69" w:rsidP="00783A69">
      <w:pPr>
        <w:spacing w:after="0" w:line="276" w:lineRule="auto"/>
        <w:rPr>
          <w:rFonts w:eastAsia="Calibri" w:cs="Times New Roman"/>
          <w:sz w:val="24"/>
          <w:szCs w:val="24"/>
        </w:rPr>
      </w:pPr>
      <w:r w:rsidRPr="00AB1953">
        <w:rPr>
          <w:rFonts w:eastAsia="Calibri" w:cs="Times New Roman"/>
          <w:sz w:val="24"/>
          <w:szCs w:val="24"/>
        </w:rPr>
        <w:t>a</w:t>
      </w:r>
    </w:p>
    <w:p w14:paraId="39CAD17D" w14:textId="77777777" w:rsidR="00783A69" w:rsidRPr="00AB1953" w:rsidRDefault="00783A69" w:rsidP="00783A69">
      <w:pPr>
        <w:spacing w:after="0" w:line="276" w:lineRule="auto"/>
        <w:rPr>
          <w:rFonts w:eastAsia="Calibri" w:cs="Times New Roman"/>
          <w:sz w:val="24"/>
          <w:szCs w:val="24"/>
        </w:rPr>
      </w:pPr>
      <w:r w:rsidRPr="00AB1953">
        <w:rPr>
          <w:rFonts w:eastAsia="Times New Roman" w:cs="Times New Roman"/>
          <w:i/>
          <w:sz w:val="24"/>
          <w:szCs w:val="24"/>
          <w:lang w:eastAsia="pl-PL"/>
        </w:rPr>
        <w:t>………………………………………………………</w:t>
      </w:r>
    </w:p>
    <w:p w14:paraId="34D36F85" w14:textId="77777777" w:rsidR="00783A69" w:rsidRPr="00AB1953" w:rsidRDefault="00783A69" w:rsidP="00546DC5">
      <w:pPr>
        <w:spacing w:after="0" w:line="240" w:lineRule="auto"/>
        <w:rPr>
          <w:rFonts w:eastAsia="Calibri" w:cs="Times New Roman"/>
          <w:sz w:val="24"/>
          <w:szCs w:val="24"/>
        </w:rPr>
      </w:pPr>
      <w:r w:rsidRPr="00AB1953">
        <w:rPr>
          <w:rFonts w:eastAsia="Calibri" w:cs="Times New Roman"/>
          <w:sz w:val="24"/>
          <w:szCs w:val="24"/>
        </w:rPr>
        <w:t xml:space="preserve">wpisanym do Krajowego Rejestru Sądowego KRS …….. – Sąd Rejonowy w ………, ….. Wydziału Gospodarczego Krajowego Rejestru Sądowego, </w:t>
      </w:r>
    </w:p>
    <w:p w14:paraId="2E6A0341" w14:textId="77777777" w:rsidR="00783A69" w:rsidRPr="00AB1953" w:rsidRDefault="00783A69" w:rsidP="00546DC5">
      <w:pPr>
        <w:spacing w:after="0" w:line="240" w:lineRule="auto"/>
        <w:rPr>
          <w:rFonts w:eastAsia="Calibri" w:cs="Times New Roman"/>
          <w:sz w:val="24"/>
          <w:szCs w:val="24"/>
        </w:rPr>
      </w:pPr>
      <w:r w:rsidRPr="00AB1953">
        <w:rPr>
          <w:rFonts w:eastAsia="Calibri" w:cs="Times New Roman"/>
          <w:sz w:val="24"/>
          <w:szCs w:val="24"/>
        </w:rPr>
        <w:t xml:space="preserve">REGON: .............................. </w:t>
      </w:r>
      <w:r w:rsidRPr="00AB1953">
        <w:rPr>
          <w:rFonts w:eastAsia="Calibri" w:cs="Times New Roman"/>
          <w:sz w:val="24"/>
          <w:szCs w:val="24"/>
        </w:rPr>
        <w:tab/>
      </w:r>
      <w:r w:rsidRPr="00AB1953">
        <w:rPr>
          <w:rFonts w:eastAsia="Calibri" w:cs="Times New Roman"/>
          <w:sz w:val="24"/>
          <w:szCs w:val="24"/>
        </w:rPr>
        <w:tab/>
        <w:t>NIP: ..............................</w:t>
      </w:r>
    </w:p>
    <w:p w14:paraId="340BA876" w14:textId="77777777" w:rsidR="00783A69" w:rsidRPr="00AB1953" w:rsidRDefault="00783A69" w:rsidP="00546DC5">
      <w:pPr>
        <w:spacing w:after="0" w:line="240" w:lineRule="auto"/>
        <w:rPr>
          <w:rFonts w:eastAsia="Calibri" w:cs="Times New Roman"/>
          <w:sz w:val="24"/>
          <w:szCs w:val="24"/>
        </w:rPr>
      </w:pPr>
      <w:r w:rsidRPr="00AB1953">
        <w:rPr>
          <w:rFonts w:eastAsia="Calibri" w:cs="Times New Roman"/>
          <w:sz w:val="24"/>
          <w:szCs w:val="24"/>
        </w:rPr>
        <w:t>który reprezentuje:</w:t>
      </w:r>
    </w:p>
    <w:p w14:paraId="3E4A7429" w14:textId="77777777" w:rsidR="00783A69" w:rsidRPr="00AB1953" w:rsidRDefault="00783A69" w:rsidP="00546DC5">
      <w:pPr>
        <w:keepNext/>
        <w:overflowPunct w:val="0"/>
        <w:autoSpaceDE w:val="0"/>
        <w:autoSpaceDN w:val="0"/>
        <w:adjustRightInd w:val="0"/>
        <w:spacing w:after="0" w:line="240" w:lineRule="auto"/>
        <w:textAlignment w:val="baseline"/>
        <w:outlineLvl w:val="1"/>
        <w:rPr>
          <w:rFonts w:eastAsia="Times New Roman" w:cs="Times New Roman"/>
          <w:i/>
          <w:sz w:val="24"/>
          <w:szCs w:val="24"/>
          <w:lang w:eastAsia="pl-PL"/>
        </w:rPr>
      </w:pPr>
      <w:r w:rsidRPr="00AB1953">
        <w:rPr>
          <w:rFonts w:eastAsia="Times New Roman" w:cs="Times New Roman"/>
          <w:i/>
          <w:sz w:val="24"/>
          <w:szCs w:val="24"/>
          <w:lang w:eastAsia="pl-PL"/>
        </w:rPr>
        <w:t>………………………………………………………</w:t>
      </w:r>
    </w:p>
    <w:p w14:paraId="495712B3" w14:textId="77777777" w:rsidR="00783A69" w:rsidRPr="00AB1953" w:rsidRDefault="00783A69" w:rsidP="00546DC5">
      <w:pPr>
        <w:spacing w:after="0" w:line="240" w:lineRule="auto"/>
        <w:rPr>
          <w:rFonts w:eastAsia="Calibri" w:cs="Times New Roman"/>
          <w:sz w:val="24"/>
          <w:szCs w:val="24"/>
        </w:rPr>
      </w:pPr>
      <w:r w:rsidRPr="00AB1953">
        <w:rPr>
          <w:rFonts w:eastAsia="Calibri" w:cs="Times New Roman"/>
          <w:sz w:val="24"/>
          <w:szCs w:val="24"/>
        </w:rPr>
        <w:t>wpisanym do rejestru osób fizycznych prowadzących działalność gospodarczą Centralnej Ewidencji i Informacji o Działalności Gospodarczej Rzeczypospolitej Polskiej (CEIDG)</w:t>
      </w:r>
    </w:p>
    <w:p w14:paraId="2C7533A5" w14:textId="77777777" w:rsidR="00783A69" w:rsidRPr="00AB1953" w:rsidRDefault="00783A69" w:rsidP="00546DC5">
      <w:pPr>
        <w:spacing w:after="0" w:line="240" w:lineRule="auto"/>
        <w:rPr>
          <w:rFonts w:eastAsia="Calibri" w:cs="Times New Roman"/>
          <w:sz w:val="24"/>
          <w:szCs w:val="24"/>
        </w:rPr>
      </w:pPr>
      <w:r w:rsidRPr="00AB1953">
        <w:rPr>
          <w:rFonts w:eastAsia="Calibri" w:cs="Times New Roman"/>
          <w:sz w:val="24"/>
          <w:szCs w:val="24"/>
        </w:rPr>
        <w:t xml:space="preserve">REGON: .............................. </w:t>
      </w:r>
      <w:r w:rsidRPr="00AB1953">
        <w:rPr>
          <w:rFonts w:eastAsia="Calibri" w:cs="Times New Roman"/>
          <w:sz w:val="24"/>
          <w:szCs w:val="24"/>
        </w:rPr>
        <w:tab/>
      </w:r>
      <w:r w:rsidRPr="00AB1953">
        <w:rPr>
          <w:rFonts w:eastAsia="Calibri" w:cs="Times New Roman"/>
          <w:sz w:val="24"/>
          <w:szCs w:val="24"/>
        </w:rPr>
        <w:tab/>
        <w:t>NIP: ..............................</w:t>
      </w:r>
    </w:p>
    <w:p w14:paraId="274B19E2" w14:textId="77777777" w:rsidR="00783A69" w:rsidRPr="00AB1953" w:rsidRDefault="00783A69" w:rsidP="00546DC5">
      <w:pPr>
        <w:spacing w:after="0" w:line="240" w:lineRule="auto"/>
        <w:rPr>
          <w:rFonts w:eastAsia="Calibri" w:cs="Times New Roman"/>
          <w:sz w:val="24"/>
          <w:szCs w:val="24"/>
        </w:rPr>
      </w:pPr>
      <w:r w:rsidRPr="00AB1953">
        <w:rPr>
          <w:rFonts w:eastAsia="Calibri" w:cs="Times New Roman"/>
          <w:sz w:val="24"/>
          <w:szCs w:val="24"/>
        </w:rPr>
        <w:t>który reprezentuje:</w:t>
      </w:r>
    </w:p>
    <w:p w14:paraId="072CBDE2" w14:textId="77777777" w:rsidR="00783A69" w:rsidRPr="00AB1953" w:rsidRDefault="00783A69" w:rsidP="00783A69">
      <w:pPr>
        <w:keepNext/>
        <w:overflowPunct w:val="0"/>
        <w:autoSpaceDE w:val="0"/>
        <w:autoSpaceDN w:val="0"/>
        <w:adjustRightInd w:val="0"/>
        <w:spacing w:after="0" w:line="276" w:lineRule="auto"/>
        <w:textAlignment w:val="baseline"/>
        <w:outlineLvl w:val="1"/>
        <w:rPr>
          <w:rFonts w:eastAsia="Times New Roman" w:cs="Times New Roman"/>
          <w:i/>
          <w:sz w:val="24"/>
          <w:szCs w:val="24"/>
          <w:lang w:eastAsia="pl-PL"/>
        </w:rPr>
      </w:pPr>
      <w:r w:rsidRPr="00AB1953">
        <w:rPr>
          <w:rFonts w:eastAsia="Times New Roman" w:cs="Times New Roman"/>
          <w:i/>
          <w:sz w:val="24"/>
          <w:szCs w:val="24"/>
          <w:lang w:eastAsia="pl-PL"/>
        </w:rPr>
        <w:t>………………………………………………………</w:t>
      </w:r>
    </w:p>
    <w:p w14:paraId="5A7D4537" w14:textId="22249F24" w:rsidR="00783A69" w:rsidRPr="004D0CE7" w:rsidRDefault="00783A69" w:rsidP="00783A69">
      <w:pPr>
        <w:spacing w:after="0" w:line="240" w:lineRule="auto"/>
        <w:rPr>
          <w:rFonts w:eastAsia="Times New Roman" w:cs="Times New Roman"/>
          <w:spacing w:val="-3"/>
          <w:sz w:val="24"/>
          <w:szCs w:val="24"/>
          <w:lang w:eastAsia="pl-PL"/>
        </w:rPr>
      </w:pPr>
      <w:r w:rsidRPr="00AB1953">
        <w:rPr>
          <w:rFonts w:eastAsia="Times New Roman" w:cs="Times New Roman"/>
          <w:sz w:val="24"/>
          <w:szCs w:val="24"/>
          <w:lang w:eastAsia="pl-PL"/>
        </w:rPr>
        <w:t xml:space="preserve">zwanym dalej „Wykonawcą”, </w:t>
      </w:r>
      <w:r w:rsidRPr="00AB1953">
        <w:rPr>
          <w:rFonts w:eastAsia="Times New Roman" w:cs="Calibri"/>
          <w:sz w:val="24"/>
          <w:szCs w:val="24"/>
          <w:lang w:eastAsia="pl-PL"/>
        </w:rPr>
        <w:t>którego oferta została przyjęta w trybie przetargu nieograniczonego pod hasłem</w:t>
      </w:r>
      <w:r w:rsidRPr="00AB1953">
        <w:rPr>
          <w:rFonts w:eastAsia="Times New Roman" w:cs="Times New Roman"/>
          <w:b/>
          <w:sz w:val="24"/>
          <w:szCs w:val="24"/>
          <w:lang w:eastAsia="pl-PL"/>
        </w:rPr>
        <w:t xml:space="preserve"> „</w:t>
      </w:r>
      <w:r w:rsidR="00A36ED3" w:rsidRPr="00A36ED3">
        <w:rPr>
          <w:rFonts w:eastAsia="Times New Roman" w:cs="Times New Roman"/>
          <w:b/>
          <w:sz w:val="24"/>
          <w:szCs w:val="24"/>
          <w:lang w:eastAsia="pl-PL"/>
        </w:rPr>
        <w:t>DOSTAWA ENERGII ELEKTRYCZNEJ</w:t>
      </w:r>
      <w:r w:rsidR="00512EEF">
        <w:rPr>
          <w:rFonts w:eastAsia="Times New Roman" w:cs="Times New Roman"/>
          <w:b/>
          <w:sz w:val="24"/>
          <w:szCs w:val="24"/>
          <w:lang w:eastAsia="pl-PL"/>
        </w:rPr>
        <w:t>”</w:t>
      </w:r>
      <w:r w:rsidR="00512EEF" w:rsidRPr="00512EEF">
        <w:rPr>
          <w:rFonts w:eastAsia="Times New Roman" w:cs="Times New Roman"/>
          <w:b/>
          <w:sz w:val="24"/>
          <w:szCs w:val="24"/>
          <w:lang w:eastAsia="pl-PL"/>
        </w:rPr>
        <w:t xml:space="preserve"> </w:t>
      </w:r>
      <w:r w:rsidRPr="00AB1953">
        <w:rPr>
          <w:rFonts w:eastAsia="Times New Roman" w:cs="Times New Roman"/>
          <w:sz w:val="24"/>
          <w:szCs w:val="24"/>
          <w:lang w:eastAsia="pl-PL"/>
        </w:rPr>
        <w:t>(nr sprawy:</w:t>
      </w:r>
      <w:r w:rsidRPr="00AB1953">
        <w:rPr>
          <w:rFonts w:eastAsia="Times New Roman" w:cs="Times New Roman"/>
          <w:spacing w:val="-3"/>
          <w:sz w:val="24"/>
          <w:szCs w:val="24"/>
          <w:lang w:eastAsia="pl-PL"/>
        </w:rPr>
        <w:t xml:space="preserve"> FZP.III-241/</w:t>
      </w:r>
      <w:r w:rsidR="00A36ED3">
        <w:rPr>
          <w:rFonts w:eastAsia="Times New Roman" w:cs="Times New Roman"/>
          <w:spacing w:val="-3"/>
          <w:sz w:val="24"/>
          <w:szCs w:val="24"/>
          <w:lang w:eastAsia="pl-PL"/>
        </w:rPr>
        <w:t>21</w:t>
      </w:r>
      <w:r w:rsidRPr="00AB1953">
        <w:rPr>
          <w:rFonts w:eastAsia="Times New Roman" w:cs="Times New Roman"/>
          <w:spacing w:val="-3"/>
          <w:sz w:val="24"/>
          <w:szCs w:val="24"/>
          <w:lang w:eastAsia="pl-PL"/>
        </w:rPr>
        <w:t>/2</w:t>
      </w:r>
      <w:r w:rsidR="00086BEC">
        <w:rPr>
          <w:rFonts w:eastAsia="Times New Roman" w:cs="Times New Roman"/>
          <w:spacing w:val="-3"/>
          <w:sz w:val="24"/>
          <w:szCs w:val="24"/>
          <w:lang w:eastAsia="pl-PL"/>
        </w:rPr>
        <w:t>2</w:t>
      </w:r>
      <w:r w:rsidRPr="00AB1953">
        <w:rPr>
          <w:rFonts w:eastAsia="Times New Roman" w:cs="Times New Roman"/>
          <w:sz w:val="24"/>
          <w:szCs w:val="24"/>
          <w:lang w:eastAsia="pl-PL"/>
        </w:rPr>
        <w:t>), przeprowadzonego zgodnie z ustawą</w:t>
      </w:r>
      <w:r w:rsidRPr="00AB1953">
        <w:rPr>
          <w:rFonts w:eastAsiaTheme="majorEastAsia" w:cs="Arial"/>
          <w:sz w:val="24"/>
          <w:szCs w:val="24"/>
        </w:rPr>
        <w:t xml:space="preserve"> z 11 września 2019 r. - </w:t>
      </w:r>
      <w:r w:rsidRPr="00AB1953">
        <w:rPr>
          <w:rFonts w:eastAsia="Times New Roman" w:cs="Times New Roman"/>
          <w:bCs/>
          <w:sz w:val="24"/>
          <w:szCs w:val="24"/>
          <w:lang w:eastAsia="pl-PL"/>
        </w:rPr>
        <w:t>Prawo zamówień publicznych (t</w:t>
      </w:r>
      <w:r w:rsidR="00B10F9B" w:rsidRPr="00AB1953">
        <w:rPr>
          <w:rFonts w:eastAsia="Times New Roman" w:cs="Times New Roman"/>
          <w:bCs/>
          <w:sz w:val="24"/>
          <w:szCs w:val="24"/>
          <w:lang w:eastAsia="pl-PL"/>
        </w:rPr>
        <w:t>.</w:t>
      </w:r>
      <w:r w:rsidRPr="00AB1953">
        <w:rPr>
          <w:rFonts w:eastAsia="Times New Roman" w:cs="Times New Roman"/>
          <w:bCs/>
          <w:sz w:val="24"/>
          <w:szCs w:val="24"/>
          <w:lang w:eastAsia="pl-PL"/>
        </w:rPr>
        <w:t>j. Dz. U. 2021 poz. 1129</w:t>
      </w:r>
      <w:r w:rsidR="00B10F9B" w:rsidRPr="00AB1953">
        <w:rPr>
          <w:rFonts w:eastAsia="Times New Roman" w:cs="Times New Roman"/>
          <w:bCs/>
          <w:sz w:val="24"/>
          <w:szCs w:val="24"/>
          <w:lang w:eastAsia="pl-PL"/>
        </w:rPr>
        <w:t xml:space="preserve"> ze zm.</w:t>
      </w:r>
      <w:r w:rsidRPr="00AB1953">
        <w:rPr>
          <w:rFonts w:eastAsia="Times New Roman" w:cs="Times New Roman"/>
          <w:bCs/>
          <w:sz w:val="24"/>
          <w:szCs w:val="24"/>
          <w:lang w:eastAsia="pl-PL"/>
        </w:rPr>
        <w:t xml:space="preserve">) </w:t>
      </w:r>
      <w:r w:rsidRPr="00AB1953">
        <w:rPr>
          <w:rFonts w:eastAsia="Times New Roman" w:cs="Times New Roman"/>
          <w:sz w:val="24"/>
          <w:szCs w:val="24"/>
          <w:lang w:eastAsia="pl-PL"/>
        </w:rPr>
        <w:t>o następującej treści:</w:t>
      </w:r>
    </w:p>
    <w:p w14:paraId="01A6D788" w14:textId="77777777" w:rsidR="00A36ED3" w:rsidRPr="004D0CE7" w:rsidRDefault="00A36ED3" w:rsidP="00821B51">
      <w:pPr>
        <w:spacing w:after="0" w:line="276" w:lineRule="auto"/>
        <w:jc w:val="center"/>
        <w:rPr>
          <w:rFonts w:ascii="Calibri" w:hAnsi="Calibri"/>
          <w:b/>
          <w:sz w:val="24"/>
          <w:szCs w:val="24"/>
        </w:rPr>
      </w:pPr>
      <w:r w:rsidRPr="004D0CE7">
        <w:rPr>
          <w:rFonts w:ascii="Calibri" w:hAnsi="Calibri"/>
          <w:b/>
          <w:sz w:val="24"/>
          <w:szCs w:val="24"/>
        </w:rPr>
        <w:t xml:space="preserve">§ 1 </w:t>
      </w:r>
    </w:p>
    <w:p w14:paraId="78A74083" w14:textId="77777777" w:rsidR="00A36ED3" w:rsidRPr="004D0CE7" w:rsidRDefault="00A36ED3" w:rsidP="00821B51">
      <w:pPr>
        <w:spacing w:after="0" w:line="360" w:lineRule="auto"/>
        <w:jc w:val="center"/>
        <w:rPr>
          <w:rFonts w:ascii="Calibri" w:hAnsi="Calibri"/>
          <w:b/>
          <w:sz w:val="24"/>
          <w:szCs w:val="24"/>
        </w:rPr>
      </w:pPr>
      <w:r w:rsidRPr="004D0CE7">
        <w:rPr>
          <w:rFonts w:ascii="Calibri" w:hAnsi="Calibri"/>
          <w:b/>
          <w:sz w:val="24"/>
          <w:szCs w:val="24"/>
        </w:rPr>
        <w:t>Postanowienia wstępne</w:t>
      </w:r>
    </w:p>
    <w:p w14:paraId="4362E610" w14:textId="77777777" w:rsidR="00A36ED3" w:rsidRPr="004D0CE7" w:rsidRDefault="00A36ED3" w:rsidP="00812127">
      <w:pPr>
        <w:numPr>
          <w:ilvl w:val="0"/>
          <w:numId w:val="11"/>
        </w:numPr>
        <w:tabs>
          <w:tab w:val="left" w:pos="284"/>
        </w:tabs>
        <w:spacing w:after="0" w:line="240" w:lineRule="auto"/>
        <w:ind w:left="284" w:hanging="284"/>
        <w:rPr>
          <w:rFonts w:ascii="Calibri" w:hAnsi="Calibri"/>
          <w:sz w:val="24"/>
          <w:szCs w:val="24"/>
        </w:rPr>
      </w:pPr>
      <w:r w:rsidRPr="004D0CE7">
        <w:rPr>
          <w:rFonts w:ascii="Calibri" w:hAnsi="Calibri"/>
          <w:sz w:val="24"/>
          <w:szCs w:val="24"/>
        </w:rPr>
        <w:t xml:space="preserve">Przedmiotem umowy jest dostawa energii elektrycznej do Szpitala Specjalistycznego w Pile ul. Rydygiera 1. </w:t>
      </w:r>
    </w:p>
    <w:p w14:paraId="4420DE96" w14:textId="187196FF" w:rsidR="00A36ED3" w:rsidRPr="004D0CE7" w:rsidRDefault="00A36ED3" w:rsidP="00812127">
      <w:pPr>
        <w:numPr>
          <w:ilvl w:val="0"/>
          <w:numId w:val="11"/>
        </w:numPr>
        <w:tabs>
          <w:tab w:val="left" w:pos="284"/>
        </w:tabs>
        <w:spacing w:after="0" w:line="240" w:lineRule="auto"/>
        <w:ind w:left="284" w:hanging="284"/>
        <w:rPr>
          <w:rFonts w:ascii="Calibri" w:hAnsi="Calibri"/>
          <w:sz w:val="24"/>
          <w:szCs w:val="24"/>
        </w:rPr>
      </w:pPr>
      <w:r w:rsidRPr="004D0CE7">
        <w:rPr>
          <w:rFonts w:ascii="Calibri" w:hAnsi="Calibri"/>
          <w:sz w:val="24"/>
          <w:szCs w:val="24"/>
        </w:rPr>
        <w:t>Zakup energii elektrycznej odbywa się na warunkach określonych przepisami mającymi zastosowanie do przedmiotu umowy, w szczególności zgodnie z przepisami ustawy - Prawo energetyczne, zgodnie z</w:t>
      </w:r>
      <w:r w:rsidR="00CE0769">
        <w:rPr>
          <w:rFonts w:ascii="Calibri" w:hAnsi="Calibri"/>
          <w:sz w:val="24"/>
          <w:szCs w:val="24"/>
        </w:rPr>
        <w:t> </w:t>
      </w:r>
      <w:r w:rsidRPr="004D0CE7">
        <w:rPr>
          <w:rFonts w:ascii="Calibri" w:hAnsi="Calibri"/>
          <w:sz w:val="24"/>
          <w:szCs w:val="24"/>
        </w:rPr>
        <w:t>obowiązującymi rozporządzeniami i aktami wykonawczymi do ww. ustawy, przepisami ustawy – Prawo zamówień publicznych, przepisami ustawy – Kodeks cywilny, zasadami określonymi w koncesjach, postanowieniami umowy oraz zgodnie z ustawą o podatku akcyzowym.</w:t>
      </w:r>
    </w:p>
    <w:p w14:paraId="3C07F41D" w14:textId="77777777" w:rsidR="00A36ED3" w:rsidRPr="004D0CE7" w:rsidRDefault="00A36ED3" w:rsidP="00812127">
      <w:pPr>
        <w:numPr>
          <w:ilvl w:val="0"/>
          <w:numId w:val="11"/>
        </w:numPr>
        <w:tabs>
          <w:tab w:val="left" w:pos="284"/>
        </w:tabs>
        <w:overflowPunct w:val="0"/>
        <w:autoSpaceDE w:val="0"/>
        <w:spacing w:after="0" w:line="240" w:lineRule="auto"/>
        <w:ind w:left="284" w:hanging="284"/>
        <w:textAlignment w:val="baseline"/>
        <w:rPr>
          <w:rFonts w:ascii="Calibri" w:hAnsi="Calibri"/>
          <w:sz w:val="24"/>
          <w:szCs w:val="24"/>
        </w:rPr>
      </w:pPr>
      <w:bookmarkStart w:id="6" w:name="_Hlk25656241"/>
      <w:r w:rsidRPr="004D0CE7">
        <w:rPr>
          <w:rFonts w:ascii="Calibri" w:hAnsi="Calibri"/>
          <w:sz w:val="24"/>
          <w:szCs w:val="24"/>
        </w:rPr>
        <w:t xml:space="preserve">Dostawa energii elektrycznej odbywa się za pośrednictwem sieci dystrybucyjnej należącej do ENEA OPERATOR SP. Z O.O. zwanym dalej </w:t>
      </w:r>
      <w:r w:rsidRPr="004D0CE7">
        <w:rPr>
          <w:rFonts w:ascii="Calibri" w:hAnsi="Calibri"/>
          <w:bCs/>
          <w:sz w:val="24"/>
          <w:szCs w:val="24"/>
        </w:rPr>
        <w:t>OSD</w:t>
      </w:r>
      <w:r w:rsidRPr="004D0CE7">
        <w:rPr>
          <w:rFonts w:ascii="Calibri" w:hAnsi="Calibri"/>
          <w:sz w:val="24"/>
          <w:szCs w:val="24"/>
        </w:rPr>
        <w:t>, z którym Zamawiający ma podpisaną umowę o świadczenie usług dystrybucji.</w:t>
      </w:r>
    </w:p>
    <w:bookmarkEnd w:id="6"/>
    <w:p w14:paraId="182CCB4A" w14:textId="17CA04D2" w:rsidR="00A36ED3" w:rsidRPr="004D0CE7" w:rsidRDefault="00A36ED3" w:rsidP="00812127">
      <w:pPr>
        <w:numPr>
          <w:ilvl w:val="0"/>
          <w:numId w:val="11"/>
        </w:numPr>
        <w:tabs>
          <w:tab w:val="left" w:pos="284"/>
        </w:tabs>
        <w:overflowPunct w:val="0"/>
        <w:autoSpaceDE w:val="0"/>
        <w:spacing w:after="0" w:line="240" w:lineRule="auto"/>
        <w:ind w:left="284" w:hanging="284"/>
        <w:textAlignment w:val="baseline"/>
        <w:rPr>
          <w:rFonts w:ascii="Calibri" w:hAnsi="Calibri"/>
          <w:sz w:val="24"/>
          <w:szCs w:val="24"/>
        </w:rPr>
      </w:pPr>
      <w:r w:rsidRPr="004D0CE7">
        <w:rPr>
          <w:rFonts w:ascii="Calibri" w:hAnsi="Calibri"/>
          <w:sz w:val="24"/>
          <w:szCs w:val="24"/>
        </w:rPr>
        <w:t>Wykonawca posiada koncesję na obrót energią elektryczną nr ……………………..…. z dnia ……………….., wydaną przez Prezesa Urzędu Regulacji Energetyki. Wykonawca zobowiązany jest do posiadania ważnej koncesji na obrót energią elektryczną</w:t>
      </w:r>
      <w:r w:rsidR="00B07081" w:rsidRPr="004D0CE7">
        <w:rPr>
          <w:rFonts w:ascii="Calibri" w:hAnsi="Calibri"/>
          <w:sz w:val="24"/>
          <w:szCs w:val="24"/>
        </w:rPr>
        <w:t xml:space="preserve"> na czas </w:t>
      </w:r>
      <w:r w:rsidR="004D0CE7">
        <w:rPr>
          <w:rFonts w:ascii="Calibri" w:hAnsi="Calibri"/>
          <w:sz w:val="24"/>
          <w:szCs w:val="24"/>
        </w:rPr>
        <w:t>trwania</w:t>
      </w:r>
      <w:r w:rsidR="00B07081" w:rsidRPr="004D0CE7">
        <w:rPr>
          <w:rFonts w:ascii="Calibri" w:hAnsi="Calibri"/>
          <w:sz w:val="24"/>
          <w:szCs w:val="24"/>
        </w:rPr>
        <w:t xml:space="preserve"> umowy.</w:t>
      </w:r>
    </w:p>
    <w:p w14:paraId="50309470" w14:textId="324BBD27" w:rsidR="00B07081" w:rsidRPr="004D0CE7" w:rsidRDefault="00B07081" w:rsidP="00B07081">
      <w:pPr>
        <w:pStyle w:val="Akapitzlist"/>
        <w:numPr>
          <w:ilvl w:val="0"/>
          <w:numId w:val="11"/>
        </w:numPr>
        <w:rPr>
          <w:rFonts w:ascii="Calibri" w:hAnsi="Calibri"/>
          <w:sz w:val="24"/>
          <w:szCs w:val="24"/>
        </w:rPr>
      </w:pPr>
      <w:r w:rsidRPr="004D0CE7">
        <w:rPr>
          <w:rFonts w:ascii="Calibri" w:hAnsi="Calibri"/>
          <w:sz w:val="24"/>
          <w:szCs w:val="24"/>
        </w:rPr>
        <w:t xml:space="preserve">Wykonawca zapewnia, że nie ma żadnych przeszkód prawnych bądź faktycznych do realizacji przez niego niniejszej Umowy. </w:t>
      </w:r>
    </w:p>
    <w:p w14:paraId="097F85B1" w14:textId="77777777" w:rsidR="00A36ED3" w:rsidRPr="004D0CE7" w:rsidRDefault="00A36ED3" w:rsidP="004D0CE7">
      <w:pPr>
        <w:spacing w:after="0"/>
        <w:jc w:val="center"/>
        <w:rPr>
          <w:rFonts w:ascii="Calibri" w:hAnsi="Calibri"/>
          <w:b/>
          <w:sz w:val="24"/>
          <w:szCs w:val="24"/>
        </w:rPr>
      </w:pPr>
      <w:r w:rsidRPr="004D0CE7">
        <w:rPr>
          <w:rFonts w:ascii="Calibri" w:hAnsi="Calibri"/>
          <w:b/>
          <w:sz w:val="24"/>
          <w:szCs w:val="24"/>
        </w:rPr>
        <w:t xml:space="preserve">§ 2 </w:t>
      </w:r>
    </w:p>
    <w:p w14:paraId="7C38866D" w14:textId="77777777" w:rsidR="00A36ED3" w:rsidRPr="004D0CE7" w:rsidRDefault="00A36ED3" w:rsidP="004D0CE7">
      <w:pPr>
        <w:spacing w:after="0"/>
        <w:jc w:val="center"/>
        <w:rPr>
          <w:rFonts w:ascii="Calibri" w:hAnsi="Calibri"/>
          <w:b/>
          <w:sz w:val="24"/>
          <w:szCs w:val="24"/>
        </w:rPr>
      </w:pPr>
      <w:r w:rsidRPr="004D0CE7">
        <w:rPr>
          <w:rFonts w:ascii="Calibri" w:hAnsi="Calibri"/>
          <w:b/>
          <w:sz w:val="24"/>
          <w:szCs w:val="24"/>
        </w:rPr>
        <w:t>Zobowiązania Stron</w:t>
      </w:r>
    </w:p>
    <w:p w14:paraId="1F8A0D78" w14:textId="14C19637" w:rsidR="00A36ED3" w:rsidRPr="004D0CE7" w:rsidRDefault="00A36ED3" w:rsidP="00812127">
      <w:pPr>
        <w:numPr>
          <w:ilvl w:val="0"/>
          <w:numId w:val="12"/>
        </w:numPr>
        <w:tabs>
          <w:tab w:val="left" w:pos="284"/>
        </w:tabs>
        <w:overflowPunct w:val="0"/>
        <w:autoSpaceDE w:val="0"/>
        <w:spacing w:before="40" w:after="0" w:line="240" w:lineRule="auto"/>
        <w:ind w:hanging="360"/>
        <w:textAlignment w:val="baseline"/>
        <w:rPr>
          <w:rFonts w:ascii="Calibri" w:hAnsi="Calibri"/>
          <w:sz w:val="24"/>
          <w:szCs w:val="24"/>
        </w:rPr>
      </w:pPr>
      <w:r w:rsidRPr="004D0CE7">
        <w:rPr>
          <w:rFonts w:ascii="Calibri" w:hAnsi="Calibri"/>
          <w:sz w:val="24"/>
          <w:szCs w:val="24"/>
        </w:rPr>
        <w:t xml:space="preserve">Wykonawca zobowiązuje się do </w:t>
      </w:r>
      <w:r w:rsidR="00B07081" w:rsidRPr="004D0CE7">
        <w:rPr>
          <w:rFonts w:ascii="Calibri" w:hAnsi="Calibri"/>
          <w:sz w:val="24"/>
          <w:szCs w:val="24"/>
        </w:rPr>
        <w:t>sprzedaży</w:t>
      </w:r>
      <w:r w:rsidRPr="004D0CE7">
        <w:rPr>
          <w:rFonts w:ascii="Calibri" w:hAnsi="Calibri"/>
          <w:sz w:val="24"/>
          <w:szCs w:val="24"/>
        </w:rPr>
        <w:t xml:space="preserve"> energii elektrycznej do obiektu Zamawiającego</w:t>
      </w:r>
      <w:r w:rsidRPr="004D0CE7">
        <w:rPr>
          <w:rFonts w:ascii="Calibri" w:hAnsi="Calibri"/>
          <w:b/>
          <w:sz w:val="24"/>
          <w:szCs w:val="24"/>
        </w:rPr>
        <w:t xml:space="preserve">, </w:t>
      </w:r>
      <w:r w:rsidRPr="004D0CE7">
        <w:rPr>
          <w:rFonts w:ascii="Calibri" w:hAnsi="Calibri"/>
          <w:sz w:val="24"/>
          <w:szCs w:val="24"/>
        </w:rPr>
        <w:t>a Zamawiający</w:t>
      </w:r>
      <w:r w:rsidRPr="004D0CE7">
        <w:rPr>
          <w:rFonts w:ascii="Calibri" w:hAnsi="Calibri"/>
          <w:i/>
          <w:color w:val="00B050"/>
          <w:sz w:val="24"/>
          <w:szCs w:val="24"/>
        </w:rPr>
        <w:t xml:space="preserve"> </w:t>
      </w:r>
      <w:r w:rsidRPr="004D0CE7">
        <w:rPr>
          <w:rFonts w:ascii="Calibri" w:hAnsi="Calibri"/>
          <w:sz w:val="24"/>
          <w:szCs w:val="24"/>
        </w:rPr>
        <w:t>zobowiązuje się do zapłaty ceny za energię elektryczną według stawek ustalonych w § 5 umowy.</w:t>
      </w:r>
    </w:p>
    <w:p w14:paraId="0E337077" w14:textId="77777777" w:rsidR="00A36ED3" w:rsidRPr="004D0CE7" w:rsidRDefault="00A36ED3" w:rsidP="00812127">
      <w:pPr>
        <w:numPr>
          <w:ilvl w:val="0"/>
          <w:numId w:val="12"/>
        </w:numPr>
        <w:tabs>
          <w:tab w:val="left" w:pos="360"/>
        </w:tabs>
        <w:overflowPunct w:val="0"/>
        <w:autoSpaceDE w:val="0"/>
        <w:spacing w:before="40" w:after="0" w:line="240" w:lineRule="auto"/>
        <w:ind w:hanging="284"/>
        <w:textAlignment w:val="baseline"/>
        <w:rPr>
          <w:rFonts w:ascii="Calibri" w:hAnsi="Calibri"/>
          <w:sz w:val="24"/>
          <w:szCs w:val="24"/>
        </w:rPr>
      </w:pPr>
      <w:r w:rsidRPr="004D0CE7">
        <w:rPr>
          <w:rFonts w:ascii="Calibri" w:hAnsi="Calibri"/>
          <w:sz w:val="24"/>
          <w:szCs w:val="24"/>
        </w:rPr>
        <w:t>Zamawiający oświadcza, iż planowane pobory energii elektrycznej w okresie obowiązywania umowy określone są w Załączniku nr 1. Ilość energii elektrycznej wskazanej w Załączniku nr 1 jak i oszacowana wartość umowy nie jest zobowiązaniem Zamawiającego do zużycia energii elektrycznej w podanej ilości i w żadnym wypadku nie może być podstawą jakichkolwiek roszczeń ze strony Wykonawcy.</w:t>
      </w:r>
    </w:p>
    <w:p w14:paraId="666E3DB9" w14:textId="77777777" w:rsidR="00A36ED3" w:rsidRPr="004D0CE7" w:rsidRDefault="00A36ED3" w:rsidP="00812127">
      <w:pPr>
        <w:numPr>
          <w:ilvl w:val="0"/>
          <w:numId w:val="12"/>
        </w:numPr>
        <w:tabs>
          <w:tab w:val="left" w:pos="360"/>
        </w:tabs>
        <w:overflowPunct w:val="0"/>
        <w:autoSpaceDE w:val="0"/>
        <w:spacing w:before="40" w:after="0" w:line="240" w:lineRule="auto"/>
        <w:ind w:hanging="284"/>
        <w:textAlignment w:val="baseline"/>
        <w:rPr>
          <w:rFonts w:ascii="Calibri" w:hAnsi="Calibri"/>
          <w:sz w:val="24"/>
          <w:szCs w:val="24"/>
        </w:rPr>
      </w:pPr>
      <w:r w:rsidRPr="004D0CE7">
        <w:rPr>
          <w:rFonts w:ascii="Calibri" w:hAnsi="Calibri"/>
          <w:sz w:val="24"/>
          <w:szCs w:val="24"/>
        </w:rPr>
        <w:t>Zakup energii elektrycznej będzie następował w wybranej przez Zamawiającego grupie taryfowej, zgodnie ze strefami czasowymi obowiązującymi w OSD, do których przyłączone są poszczególne punkty poboru Zamawiającego</w:t>
      </w:r>
      <w:r w:rsidRPr="004D0CE7">
        <w:rPr>
          <w:rFonts w:ascii="Calibri" w:hAnsi="Calibri"/>
          <w:color w:val="000000"/>
          <w:sz w:val="24"/>
          <w:szCs w:val="24"/>
        </w:rPr>
        <w:t>.</w:t>
      </w:r>
    </w:p>
    <w:p w14:paraId="2E42E0C3" w14:textId="77777777" w:rsidR="00A36ED3" w:rsidRPr="004D0CE7" w:rsidRDefault="00A36ED3" w:rsidP="00812127">
      <w:pPr>
        <w:numPr>
          <w:ilvl w:val="0"/>
          <w:numId w:val="12"/>
        </w:numPr>
        <w:tabs>
          <w:tab w:val="left" w:pos="360"/>
        </w:tabs>
        <w:overflowPunct w:val="0"/>
        <w:autoSpaceDE w:val="0"/>
        <w:spacing w:before="40" w:after="0" w:line="240" w:lineRule="auto"/>
        <w:ind w:hanging="284"/>
        <w:textAlignment w:val="baseline"/>
        <w:rPr>
          <w:rFonts w:ascii="Calibri" w:hAnsi="Calibri"/>
          <w:sz w:val="24"/>
          <w:szCs w:val="24"/>
        </w:rPr>
      </w:pPr>
      <w:bookmarkStart w:id="7" w:name="_Hlk25648721"/>
      <w:r w:rsidRPr="004D0CE7">
        <w:rPr>
          <w:rFonts w:ascii="Calibri" w:hAnsi="Calibri"/>
          <w:sz w:val="24"/>
          <w:szCs w:val="24"/>
        </w:rPr>
        <w:t>Wykonawca zobowiązuje się do:</w:t>
      </w:r>
    </w:p>
    <w:p w14:paraId="56B56AA9" w14:textId="77777777" w:rsidR="00A36ED3" w:rsidRPr="004D0CE7" w:rsidRDefault="00A36ED3" w:rsidP="00812127">
      <w:pPr>
        <w:pStyle w:val="Akapitzlist"/>
        <w:numPr>
          <w:ilvl w:val="0"/>
          <w:numId w:val="15"/>
        </w:numPr>
        <w:tabs>
          <w:tab w:val="clear" w:pos="644"/>
          <w:tab w:val="left" w:pos="709"/>
        </w:tabs>
        <w:overflowPunct w:val="0"/>
        <w:autoSpaceDE w:val="0"/>
        <w:spacing w:before="40" w:after="0" w:line="240" w:lineRule="auto"/>
        <w:ind w:left="709" w:hanging="425"/>
        <w:contextualSpacing w:val="0"/>
        <w:textAlignment w:val="baseline"/>
        <w:rPr>
          <w:sz w:val="24"/>
          <w:szCs w:val="24"/>
        </w:rPr>
      </w:pPr>
      <w:r w:rsidRPr="004D0CE7">
        <w:rPr>
          <w:sz w:val="24"/>
          <w:szCs w:val="24"/>
        </w:rPr>
        <w:t>dostawy energii elektrycznej w sposób ciągły w ilości odpowiadającej realnym potrzebom Zamawiającego z zachowaniem obowiązujących standardów jakościowych wskazanych w § 4 umowy;</w:t>
      </w:r>
    </w:p>
    <w:p w14:paraId="08C9BCB9" w14:textId="77777777" w:rsidR="00A36ED3" w:rsidRPr="004D0CE7" w:rsidRDefault="00A36ED3" w:rsidP="00812127">
      <w:pPr>
        <w:numPr>
          <w:ilvl w:val="0"/>
          <w:numId w:val="15"/>
        </w:numPr>
        <w:tabs>
          <w:tab w:val="clear" w:pos="644"/>
          <w:tab w:val="left" w:pos="709"/>
        </w:tabs>
        <w:overflowPunct w:val="0"/>
        <w:autoSpaceDE w:val="0"/>
        <w:spacing w:before="40" w:after="0" w:line="240" w:lineRule="auto"/>
        <w:ind w:left="709" w:hanging="425"/>
        <w:textAlignment w:val="baseline"/>
        <w:rPr>
          <w:rFonts w:ascii="Calibri" w:hAnsi="Calibri"/>
          <w:sz w:val="24"/>
          <w:szCs w:val="24"/>
        </w:rPr>
      </w:pPr>
      <w:r w:rsidRPr="004D0CE7">
        <w:rPr>
          <w:rFonts w:ascii="Calibri" w:hAnsi="Calibri"/>
          <w:sz w:val="24"/>
          <w:szCs w:val="24"/>
        </w:rPr>
        <w:t>dokonywania bilansowania handlowego na warunkach określonych w § 3 umowy;</w:t>
      </w:r>
    </w:p>
    <w:p w14:paraId="3E59CB31" w14:textId="77777777" w:rsidR="00A36ED3" w:rsidRPr="004D0CE7" w:rsidRDefault="00A36ED3" w:rsidP="00812127">
      <w:pPr>
        <w:numPr>
          <w:ilvl w:val="0"/>
          <w:numId w:val="15"/>
        </w:numPr>
        <w:tabs>
          <w:tab w:val="clear" w:pos="644"/>
          <w:tab w:val="left" w:pos="709"/>
        </w:tabs>
        <w:overflowPunct w:val="0"/>
        <w:autoSpaceDE w:val="0"/>
        <w:spacing w:before="40" w:after="0" w:line="240" w:lineRule="auto"/>
        <w:ind w:left="709" w:hanging="425"/>
        <w:textAlignment w:val="baseline"/>
        <w:rPr>
          <w:rFonts w:ascii="Calibri" w:hAnsi="Calibri"/>
          <w:sz w:val="24"/>
          <w:szCs w:val="24"/>
        </w:rPr>
      </w:pPr>
      <w:r w:rsidRPr="004D0CE7">
        <w:rPr>
          <w:rFonts w:ascii="Calibri" w:hAnsi="Calibri"/>
          <w:sz w:val="24"/>
          <w:szCs w:val="24"/>
        </w:rPr>
        <w:t xml:space="preserve">dokonania w imieniu Zamawiającego wypowiedzenia dotychczas obowiązującej umowy sprzedaży energii elektrycznej na podstawie pełnomocnictwa. </w:t>
      </w:r>
    </w:p>
    <w:p w14:paraId="15D4E34E" w14:textId="77777777" w:rsidR="00A36ED3" w:rsidRPr="004D0CE7" w:rsidRDefault="00A36ED3" w:rsidP="00812127">
      <w:pPr>
        <w:numPr>
          <w:ilvl w:val="0"/>
          <w:numId w:val="15"/>
        </w:numPr>
        <w:tabs>
          <w:tab w:val="clear" w:pos="644"/>
          <w:tab w:val="left" w:pos="709"/>
        </w:tabs>
        <w:overflowPunct w:val="0"/>
        <w:autoSpaceDE w:val="0"/>
        <w:spacing w:after="0" w:line="240" w:lineRule="auto"/>
        <w:ind w:left="709" w:hanging="425"/>
        <w:textAlignment w:val="baseline"/>
        <w:rPr>
          <w:rFonts w:ascii="Calibri" w:hAnsi="Calibri"/>
          <w:sz w:val="24"/>
          <w:szCs w:val="24"/>
        </w:rPr>
      </w:pPr>
      <w:r w:rsidRPr="004D0CE7">
        <w:rPr>
          <w:rFonts w:ascii="Calibri" w:hAnsi="Calibri"/>
          <w:sz w:val="24"/>
          <w:szCs w:val="24"/>
        </w:rPr>
        <w:t xml:space="preserve">doprowadzenia do zawarcia z OSD umowy o świadczenie usług dystrybucji, na podstawie pełnomocnictwa tj. w szczególności przygotować i przedłożyć do podpisu niezbędne dokumenty, o ile Zamawiający nie jest już stroną samodzielnej umowy o świadczenie usług dystrybucji, </w:t>
      </w:r>
    </w:p>
    <w:p w14:paraId="2320EC46" w14:textId="04C574DB" w:rsidR="00A36ED3" w:rsidRPr="004D0CE7" w:rsidRDefault="00A36ED3" w:rsidP="00812127">
      <w:pPr>
        <w:numPr>
          <w:ilvl w:val="0"/>
          <w:numId w:val="15"/>
        </w:numPr>
        <w:tabs>
          <w:tab w:val="clear" w:pos="644"/>
          <w:tab w:val="left" w:pos="709"/>
        </w:tabs>
        <w:overflowPunct w:val="0"/>
        <w:autoSpaceDE w:val="0"/>
        <w:spacing w:after="0" w:line="240" w:lineRule="auto"/>
        <w:ind w:left="709" w:hanging="425"/>
        <w:textAlignment w:val="baseline"/>
        <w:rPr>
          <w:rFonts w:ascii="Calibri" w:hAnsi="Calibri"/>
          <w:sz w:val="24"/>
          <w:szCs w:val="24"/>
        </w:rPr>
      </w:pPr>
      <w:r w:rsidRPr="004D0CE7">
        <w:rPr>
          <w:rFonts w:ascii="Calibri" w:hAnsi="Calibri"/>
          <w:sz w:val="24"/>
          <w:szCs w:val="24"/>
        </w:rPr>
        <w:t>przeprowadzenia na podstawie pełnomocnictwa procedury zmiany sprzedawcy, zgodnie z</w:t>
      </w:r>
      <w:r w:rsidR="00CE0769">
        <w:rPr>
          <w:rFonts w:ascii="Calibri" w:hAnsi="Calibri"/>
          <w:sz w:val="24"/>
          <w:szCs w:val="24"/>
        </w:rPr>
        <w:t> </w:t>
      </w:r>
      <w:r w:rsidRPr="004D0CE7">
        <w:rPr>
          <w:rFonts w:ascii="Calibri" w:hAnsi="Calibri"/>
          <w:sz w:val="24"/>
          <w:szCs w:val="24"/>
        </w:rPr>
        <w:t>obowiązującymi przepisami, w szczególności Wykonawca zobowiązuje się terminowo dokonać zgłoszenia niniejszej umowy do OSD.</w:t>
      </w:r>
    </w:p>
    <w:bookmarkEnd w:id="7"/>
    <w:p w14:paraId="4114F11A" w14:textId="77777777" w:rsidR="00A36ED3" w:rsidRPr="004D0CE7" w:rsidRDefault="00A36ED3" w:rsidP="00812127">
      <w:pPr>
        <w:pStyle w:val="Akapitzlist"/>
        <w:numPr>
          <w:ilvl w:val="0"/>
          <w:numId w:val="12"/>
        </w:numPr>
        <w:tabs>
          <w:tab w:val="clear" w:pos="284"/>
        </w:tabs>
        <w:overflowPunct w:val="0"/>
        <w:autoSpaceDE w:val="0"/>
        <w:spacing w:after="0" w:line="240" w:lineRule="auto"/>
        <w:ind w:left="426" w:hanging="426"/>
        <w:contextualSpacing w:val="0"/>
        <w:textAlignment w:val="baseline"/>
        <w:rPr>
          <w:sz w:val="24"/>
          <w:szCs w:val="24"/>
        </w:rPr>
      </w:pPr>
      <w:r w:rsidRPr="004D0CE7">
        <w:rPr>
          <w:sz w:val="24"/>
          <w:szCs w:val="24"/>
        </w:rPr>
        <w:t>Zamawiający zobowiązuje się do:</w:t>
      </w:r>
    </w:p>
    <w:p w14:paraId="5B724AB6" w14:textId="77777777" w:rsidR="00A36ED3" w:rsidRPr="004D0CE7" w:rsidRDefault="00A36ED3" w:rsidP="00812127">
      <w:pPr>
        <w:numPr>
          <w:ilvl w:val="0"/>
          <w:numId w:val="9"/>
        </w:numPr>
        <w:tabs>
          <w:tab w:val="left" w:pos="567"/>
        </w:tabs>
        <w:overflowPunct w:val="0"/>
        <w:autoSpaceDE w:val="0"/>
        <w:spacing w:after="0" w:line="240" w:lineRule="auto"/>
        <w:textAlignment w:val="baseline"/>
        <w:rPr>
          <w:rFonts w:ascii="Calibri" w:hAnsi="Calibri"/>
          <w:sz w:val="24"/>
          <w:szCs w:val="24"/>
        </w:rPr>
      </w:pPr>
      <w:r w:rsidRPr="004D0CE7">
        <w:rPr>
          <w:rFonts w:ascii="Calibri" w:hAnsi="Calibri"/>
          <w:sz w:val="24"/>
          <w:szCs w:val="24"/>
        </w:rPr>
        <w:t xml:space="preserve">zakupu i pobierania energii elektrycznej zgodnie z obowiązującymi przepisami i warunkami umowy; </w:t>
      </w:r>
    </w:p>
    <w:p w14:paraId="4AA900E8" w14:textId="77777777" w:rsidR="00A36ED3" w:rsidRPr="004D0CE7" w:rsidRDefault="00A36ED3" w:rsidP="00812127">
      <w:pPr>
        <w:numPr>
          <w:ilvl w:val="0"/>
          <w:numId w:val="9"/>
        </w:numPr>
        <w:tabs>
          <w:tab w:val="left" w:pos="567"/>
        </w:tabs>
        <w:overflowPunct w:val="0"/>
        <w:autoSpaceDE w:val="0"/>
        <w:spacing w:after="0" w:line="240" w:lineRule="auto"/>
        <w:textAlignment w:val="baseline"/>
        <w:rPr>
          <w:rFonts w:ascii="Calibri" w:hAnsi="Calibri"/>
          <w:sz w:val="24"/>
          <w:szCs w:val="24"/>
        </w:rPr>
      </w:pPr>
      <w:r w:rsidRPr="004D0CE7">
        <w:rPr>
          <w:rFonts w:ascii="Calibri" w:hAnsi="Calibri"/>
          <w:sz w:val="24"/>
          <w:szCs w:val="24"/>
        </w:rPr>
        <w:t xml:space="preserve">terminowego regulowania należności za pobraną energię elektryczną. </w:t>
      </w:r>
    </w:p>
    <w:p w14:paraId="5094A77C" w14:textId="77777777" w:rsidR="00A36ED3" w:rsidRPr="004D0CE7" w:rsidRDefault="00A36ED3" w:rsidP="00812127">
      <w:pPr>
        <w:numPr>
          <w:ilvl w:val="0"/>
          <w:numId w:val="12"/>
        </w:numPr>
        <w:tabs>
          <w:tab w:val="clear" w:pos="284"/>
        </w:tabs>
        <w:overflowPunct w:val="0"/>
        <w:autoSpaceDE w:val="0"/>
        <w:spacing w:after="0" w:line="240" w:lineRule="auto"/>
        <w:ind w:left="360" w:hanging="360"/>
        <w:textAlignment w:val="baseline"/>
        <w:rPr>
          <w:rFonts w:ascii="Calibri" w:hAnsi="Calibri"/>
          <w:sz w:val="24"/>
          <w:szCs w:val="24"/>
        </w:rPr>
      </w:pPr>
      <w:r w:rsidRPr="004D0CE7">
        <w:rPr>
          <w:rFonts w:ascii="Calibri" w:hAnsi="Calibri"/>
          <w:sz w:val="24"/>
          <w:szCs w:val="24"/>
        </w:rPr>
        <w:t>O rozwiązaniu umowy na świadczenie usług dystrybucji zawartej pomiędzy Zamawiającym, a OSD lub zamiarze jej rozwiązania Zamawiający zobowiązany jest niezwłocznie powiadomić Wykonawcę.</w:t>
      </w:r>
    </w:p>
    <w:p w14:paraId="71EA2CC4" w14:textId="77777777" w:rsidR="00A36ED3" w:rsidRPr="004D0CE7" w:rsidRDefault="00A36ED3" w:rsidP="00812127">
      <w:pPr>
        <w:numPr>
          <w:ilvl w:val="0"/>
          <w:numId w:val="12"/>
        </w:numPr>
        <w:tabs>
          <w:tab w:val="clear" w:pos="284"/>
          <w:tab w:val="num" w:pos="426"/>
        </w:tabs>
        <w:spacing w:after="0" w:line="240" w:lineRule="auto"/>
        <w:ind w:left="426" w:hanging="426"/>
        <w:rPr>
          <w:rFonts w:ascii="Calibri" w:hAnsi="Calibri"/>
          <w:sz w:val="24"/>
          <w:szCs w:val="24"/>
        </w:rPr>
      </w:pPr>
      <w:r w:rsidRPr="004D0CE7">
        <w:rPr>
          <w:rFonts w:ascii="Calibri" w:hAnsi="Calibri"/>
          <w:sz w:val="24"/>
          <w:szCs w:val="24"/>
        </w:rPr>
        <w:t xml:space="preserve">Za działania i zaniechania podwykonawców oraz za szkody powstałe w mieniu osób trzecich, Wykonawca zawsze odpowiada jak za działania i zaniechania własne. W przypadku powierzenia bilansowania handlowego innemu podmiotowi Wykonawca ponosi pełną odpowiedzialność względem Zamawiającego za prawidłowość bilansowania handlowego energii dostarczonej w ramach umowy.  </w:t>
      </w:r>
    </w:p>
    <w:p w14:paraId="3FC44A8C" w14:textId="77777777" w:rsidR="00A36ED3" w:rsidRPr="004D0CE7" w:rsidRDefault="00A36ED3" w:rsidP="00B07081">
      <w:pPr>
        <w:overflowPunct w:val="0"/>
        <w:autoSpaceDE w:val="0"/>
        <w:spacing w:after="0"/>
        <w:ind w:left="426"/>
        <w:textAlignment w:val="baseline"/>
        <w:rPr>
          <w:rFonts w:ascii="Calibri" w:hAnsi="Calibri"/>
          <w:sz w:val="24"/>
          <w:szCs w:val="24"/>
        </w:rPr>
      </w:pPr>
      <w:r w:rsidRPr="004D0CE7">
        <w:rPr>
          <w:rFonts w:ascii="Calibri" w:hAnsi="Calibri"/>
          <w:sz w:val="24"/>
          <w:szCs w:val="24"/>
        </w:rPr>
        <w:t>Jeżeli Wykonawca powoływał się na zasoby podwykonawcy na zasadach określonych w art. 118 ust. 1 ustawy – Prawo zamówień publicznych, w celu wykazania spełniania warunków udziału w postępowaniu, w przypadku zmiany lub rezygnacji z tego podwykonawcy Wykonawca jest obowiązany wykazać Zamawiającemu, iż proponowany inny podwykonawca lub Wykonawca samodzielnie spełnia warunki udziału w postępowaniu w stopniu nie mniejszym niż podwykonawca, na którego zasoby powoływał się w trakcie postępowania o udzielenie zamówienia.</w:t>
      </w:r>
    </w:p>
    <w:p w14:paraId="686CB3B3" w14:textId="77777777" w:rsidR="00A36ED3" w:rsidRPr="004D0CE7" w:rsidRDefault="00A36ED3" w:rsidP="00B07081">
      <w:pPr>
        <w:spacing w:after="0"/>
        <w:jc w:val="center"/>
        <w:rPr>
          <w:rFonts w:ascii="Calibri" w:hAnsi="Calibri"/>
          <w:b/>
          <w:sz w:val="24"/>
          <w:szCs w:val="24"/>
        </w:rPr>
      </w:pPr>
      <w:r w:rsidRPr="004D0CE7">
        <w:rPr>
          <w:rFonts w:ascii="Calibri" w:hAnsi="Calibri"/>
          <w:b/>
          <w:sz w:val="24"/>
          <w:szCs w:val="24"/>
        </w:rPr>
        <w:t xml:space="preserve">§ 3 </w:t>
      </w:r>
    </w:p>
    <w:p w14:paraId="2D36C7E0" w14:textId="77777777" w:rsidR="00A36ED3" w:rsidRPr="004D0CE7" w:rsidRDefault="00A36ED3" w:rsidP="00B07081">
      <w:pPr>
        <w:spacing w:after="0"/>
        <w:jc w:val="center"/>
        <w:rPr>
          <w:rFonts w:ascii="Calibri" w:hAnsi="Calibri"/>
          <w:b/>
          <w:sz w:val="24"/>
          <w:szCs w:val="24"/>
        </w:rPr>
      </w:pPr>
      <w:r w:rsidRPr="004D0CE7">
        <w:rPr>
          <w:rFonts w:ascii="Calibri" w:hAnsi="Calibri"/>
          <w:b/>
          <w:sz w:val="24"/>
          <w:szCs w:val="24"/>
        </w:rPr>
        <w:t>Bilansowanie handlowe</w:t>
      </w:r>
    </w:p>
    <w:p w14:paraId="299E9ACB" w14:textId="77777777" w:rsidR="00A36ED3" w:rsidRPr="004D0CE7" w:rsidRDefault="00A36ED3" w:rsidP="00812127">
      <w:pPr>
        <w:numPr>
          <w:ilvl w:val="2"/>
          <w:numId w:val="4"/>
        </w:numPr>
        <w:tabs>
          <w:tab w:val="left" w:pos="284"/>
        </w:tabs>
        <w:overflowPunct w:val="0"/>
        <w:autoSpaceDE w:val="0"/>
        <w:spacing w:after="0" w:line="240" w:lineRule="auto"/>
        <w:ind w:left="284" w:hanging="284"/>
        <w:textAlignment w:val="baseline"/>
        <w:rPr>
          <w:rFonts w:ascii="Calibri" w:hAnsi="Calibri"/>
          <w:color w:val="000000"/>
          <w:sz w:val="24"/>
          <w:szCs w:val="24"/>
          <w:u w:val="single"/>
        </w:rPr>
      </w:pPr>
      <w:r w:rsidRPr="004D0CE7">
        <w:rPr>
          <w:rFonts w:ascii="Calibri" w:hAnsi="Calibri"/>
          <w:sz w:val="24"/>
          <w:szCs w:val="24"/>
        </w:rPr>
        <w:t xml:space="preserve">W ramach umowy bez dodatkowego wynagrodzenia </w:t>
      </w:r>
      <w:r w:rsidRPr="004D0CE7">
        <w:rPr>
          <w:rFonts w:ascii="Calibri" w:hAnsi="Calibri"/>
          <w:bCs/>
          <w:sz w:val="24"/>
          <w:szCs w:val="24"/>
        </w:rPr>
        <w:t>Wykonawca</w:t>
      </w:r>
      <w:r w:rsidRPr="004D0CE7">
        <w:rPr>
          <w:rFonts w:ascii="Calibri" w:hAnsi="Calibri"/>
          <w:sz w:val="24"/>
          <w:szCs w:val="24"/>
        </w:rPr>
        <w:t xml:space="preserve"> jest odpowiedzialny za bilansowanie handlowe.</w:t>
      </w:r>
    </w:p>
    <w:p w14:paraId="44A51CFC" w14:textId="77777777" w:rsidR="00A36ED3" w:rsidRPr="004D0CE7" w:rsidRDefault="00A36ED3" w:rsidP="00812127">
      <w:pPr>
        <w:numPr>
          <w:ilvl w:val="2"/>
          <w:numId w:val="4"/>
        </w:numPr>
        <w:tabs>
          <w:tab w:val="left" w:pos="284"/>
        </w:tabs>
        <w:spacing w:after="0" w:line="240" w:lineRule="auto"/>
        <w:ind w:left="284" w:hanging="284"/>
        <w:rPr>
          <w:rFonts w:ascii="Calibri" w:hAnsi="Calibri"/>
          <w:sz w:val="24"/>
          <w:szCs w:val="24"/>
        </w:rPr>
      </w:pPr>
      <w:r w:rsidRPr="004D0CE7">
        <w:rPr>
          <w:rFonts w:ascii="Calibri" w:hAnsi="Calibri"/>
          <w:sz w:val="24"/>
          <w:szCs w:val="24"/>
        </w:rPr>
        <w:t>Zamawiający oświadcza, iż wszystkie prawa i obowiązki związane z bilansowaniem handlowym z umowy, w tym opracowywanie i zgłaszanie grafików handlowych do OSD, przysługują Wykonawcy.</w:t>
      </w:r>
    </w:p>
    <w:p w14:paraId="0D55D514" w14:textId="77777777" w:rsidR="00A36ED3" w:rsidRPr="004D0CE7" w:rsidRDefault="00A36ED3" w:rsidP="00812127">
      <w:pPr>
        <w:numPr>
          <w:ilvl w:val="2"/>
          <w:numId w:val="4"/>
        </w:numPr>
        <w:tabs>
          <w:tab w:val="left" w:pos="284"/>
        </w:tabs>
        <w:overflowPunct w:val="0"/>
        <w:autoSpaceDE w:val="0"/>
        <w:spacing w:after="0" w:line="240" w:lineRule="auto"/>
        <w:ind w:left="284" w:hanging="284"/>
        <w:textAlignment w:val="baseline"/>
        <w:rPr>
          <w:rFonts w:ascii="Calibri" w:hAnsi="Calibri"/>
          <w:sz w:val="24"/>
          <w:szCs w:val="24"/>
        </w:rPr>
      </w:pPr>
      <w:r w:rsidRPr="004D0CE7">
        <w:rPr>
          <w:rFonts w:ascii="Calibri" w:hAnsi="Calibri"/>
          <w:sz w:val="24"/>
          <w:szCs w:val="24"/>
        </w:rPr>
        <w:t>Wykonawca ponosi wszelkie koszty związane z obowiązkiem bilansowania handlowego.</w:t>
      </w:r>
    </w:p>
    <w:p w14:paraId="30DC1877" w14:textId="77777777" w:rsidR="00A36ED3" w:rsidRPr="004D0CE7" w:rsidRDefault="00A36ED3" w:rsidP="00812127">
      <w:pPr>
        <w:numPr>
          <w:ilvl w:val="2"/>
          <w:numId w:val="4"/>
        </w:numPr>
        <w:tabs>
          <w:tab w:val="left" w:pos="284"/>
        </w:tabs>
        <w:spacing w:after="0" w:line="240" w:lineRule="auto"/>
        <w:ind w:left="284" w:hanging="284"/>
        <w:rPr>
          <w:rFonts w:ascii="Calibri" w:hAnsi="Calibri"/>
          <w:sz w:val="24"/>
          <w:szCs w:val="24"/>
        </w:rPr>
      </w:pPr>
      <w:r w:rsidRPr="004D0CE7">
        <w:rPr>
          <w:rFonts w:ascii="Calibri" w:hAnsi="Calibri"/>
          <w:sz w:val="24"/>
          <w:szCs w:val="24"/>
        </w:rPr>
        <w:t>Zamawiający wyraża zgodę na udostępnianie Wykonawcy danych pomiarowych przez OSD i Operatora Systemu Przesyłowego (zwanym dalej OSP), niezbędnych do realizacji umowy.</w:t>
      </w:r>
    </w:p>
    <w:p w14:paraId="06A3498D" w14:textId="77777777" w:rsidR="00A36ED3" w:rsidRPr="004D0CE7" w:rsidRDefault="00A36ED3" w:rsidP="00A36ED3">
      <w:pPr>
        <w:tabs>
          <w:tab w:val="left" w:pos="284"/>
        </w:tabs>
        <w:spacing w:after="0" w:line="240" w:lineRule="auto"/>
        <w:ind w:left="284"/>
        <w:rPr>
          <w:rFonts w:ascii="Calibri" w:hAnsi="Calibri"/>
          <w:sz w:val="24"/>
          <w:szCs w:val="24"/>
        </w:rPr>
      </w:pPr>
    </w:p>
    <w:p w14:paraId="4149622A" w14:textId="77777777" w:rsidR="00A36ED3" w:rsidRPr="004D0CE7" w:rsidRDefault="00A36ED3" w:rsidP="00A36ED3">
      <w:pPr>
        <w:spacing w:before="40"/>
        <w:jc w:val="center"/>
        <w:rPr>
          <w:rFonts w:ascii="Calibri" w:hAnsi="Calibri"/>
          <w:b/>
          <w:sz w:val="24"/>
          <w:szCs w:val="24"/>
        </w:rPr>
      </w:pPr>
      <w:r w:rsidRPr="004D0CE7">
        <w:rPr>
          <w:rFonts w:ascii="Calibri" w:hAnsi="Calibri"/>
          <w:b/>
          <w:sz w:val="24"/>
          <w:szCs w:val="24"/>
        </w:rPr>
        <w:t xml:space="preserve">§ 4 </w:t>
      </w:r>
    </w:p>
    <w:p w14:paraId="3747CB16" w14:textId="77777777" w:rsidR="00A36ED3" w:rsidRPr="004D0CE7" w:rsidRDefault="00A36ED3" w:rsidP="00A36ED3">
      <w:pPr>
        <w:spacing w:before="40"/>
        <w:jc w:val="center"/>
        <w:rPr>
          <w:rFonts w:ascii="Calibri" w:hAnsi="Calibri"/>
          <w:b/>
          <w:sz w:val="24"/>
          <w:szCs w:val="24"/>
        </w:rPr>
      </w:pPr>
      <w:r w:rsidRPr="004D0CE7">
        <w:rPr>
          <w:rFonts w:ascii="Calibri" w:hAnsi="Calibri"/>
          <w:b/>
          <w:sz w:val="24"/>
          <w:szCs w:val="24"/>
        </w:rPr>
        <w:t>Standardy jakościowe</w:t>
      </w:r>
    </w:p>
    <w:p w14:paraId="5846DF10" w14:textId="77777777" w:rsidR="00A36ED3" w:rsidRPr="004D0CE7" w:rsidRDefault="00A36ED3" w:rsidP="00812127">
      <w:pPr>
        <w:numPr>
          <w:ilvl w:val="0"/>
          <w:numId w:val="7"/>
        </w:numPr>
        <w:tabs>
          <w:tab w:val="clear" w:pos="360"/>
          <w:tab w:val="left" w:pos="284"/>
        </w:tabs>
        <w:overflowPunct w:val="0"/>
        <w:autoSpaceDE w:val="0"/>
        <w:spacing w:before="40" w:after="0" w:line="240" w:lineRule="auto"/>
        <w:ind w:left="360" w:hanging="360"/>
        <w:textAlignment w:val="baseline"/>
        <w:rPr>
          <w:rFonts w:ascii="Calibri" w:hAnsi="Calibri"/>
          <w:sz w:val="24"/>
          <w:szCs w:val="24"/>
        </w:rPr>
      </w:pPr>
      <w:r w:rsidRPr="004D0CE7">
        <w:rPr>
          <w:rFonts w:ascii="Calibri" w:hAnsi="Calibri"/>
          <w:sz w:val="24"/>
          <w:szCs w:val="24"/>
        </w:rPr>
        <w:t>Wykonawca zobowiązuje się zapewnić Zamawiającemu standardy jakościowe obsługi zgodne z obowiązującymi przepisami ustawy – Prawo energetyczne wraz z przepisami wykonawczymi.</w:t>
      </w:r>
    </w:p>
    <w:p w14:paraId="31E83B03" w14:textId="4BBA0A32" w:rsidR="00A36ED3" w:rsidRPr="004D0CE7" w:rsidRDefault="00A36ED3" w:rsidP="00812127">
      <w:pPr>
        <w:numPr>
          <w:ilvl w:val="0"/>
          <w:numId w:val="7"/>
        </w:numPr>
        <w:tabs>
          <w:tab w:val="left" w:pos="284"/>
        </w:tabs>
        <w:overflowPunct w:val="0"/>
        <w:autoSpaceDE w:val="0"/>
        <w:spacing w:before="40" w:after="0" w:line="240" w:lineRule="auto"/>
        <w:textAlignment w:val="baseline"/>
        <w:rPr>
          <w:rFonts w:ascii="Calibri" w:hAnsi="Calibri"/>
          <w:sz w:val="24"/>
          <w:szCs w:val="24"/>
        </w:rPr>
      </w:pPr>
      <w:r w:rsidRPr="004D0CE7">
        <w:rPr>
          <w:rFonts w:ascii="Calibri" w:hAnsi="Calibri"/>
          <w:sz w:val="24"/>
          <w:szCs w:val="24"/>
        </w:rPr>
        <w:t>Przerwa lub ograniczenie w dostawie lub odbiorze energii elektrycznej wynikające z klęsk żywiołowych i</w:t>
      </w:r>
      <w:r w:rsidR="00CE0769">
        <w:rPr>
          <w:rFonts w:ascii="Calibri" w:hAnsi="Calibri"/>
          <w:sz w:val="24"/>
          <w:szCs w:val="24"/>
        </w:rPr>
        <w:t> </w:t>
      </w:r>
      <w:r w:rsidRPr="004D0CE7">
        <w:rPr>
          <w:rFonts w:ascii="Calibri" w:hAnsi="Calibri"/>
          <w:sz w:val="24"/>
          <w:szCs w:val="24"/>
        </w:rPr>
        <w:t xml:space="preserve">innych przypadków siły wyższej, awarii w systemie lub w sieci, którym nie można zapobiec lub przeciwdziałać z zachowaniem należytej staranności, a także wynikające z </w:t>
      </w:r>
      <w:proofErr w:type="spellStart"/>
      <w:r w:rsidRPr="004D0CE7">
        <w:rPr>
          <w:rFonts w:ascii="Calibri" w:hAnsi="Calibri"/>
          <w:sz w:val="24"/>
          <w:szCs w:val="24"/>
        </w:rPr>
        <w:t>wyłączeń</w:t>
      </w:r>
      <w:proofErr w:type="spellEnd"/>
      <w:r w:rsidRPr="004D0CE7">
        <w:rPr>
          <w:rFonts w:ascii="Calibri" w:hAnsi="Calibri"/>
          <w:sz w:val="24"/>
          <w:szCs w:val="24"/>
        </w:rPr>
        <w:t xml:space="preserve"> dostaw energii elektrycznej dokonywanych przez OSD na podstawie przepisów prawa, nie stanowią naruszenia obowiązku z ust. 1 i nie mogą stanowić podstawy odpowiedzialności Wykonawcy.</w:t>
      </w:r>
    </w:p>
    <w:p w14:paraId="352C9F88" w14:textId="77777777" w:rsidR="00A36ED3" w:rsidRPr="004D0CE7" w:rsidRDefault="00A36ED3" w:rsidP="00812127">
      <w:pPr>
        <w:numPr>
          <w:ilvl w:val="0"/>
          <w:numId w:val="7"/>
        </w:numPr>
        <w:tabs>
          <w:tab w:val="left" w:pos="284"/>
        </w:tabs>
        <w:overflowPunct w:val="0"/>
        <w:autoSpaceDE w:val="0"/>
        <w:spacing w:before="40" w:after="0" w:line="240" w:lineRule="auto"/>
        <w:textAlignment w:val="baseline"/>
        <w:rPr>
          <w:rFonts w:ascii="Calibri" w:hAnsi="Calibri"/>
          <w:sz w:val="24"/>
          <w:szCs w:val="24"/>
        </w:rPr>
      </w:pPr>
      <w:r w:rsidRPr="004D0CE7">
        <w:rPr>
          <w:rFonts w:ascii="Calibri" w:hAnsi="Calibri"/>
          <w:sz w:val="24"/>
          <w:szCs w:val="24"/>
        </w:rPr>
        <w:t>W przypadku niedotrzymania standardów jakościowych obsługi Zamawiającemu przysługuje prawo bonifikaty według stawek określonych w przepisach regulujących szczegółowe zasady kształtowania i kalkulacji taryf oraz rozliczeń w obrocie energią elektryczną lub w każdym później wydanym akcie prawnym dotyczącym jakościowych standardów obsługi.</w:t>
      </w:r>
    </w:p>
    <w:p w14:paraId="0BF0FC27" w14:textId="77777777" w:rsidR="00A36ED3" w:rsidRPr="004D0CE7" w:rsidRDefault="00A36ED3" w:rsidP="00A36ED3">
      <w:pPr>
        <w:spacing w:before="40"/>
        <w:jc w:val="center"/>
        <w:rPr>
          <w:rFonts w:ascii="Calibri" w:hAnsi="Calibri"/>
          <w:b/>
          <w:sz w:val="24"/>
          <w:szCs w:val="24"/>
        </w:rPr>
      </w:pPr>
      <w:r w:rsidRPr="004D0CE7">
        <w:rPr>
          <w:rFonts w:ascii="Calibri" w:hAnsi="Calibri"/>
          <w:b/>
          <w:sz w:val="24"/>
          <w:szCs w:val="24"/>
        </w:rPr>
        <w:t>§ 5</w:t>
      </w:r>
    </w:p>
    <w:p w14:paraId="37060C2E" w14:textId="77777777" w:rsidR="00A36ED3" w:rsidRPr="004D0CE7" w:rsidRDefault="00A36ED3" w:rsidP="00A36ED3">
      <w:pPr>
        <w:spacing w:before="40"/>
        <w:jc w:val="center"/>
        <w:rPr>
          <w:rFonts w:ascii="Calibri" w:hAnsi="Calibri"/>
          <w:b/>
          <w:sz w:val="24"/>
          <w:szCs w:val="24"/>
        </w:rPr>
      </w:pPr>
      <w:r w:rsidRPr="004D0CE7">
        <w:rPr>
          <w:rFonts w:ascii="Calibri" w:hAnsi="Calibri"/>
          <w:b/>
          <w:sz w:val="24"/>
          <w:szCs w:val="24"/>
        </w:rPr>
        <w:t>Ceny i stawki opłat</w:t>
      </w:r>
    </w:p>
    <w:p w14:paraId="7E0E1A66" w14:textId="77777777" w:rsidR="00A36ED3" w:rsidRPr="004D0CE7" w:rsidRDefault="00A36ED3" w:rsidP="002F6288">
      <w:pPr>
        <w:pStyle w:val="Akapitzlist"/>
        <w:widowControl w:val="0"/>
        <w:numPr>
          <w:ilvl w:val="0"/>
          <w:numId w:val="13"/>
        </w:numPr>
        <w:suppressAutoHyphens/>
        <w:overflowPunct w:val="0"/>
        <w:autoSpaceDE w:val="0"/>
        <w:autoSpaceDN w:val="0"/>
        <w:adjustRightInd w:val="0"/>
        <w:spacing w:after="0" w:line="240" w:lineRule="auto"/>
        <w:contextualSpacing w:val="0"/>
        <w:textAlignment w:val="baseline"/>
        <w:rPr>
          <w:sz w:val="24"/>
          <w:szCs w:val="24"/>
        </w:rPr>
      </w:pPr>
      <w:r w:rsidRPr="004D0CE7">
        <w:rPr>
          <w:sz w:val="24"/>
          <w:szCs w:val="24"/>
        </w:rPr>
        <w:t xml:space="preserve">Przewidywane szacunkowe wynagrodzenie Wykonawcy w okresie realizacji umowy wyniesie ………………………. złotych brutto (słownie: ………………………………), (w tym podatek od towarów i usług VAT naliczony wg obowiązujących stawek). Wynagrodzenie Wykonawcy ma charakter orientacyjny (szacunkowy) i określenie jego kwoty nie będzie stanowić podstaw rozliczeń. Przewidywane szacunkowe wynagrodzenie w żadnym wypadku nie może być podstawą jakichkolwiek roszczeń ze strony Wykonawcy. </w:t>
      </w:r>
    </w:p>
    <w:p w14:paraId="7E17A526" w14:textId="17080099" w:rsidR="00A36ED3" w:rsidRPr="004D0CE7" w:rsidRDefault="00A36ED3" w:rsidP="00812127">
      <w:pPr>
        <w:pStyle w:val="Akapitzlist"/>
        <w:widowControl w:val="0"/>
        <w:numPr>
          <w:ilvl w:val="0"/>
          <w:numId w:val="13"/>
        </w:numPr>
        <w:tabs>
          <w:tab w:val="left" w:pos="284"/>
        </w:tabs>
        <w:suppressAutoHyphens/>
        <w:overflowPunct w:val="0"/>
        <w:autoSpaceDE w:val="0"/>
        <w:spacing w:after="0" w:line="240" w:lineRule="auto"/>
        <w:contextualSpacing w:val="0"/>
        <w:textAlignment w:val="baseline"/>
        <w:rPr>
          <w:sz w:val="24"/>
          <w:szCs w:val="24"/>
        </w:rPr>
      </w:pPr>
      <w:r w:rsidRPr="004D0CE7">
        <w:rPr>
          <w:sz w:val="24"/>
          <w:szCs w:val="24"/>
        </w:rPr>
        <w:t>Cena za energię elektryczną czynną za 1 kWh dla taryfy B23 wynosi:</w:t>
      </w:r>
    </w:p>
    <w:p w14:paraId="6C27AACC" w14:textId="21477FCF" w:rsidR="00A36ED3" w:rsidRPr="004D0CE7" w:rsidRDefault="00A36ED3" w:rsidP="00812127">
      <w:pPr>
        <w:pStyle w:val="Akapitzlist"/>
        <w:widowControl w:val="0"/>
        <w:numPr>
          <w:ilvl w:val="1"/>
          <w:numId w:val="13"/>
        </w:numPr>
        <w:tabs>
          <w:tab w:val="left" w:pos="284"/>
        </w:tabs>
        <w:suppressAutoHyphens/>
        <w:overflowPunct w:val="0"/>
        <w:autoSpaceDE w:val="0"/>
        <w:spacing w:after="0" w:line="240" w:lineRule="auto"/>
        <w:contextualSpacing w:val="0"/>
        <w:textAlignment w:val="baseline"/>
        <w:rPr>
          <w:sz w:val="24"/>
          <w:szCs w:val="24"/>
        </w:rPr>
      </w:pPr>
      <w:r w:rsidRPr="004D0CE7">
        <w:rPr>
          <w:sz w:val="24"/>
          <w:szCs w:val="24"/>
        </w:rPr>
        <w:t>dla strefy  pierwszej  -</w:t>
      </w:r>
      <w:r w:rsidR="00B07081" w:rsidRPr="004D0CE7">
        <w:rPr>
          <w:sz w:val="24"/>
          <w:szCs w:val="24"/>
        </w:rPr>
        <w:t xml:space="preserve"> netto</w:t>
      </w:r>
      <w:r w:rsidRPr="004D0CE7">
        <w:rPr>
          <w:sz w:val="24"/>
          <w:szCs w:val="24"/>
        </w:rPr>
        <w:t xml:space="preserve"> </w:t>
      </w:r>
      <w:bookmarkStart w:id="8" w:name="_Hlk25148951"/>
      <w:r w:rsidRPr="004D0CE7">
        <w:rPr>
          <w:sz w:val="24"/>
          <w:szCs w:val="24"/>
        </w:rPr>
        <w:t xml:space="preserve">…………..…… zł </w:t>
      </w:r>
      <w:bookmarkEnd w:id="8"/>
      <w:r w:rsidR="00B07081" w:rsidRPr="004D0CE7">
        <w:rPr>
          <w:sz w:val="24"/>
          <w:szCs w:val="24"/>
        </w:rPr>
        <w:t>oraz podatek od towarów i usług</w:t>
      </w:r>
      <w:r w:rsidR="004A5BF3">
        <w:rPr>
          <w:sz w:val="24"/>
          <w:szCs w:val="24"/>
        </w:rPr>
        <w:t>,</w:t>
      </w:r>
      <w:r w:rsidR="00B07081" w:rsidRPr="004D0CE7">
        <w:rPr>
          <w:sz w:val="24"/>
          <w:szCs w:val="24"/>
        </w:rPr>
        <w:t xml:space="preserve"> </w:t>
      </w:r>
    </w:p>
    <w:p w14:paraId="2B21C862" w14:textId="4EFEE5A4" w:rsidR="00B07081" w:rsidRPr="004D0CE7" w:rsidRDefault="00A36ED3" w:rsidP="00B07081">
      <w:pPr>
        <w:pStyle w:val="Akapitzlist"/>
        <w:widowControl w:val="0"/>
        <w:numPr>
          <w:ilvl w:val="1"/>
          <w:numId w:val="13"/>
        </w:numPr>
        <w:tabs>
          <w:tab w:val="left" w:pos="284"/>
        </w:tabs>
        <w:suppressAutoHyphens/>
        <w:overflowPunct w:val="0"/>
        <w:autoSpaceDE w:val="0"/>
        <w:spacing w:after="0" w:line="240" w:lineRule="auto"/>
        <w:contextualSpacing w:val="0"/>
        <w:textAlignment w:val="baseline"/>
        <w:rPr>
          <w:sz w:val="24"/>
          <w:szCs w:val="24"/>
        </w:rPr>
      </w:pPr>
      <w:r w:rsidRPr="004D0CE7">
        <w:rPr>
          <w:sz w:val="24"/>
          <w:szCs w:val="24"/>
        </w:rPr>
        <w:t xml:space="preserve">dla strefy drugiej  - </w:t>
      </w:r>
      <w:r w:rsidR="00B07081" w:rsidRPr="004D0CE7">
        <w:rPr>
          <w:sz w:val="24"/>
          <w:szCs w:val="24"/>
        </w:rPr>
        <w:t>netto …………..…… zł oraz podatek od towarów i usług</w:t>
      </w:r>
      <w:r w:rsidR="004A5BF3">
        <w:rPr>
          <w:sz w:val="24"/>
          <w:szCs w:val="24"/>
        </w:rPr>
        <w:t>,</w:t>
      </w:r>
      <w:r w:rsidR="00B07081" w:rsidRPr="004D0CE7">
        <w:rPr>
          <w:sz w:val="24"/>
          <w:szCs w:val="24"/>
        </w:rPr>
        <w:t xml:space="preserve"> </w:t>
      </w:r>
    </w:p>
    <w:p w14:paraId="581904C2" w14:textId="5F0358F2" w:rsidR="00B07081" w:rsidRPr="004D0CE7" w:rsidRDefault="00A36ED3" w:rsidP="00B07081">
      <w:pPr>
        <w:pStyle w:val="Akapitzlist"/>
        <w:widowControl w:val="0"/>
        <w:numPr>
          <w:ilvl w:val="1"/>
          <w:numId w:val="13"/>
        </w:numPr>
        <w:tabs>
          <w:tab w:val="left" w:pos="284"/>
        </w:tabs>
        <w:suppressAutoHyphens/>
        <w:overflowPunct w:val="0"/>
        <w:autoSpaceDE w:val="0"/>
        <w:spacing w:after="0" w:line="240" w:lineRule="auto"/>
        <w:contextualSpacing w:val="0"/>
        <w:textAlignment w:val="baseline"/>
        <w:rPr>
          <w:sz w:val="24"/>
          <w:szCs w:val="24"/>
        </w:rPr>
      </w:pPr>
      <w:r w:rsidRPr="004D0CE7">
        <w:rPr>
          <w:sz w:val="24"/>
          <w:szCs w:val="24"/>
        </w:rPr>
        <w:t xml:space="preserve">dla strefy trzeciej - </w:t>
      </w:r>
      <w:r w:rsidR="00B07081" w:rsidRPr="004D0CE7">
        <w:rPr>
          <w:sz w:val="24"/>
          <w:szCs w:val="24"/>
        </w:rPr>
        <w:t>netto …………..…… zł oraz podatek od towarów i usług</w:t>
      </w:r>
      <w:r w:rsidR="004A5BF3">
        <w:rPr>
          <w:sz w:val="24"/>
          <w:szCs w:val="24"/>
        </w:rPr>
        <w:t>.</w:t>
      </w:r>
      <w:r w:rsidR="00B07081" w:rsidRPr="004D0CE7">
        <w:rPr>
          <w:sz w:val="24"/>
          <w:szCs w:val="24"/>
        </w:rPr>
        <w:t xml:space="preserve"> </w:t>
      </w:r>
    </w:p>
    <w:p w14:paraId="223CD97E" w14:textId="52D87658" w:rsidR="00A36ED3" w:rsidRPr="004D0CE7" w:rsidRDefault="00A36ED3" w:rsidP="00B07081">
      <w:pPr>
        <w:pStyle w:val="Akapitzlist"/>
        <w:widowControl w:val="0"/>
        <w:numPr>
          <w:ilvl w:val="0"/>
          <w:numId w:val="13"/>
        </w:numPr>
        <w:tabs>
          <w:tab w:val="left" w:pos="284"/>
        </w:tabs>
        <w:suppressAutoHyphens/>
        <w:overflowPunct w:val="0"/>
        <w:autoSpaceDE w:val="0"/>
        <w:autoSpaceDN w:val="0"/>
        <w:adjustRightInd w:val="0"/>
        <w:spacing w:after="0" w:line="240" w:lineRule="auto"/>
        <w:contextualSpacing w:val="0"/>
        <w:textAlignment w:val="baseline"/>
        <w:rPr>
          <w:sz w:val="24"/>
          <w:szCs w:val="24"/>
        </w:rPr>
      </w:pPr>
      <w:r w:rsidRPr="004D0CE7">
        <w:rPr>
          <w:sz w:val="24"/>
          <w:szCs w:val="24"/>
        </w:rPr>
        <w:t xml:space="preserve">Wszelkie opłaty handlowe winny być wliczone w ceny określone w ust. 2.  </w:t>
      </w:r>
    </w:p>
    <w:p w14:paraId="137069F4" w14:textId="77777777" w:rsidR="00A36ED3" w:rsidRPr="004D0CE7" w:rsidRDefault="00A36ED3" w:rsidP="00812127">
      <w:pPr>
        <w:pStyle w:val="Akapitzlist"/>
        <w:widowControl w:val="0"/>
        <w:numPr>
          <w:ilvl w:val="0"/>
          <w:numId w:val="13"/>
        </w:numPr>
        <w:tabs>
          <w:tab w:val="left" w:pos="284"/>
        </w:tabs>
        <w:overflowPunct w:val="0"/>
        <w:autoSpaceDE w:val="0"/>
        <w:autoSpaceDN w:val="0"/>
        <w:adjustRightInd w:val="0"/>
        <w:spacing w:after="0" w:line="240" w:lineRule="auto"/>
        <w:ind w:left="284" w:hanging="284"/>
        <w:contextualSpacing w:val="0"/>
        <w:textAlignment w:val="baseline"/>
        <w:rPr>
          <w:sz w:val="24"/>
          <w:szCs w:val="24"/>
        </w:rPr>
      </w:pPr>
      <w:r w:rsidRPr="004D0CE7">
        <w:rPr>
          <w:sz w:val="24"/>
          <w:szCs w:val="24"/>
        </w:rPr>
        <w:t>Ceny określone w ust. 2 zawierają wszelkie koszty oraz opłaty, w tym podatek akcyzowy określone w przepisach prawa oraz inne koszty związane z wykonaniem usługi.</w:t>
      </w:r>
    </w:p>
    <w:p w14:paraId="5A9D6B70" w14:textId="77777777" w:rsidR="00A36ED3" w:rsidRPr="004D0CE7" w:rsidRDefault="00A36ED3" w:rsidP="00812127">
      <w:pPr>
        <w:pStyle w:val="Akapitzlist"/>
        <w:widowControl w:val="0"/>
        <w:numPr>
          <w:ilvl w:val="0"/>
          <w:numId w:val="13"/>
        </w:numPr>
        <w:tabs>
          <w:tab w:val="left" w:pos="284"/>
        </w:tabs>
        <w:overflowPunct w:val="0"/>
        <w:autoSpaceDE w:val="0"/>
        <w:autoSpaceDN w:val="0"/>
        <w:adjustRightInd w:val="0"/>
        <w:spacing w:after="0" w:line="240" w:lineRule="auto"/>
        <w:contextualSpacing w:val="0"/>
        <w:textAlignment w:val="baseline"/>
        <w:rPr>
          <w:sz w:val="24"/>
          <w:szCs w:val="24"/>
        </w:rPr>
      </w:pPr>
      <w:r w:rsidRPr="004D0CE7">
        <w:rPr>
          <w:sz w:val="24"/>
          <w:szCs w:val="24"/>
        </w:rPr>
        <w:t xml:space="preserve">Ceny określone w ust. 2 obowiązują dla każdego nowego punktu poboru Zamawiającego. </w:t>
      </w:r>
    </w:p>
    <w:p w14:paraId="642F918F" w14:textId="77777777" w:rsidR="00A36ED3" w:rsidRPr="004D0CE7" w:rsidRDefault="00A36ED3" w:rsidP="00812127">
      <w:pPr>
        <w:pStyle w:val="Akapitzlist"/>
        <w:widowControl w:val="0"/>
        <w:numPr>
          <w:ilvl w:val="0"/>
          <w:numId w:val="13"/>
        </w:numPr>
        <w:tabs>
          <w:tab w:val="left" w:pos="284"/>
        </w:tabs>
        <w:overflowPunct w:val="0"/>
        <w:autoSpaceDE w:val="0"/>
        <w:autoSpaceDN w:val="0"/>
        <w:adjustRightInd w:val="0"/>
        <w:spacing w:after="0" w:line="240" w:lineRule="auto"/>
        <w:ind w:left="284" w:hanging="284"/>
        <w:contextualSpacing w:val="0"/>
        <w:textAlignment w:val="baseline"/>
        <w:rPr>
          <w:sz w:val="24"/>
          <w:szCs w:val="24"/>
        </w:rPr>
      </w:pPr>
      <w:r w:rsidRPr="004D0CE7">
        <w:rPr>
          <w:sz w:val="24"/>
          <w:szCs w:val="24"/>
        </w:rPr>
        <w:t xml:space="preserve">Zmiana cen jednostkowych może nastąpić wyłącznie w przypadkach określonych w § 11 umowy.   </w:t>
      </w:r>
    </w:p>
    <w:p w14:paraId="07576F7A" w14:textId="77777777" w:rsidR="00A36ED3" w:rsidRPr="004D0CE7" w:rsidRDefault="00A36ED3" w:rsidP="00CB3EFF">
      <w:pPr>
        <w:spacing w:after="0"/>
        <w:jc w:val="center"/>
        <w:rPr>
          <w:rFonts w:ascii="Calibri" w:hAnsi="Calibri"/>
          <w:b/>
          <w:sz w:val="24"/>
          <w:szCs w:val="24"/>
        </w:rPr>
      </w:pPr>
      <w:r w:rsidRPr="004D0CE7">
        <w:rPr>
          <w:rFonts w:ascii="Calibri" w:hAnsi="Calibri"/>
          <w:b/>
          <w:sz w:val="24"/>
          <w:szCs w:val="24"/>
        </w:rPr>
        <w:t xml:space="preserve">§ 6 </w:t>
      </w:r>
    </w:p>
    <w:p w14:paraId="405C46A1" w14:textId="77777777" w:rsidR="00A36ED3" w:rsidRPr="004D0CE7" w:rsidRDefault="00A36ED3" w:rsidP="00CB3EFF">
      <w:pPr>
        <w:spacing w:after="0"/>
        <w:jc w:val="center"/>
        <w:rPr>
          <w:rFonts w:ascii="Calibri" w:hAnsi="Calibri"/>
          <w:b/>
          <w:sz w:val="24"/>
          <w:szCs w:val="24"/>
        </w:rPr>
      </w:pPr>
      <w:r w:rsidRPr="004D0CE7">
        <w:rPr>
          <w:rFonts w:ascii="Calibri" w:hAnsi="Calibri"/>
          <w:b/>
          <w:sz w:val="24"/>
          <w:szCs w:val="24"/>
        </w:rPr>
        <w:t>Rozliczenia</w:t>
      </w:r>
    </w:p>
    <w:p w14:paraId="2F0E67E1" w14:textId="00F743A5" w:rsidR="00A36ED3" w:rsidRPr="004D0CE7" w:rsidRDefault="00A36ED3" w:rsidP="00812127">
      <w:pPr>
        <w:numPr>
          <w:ilvl w:val="0"/>
          <w:numId w:val="6"/>
        </w:numPr>
        <w:tabs>
          <w:tab w:val="clear" w:pos="360"/>
          <w:tab w:val="left" w:pos="284"/>
        </w:tabs>
        <w:overflowPunct w:val="0"/>
        <w:autoSpaceDE w:val="0"/>
        <w:spacing w:before="40" w:after="0" w:line="240" w:lineRule="auto"/>
        <w:ind w:left="284" w:hanging="360"/>
        <w:textAlignment w:val="baseline"/>
        <w:rPr>
          <w:rFonts w:ascii="Calibri" w:hAnsi="Calibri"/>
          <w:sz w:val="24"/>
          <w:szCs w:val="24"/>
        </w:rPr>
      </w:pPr>
      <w:r w:rsidRPr="004D0CE7">
        <w:rPr>
          <w:rFonts w:ascii="Calibri" w:hAnsi="Calibri"/>
          <w:bCs/>
          <w:iCs/>
          <w:sz w:val="24"/>
          <w:szCs w:val="24"/>
        </w:rPr>
        <w:t xml:space="preserve">Rozliczenia za pobraną energię elektryczną odbywać się będą zgodnie z okresem rozliczeniowym stosowanym przez OSD, do którego przyłączone są </w:t>
      </w:r>
      <w:r w:rsidRPr="004D0CE7">
        <w:rPr>
          <w:rFonts w:ascii="Calibri" w:hAnsi="Calibri"/>
          <w:sz w:val="24"/>
          <w:szCs w:val="24"/>
        </w:rPr>
        <w:t>punkty poboru Zamawiającego</w:t>
      </w:r>
      <w:r w:rsidRPr="004D0CE7">
        <w:rPr>
          <w:rFonts w:ascii="Calibri" w:hAnsi="Calibri"/>
          <w:bCs/>
          <w:iCs/>
          <w:sz w:val="24"/>
          <w:szCs w:val="24"/>
        </w:rPr>
        <w:t>.</w:t>
      </w:r>
      <w:r w:rsidRPr="004D0CE7">
        <w:rPr>
          <w:rFonts w:ascii="Calibri" w:hAnsi="Calibri"/>
          <w:sz w:val="24"/>
          <w:szCs w:val="24"/>
        </w:rPr>
        <w:t xml:space="preserve"> Okres rozliczeniowy stosowany przez OSD i Wykonawcę jest taki sam. Wykonawca otrzymywać będzie wynagrodzenie z tytułu realizacji Umowy w wysokości stanowiącej iloczyn ceny netto za 1 kWh, określonej w § 5 ust. </w:t>
      </w:r>
      <w:r w:rsidR="002F6288" w:rsidRPr="004D0CE7">
        <w:rPr>
          <w:rFonts w:ascii="Calibri" w:hAnsi="Calibri"/>
          <w:sz w:val="24"/>
          <w:szCs w:val="24"/>
        </w:rPr>
        <w:t xml:space="preserve">2 </w:t>
      </w:r>
      <w:r w:rsidRPr="004D0CE7">
        <w:rPr>
          <w:rFonts w:ascii="Calibri" w:hAnsi="Calibri"/>
          <w:sz w:val="24"/>
          <w:szCs w:val="24"/>
        </w:rPr>
        <w:t>oraz ilości zużytej energii elektrycznej na podstawie wskazań układu pomiarowo-rozliczeniowego, dostarczonych przez OSD w danym okresie rozliczeniowym OSD. Wynagrodzenie Wykonawcy zostanie powiększone o podatek od towarów i usług VAT w odpowiedniej wysokości.</w:t>
      </w:r>
    </w:p>
    <w:p w14:paraId="56B3F0F6" w14:textId="77777777" w:rsidR="00A36ED3" w:rsidRPr="004D0CE7" w:rsidRDefault="00A36ED3" w:rsidP="00812127">
      <w:pPr>
        <w:numPr>
          <w:ilvl w:val="0"/>
          <w:numId w:val="6"/>
        </w:numPr>
        <w:tabs>
          <w:tab w:val="clear" w:pos="360"/>
          <w:tab w:val="left" w:pos="284"/>
        </w:tabs>
        <w:overflowPunct w:val="0"/>
        <w:autoSpaceDE w:val="0"/>
        <w:spacing w:before="40" w:after="0" w:line="240" w:lineRule="auto"/>
        <w:ind w:left="284" w:hanging="360"/>
        <w:textAlignment w:val="baseline"/>
        <w:rPr>
          <w:rFonts w:ascii="Calibri" w:hAnsi="Calibri"/>
          <w:sz w:val="24"/>
          <w:szCs w:val="24"/>
        </w:rPr>
      </w:pPr>
      <w:r w:rsidRPr="004D0CE7">
        <w:rPr>
          <w:rFonts w:ascii="Calibri" w:hAnsi="Calibri"/>
          <w:sz w:val="24"/>
          <w:szCs w:val="24"/>
        </w:rPr>
        <w:t>Wykonawca do każdej faktury załączy specyfikację określającą ilości pobranej energii elektrycznej dla każdego punktu poboru w podziale na strefy wraz z podaniem wysokości należności z tego tytułu lub udostępni w/w dane poprzez Elektroniczne Biuro Obsługi Klienta (e-BOK), lub w inny uzgodniony pisemnie przez Strony sposób. W przypadku gdy wzór faktury Wykonawcy zawiera informacje określone powyżej, Wykonawca nie jest zobowiązany do załączania specyfikacji.</w:t>
      </w:r>
    </w:p>
    <w:p w14:paraId="502FFF7B" w14:textId="77777777" w:rsidR="00A36ED3" w:rsidRPr="004D0CE7" w:rsidRDefault="00A36ED3" w:rsidP="00812127">
      <w:pPr>
        <w:numPr>
          <w:ilvl w:val="0"/>
          <w:numId w:val="6"/>
        </w:numPr>
        <w:tabs>
          <w:tab w:val="left" w:pos="284"/>
        </w:tabs>
        <w:overflowPunct w:val="0"/>
        <w:autoSpaceDE w:val="0"/>
        <w:spacing w:before="40" w:after="0" w:line="240" w:lineRule="auto"/>
        <w:textAlignment w:val="baseline"/>
        <w:rPr>
          <w:rFonts w:ascii="Calibri" w:hAnsi="Calibri"/>
          <w:sz w:val="24"/>
          <w:szCs w:val="24"/>
        </w:rPr>
      </w:pPr>
      <w:r w:rsidRPr="004D0CE7">
        <w:rPr>
          <w:rFonts w:ascii="Calibri" w:hAnsi="Calibri"/>
          <w:sz w:val="24"/>
          <w:szCs w:val="24"/>
        </w:rPr>
        <w:t>Podstawą płatności będą rzeczywiste odczyty wskazań układu pomiarowo - rozliczeniowego.</w:t>
      </w:r>
    </w:p>
    <w:p w14:paraId="5C690406" w14:textId="77777777" w:rsidR="00A36ED3" w:rsidRPr="004D0CE7" w:rsidRDefault="00A36ED3" w:rsidP="00812127">
      <w:pPr>
        <w:numPr>
          <w:ilvl w:val="0"/>
          <w:numId w:val="6"/>
        </w:numPr>
        <w:tabs>
          <w:tab w:val="left" w:pos="284"/>
        </w:tabs>
        <w:overflowPunct w:val="0"/>
        <w:autoSpaceDE w:val="0"/>
        <w:spacing w:before="40" w:after="0" w:line="240" w:lineRule="auto"/>
        <w:textAlignment w:val="baseline"/>
        <w:rPr>
          <w:rFonts w:ascii="Calibri" w:hAnsi="Calibri"/>
          <w:sz w:val="24"/>
          <w:szCs w:val="24"/>
        </w:rPr>
      </w:pPr>
      <w:r w:rsidRPr="004D0CE7">
        <w:rPr>
          <w:rFonts w:ascii="Calibri" w:hAnsi="Calibri"/>
          <w:sz w:val="24"/>
          <w:szCs w:val="24"/>
        </w:rPr>
        <w:t>Należność Wykonawcy za zużytą energię elektryczną obliczana będzie indywidualnie dla każdego punktu poboru.</w:t>
      </w:r>
    </w:p>
    <w:p w14:paraId="3B9E794F" w14:textId="77777777" w:rsidR="00CB3EFF" w:rsidRPr="004D0CE7" w:rsidRDefault="00A36ED3" w:rsidP="00812127">
      <w:pPr>
        <w:numPr>
          <w:ilvl w:val="0"/>
          <w:numId w:val="6"/>
        </w:numPr>
        <w:tabs>
          <w:tab w:val="left" w:pos="284"/>
        </w:tabs>
        <w:overflowPunct w:val="0"/>
        <w:autoSpaceDE w:val="0"/>
        <w:spacing w:before="40" w:after="0" w:line="240" w:lineRule="auto"/>
        <w:textAlignment w:val="baseline"/>
        <w:rPr>
          <w:rFonts w:ascii="Calibri" w:hAnsi="Calibri"/>
          <w:sz w:val="24"/>
          <w:szCs w:val="24"/>
        </w:rPr>
      </w:pPr>
      <w:bookmarkStart w:id="9" w:name="_Hlk25650779"/>
      <w:r w:rsidRPr="004D0CE7">
        <w:rPr>
          <w:rFonts w:ascii="Calibri" w:hAnsi="Calibri"/>
          <w:sz w:val="24"/>
          <w:szCs w:val="24"/>
        </w:rPr>
        <w:t xml:space="preserve">Zamawiający będzie dokonywał płatności należnego wynagrodzenia, w terminie do 30 </w:t>
      </w:r>
      <w:r w:rsidRPr="004D0CE7">
        <w:rPr>
          <w:rFonts w:ascii="Calibri" w:hAnsi="Calibri"/>
          <w:bCs/>
          <w:iCs/>
          <w:sz w:val="24"/>
          <w:szCs w:val="24"/>
        </w:rPr>
        <w:t>dni od dnia prawidłowo wystawionej faktury VAT za dany okres rozliczeniowy, z tym że Wykonawca zobowiązuje się do dostarczenia faktury VAT każdemu z Zamawiających w terminie do 14 dni od dnia jej wystawienia.</w:t>
      </w:r>
    </w:p>
    <w:bookmarkEnd w:id="9"/>
    <w:p w14:paraId="458E421D" w14:textId="77777777" w:rsidR="00CB3EFF" w:rsidRPr="004D0CE7" w:rsidRDefault="00A36ED3" w:rsidP="00CB3EFF">
      <w:pPr>
        <w:spacing w:after="0"/>
        <w:jc w:val="center"/>
        <w:rPr>
          <w:rFonts w:ascii="Calibri" w:hAnsi="Calibri"/>
          <w:b/>
          <w:sz w:val="24"/>
          <w:szCs w:val="24"/>
        </w:rPr>
      </w:pPr>
      <w:r w:rsidRPr="004D0CE7">
        <w:rPr>
          <w:rFonts w:ascii="Calibri" w:hAnsi="Calibri"/>
          <w:b/>
          <w:sz w:val="24"/>
          <w:szCs w:val="24"/>
        </w:rPr>
        <w:t xml:space="preserve">§ 7 </w:t>
      </w:r>
    </w:p>
    <w:p w14:paraId="3A26F786" w14:textId="639E28C0" w:rsidR="00A36ED3" w:rsidRPr="004D0CE7" w:rsidRDefault="00A36ED3" w:rsidP="00CB3EFF">
      <w:pPr>
        <w:spacing w:after="0"/>
        <w:jc w:val="center"/>
        <w:rPr>
          <w:rFonts w:ascii="Calibri" w:hAnsi="Calibri"/>
          <w:b/>
          <w:sz w:val="24"/>
          <w:szCs w:val="24"/>
        </w:rPr>
      </w:pPr>
      <w:r w:rsidRPr="004D0CE7">
        <w:rPr>
          <w:rFonts w:ascii="Calibri" w:hAnsi="Calibri"/>
          <w:b/>
          <w:sz w:val="24"/>
          <w:szCs w:val="24"/>
        </w:rPr>
        <w:t>Płatności</w:t>
      </w:r>
    </w:p>
    <w:p w14:paraId="03F29AC3" w14:textId="77777777" w:rsidR="00A36ED3" w:rsidRPr="004D0CE7" w:rsidRDefault="00A36ED3" w:rsidP="00812127">
      <w:pPr>
        <w:numPr>
          <w:ilvl w:val="0"/>
          <w:numId w:val="10"/>
        </w:numPr>
        <w:tabs>
          <w:tab w:val="left" w:pos="284"/>
        </w:tabs>
        <w:overflowPunct w:val="0"/>
        <w:autoSpaceDE w:val="0"/>
        <w:spacing w:before="40" w:after="0" w:line="240" w:lineRule="auto"/>
        <w:textAlignment w:val="baseline"/>
        <w:rPr>
          <w:rFonts w:ascii="Calibri" w:hAnsi="Calibri"/>
          <w:sz w:val="24"/>
          <w:szCs w:val="24"/>
        </w:rPr>
      </w:pPr>
      <w:r w:rsidRPr="004D0CE7">
        <w:rPr>
          <w:rFonts w:ascii="Calibri" w:hAnsi="Calibri"/>
          <w:bCs/>
          <w:sz w:val="24"/>
          <w:szCs w:val="24"/>
        </w:rPr>
        <w:t>Strony</w:t>
      </w:r>
      <w:r w:rsidRPr="004D0CE7">
        <w:rPr>
          <w:rFonts w:ascii="Calibri" w:hAnsi="Calibri"/>
          <w:sz w:val="24"/>
          <w:szCs w:val="24"/>
        </w:rPr>
        <w:t xml:space="preserve"> określają, że terminem spełnienia świadczenia jest dzień wpływu środków na rachunek bankowy Wykonawcy. </w:t>
      </w:r>
    </w:p>
    <w:p w14:paraId="0D27DE78" w14:textId="77777777" w:rsidR="00A36ED3" w:rsidRPr="004D0CE7" w:rsidRDefault="00A36ED3" w:rsidP="00812127">
      <w:pPr>
        <w:numPr>
          <w:ilvl w:val="0"/>
          <w:numId w:val="10"/>
        </w:numPr>
        <w:tabs>
          <w:tab w:val="left" w:pos="284"/>
        </w:tabs>
        <w:overflowPunct w:val="0"/>
        <w:autoSpaceDE w:val="0"/>
        <w:spacing w:before="40" w:after="0" w:line="240" w:lineRule="auto"/>
        <w:textAlignment w:val="baseline"/>
        <w:rPr>
          <w:rFonts w:ascii="Calibri" w:hAnsi="Calibri"/>
          <w:sz w:val="24"/>
          <w:szCs w:val="24"/>
        </w:rPr>
      </w:pPr>
      <w:r w:rsidRPr="004D0CE7">
        <w:rPr>
          <w:rFonts w:ascii="Calibri" w:hAnsi="Calibri"/>
          <w:sz w:val="24"/>
          <w:szCs w:val="24"/>
        </w:rPr>
        <w:t>W przypadku niedotrzymania terminu płatności faktur Wykonawca może obciążyć Zamawiającego odsetkami ustawowymi za opóźnienie w transakcjach handlowych.</w:t>
      </w:r>
    </w:p>
    <w:p w14:paraId="46CE47E0" w14:textId="77777777" w:rsidR="00156ED0" w:rsidRDefault="00156ED0" w:rsidP="00CB3EFF">
      <w:pPr>
        <w:spacing w:after="0"/>
        <w:jc w:val="center"/>
        <w:rPr>
          <w:rFonts w:ascii="Calibri" w:hAnsi="Calibri"/>
          <w:b/>
          <w:sz w:val="24"/>
          <w:szCs w:val="24"/>
        </w:rPr>
      </w:pPr>
    </w:p>
    <w:p w14:paraId="3AEF853F" w14:textId="77777777" w:rsidR="00156ED0" w:rsidRDefault="00156ED0" w:rsidP="00CB3EFF">
      <w:pPr>
        <w:spacing w:after="0"/>
        <w:jc w:val="center"/>
        <w:rPr>
          <w:rFonts w:ascii="Calibri" w:hAnsi="Calibri"/>
          <w:b/>
          <w:sz w:val="24"/>
          <w:szCs w:val="24"/>
        </w:rPr>
      </w:pPr>
    </w:p>
    <w:p w14:paraId="693FBB40" w14:textId="72A83B15" w:rsidR="00A36ED3" w:rsidRPr="004D0CE7" w:rsidRDefault="00A36ED3" w:rsidP="00CB3EFF">
      <w:pPr>
        <w:spacing w:after="0"/>
        <w:jc w:val="center"/>
        <w:rPr>
          <w:rFonts w:ascii="Calibri" w:hAnsi="Calibri"/>
          <w:b/>
          <w:sz w:val="24"/>
          <w:szCs w:val="24"/>
        </w:rPr>
      </w:pPr>
      <w:r w:rsidRPr="004D0CE7">
        <w:rPr>
          <w:rFonts w:ascii="Calibri" w:hAnsi="Calibri"/>
          <w:b/>
          <w:sz w:val="24"/>
          <w:szCs w:val="24"/>
        </w:rPr>
        <w:t xml:space="preserve">§ 8 </w:t>
      </w:r>
    </w:p>
    <w:p w14:paraId="4CFF7B96" w14:textId="77777777" w:rsidR="00A36ED3" w:rsidRPr="004D0CE7" w:rsidRDefault="00A36ED3" w:rsidP="00CB3EFF">
      <w:pPr>
        <w:spacing w:after="0"/>
        <w:jc w:val="center"/>
        <w:rPr>
          <w:rFonts w:ascii="Calibri" w:hAnsi="Calibri"/>
          <w:b/>
          <w:sz w:val="24"/>
          <w:szCs w:val="24"/>
        </w:rPr>
      </w:pPr>
      <w:r w:rsidRPr="004D0CE7">
        <w:rPr>
          <w:rFonts w:ascii="Calibri" w:hAnsi="Calibri"/>
          <w:b/>
          <w:sz w:val="24"/>
          <w:szCs w:val="24"/>
        </w:rPr>
        <w:t xml:space="preserve">Postępowanie reklamacyjne </w:t>
      </w:r>
    </w:p>
    <w:p w14:paraId="5AA18437" w14:textId="77777777" w:rsidR="00D53C10" w:rsidRPr="004D0CE7" w:rsidRDefault="00D53C10" w:rsidP="00D53C10">
      <w:pPr>
        <w:pStyle w:val="Akapitzlist"/>
        <w:numPr>
          <w:ilvl w:val="0"/>
          <w:numId w:val="20"/>
        </w:numPr>
        <w:tabs>
          <w:tab w:val="left" w:pos="284"/>
        </w:tabs>
        <w:spacing w:before="40"/>
        <w:ind w:left="284"/>
        <w:rPr>
          <w:rFonts w:ascii="Calibri" w:hAnsi="Calibri"/>
          <w:sz w:val="24"/>
          <w:szCs w:val="24"/>
        </w:rPr>
      </w:pPr>
      <w:r w:rsidRPr="004D0CE7">
        <w:rPr>
          <w:rFonts w:ascii="Calibri" w:hAnsi="Calibri"/>
          <w:sz w:val="24"/>
          <w:szCs w:val="24"/>
        </w:rPr>
        <w:t>Zamawiający ma prawo złożyć reklamację dotyczącą standardów jakościowych obsługi lub pomiaru zużytej energii elektrycznej.</w:t>
      </w:r>
    </w:p>
    <w:p w14:paraId="10F5CB7B" w14:textId="4C1C0C6C" w:rsidR="00156ED0" w:rsidRDefault="00156ED0" w:rsidP="00D53C10">
      <w:pPr>
        <w:pStyle w:val="Akapitzlist"/>
        <w:numPr>
          <w:ilvl w:val="0"/>
          <w:numId w:val="20"/>
        </w:numPr>
        <w:tabs>
          <w:tab w:val="left" w:pos="284"/>
        </w:tabs>
        <w:spacing w:before="40"/>
        <w:ind w:left="284"/>
        <w:rPr>
          <w:rFonts w:ascii="Calibri" w:hAnsi="Calibri"/>
          <w:sz w:val="24"/>
          <w:szCs w:val="24"/>
        </w:rPr>
      </w:pPr>
      <w:r w:rsidRPr="00156ED0">
        <w:rPr>
          <w:rFonts w:ascii="Calibri" w:hAnsi="Calibri"/>
          <w:sz w:val="24"/>
          <w:szCs w:val="24"/>
        </w:rPr>
        <w:t>Wykonawca zobowiązuje się w ciągu 14 dni roboczych od dnia otrzymania reklamacji, poinformować Zamawiającego o jego wynikach oraz udzielić Zamawiającemu odpowiedzi</w:t>
      </w:r>
      <w:r>
        <w:rPr>
          <w:rFonts w:ascii="Calibri" w:hAnsi="Calibri"/>
          <w:sz w:val="24"/>
          <w:szCs w:val="24"/>
        </w:rPr>
        <w:t>.</w:t>
      </w:r>
    </w:p>
    <w:p w14:paraId="00351492" w14:textId="17897FBA" w:rsidR="00A36ED3" w:rsidRPr="004D0CE7" w:rsidRDefault="00A36ED3" w:rsidP="00D53C10">
      <w:pPr>
        <w:pStyle w:val="Akapitzlist"/>
        <w:numPr>
          <w:ilvl w:val="0"/>
          <w:numId w:val="20"/>
        </w:numPr>
        <w:tabs>
          <w:tab w:val="left" w:pos="284"/>
        </w:tabs>
        <w:spacing w:before="40"/>
        <w:ind w:left="284"/>
        <w:rPr>
          <w:rFonts w:ascii="Calibri" w:hAnsi="Calibri"/>
          <w:sz w:val="24"/>
          <w:szCs w:val="24"/>
        </w:rPr>
      </w:pPr>
      <w:r w:rsidRPr="004D0CE7">
        <w:rPr>
          <w:rFonts w:ascii="Calibri" w:hAnsi="Calibri"/>
          <w:sz w:val="24"/>
          <w:szCs w:val="24"/>
        </w:rPr>
        <w:t>W przypadku stwierdzenia błędów w pomiarze lub odczycie wskazań układu pomiarowo-rozliczeniowego, które spowodowały zaniżenie lub zawyżenie ilości faktycznie pobranej energii elektrycznej, Wykonawca jest zobowiązany dokonać korekty uprzednio wystawionych faktur. Termin płatności faktury korygującej Strony ustalają na 30 dni od dnia jej wystawienia.</w:t>
      </w:r>
    </w:p>
    <w:p w14:paraId="0F62C7CF" w14:textId="77777777" w:rsidR="00A36ED3" w:rsidRPr="004D0CE7" w:rsidRDefault="00A36ED3" w:rsidP="002F6288">
      <w:pPr>
        <w:spacing w:after="0"/>
        <w:jc w:val="center"/>
        <w:rPr>
          <w:rFonts w:ascii="Calibri" w:hAnsi="Calibri"/>
          <w:b/>
          <w:sz w:val="24"/>
          <w:szCs w:val="24"/>
        </w:rPr>
      </w:pPr>
      <w:r w:rsidRPr="004D0CE7">
        <w:rPr>
          <w:rFonts w:ascii="Calibri" w:hAnsi="Calibri"/>
          <w:b/>
          <w:sz w:val="24"/>
          <w:szCs w:val="24"/>
        </w:rPr>
        <w:t xml:space="preserve">§ 9 </w:t>
      </w:r>
    </w:p>
    <w:p w14:paraId="5B980E77" w14:textId="77777777" w:rsidR="00A36ED3" w:rsidRPr="004D0CE7" w:rsidRDefault="00A36ED3" w:rsidP="002F6288">
      <w:pPr>
        <w:spacing w:after="0"/>
        <w:jc w:val="center"/>
        <w:rPr>
          <w:rFonts w:ascii="Calibri" w:hAnsi="Calibri"/>
          <w:b/>
          <w:sz w:val="24"/>
          <w:szCs w:val="24"/>
        </w:rPr>
      </w:pPr>
      <w:r w:rsidRPr="004D0CE7">
        <w:rPr>
          <w:rFonts w:ascii="Calibri" w:hAnsi="Calibri"/>
          <w:b/>
          <w:sz w:val="24"/>
          <w:szCs w:val="24"/>
        </w:rPr>
        <w:t>Okres obowiązywania Umowy</w:t>
      </w:r>
    </w:p>
    <w:p w14:paraId="19AF09C6" w14:textId="4E504BF0" w:rsidR="00D53C10" w:rsidRPr="004D0CE7" w:rsidRDefault="00A36ED3" w:rsidP="00D53C10">
      <w:pPr>
        <w:pStyle w:val="Akapitzlist"/>
        <w:numPr>
          <w:ilvl w:val="0"/>
          <w:numId w:val="21"/>
        </w:numPr>
        <w:tabs>
          <w:tab w:val="left" w:pos="284"/>
        </w:tabs>
        <w:spacing w:before="40"/>
        <w:ind w:left="284"/>
        <w:rPr>
          <w:rFonts w:ascii="Calibri" w:hAnsi="Calibri"/>
          <w:sz w:val="24"/>
          <w:szCs w:val="24"/>
        </w:rPr>
      </w:pPr>
      <w:r w:rsidRPr="004D0CE7">
        <w:rPr>
          <w:rFonts w:ascii="Calibri" w:hAnsi="Calibri"/>
          <w:sz w:val="24"/>
          <w:szCs w:val="24"/>
        </w:rPr>
        <w:t xml:space="preserve">Strony ustalają, że rozpoczęcie sprzedaży energii elektrycznej nastąpi od dnia </w:t>
      </w:r>
      <w:r w:rsidRPr="00B876F7">
        <w:rPr>
          <w:rFonts w:ascii="Calibri" w:hAnsi="Calibri"/>
          <w:sz w:val="24"/>
          <w:szCs w:val="24"/>
        </w:rPr>
        <w:t>01</w:t>
      </w:r>
      <w:r w:rsidR="00B876F7" w:rsidRPr="00B876F7">
        <w:rPr>
          <w:rFonts w:ascii="Calibri" w:hAnsi="Calibri"/>
          <w:sz w:val="24"/>
          <w:szCs w:val="24"/>
        </w:rPr>
        <w:t>.</w:t>
      </w:r>
      <w:r w:rsidRPr="00B876F7">
        <w:rPr>
          <w:rFonts w:ascii="Calibri" w:hAnsi="Calibri"/>
          <w:sz w:val="24"/>
          <w:szCs w:val="24"/>
        </w:rPr>
        <w:t>0</w:t>
      </w:r>
      <w:r w:rsidR="00B876F7" w:rsidRPr="00B876F7">
        <w:rPr>
          <w:rFonts w:ascii="Calibri" w:hAnsi="Calibri"/>
          <w:sz w:val="24"/>
          <w:szCs w:val="24"/>
        </w:rPr>
        <w:t>6.</w:t>
      </w:r>
      <w:r w:rsidRPr="00B876F7">
        <w:rPr>
          <w:rFonts w:ascii="Calibri" w:hAnsi="Calibri"/>
          <w:sz w:val="24"/>
          <w:szCs w:val="24"/>
        </w:rPr>
        <w:t>2022</w:t>
      </w:r>
      <w:r w:rsidRPr="004D0CE7">
        <w:rPr>
          <w:rFonts w:ascii="Calibri" w:hAnsi="Calibri"/>
          <w:sz w:val="24"/>
          <w:szCs w:val="24"/>
        </w:rPr>
        <w:t xml:space="preserve"> r., jednak nie wcześniej niż po spełnieniu wszystkich warunków przyłączenia do sieci OSD, oraz nie wcześniej niż z dniem skutecznego rozwiązania obowiązującej umowy, a także z dniem wejścia w życie umowy sprzedaży energii elektrycznej i umowy o świadczenie usług dystrybucji, po pozytywnie przeprowadzonej procedurze zmiany sprzedawcy. </w:t>
      </w:r>
    </w:p>
    <w:p w14:paraId="7AC71BD4" w14:textId="70DE574A" w:rsidR="00A36ED3" w:rsidRPr="00821B51" w:rsidRDefault="00A36ED3" w:rsidP="00821B51">
      <w:pPr>
        <w:pStyle w:val="Akapitzlist"/>
        <w:numPr>
          <w:ilvl w:val="0"/>
          <w:numId w:val="21"/>
        </w:numPr>
        <w:tabs>
          <w:tab w:val="left" w:pos="284"/>
        </w:tabs>
        <w:spacing w:before="40"/>
        <w:ind w:left="284"/>
        <w:rPr>
          <w:rFonts w:ascii="Calibri" w:hAnsi="Calibri"/>
          <w:sz w:val="24"/>
          <w:szCs w:val="24"/>
        </w:rPr>
      </w:pPr>
      <w:r w:rsidRPr="004D0CE7">
        <w:rPr>
          <w:rFonts w:ascii="Calibri" w:hAnsi="Calibri"/>
          <w:sz w:val="24"/>
          <w:szCs w:val="24"/>
        </w:rPr>
        <w:t>Umowa niniejsza zawarta zostaje na czas określony</w:t>
      </w:r>
      <w:r w:rsidRPr="004D0CE7">
        <w:rPr>
          <w:rFonts w:ascii="Cambria" w:hAnsi="Cambria" w:cs="Cambria"/>
          <w:color w:val="000000"/>
          <w:sz w:val="24"/>
          <w:szCs w:val="24"/>
        </w:rPr>
        <w:t xml:space="preserve"> </w:t>
      </w:r>
      <w:r w:rsidR="00D53C10" w:rsidRPr="004D0CE7">
        <w:rPr>
          <w:rFonts w:ascii="Cambria" w:hAnsi="Cambria" w:cs="Cambria"/>
          <w:color w:val="000000"/>
          <w:sz w:val="24"/>
          <w:szCs w:val="24"/>
        </w:rPr>
        <w:t xml:space="preserve">– </w:t>
      </w:r>
      <w:r w:rsidR="00D53C10" w:rsidRPr="004D0CE7">
        <w:rPr>
          <w:rFonts w:ascii="Calibri" w:hAnsi="Calibri"/>
          <w:b/>
          <w:bCs/>
          <w:sz w:val="24"/>
          <w:szCs w:val="24"/>
        </w:rPr>
        <w:t>12 miesięcy</w:t>
      </w:r>
      <w:r w:rsidR="00D53C10" w:rsidRPr="004D0CE7">
        <w:rPr>
          <w:rFonts w:ascii="Calibri" w:hAnsi="Calibri"/>
          <w:sz w:val="24"/>
          <w:szCs w:val="24"/>
        </w:rPr>
        <w:t>.</w:t>
      </w:r>
    </w:p>
    <w:p w14:paraId="43837C2B" w14:textId="77777777" w:rsidR="00A36ED3" w:rsidRPr="004D0CE7" w:rsidRDefault="00A36ED3" w:rsidP="002F6288">
      <w:pPr>
        <w:spacing w:after="0"/>
        <w:jc w:val="center"/>
        <w:rPr>
          <w:rFonts w:ascii="Calibri" w:hAnsi="Calibri"/>
          <w:b/>
          <w:sz w:val="24"/>
          <w:szCs w:val="24"/>
        </w:rPr>
      </w:pPr>
      <w:r w:rsidRPr="004D0CE7">
        <w:rPr>
          <w:rFonts w:ascii="Calibri" w:hAnsi="Calibri"/>
          <w:b/>
          <w:sz w:val="24"/>
          <w:szCs w:val="24"/>
        </w:rPr>
        <w:t xml:space="preserve">§ 10 </w:t>
      </w:r>
    </w:p>
    <w:p w14:paraId="263F43AE" w14:textId="77777777" w:rsidR="00A36ED3" w:rsidRPr="004D0CE7" w:rsidRDefault="00A36ED3" w:rsidP="002F6288">
      <w:pPr>
        <w:spacing w:after="0"/>
        <w:jc w:val="center"/>
        <w:rPr>
          <w:rFonts w:ascii="Calibri" w:hAnsi="Calibri"/>
          <w:b/>
          <w:sz w:val="24"/>
          <w:szCs w:val="24"/>
        </w:rPr>
      </w:pPr>
      <w:r w:rsidRPr="004D0CE7">
        <w:rPr>
          <w:rFonts w:ascii="Calibri" w:hAnsi="Calibri"/>
          <w:b/>
          <w:sz w:val="24"/>
          <w:szCs w:val="24"/>
        </w:rPr>
        <w:t>Odstąpienie od Umowy</w:t>
      </w:r>
    </w:p>
    <w:p w14:paraId="64143DAE" w14:textId="77777777" w:rsidR="00A36ED3" w:rsidRPr="004D0CE7" w:rsidRDefault="00A36ED3" w:rsidP="00812127">
      <w:pPr>
        <w:numPr>
          <w:ilvl w:val="0"/>
          <w:numId w:val="5"/>
        </w:numPr>
        <w:tabs>
          <w:tab w:val="left" w:pos="284"/>
          <w:tab w:val="left" w:pos="851"/>
        </w:tabs>
        <w:overflowPunct w:val="0"/>
        <w:autoSpaceDE w:val="0"/>
        <w:spacing w:before="40" w:after="0" w:line="240" w:lineRule="auto"/>
        <w:textAlignment w:val="baseline"/>
        <w:rPr>
          <w:rFonts w:ascii="Calibri" w:hAnsi="Calibri"/>
          <w:sz w:val="24"/>
          <w:szCs w:val="24"/>
        </w:rPr>
      </w:pPr>
      <w:r w:rsidRPr="004D0CE7">
        <w:rPr>
          <w:rFonts w:ascii="Calibri" w:hAnsi="Calibri"/>
          <w:sz w:val="24"/>
          <w:szCs w:val="24"/>
        </w:rPr>
        <w:t>Wykonawca może odstąpić od Umowy ze skutkiem natychmiastowym, na podstawie oświadczenia skierowanego do Zamawiającego w formie pisemnej pod rygorem nieważności w przypadku gdy:</w:t>
      </w:r>
    </w:p>
    <w:p w14:paraId="778F2362" w14:textId="77777777" w:rsidR="00A36ED3" w:rsidRPr="004D0CE7" w:rsidRDefault="00A36ED3" w:rsidP="00812127">
      <w:pPr>
        <w:pStyle w:val="Akapitzlist"/>
        <w:widowControl w:val="0"/>
        <w:numPr>
          <w:ilvl w:val="2"/>
          <w:numId w:val="6"/>
        </w:numPr>
        <w:tabs>
          <w:tab w:val="clear" w:pos="0"/>
          <w:tab w:val="left" w:pos="567"/>
        </w:tabs>
        <w:overflowPunct w:val="0"/>
        <w:autoSpaceDE w:val="0"/>
        <w:autoSpaceDN w:val="0"/>
        <w:adjustRightInd w:val="0"/>
        <w:spacing w:before="40" w:after="0" w:line="240" w:lineRule="auto"/>
        <w:ind w:left="567" w:hanging="283"/>
        <w:contextualSpacing w:val="0"/>
        <w:textAlignment w:val="baseline"/>
        <w:rPr>
          <w:sz w:val="24"/>
          <w:szCs w:val="24"/>
        </w:rPr>
      </w:pPr>
      <w:r w:rsidRPr="004D0CE7">
        <w:rPr>
          <w:sz w:val="24"/>
          <w:szCs w:val="24"/>
        </w:rPr>
        <w:t>Zamawiający narusza postanowienia Umowy, pomimo upływu terminu wyznaczonego mu przez Wykonawcę do zaniechania takich naruszeń, nie krótszego jednakże niż 30 dni;</w:t>
      </w:r>
    </w:p>
    <w:p w14:paraId="494D6B60" w14:textId="77777777" w:rsidR="00A36ED3" w:rsidRPr="004D0CE7" w:rsidRDefault="00A36ED3" w:rsidP="00812127">
      <w:pPr>
        <w:pStyle w:val="Akapitzlist"/>
        <w:widowControl w:val="0"/>
        <w:numPr>
          <w:ilvl w:val="2"/>
          <w:numId w:val="6"/>
        </w:numPr>
        <w:tabs>
          <w:tab w:val="clear" w:pos="0"/>
          <w:tab w:val="left" w:pos="567"/>
          <w:tab w:val="left" w:pos="709"/>
        </w:tabs>
        <w:overflowPunct w:val="0"/>
        <w:autoSpaceDE w:val="0"/>
        <w:autoSpaceDN w:val="0"/>
        <w:adjustRightInd w:val="0"/>
        <w:spacing w:before="40" w:after="0" w:line="240" w:lineRule="auto"/>
        <w:ind w:left="567" w:hanging="283"/>
        <w:contextualSpacing w:val="0"/>
        <w:textAlignment w:val="baseline"/>
        <w:rPr>
          <w:sz w:val="24"/>
          <w:szCs w:val="24"/>
        </w:rPr>
      </w:pPr>
      <w:r w:rsidRPr="004D0CE7">
        <w:rPr>
          <w:sz w:val="24"/>
          <w:szCs w:val="24"/>
        </w:rPr>
        <w:t>koncesja Wykonawcy na prowadzenie działalności w zakresie obrotu energią elektryczną zostanie zmieniona w sposób powodujący jakiekolwiek ograniczenia w możliwości wykonania przez Wykonawcę postanowień Umowy.</w:t>
      </w:r>
    </w:p>
    <w:p w14:paraId="3A1D169F" w14:textId="77777777" w:rsidR="00A36ED3" w:rsidRPr="004D0CE7" w:rsidRDefault="00A36ED3" w:rsidP="00812127">
      <w:pPr>
        <w:numPr>
          <w:ilvl w:val="0"/>
          <w:numId w:val="5"/>
        </w:numPr>
        <w:tabs>
          <w:tab w:val="left" w:pos="284"/>
        </w:tabs>
        <w:overflowPunct w:val="0"/>
        <w:autoSpaceDE w:val="0"/>
        <w:spacing w:before="40" w:after="0" w:line="240" w:lineRule="auto"/>
        <w:textAlignment w:val="baseline"/>
        <w:rPr>
          <w:rFonts w:ascii="Calibri" w:hAnsi="Calibri"/>
          <w:sz w:val="24"/>
          <w:szCs w:val="24"/>
        </w:rPr>
      </w:pPr>
      <w:r w:rsidRPr="004D0CE7">
        <w:rPr>
          <w:rFonts w:ascii="Calibri" w:hAnsi="Calibri"/>
          <w:sz w:val="24"/>
          <w:szCs w:val="24"/>
        </w:rPr>
        <w:t>Zamawiający może odstąpić od Umowy ze skutkiem natychmiastowym, na podstawie oświadczenia skierowanego do Wykonawcy w formie pisemnej pod rygorem nieważności w przypadku gdy:</w:t>
      </w:r>
    </w:p>
    <w:p w14:paraId="08F995F3" w14:textId="77777777" w:rsidR="00A36ED3" w:rsidRPr="004D0CE7" w:rsidRDefault="00A36ED3" w:rsidP="00D53C10">
      <w:pPr>
        <w:tabs>
          <w:tab w:val="left" w:pos="567"/>
        </w:tabs>
        <w:overflowPunct w:val="0"/>
        <w:autoSpaceDE w:val="0"/>
        <w:spacing w:before="40" w:after="0"/>
        <w:ind w:left="567" w:hanging="283"/>
        <w:textAlignment w:val="baseline"/>
        <w:rPr>
          <w:rFonts w:ascii="Calibri" w:hAnsi="Calibri"/>
          <w:sz w:val="24"/>
          <w:szCs w:val="24"/>
        </w:rPr>
      </w:pPr>
      <w:r w:rsidRPr="004D0CE7">
        <w:rPr>
          <w:rFonts w:ascii="Calibri" w:hAnsi="Calibri"/>
          <w:sz w:val="24"/>
          <w:szCs w:val="24"/>
        </w:rPr>
        <w:t>1) Wykonawca narusza postanowienia Umowy, pomimo upływu terminu wyznaczonego mu przez Zamawiającego do zaniechania takich naruszeń, nie krótszego jednakże niż 30 dni;</w:t>
      </w:r>
    </w:p>
    <w:p w14:paraId="69FA49FD" w14:textId="77777777" w:rsidR="00A36ED3" w:rsidRPr="004D0CE7" w:rsidRDefault="00A36ED3" w:rsidP="00A36ED3">
      <w:pPr>
        <w:pStyle w:val="Akapitzlist"/>
        <w:tabs>
          <w:tab w:val="left" w:pos="567"/>
        </w:tabs>
        <w:overflowPunct w:val="0"/>
        <w:autoSpaceDE w:val="0"/>
        <w:spacing w:before="40" w:after="0" w:line="240" w:lineRule="auto"/>
        <w:ind w:left="567" w:hanging="283"/>
        <w:textAlignment w:val="baseline"/>
        <w:rPr>
          <w:sz w:val="24"/>
          <w:szCs w:val="24"/>
        </w:rPr>
      </w:pPr>
      <w:r w:rsidRPr="004D0CE7">
        <w:rPr>
          <w:sz w:val="24"/>
          <w:szCs w:val="24"/>
        </w:rPr>
        <w:t>2)</w:t>
      </w:r>
      <w:r w:rsidRPr="004D0CE7">
        <w:rPr>
          <w:sz w:val="24"/>
          <w:szCs w:val="24"/>
        </w:rPr>
        <w:tab/>
        <w:t>Wykonawca utracił koncesję na prowadzenie działalności w zakresie obrotu energią elektryczną lub koncesja Wykonawcy na prowadzenie działalności w zakresie obrotu energią elektryczną zostanie zmieniona w sposób powodujący jakiekolwiek ograniczenia w możliwości wykonania przez Wykonawcę postanowień Umowy;</w:t>
      </w:r>
    </w:p>
    <w:p w14:paraId="41F57063" w14:textId="77777777" w:rsidR="00A36ED3" w:rsidRPr="004D0CE7" w:rsidRDefault="00A36ED3" w:rsidP="00D53C10">
      <w:pPr>
        <w:tabs>
          <w:tab w:val="left" w:pos="567"/>
        </w:tabs>
        <w:overflowPunct w:val="0"/>
        <w:autoSpaceDE w:val="0"/>
        <w:spacing w:before="40" w:after="0"/>
        <w:ind w:left="567" w:hanging="283"/>
        <w:textAlignment w:val="baseline"/>
        <w:rPr>
          <w:rFonts w:ascii="Calibri" w:hAnsi="Calibri"/>
          <w:sz w:val="24"/>
          <w:szCs w:val="24"/>
        </w:rPr>
      </w:pPr>
      <w:r w:rsidRPr="004D0CE7">
        <w:rPr>
          <w:rFonts w:ascii="Calibri" w:hAnsi="Calibri"/>
          <w:sz w:val="24"/>
          <w:szCs w:val="24"/>
        </w:rPr>
        <w:t xml:space="preserve">3) Wykonawca nie wystawił faktury za dostawę energii elektrycznej w terminie 60 dni od pozyskania danych o zużyciu liczonych od daty zamieszczenia danych o zużyciu przez OSD na serwerze ftp platformy PWI lub od daty przekazania tych danych przez Zamawiającego. </w:t>
      </w:r>
    </w:p>
    <w:p w14:paraId="7FE55B01" w14:textId="77777777" w:rsidR="00A36ED3" w:rsidRPr="004D0CE7" w:rsidRDefault="00A36ED3" w:rsidP="00812127">
      <w:pPr>
        <w:keepNext/>
        <w:numPr>
          <w:ilvl w:val="0"/>
          <w:numId w:val="5"/>
        </w:numPr>
        <w:spacing w:before="40" w:after="0" w:line="240" w:lineRule="auto"/>
        <w:rPr>
          <w:rFonts w:ascii="Calibri" w:hAnsi="Calibri"/>
          <w:color w:val="FF0000"/>
          <w:sz w:val="24"/>
          <w:szCs w:val="24"/>
        </w:rPr>
      </w:pPr>
      <w:r w:rsidRPr="004D0CE7">
        <w:rPr>
          <w:rFonts w:ascii="Calibri" w:hAnsi="Calibri"/>
          <w:sz w:val="24"/>
          <w:szCs w:val="24"/>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 na podstawie art. 456 ust. 1 </w:t>
      </w:r>
      <w:proofErr w:type="spellStart"/>
      <w:r w:rsidRPr="004D0CE7">
        <w:rPr>
          <w:rFonts w:ascii="Calibri" w:hAnsi="Calibri"/>
          <w:sz w:val="24"/>
          <w:szCs w:val="24"/>
        </w:rPr>
        <w:t>ppkt</w:t>
      </w:r>
      <w:proofErr w:type="spellEnd"/>
      <w:r w:rsidRPr="004D0CE7">
        <w:rPr>
          <w:rFonts w:ascii="Calibri" w:hAnsi="Calibri"/>
          <w:sz w:val="24"/>
          <w:szCs w:val="24"/>
        </w:rPr>
        <w:t>. 1) ustawy – Prawo zamówień publicznych. W takim przypadku Wykonawca może żądać jedynie wynagrodzenia należnego mu z tytułu wykonania części Umowy.</w:t>
      </w:r>
    </w:p>
    <w:p w14:paraId="1CE13BCA" w14:textId="77777777" w:rsidR="00A36ED3" w:rsidRPr="004D0CE7" w:rsidRDefault="00A36ED3" w:rsidP="00D53C10">
      <w:pPr>
        <w:numPr>
          <w:ilvl w:val="0"/>
          <w:numId w:val="5"/>
        </w:numPr>
        <w:tabs>
          <w:tab w:val="left" w:pos="284"/>
        </w:tabs>
        <w:overflowPunct w:val="0"/>
        <w:autoSpaceDE w:val="0"/>
        <w:spacing w:after="0" w:line="240" w:lineRule="auto"/>
        <w:ind w:left="284" w:hanging="284"/>
        <w:textAlignment w:val="baseline"/>
        <w:rPr>
          <w:rFonts w:ascii="Calibri" w:hAnsi="Calibri"/>
          <w:b/>
          <w:sz w:val="24"/>
          <w:szCs w:val="24"/>
        </w:rPr>
      </w:pPr>
      <w:r w:rsidRPr="004D0CE7">
        <w:rPr>
          <w:rFonts w:ascii="Calibri" w:hAnsi="Calibri"/>
          <w:sz w:val="24"/>
          <w:szCs w:val="24"/>
        </w:rPr>
        <w:t xml:space="preserve">Odstąpienie od umowy nie zwalnia </w:t>
      </w:r>
      <w:r w:rsidRPr="004D0CE7">
        <w:rPr>
          <w:rFonts w:ascii="Calibri" w:hAnsi="Calibri"/>
          <w:bCs/>
          <w:sz w:val="24"/>
          <w:szCs w:val="24"/>
        </w:rPr>
        <w:t xml:space="preserve">Stron </w:t>
      </w:r>
      <w:r w:rsidRPr="004D0CE7">
        <w:rPr>
          <w:rFonts w:ascii="Calibri" w:hAnsi="Calibri"/>
          <w:sz w:val="24"/>
          <w:szCs w:val="24"/>
        </w:rPr>
        <w:t>z obowiązku uregulowania wzajemnych należności i wynikających z niej zobowiązań za wykonaną dostawę energii elektrycznej.</w:t>
      </w:r>
    </w:p>
    <w:p w14:paraId="07BF62C4" w14:textId="6A3ACFDD" w:rsidR="00A36ED3" w:rsidRPr="00B876F7" w:rsidRDefault="00A36ED3" w:rsidP="00D53C10">
      <w:pPr>
        <w:numPr>
          <w:ilvl w:val="0"/>
          <w:numId w:val="5"/>
        </w:numPr>
        <w:tabs>
          <w:tab w:val="left" w:pos="284"/>
        </w:tabs>
        <w:overflowPunct w:val="0"/>
        <w:autoSpaceDE w:val="0"/>
        <w:spacing w:after="0" w:line="240" w:lineRule="auto"/>
        <w:ind w:left="284" w:hanging="284"/>
        <w:textAlignment w:val="baseline"/>
        <w:rPr>
          <w:rFonts w:ascii="Calibri" w:hAnsi="Calibri"/>
          <w:b/>
          <w:sz w:val="24"/>
          <w:szCs w:val="24"/>
        </w:rPr>
      </w:pPr>
      <w:r w:rsidRPr="004D0CE7">
        <w:rPr>
          <w:rFonts w:ascii="Calibri" w:hAnsi="Calibri"/>
          <w:sz w:val="24"/>
          <w:szCs w:val="24"/>
        </w:rPr>
        <w:t xml:space="preserve">Oświadczenie o odstąpieniu winno zawierać uzasadnienie. Stronom umowy przysługuje prawo do odstąpienia od umowy w terminie do 30 dni od dowiedzenia się o wystąpieniu podstaw do odstąpienia od umowy. </w:t>
      </w:r>
    </w:p>
    <w:p w14:paraId="6D45414D" w14:textId="77777777" w:rsidR="00B876F7" w:rsidRPr="004D0CE7" w:rsidRDefault="00B876F7" w:rsidP="00B876F7">
      <w:pPr>
        <w:tabs>
          <w:tab w:val="left" w:pos="284"/>
        </w:tabs>
        <w:overflowPunct w:val="0"/>
        <w:autoSpaceDE w:val="0"/>
        <w:spacing w:after="0" w:line="240" w:lineRule="auto"/>
        <w:ind w:left="284"/>
        <w:textAlignment w:val="baseline"/>
        <w:rPr>
          <w:rFonts w:ascii="Calibri" w:hAnsi="Calibri"/>
          <w:b/>
          <w:sz w:val="24"/>
          <w:szCs w:val="24"/>
        </w:rPr>
      </w:pPr>
    </w:p>
    <w:p w14:paraId="2029C488" w14:textId="0BC6AE06" w:rsidR="00DC727B" w:rsidRPr="004D0CE7" w:rsidRDefault="00A36ED3" w:rsidP="00DC727B">
      <w:pPr>
        <w:keepNext/>
        <w:spacing w:after="0"/>
        <w:jc w:val="center"/>
        <w:rPr>
          <w:rFonts w:ascii="Calibri" w:hAnsi="Calibri"/>
          <w:b/>
          <w:sz w:val="24"/>
          <w:szCs w:val="24"/>
        </w:rPr>
      </w:pPr>
      <w:r w:rsidRPr="004D0CE7">
        <w:rPr>
          <w:rFonts w:ascii="Calibri" w:hAnsi="Calibri"/>
          <w:b/>
          <w:sz w:val="24"/>
          <w:szCs w:val="24"/>
        </w:rPr>
        <w:t>§ 11</w:t>
      </w:r>
    </w:p>
    <w:p w14:paraId="5232E60A" w14:textId="1D27EFDD" w:rsidR="00A36ED3" w:rsidRPr="004D0CE7" w:rsidRDefault="00A36ED3" w:rsidP="00DC727B">
      <w:pPr>
        <w:keepNext/>
        <w:spacing w:after="0"/>
        <w:jc w:val="center"/>
        <w:rPr>
          <w:rFonts w:ascii="Calibri" w:hAnsi="Calibri"/>
          <w:b/>
          <w:sz w:val="24"/>
          <w:szCs w:val="24"/>
        </w:rPr>
      </w:pPr>
      <w:r w:rsidRPr="004D0CE7">
        <w:rPr>
          <w:rFonts w:ascii="Calibri" w:hAnsi="Calibri"/>
          <w:b/>
          <w:sz w:val="24"/>
          <w:szCs w:val="24"/>
        </w:rPr>
        <w:t xml:space="preserve"> Dopuszczalne zmiany zawartej umowy</w:t>
      </w:r>
    </w:p>
    <w:p w14:paraId="05AFE23B" w14:textId="75C20CAB" w:rsidR="00A36ED3" w:rsidRPr="00CE0769" w:rsidRDefault="00A36ED3" w:rsidP="00CE0769">
      <w:pPr>
        <w:pStyle w:val="Akapitzlist"/>
        <w:numPr>
          <w:ilvl w:val="3"/>
          <w:numId w:val="6"/>
        </w:numPr>
        <w:tabs>
          <w:tab w:val="left" w:pos="1080"/>
        </w:tabs>
        <w:spacing w:before="100" w:after="100" w:line="240" w:lineRule="auto"/>
        <w:contextualSpacing w:val="0"/>
        <w:rPr>
          <w:sz w:val="24"/>
          <w:szCs w:val="24"/>
        </w:rPr>
      </w:pPr>
      <w:r w:rsidRPr="004D0CE7">
        <w:rPr>
          <w:sz w:val="24"/>
          <w:szCs w:val="24"/>
        </w:rPr>
        <w:t xml:space="preserve">Dopuszczalna jest </w:t>
      </w:r>
      <w:r w:rsidRPr="00CE0769">
        <w:rPr>
          <w:sz w:val="24"/>
          <w:szCs w:val="24"/>
        </w:rPr>
        <w:t>zmiana umowy polegająca na zmianie wynagrodzenia za przedmiot zamówienia, tj. ceny za 1 kWh ulegną zmianie</w:t>
      </w:r>
      <w:r w:rsidR="00CE0769">
        <w:rPr>
          <w:sz w:val="24"/>
          <w:szCs w:val="24"/>
        </w:rPr>
        <w:t xml:space="preserve"> -</w:t>
      </w:r>
      <w:r w:rsidRPr="00CE0769">
        <w:rPr>
          <w:sz w:val="24"/>
          <w:szCs w:val="24"/>
        </w:rPr>
        <w:t xml:space="preserve"> wyłącznie </w:t>
      </w:r>
      <w:r w:rsidRPr="00CE0769">
        <w:rPr>
          <w:bCs/>
          <w:sz w:val="24"/>
          <w:szCs w:val="24"/>
        </w:rPr>
        <w:t xml:space="preserve">w przypadku </w:t>
      </w:r>
      <w:r w:rsidRPr="00CE0769">
        <w:rPr>
          <w:sz w:val="24"/>
          <w:szCs w:val="24"/>
        </w:rPr>
        <w:t xml:space="preserve">ustawowej zmiany opodatkowania energii elektrycznej podatkiem akcyzowym lub ustawowej zmiany podatku od towarów i usług VAT.  </w:t>
      </w:r>
    </w:p>
    <w:p w14:paraId="4786A7AE" w14:textId="04FE09C2" w:rsidR="00A36ED3" w:rsidRPr="004D0CE7" w:rsidRDefault="00A36ED3" w:rsidP="00812127">
      <w:pPr>
        <w:pStyle w:val="Akapitzlist"/>
        <w:numPr>
          <w:ilvl w:val="3"/>
          <w:numId w:val="6"/>
        </w:numPr>
        <w:tabs>
          <w:tab w:val="left" w:pos="1080"/>
        </w:tabs>
        <w:spacing w:before="100" w:after="100" w:line="240" w:lineRule="auto"/>
        <w:contextualSpacing w:val="0"/>
        <w:rPr>
          <w:sz w:val="24"/>
          <w:szCs w:val="24"/>
        </w:rPr>
      </w:pPr>
      <w:r w:rsidRPr="004D0CE7">
        <w:rPr>
          <w:sz w:val="24"/>
          <w:szCs w:val="24"/>
        </w:rPr>
        <w:t xml:space="preserve">Dopuszczalna jest zmiana umowy polegająca na zmianie wynagrodzenia za przedmiot zamówienia, tj. ceny </w:t>
      </w:r>
      <w:r w:rsidR="00B802E2">
        <w:rPr>
          <w:sz w:val="24"/>
          <w:szCs w:val="24"/>
        </w:rPr>
        <w:t>netto</w:t>
      </w:r>
      <w:r w:rsidRPr="004D0CE7">
        <w:rPr>
          <w:sz w:val="24"/>
          <w:szCs w:val="24"/>
        </w:rPr>
        <w:t xml:space="preserve"> za 1 kWh w przypadku zmiany w  przepisach prawa gdy mają wpływ na cenę.</w:t>
      </w:r>
    </w:p>
    <w:p w14:paraId="3DD08E73" w14:textId="77777777" w:rsidR="00B802E2" w:rsidRDefault="00A36ED3" w:rsidP="00B802E2">
      <w:pPr>
        <w:pStyle w:val="Akapitzlist"/>
        <w:numPr>
          <w:ilvl w:val="3"/>
          <w:numId w:val="6"/>
        </w:numPr>
        <w:tabs>
          <w:tab w:val="left" w:pos="1080"/>
        </w:tabs>
        <w:spacing w:before="100" w:after="100" w:line="240" w:lineRule="auto"/>
        <w:contextualSpacing w:val="0"/>
        <w:rPr>
          <w:sz w:val="24"/>
          <w:szCs w:val="24"/>
        </w:rPr>
      </w:pPr>
      <w:r w:rsidRPr="004D0CE7">
        <w:rPr>
          <w:sz w:val="24"/>
          <w:szCs w:val="24"/>
        </w:rPr>
        <w:t>Dopuszczalna jest zmiana umowy polegająca na zmianie wynagrodzenia za przedmiot zamówienia w przypadku zmiany przepisów prawa wprowadzających dodatkowe obowiązki związane z zakupem praw majątkowych lub certyfikatami dotyczącymi efektywności energetycznej, ceny energii elektrycznej mogą zostać zmienione o kwotę w wysokości iloczynu opłat zastępczych publikowanych przez Urząd Regulacji Energetyki i procentowy udział danego obowiązku zgodnie z przepisami prawa.</w:t>
      </w:r>
    </w:p>
    <w:p w14:paraId="6D505AC4" w14:textId="714B1215" w:rsidR="00A36ED3" w:rsidRPr="00B802E2" w:rsidRDefault="00A36ED3" w:rsidP="00B802E2">
      <w:pPr>
        <w:pStyle w:val="Akapitzlist"/>
        <w:numPr>
          <w:ilvl w:val="3"/>
          <w:numId w:val="6"/>
        </w:numPr>
        <w:tabs>
          <w:tab w:val="left" w:pos="1080"/>
        </w:tabs>
        <w:spacing w:before="100" w:after="100" w:line="240" w:lineRule="auto"/>
        <w:contextualSpacing w:val="0"/>
        <w:rPr>
          <w:sz w:val="24"/>
          <w:szCs w:val="24"/>
        </w:rPr>
      </w:pPr>
      <w:r w:rsidRPr="00B802E2">
        <w:rPr>
          <w:rFonts w:ascii="Calibri" w:eastAsia="Calibri" w:hAnsi="Calibri" w:cs="Calibri"/>
          <w:sz w:val="24"/>
          <w:szCs w:val="24"/>
        </w:rPr>
        <w:t xml:space="preserve">Dodanie punktów poboru oraz zmiana grupy taryfowej możliwa jest jedynie w obrębie grup taryfowych, które zostały  ujęte w SWZ oraz wycenione w Formularzu Ofertowym i będą rozliczane  według cen określonych w Formularzu Ofertowym </w:t>
      </w:r>
    </w:p>
    <w:p w14:paraId="34AAA641" w14:textId="66C69523" w:rsidR="00D53C10" w:rsidRPr="004D0CE7" w:rsidRDefault="00D53C10" w:rsidP="00B802E2">
      <w:pPr>
        <w:pStyle w:val="Akapitzlist"/>
        <w:numPr>
          <w:ilvl w:val="3"/>
          <w:numId w:val="6"/>
        </w:numPr>
        <w:tabs>
          <w:tab w:val="left" w:pos="1080"/>
        </w:tabs>
        <w:spacing w:before="100" w:after="100" w:line="240" w:lineRule="auto"/>
        <w:contextualSpacing w:val="0"/>
        <w:rPr>
          <w:rFonts w:ascii="Calibri" w:hAnsi="Calibri"/>
          <w:sz w:val="24"/>
          <w:szCs w:val="24"/>
        </w:rPr>
      </w:pPr>
      <w:r w:rsidRPr="004D0CE7">
        <w:rPr>
          <w:rFonts w:ascii="Calibri" w:hAnsi="Calibri"/>
          <w:sz w:val="24"/>
          <w:szCs w:val="24"/>
        </w:rPr>
        <w:t>Zmiana umowy może nastąpić w przypadkach określonych w art. 455 ustawy Prawo zamówień publicznych.</w:t>
      </w:r>
    </w:p>
    <w:p w14:paraId="3EB713A7" w14:textId="3C26B997" w:rsidR="00A36ED3" w:rsidRPr="004D0CE7" w:rsidRDefault="00A36ED3" w:rsidP="00B802E2">
      <w:pPr>
        <w:pStyle w:val="Akapitzlist"/>
        <w:numPr>
          <w:ilvl w:val="3"/>
          <w:numId w:val="6"/>
        </w:numPr>
        <w:tabs>
          <w:tab w:val="left" w:pos="1080"/>
        </w:tabs>
        <w:spacing w:before="100" w:after="100" w:line="240" w:lineRule="auto"/>
        <w:contextualSpacing w:val="0"/>
        <w:rPr>
          <w:rFonts w:ascii="Calibri" w:hAnsi="Calibri"/>
          <w:sz w:val="24"/>
          <w:szCs w:val="24"/>
        </w:rPr>
      </w:pPr>
      <w:r w:rsidRPr="004D0CE7">
        <w:rPr>
          <w:rFonts w:ascii="Calibri" w:hAnsi="Calibri"/>
          <w:sz w:val="24"/>
          <w:szCs w:val="24"/>
        </w:rPr>
        <w:t>Zamawiający przewiduje możliwość zmian postanowień zawartej Umowy w stosunku do treści oferty, dotyczącej zmian sposobu spełnienia zakresu świadczonych usług w przypadku wystąpienia, co najmniej jednej z okoliczności wymienionych poniżej:</w:t>
      </w:r>
    </w:p>
    <w:p w14:paraId="1079D0A7" w14:textId="77777777" w:rsidR="00A36ED3" w:rsidRPr="004D0CE7" w:rsidRDefault="00A36ED3" w:rsidP="00D53C10">
      <w:pPr>
        <w:shd w:val="clear" w:color="auto" w:fill="FFFFFF"/>
        <w:tabs>
          <w:tab w:val="left" w:pos="567"/>
        </w:tabs>
        <w:spacing w:after="0"/>
        <w:ind w:left="567" w:hanging="283"/>
        <w:rPr>
          <w:rFonts w:ascii="Calibri" w:hAnsi="Calibri"/>
          <w:i/>
          <w:color w:val="0070C0"/>
          <w:sz w:val="24"/>
          <w:szCs w:val="24"/>
        </w:rPr>
      </w:pPr>
      <w:r w:rsidRPr="004D0CE7">
        <w:rPr>
          <w:rFonts w:ascii="Calibri" w:hAnsi="Calibri"/>
          <w:sz w:val="24"/>
          <w:szCs w:val="24"/>
        </w:rPr>
        <w:t>1)</w:t>
      </w:r>
      <w:r w:rsidRPr="004D0CE7">
        <w:rPr>
          <w:rFonts w:ascii="Calibri" w:hAnsi="Calibri"/>
          <w:sz w:val="24"/>
          <w:szCs w:val="24"/>
        </w:rPr>
        <w:tab/>
        <w:t xml:space="preserve">zmiany organizacyjne, wewnętrzne u Zamawiającego (w poszczególnych punktach poboru); </w:t>
      </w:r>
    </w:p>
    <w:p w14:paraId="2C46481F" w14:textId="591B2251" w:rsidR="00A36ED3" w:rsidRPr="004D0CE7" w:rsidRDefault="00A36ED3" w:rsidP="00D53C10">
      <w:pPr>
        <w:shd w:val="clear" w:color="auto" w:fill="FFFFFF"/>
        <w:tabs>
          <w:tab w:val="left" w:pos="567"/>
        </w:tabs>
        <w:spacing w:after="0"/>
        <w:ind w:left="567" w:hanging="283"/>
        <w:rPr>
          <w:rFonts w:ascii="Calibri" w:hAnsi="Calibri"/>
          <w:sz w:val="24"/>
          <w:szCs w:val="24"/>
        </w:rPr>
      </w:pPr>
      <w:r w:rsidRPr="004D0CE7">
        <w:rPr>
          <w:rFonts w:ascii="Calibri" w:hAnsi="Calibri"/>
          <w:sz w:val="24"/>
          <w:szCs w:val="24"/>
        </w:rPr>
        <w:t>2)</w:t>
      </w:r>
      <w:r w:rsidR="00B802E2">
        <w:rPr>
          <w:rFonts w:ascii="Calibri" w:hAnsi="Calibri"/>
          <w:sz w:val="24"/>
          <w:szCs w:val="24"/>
        </w:rPr>
        <w:t xml:space="preserve"> </w:t>
      </w:r>
      <w:r w:rsidRPr="004D0CE7">
        <w:rPr>
          <w:rFonts w:ascii="Calibri" w:hAnsi="Calibri"/>
          <w:sz w:val="24"/>
          <w:szCs w:val="24"/>
        </w:rPr>
        <w:t>zmiany warunków technicznych/technologicznych, rozwiązań projektowych budynku, instalacji, urządzeń w poszczególnych punktach poboru;</w:t>
      </w:r>
    </w:p>
    <w:p w14:paraId="1F49A29B" w14:textId="77777777" w:rsidR="00A36ED3" w:rsidRPr="004D0CE7" w:rsidRDefault="00A36ED3" w:rsidP="00D53C10">
      <w:pPr>
        <w:shd w:val="clear" w:color="auto" w:fill="FFFFFF"/>
        <w:tabs>
          <w:tab w:val="left" w:pos="567"/>
        </w:tabs>
        <w:spacing w:after="0"/>
        <w:ind w:left="567" w:hanging="283"/>
        <w:rPr>
          <w:rFonts w:ascii="Calibri" w:hAnsi="Calibri"/>
          <w:sz w:val="24"/>
          <w:szCs w:val="24"/>
        </w:rPr>
      </w:pPr>
      <w:r w:rsidRPr="004D0CE7">
        <w:rPr>
          <w:rFonts w:ascii="Calibri" w:hAnsi="Calibri"/>
          <w:sz w:val="24"/>
          <w:szCs w:val="24"/>
        </w:rPr>
        <w:t>3) zmiany obowiązujących przepisów mających wpływ na świadczone usługi i skutkujące niemożliwością zrealizowania przedmiotu zamówienia na dotychczasowych warunkach;</w:t>
      </w:r>
    </w:p>
    <w:p w14:paraId="66EFE9E0" w14:textId="4180C8DE" w:rsidR="00A36ED3" w:rsidRPr="004D0CE7" w:rsidRDefault="00A36ED3" w:rsidP="00D53C10">
      <w:pPr>
        <w:shd w:val="clear" w:color="auto" w:fill="FFFFFF"/>
        <w:tabs>
          <w:tab w:val="left" w:pos="567"/>
        </w:tabs>
        <w:spacing w:after="0"/>
        <w:ind w:left="567" w:hanging="283"/>
        <w:rPr>
          <w:rFonts w:ascii="Calibri" w:hAnsi="Calibri"/>
          <w:sz w:val="24"/>
          <w:szCs w:val="24"/>
        </w:rPr>
      </w:pPr>
      <w:r w:rsidRPr="004D0CE7">
        <w:rPr>
          <w:rFonts w:ascii="Calibri" w:hAnsi="Calibri"/>
          <w:sz w:val="24"/>
          <w:szCs w:val="24"/>
        </w:rPr>
        <w:t>4) w przypadku wystąpienia siły wyższej</w:t>
      </w:r>
      <w:r w:rsidR="00B802E2">
        <w:rPr>
          <w:rFonts w:ascii="Calibri" w:hAnsi="Calibri"/>
          <w:sz w:val="24"/>
          <w:szCs w:val="24"/>
        </w:rPr>
        <w:t>, w</w:t>
      </w:r>
      <w:r w:rsidR="00B802E2" w:rsidRPr="00B802E2">
        <w:t xml:space="preserve"> </w:t>
      </w:r>
      <w:r w:rsidR="00B802E2" w:rsidRPr="00B802E2">
        <w:rPr>
          <w:rFonts w:ascii="Calibri" w:hAnsi="Calibri"/>
          <w:sz w:val="24"/>
          <w:szCs w:val="24"/>
        </w:rPr>
        <w:t>szczególności: powodzi, pożaru, strajków, nagłych załamań warunków atmosferycznych, nagłych przerw w dostawie energii elektrycznej</w:t>
      </w:r>
      <w:r w:rsidR="00B802E2">
        <w:rPr>
          <w:rFonts w:ascii="Calibri" w:hAnsi="Calibri"/>
          <w:sz w:val="24"/>
          <w:szCs w:val="24"/>
        </w:rPr>
        <w:t>.</w:t>
      </w:r>
    </w:p>
    <w:p w14:paraId="07B7DB90" w14:textId="77777777" w:rsidR="00DC727B" w:rsidRPr="004D0CE7" w:rsidRDefault="00A36ED3" w:rsidP="00DC727B">
      <w:pPr>
        <w:shd w:val="clear" w:color="auto" w:fill="FFFFFF"/>
        <w:tabs>
          <w:tab w:val="left" w:pos="567"/>
        </w:tabs>
        <w:spacing w:after="0"/>
        <w:ind w:left="284" w:hanging="284"/>
        <w:jc w:val="center"/>
        <w:rPr>
          <w:rFonts w:ascii="Calibri" w:hAnsi="Calibri"/>
          <w:b/>
          <w:sz w:val="24"/>
          <w:szCs w:val="24"/>
        </w:rPr>
      </w:pPr>
      <w:r w:rsidRPr="004D0CE7">
        <w:rPr>
          <w:rFonts w:ascii="Calibri" w:hAnsi="Calibri"/>
          <w:b/>
          <w:sz w:val="24"/>
          <w:szCs w:val="24"/>
        </w:rPr>
        <w:t xml:space="preserve">§ 12 </w:t>
      </w:r>
    </w:p>
    <w:p w14:paraId="1CEC20DA" w14:textId="0D080516" w:rsidR="00A36ED3" w:rsidRPr="004D0CE7" w:rsidRDefault="00A36ED3" w:rsidP="00DC727B">
      <w:pPr>
        <w:shd w:val="clear" w:color="auto" w:fill="FFFFFF"/>
        <w:tabs>
          <w:tab w:val="left" w:pos="567"/>
        </w:tabs>
        <w:spacing w:after="0"/>
        <w:ind w:left="284" w:hanging="284"/>
        <w:jc w:val="center"/>
        <w:rPr>
          <w:rFonts w:ascii="Calibri" w:hAnsi="Calibri"/>
          <w:sz w:val="24"/>
          <w:szCs w:val="24"/>
        </w:rPr>
      </w:pPr>
      <w:r w:rsidRPr="004D0CE7">
        <w:rPr>
          <w:rFonts w:ascii="Calibri" w:hAnsi="Calibri"/>
          <w:b/>
          <w:sz w:val="24"/>
          <w:szCs w:val="24"/>
        </w:rPr>
        <w:t>Kary umowne</w:t>
      </w:r>
      <w:r w:rsidRPr="004D0CE7">
        <w:rPr>
          <w:rFonts w:ascii="Calibri" w:hAnsi="Calibri"/>
          <w:sz w:val="24"/>
          <w:szCs w:val="24"/>
        </w:rPr>
        <w:t>.</w:t>
      </w:r>
    </w:p>
    <w:p w14:paraId="145B6388" w14:textId="7BE01ED0" w:rsidR="00C04C4A" w:rsidRPr="004D0CE7" w:rsidRDefault="00A36ED3" w:rsidP="00812127">
      <w:pPr>
        <w:numPr>
          <w:ilvl w:val="0"/>
          <w:numId w:val="16"/>
        </w:numPr>
        <w:shd w:val="clear" w:color="auto" w:fill="FFFFFF"/>
        <w:tabs>
          <w:tab w:val="left" w:pos="284"/>
        </w:tabs>
        <w:spacing w:before="100" w:after="100" w:line="240" w:lineRule="auto"/>
        <w:ind w:left="284" w:hanging="284"/>
        <w:rPr>
          <w:rFonts w:ascii="Calibri" w:hAnsi="Calibri"/>
          <w:sz w:val="24"/>
          <w:szCs w:val="24"/>
        </w:rPr>
      </w:pPr>
      <w:r w:rsidRPr="004D0CE7">
        <w:rPr>
          <w:rFonts w:ascii="Calibri" w:hAnsi="Calibri"/>
          <w:sz w:val="24"/>
          <w:szCs w:val="24"/>
        </w:rPr>
        <w:t xml:space="preserve">Wykonawca zapłaci Zamawiającemu karę umowną za odstąpienie od Umowy z przyczyn niezależnych od Zamawiającego w wysokości 5% przewidywanego szacunkowego wynagrodzenia </w:t>
      </w:r>
      <w:r w:rsidR="00B876F7">
        <w:rPr>
          <w:rFonts w:ascii="Calibri" w:hAnsi="Calibri"/>
          <w:sz w:val="24"/>
          <w:szCs w:val="24"/>
        </w:rPr>
        <w:t xml:space="preserve">brutto </w:t>
      </w:r>
      <w:r w:rsidRPr="004D0CE7">
        <w:rPr>
          <w:rFonts w:ascii="Calibri" w:hAnsi="Calibri"/>
          <w:sz w:val="24"/>
          <w:szCs w:val="24"/>
        </w:rPr>
        <w:t xml:space="preserve">Wykonawcy za dany punkt poboru w stosunku do którego następuje odstąpienie od umowy. </w:t>
      </w:r>
    </w:p>
    <w:p w14:paraId="29B502F2" w14:textId="6352BCB4" w:rsidR="00A36ED3" w:rsidRPr="004D0CE7" w:rsidRDefault="00A36ED3" w:rsidP="00812127">
      <w:pPr>
        <w:numPr>
          <w:ilvl w:val="0"/>
          <w:numId w:val="16"/>
        </w:numPr>
        <w:shd w:val="clear" w:color="auto" w:fill="FFFFFF"/>
        <w:tabs>
          <w:tab w:val="left" w:pos="284"/>
        </w:tabs>
        <w:spacing w:before="100" w:after="100" w:line="240" w:lineRule="auto"/>
        <w:ind w:left="284" w:hanging="284"/>
        <w:rPr>
          <w:rFonts w:ascii="Calibri" w:hAnsi="Calibri"/>
          <w:sz w:val="24"/>
          <w:szCs w:val="24"/>
        </w:rPr>
      </w:pPr>
      <w:r w:rsidRPr="004D0CE7">
        <w:rPr>
          <w:rFonts w:ascii="Calibri" w:hAnsi="Calibri"/>
          <w:sz w:val="24"/>
          <w:szCs w:val="24"/>
        </w:rPr>
        <w:t>Zamawiający zapłaci Wykonawcy karę umowną za odstąpienie od Umowy z przyczyn niezależnych od Wykonawcy w wysokości 5% przewidywanego szacunkowego wynagrodzenia</w:t>
      </w:r>
      <w:r w:rsidR="00B876F7">
        <w:rPr>
          <w:rFonts w:ascii="Calibri" w:hAnsi="Calibri"/>
          <w:sz w:val="24"/>
          <w:szCs w:val="24"/>
        </w:rPr>
        <w:t xml:space="preserve"> brutto</w:t>
      </w:r>
      <w:r w:rsidRPr="004D0CE7">
        <w:rPr>
          <w:rFonts w:ascii="Calibri" w:hAnsi="Calibri"/>
          <w:sz w:val="24"/>
          <w:szCs w:val="24"/>
        </w:rPr>
        <w:t xml:space="preserve"> Wykonawcy za dany punkt poboru w stosunku do którego następuje odstąpienie od umowy</w:t>
      </w:r>
      <w:r w:rsidR="00B876F7">
        <w:rPr>
          <w:rFonts w:ascii="Calibri" w:hAnsi="Calibri"/>
          <w:sz w:val="24"/>
          <w:szCs w:val="24"/>
        </w:rPr>
        <w:t>.</w:t>
      </w:r>
    </w:p>
    <w:p w14:paraId="0F398A0B" w14:textId="7DD185D7" w:rsidR="00B802E2" w:rsidRDefault="00B802E2" w:rsidP="00C04C4A">
      <w:pPr>
        <w:numPr>
          <w:ilvl w:val="0"/>
          <w:numId w:val="16"/>
        </w:numPr>
        <w:shd w:val="clear" w:color="auto" w:fill="FFFFFF"/>
        <w:tabs>
          <w:tab w:val="left" w:pos="284"/>
        </w:tabs>
        <w:spacing w:before="100" w:after="100" w:line="240" w:lineRule="auto"/>
        <w:ind w:left="284" w:hanging="284"/>
        <w:rPr>
          <w:rFonts w:ascii="Calibri" w:hAnsi="Calibri"/>
          <w:sz w:val="24"/>
          <w:szCs w:val="24"/>
        </w:rPr>
      </w:pPr>
      <w:r w:rsidRPr="00B802E2">
        <w:rPr>
          <w:rFonts w:ascii="Calibri" w:hAnsi="Calibri"/>
          <w:sz w:val="24"/>
          <w:szCs w:val="24"/>
        </w:rPr>
        <w:t>Zamawiający może dochodzić na zasadach ogólnych odszkodowania uzupełniającego przewyższającego wysokość zastrzeżonych kar umownych.</w:t>
      </w:r>
    </w:p>
    <w:p w14:paraId="7479EB2D" w14:textId="77777777" w:rsidR="00B802E2" w:rsidRDefault="00C04C4A" w:rsidP="00B802E2">
      <w:pPr>
        <w:numPr>
          <w:ilvl w:val="0"/>
          <w:numId w:val="16"/>
        </w:numPr>
        <w:shd w:val="clear" w:color="auto" w:fill="FFFFFF"/>
        <w:tabs>
          <w:tab w:val="left" w:pos="284"/>
        </w:tabs>
        <w:spacing w:before="100" w:after="100" w:line="240" w:lineRule="auto"/>
        <w:ind w:left="284" w:hanging="284"/>
        <w:rPr>
          <w:rFonts w:ascii="Calibri" w:hAnsi="Calibri"/>
          <w:sz w:val="24"/>
          <w:szCs w:val="24"/>
        </w:rPr>
      </w:pPr>
      <w:r w:rsidRPr="004D0CE7">
        <w:rPr>
          <w:rFonts w:ascii="Calibri" w:hAnsi="Calibri"/>
          <w:sz w:val="24"/>
          <w:szCs w:val="24"/>
        </w:rPr>
        <w:t xml:space="preserve">Maksymalna łączna wysokość kar umownych, których mogą dochodzić strony wynosi </w:t>
      </w:r>
      <w:r w:rsidR="00B876F7">
        <w:rPr>
          <w:rFonts w:ascii="Calibri" w:hAnsi="Calibri"/>
          <w:sz w:val="24"/>
          <w:szCs w:val="24"/>
        </w:rPr>
        <w:t>1</w:t>
      </w:r>
      <w:r w:rsidRPr="004D0CE7">
        <w:rPr>
          <w:rFonts w:ascii="Calibri" w:hAnsi="Calibri"/>
          <w:sz w:val="24"/>
          <w:szCs w:val="24"/>
        </w:rPr>
        <w:t>0% szacunkowego wynagrodzenia Wykonawcy.</w:t>
      </w:r>
    </w:p>
    <w:p w14:paraId="37F54518" w14:textId="77777777" w:rsidR="00B802E2" w:rsidRDefault="00B802E2" w:rsidP="00B802E2">
      <w:pPr>
        <w:numPr>
          <w:ilvl w:val="0"/>
          <w:numId w:val="16"/>
        </w:numPr>
        <w:shd w:val="clear" w:color="auto" w:fill="FFFFFF"/>
        <w:tabs>
          <w:tab w:val="left" w:pos="284"/>
        </w:tabs>
        <w:spacing w:before="100" w:after="100" w:line="240" w:lineRule="auto"/>
        <w:ind w:left="284" w:hanging="284"/>
        <w:rPr>
          <w:rFonts w:ascii="Calibri" w:hAnsi="Calibri"/>
          <w:sz w:val="24"/>
          <w:szCs w:val="24"/>
        </w:rPr>
      </w:pPr>
      <w:r w:rsidRPr="00B802E2">
        <w:rPr>
          <w:rFonts w:ascii="Calibri" w:hAnsi="Calibri"/>
          <w:sz w:val="24"/>
          <w:szCs w:val="24"/>
        </w:rPr>
        <w:t>W przypadku niewywiązania się przez Wykonawcę z umowy skutkującego skorzystaniem przez Zamawiającego z dostaw tzw. sprzedawcy rezerwowego, Zamawiający ma prawo do obciążenia Wykonawcy różnicą pomiędzy wartością zakupu energii elektrycznej od sprzedawcy rezerwowego a wartością ceny energii wynikającej z niniejszej umowy.</w:t>
      </w:r>
    </w:p>
    <w:p w14:paraId="6590E18C" w14:textId="61240441" w:rsidR="00B802E2" w:rsidRPr="00B802E2" w:rsidRDefault="00B802E2" w:rsidP="00B802E2">
      <w:pPr>
        <w:numPr>
          <w:ilvl w:val="0"/>
          <w:numId w:val="16"/>
        </w:numPr>
        <w:shd w:val="clear" w:color="auto" w:fill="FFFFFF"/>
        <w:tabs>
          <w:tab w:val="left" w:pos="284"/>
        </w:tabs>
        <w:spacing w:before="100" w:after="100" w:line="240" w:lineRule="auto"/>
        <w:ind w:left="284" w:hanging="284"/>
        <w:rPr>
          <w:rFonts w:ascii="Calibri" w:hAnsi="Calibri"/>
          <w:sz w:val="24"/>
          <w:szCs w:val="24"/>
        </w:rPr>
      </w:pPr>
      <w:r w:rsidRPr="00B802E2">
        <w:rPr>
          <w:rFonts w:ascii="Calibri" w:hAnsi="Calibri"/>
          <w:sz w:val="24"/>
          <w:szCs w:val="24"/>
        </w:rPr>
        <w:t xml:space="preserve">Wykonawca pokryje koszty, o których mowa w ust. </w:t>
      </w:r>
      <w:r>
        <w:rPr>
          <w:rFonts w:ascii="Calibri" w:hAnsi="Calibri"/>
          <w:sz w:val="24"/>
          <w:szCs w:val="24"/>
        </w:rPr>
        <w:t>5</w:t>
      </w:r>
      <w:r w:rsidRPr="00B802E2">
        <w:rPr>
          <w:rFonts w:ascii="Calibri" w:hAnsi="Calibri"/>
          <w:sz w:val="24"/>
          <w:szCs w:val="24"/>
        </w:rPr>
        <w:t xml:space="preserve"> związane z dostawą energii przez sprzedawcę rezerwowego w terminie 14 dni od daty otrzymania noty obciążeniowej wystawionej przez Zamawiającego.</w:t>
      </w:r>
    </w:p>
    <w:p w14:paraId="416E7084" w14:textId="4B7CD4A1" w:rsidR="00A36ED3" w:rsidRPr="00B802E2" w:rsidRDefault="00A36ED3" w:rsidP="00B802E2">
      <w:pPr>
        <w:numPr>
          <w:ilvl w:val="0"/>
          <w:numId w:val="16"/>
        </w:numPr>
        <w:shd w:val="clear" w:color="auto" w:fill="FFFFFF"/>
        <w:tabs>
          <w:tab w:val="left" w:pos="284"/>
        </w:tabs>
        <w:spacing w:before="100" w:after="100" w:line="240" w:lineRule="auto"/>
        <w:ind w:left="284" w:hanging="284"/>
        <w:rPr>
          <w:rFonts w:ascii="Calibri" w:hAnsi="Calibri"/>
          <w:sz w:val="24"/>
          <w:szCs w:val="24"/>
        </w:rPr>
      </w:pPr>
      <w:r w:rsidRPr="004D0CE7">
        <w:rPr>
          <w:rFonts w:ascii="Calibri" w:hAnsi="Calibri"/>
          <w:sz w:val="24"/>
          <w:szCs w:val="24"/>
        </w:rPr>
        <w:t>W przypadku, gdy Zamawiający poniesie szkodę z powodu działania lub zaniechania Wykonawcy w zakresie określonym w § 1 i § 2 , Wykonawca zobowiązany jest do jej  naprawienia w pełnej wysokości. Powyższe dotyczy również działania lub zaniechania Wykonawcy skutkującego sytuacją, w której Zamawiający będzie rozliczany za energię elektryczną na zasadach tzw. „sprzedaży rezerwowej”, tj. sprzedaży bez obowiązującej umowy sprzedaży energii elektrycznej lub też na zasadach bezumownego poboru energii elektrycznej.</w:t>
      </w:r>
      <w:bookmarkStart w:id="10" w:name="_Hlk25656927"/>
    </w:p>
    <w:p w14:paraId="29310230" w14:textId="77777777" w:rsidR="00B802E2" w:rsidRDefault="00A36ED3" w:rsidP="00B802E2">
      <w:pPr>
        <w:keepNext/>
        <w:spacing w:after="0"/>
        <w:jc w:val="center"/>
        <w:rPr>
          <w:rFonts w:ascii="Calibri" w:hAnsi="Calibri"/>
          <w:b/>
          <w:sz w:val="24"/>
          <w:szCs w:val="24"/>
        </w:rPr>
      </w:pPr>
      <w:bookmarkStart w:id="11" w:name="_Hlk25655450"/>
      <w:bookmarkStart w:id="12" w:name="_Hlk25657086"/>
      <w:bookmarkEnd w:id="10"/>
      <w:r w:rsidRPr="004D0CE7">
        <w:rPr>
          <w:rFonts w:ascii="Calibri" w:hAnsi="Calibri"/>
          <w:b/>
          <w:sz w:val="24"/>
          <w:szCs w:val="24"/>
        </w:rPr>
        <w:t>§ 13</w:t>
      </w:r>
    </w:p>
    <w:p w14:paraId="44DF6127" w14:textId="3DC427A0" w:rsidR="00A36ED3" w:rsidRPr="004D0CE7" w:rsidRDefault="00A36ED3" w:rsidP="00B802E2">
      <w:pPr>
        <w:keepNext/>
        <w:spacing w:after="0"/>
        <w:jc w:val="center"/>
        <w:rPr>
          <w:rFonts w:ascii="Calibri" w:hAnsi="Calibri"/>
          <w:b/>
          <w:sz w:val="24"/>
          <w:szCs w:val="24"/>
        </w:rPr>
      </w:pPr>
      <w:r w:rsidRPr="004D0CE7">
        <w:rPr>
          <w:rFonts w:ascii="Calibri" w:hAnsi="Calibri"/>
          <w:b/>
          <w:sz w:val="24"/>
          <w:szCs w:val="24"/>
        </w:rPr>
        <w:t xml:space="preserve"> Postanowienia końcowe</w:t>
      </w:r>
    </w:p>
    <w:bookmarkEnd w:id="11"/>
    <w:p w14:paraId="489EEFE8" w14:textId="77777777" w:rsidR="00A36ED3" w:rsidRPr="004D0CE7" w:rsidRDefault="00A36ED3" w:rsidP="00812127">
      <w:pPr>
        <w:numPr>
          <w:ilvl w:val="0"/>
          <w:numId w:val="8"/>
        </w:numPr>
        <w:overflowPunct w:val="0"/>
        <w:autoSpaceDE w:val="0"/>
        <w:spacing w:before="40" w:after="0" w:line="240" w:lineRule="auto"/>
        <w:ind w:left="284" w:hanging="284"/>
        <w:textAlignment w:val="baseline"/>
        <w:rPr>
          <w:rFonts w:ascii="Calibri" w:hAnsi="Calibri"/>
          <w:sz w:val="24"/>
          <w:szCs w:val="24"/>
        </w:rPr>
      </w:pPr>
      <w:r w:rsidRPr="004D0CE7">
        <w:rPr>
          <w:rFonts w:ascii="Calibri" w:hAnsi="Calibri"/>
          <w:sz w:val="24"/>
          <w:szCs w:val="24"/>
        </w:rPr>
        <w:t xml:space="preserve">W zakresie nieuregulowanym Umową stosuje się w szczególności przepisy ustawy – Prawo zamówień publicznych, Kodeks cywilny oraz ustawy – Prawo energetyczne wraz z aktami wykonawczymi. </w:t>
      </w:r>
    </w:p>
    <w:p w14:paraId="14666FD9" w14:textId="64090163" w:rsidR="00A36ED3" w:rsidRPr="004D0CE7" w:rsidRDefault="00A36ED3" w:rsidP="00812127">
      <w:pPr>
        <w:numPr>
          <w:ilvl w:val="0"/>
          <w:numId w:val="8"/>
        </w:numPr>
        <w:overflowPunct w:val="0"/>
        <w:autoSpaceDE w:val="0"/>
        <w:spacing w:before="40" w:after="0" w:line="240" w:lineRule="auto"/>
        <w:ind w:left="284" w:hanging="284"/>
        <w:textAlignment w:val="baseline"/>
        <w:rPr>
          <w:rFonts w:ascii="Calibri" w:hAnsi="Calibri"/>
          <w:sz w:val="24"/>
          <w:szCs w:val="24"/>
        </w:rPr>
      </w:pPr>
      <w:r w:rsidRPr="004D0CE7">
        <w:rPr>
          <w:rFonts w:ascii="Calibri" w:hAnsi="Calibri"/>
          <w:sz w:val="24"/>
          <w:szCs w:val="24"/>
        </w:rPr>
        <w:t>Wykonawca zobowiązuje się do wyznaczenia osoby będącej bezpośrednim opiekunem Zamawiającego. Opiekun zobowiązany jest zapewnić kontakt telefoniczny i e-mailowy, przyjmować reklamacje Zamawiającego, potwierdzać ich odbiór i kierować je do Działów / Osób merytorycznie odpowiedzialnych za udzielnie odpowiedzi. Opiekun zobowiązany jest przekazać odpowiedzi na reklamacje do zainteresowanego Zamawiającego. Opiekunem Zamawiającego jest: Kierownik Działu Elektrotechnicznego, telefon stacjonarny: 67 2106 250</w:t>
      </w:r>
      <w:r w:rsidR="00C04C4A" w:rsidRPr="004D0CE7">
        <w:rPr>
          <w:rFonts w:ascii="Calibri" w:hAnsi="Calibri"/>
          <w:sz w:val="24"/>
          <w:szCs w:val="24"/>
        </w:rPr>
        <w:t>.</w:t>
      </w:r>
    </w:p>
    <w:p w14:paraId="38DDA622" w14:textId="77777777" w:rsidR="00A36ED3" w:rsidRPr="004D0CE7" w:rsidRDefault="00A36ED3" w:rsidP="00812127">
      <w:pPr>
        <w:numPr>
          <w:ilvl w:val="0"/>
          <w:numId w:val="8"/>
        </w:numPr>
        <w:overflowPunct w:val="0"/>
        <w:autoSpaceDE w:val="0"/>
        <w:spacing w:before="40" w:after="0" w:line="240" w:lineRule="auto"/>
        <w:ind w:left="284" w:hanging="284"/>
        <w:textAlignment w:val="baseline"/>
        <w:rPr>
          <w:rFonts w:ascii="Calibri" w:hAnsi="Calibri"/>
          <w:sz w:val="24"/>
          <w:szCs w:val="24"/>
        </w:rPr>
      </w:pPr>
      <w:r w:rsidRPr="004D0CE7">
        <w:rPr>
          <w:rFonts w:ascii="Calibri" w:hAnsi="Calibri"/>
          <w:bCs/>
          <w:iCs/>
          <w:sz w:val="24"/>
          <w:szCs w:val="24"/>
        </w:rPr>
        <w:t xml:space="preserve">Zamawiającemu przysługuje reklamacja w przypadku braku kontaktu lub utrudnionego kontaktu z Wykonawcą. W takim przypadku Wykonawca zobowiązany jest do pilnego zapewnienia prawidłowego kontaktu, z wyznaczeniem nowego opiekuna włącznie. Zapisy ust. 4 stosuje się odpowiednio. </w:t>
      </w:r>
    </w:p>
    <w:p w14:paraId="357A684D" w14:textId="77777777" w:rsidR="00C04C4A" w:rsidRPr="004D0CE7" w:rsidRDefault="00A36ED3" w:rsidP="00C04C4A">
      <w:pPr>
        <w:numPr>
          <w:ilvl w:val="0"/>
          <w:numId w:val="8"/>
        </w:numPr>
        <w:overflowPunct w:val="0"/>
        <w:autoSpaceDE w:val="0"/>
        <w:spacing w:before="40" w:after="0" w:line="240" w:lineRule="auto"/>
        <w:ind w:left="284" w:hanging="284"/>
        <w:textAlignment w:val="baseline"/>
        <w:rPr>
          <w:rFonts w:ascii="Calibri" w:hAnsi="Calibri"/>
          <w:sz w:val="24"/>
          <w:szCs w:val="24"/>
        </w:rPr>
      </w:pPr>
      <w:r w:rsidRPr="004D0CE7">
        <w:rPr>
          <w:rFonts w:ascii="Calibri" w:hAnsi="Calibri"/>
          <w:sz w:val="24"/>
          <w:szCs w:val="24"/>
        </w:rPr>
        <w:t xml:space="preserve">W przypadku zmiany opiekuna Wykonawca zobowiązany jest do niezwłocznego przekazania Zamawiającemu danych określonych w ust. 2 dotyczących nowego opiekuna. Zmiana danych opiekuna nie wymaga sporządzenia aneksu do umowy.    </w:t>
      </w:r>
    </w:p>
    <w:p w14:paraId="4A2AAE16" w14:textId="77777777" w:rsidR="00C04C4A" w:rsidRPr="004D0CE7" w:rsidRDefault="00A36ED3" w:rsidP="00C04C4A">
      <w:pPr>
        <w:numPr>
          <w:ilvl w:val="0"/>
          <w:numId w:val="8"/>
        </w:numPr>
        <w:overflowPunct w:val="0"/>
        <w:autoSpaceDE w:val="0"/>
        <w:spacing w:before="40" w:after="0" w:line="240" w:lineRule="auto"/>
        <w:ind w:left="284" w:hanging="284"/>
        <w:textAlignment w:val="baseline"/>
        <w:rPr>
          <w:rFonts w:ascii="Calibri" w:hAnsi="Calibri"/>
          <w:sz w:val="24"/>
          <w:szCs w:val="24"/>
        </w:rPr>
      </w:pPr>
      <w:r w:rsidRPr="004D0CE7">
        <w:rPr>
          <w:rFonts w:ascii="Calibri" w:hAnsi="Calibri"/>
          <w:color w:val="000000"/>
          <w:sz w:val="24"/>
          <w:szCs w:val="24"/>
        </w:rPr>
        <w:t>Wykonawca nie może bez zgody Zamawiającego przenosić wierzytelności wynikających  z </w:t>
      </w:r>
      <w:r w:rsidRPr="004D0CE7">
        <w:rPr>
          <w:rFonts w:ascii="Calibri" w:hAnsi="Calibri"/>
          <w:sz w:val="24"/>
          <w:szCs w:val="24"/>
        </w:rPr>
        <w:t>umowy</w:t>
      </w:r>
      <w:r w:rsidRPr="004D0CE7">
        <w:rPr>
          <w:rFonts w:ascii="Calibri" w:hAnsi="Calibri"/>
          <w:color w:val="000000"/>
          <w:sz w:val="24"/>
          <w:szCs w:val="24"/>
        </w:rPr>
        <w:t xml:space="preserve"> na podmiot trzeci.</w:t>
      </w:r>
    </w:p>
    <w:p w14:paraId="2E8A9F63" w14:textId="77777777" w:rsidR="00C04C4A" w:rsidRPr="004D0CE7" w:rsidRDefault="00A36ED3" w:rsidP="00C04C4A">
      <w:pPr>
        <w:numPr>
          <w:ilvl w:val="0"/>
          <w:numId w:val="8"/>
        </w:numPr>
        <w:overflowPunct w:val="0"/>
        <w:autoSpaceDE w:val="0"/>
        <w:spacing w:before="40" w:after="0" w:line="240" w:lineRule="auto"/>
        <w:ind w:left="284" w:hanging="284"/>
        <w:textAlignment w:val="baseline"/>
        <w:rPr>
          <w:rFonts w:ascii="Calibri" w:hAnsi="Calibri"/>
          <w:sz w:val="24"/>
          <w:szCs w:val="24"/>
        </w:rPr>
      </w:pPr>
      <w:r w:rsidRPr="004D0CE7">
        <w:rPr>
          <w:rFonts w:ascii="Calibri" w:hAnsi="Calibri"/>
          <w:sz w:val="24"/>
          <w:szCs w:val="24"/>
        </w:rPr>
        <w:t xml:space="preserve">Zmiany umowy wymagają formy pisemnej. </w:t>
      </w:r>
    </w:p>
    <w:p w14:paraId="54E5EDFE" w14:textId="77777777" w:rsidR="00C04C4A" w:rsidRPr="004D0CE7" w:rsidRDefault="00A36ED3" w:rsidP="00C04C4A">
      <w:pPr>
        <w:numPr>
          <w:ilvl w:val="0"/>
          <w:numId w:val="8"/>
        </w:numPr>
        <w:overflowPunct w:val="0"/>
        <w:autoSpaceDE w:val="0"/>
        <w:spacing w:before="40" w:after="0" w:line="240" w:lineRule="auto"/>
        <w:ind w:left="284" w:hanging="284"/>
        <w:textAlignment w:val="baseline"/>
        <w:rPr>
          <w:rFonts w:ascii="Calibri" w:hAnsi="Calibri"/>
          <w:sz w:val="24"/>
          <w:szCs w:val="24"/>
        </w:rPr>
      </w:pPr>
      <w:r w:rsidRPr="004D0CE7">
        <w:rPr>
          <w:rFonts w:ascii="Calibri" w:hAnsi="Calibri"/>
          <w:sz w:val="24"/>
          <w:szCs w:val="24"/>
        </w:rPr>
        <w:t>Umowę sporządzono w dwóch jednobrzmiących egzemplarzach, jeden dla Wykonawcy i drugi dla Zamawiającego.</w:t>
      </w:r>
    </w:p>
    <w:p w14:paraId="77DC0303" w14:textId="77777777" w:rsidR="00C04C4A" w:rsidRPr="004D0CE7" w:rsidRDefault="00A36ED3" w:rsidP="00C04C4A">
      <w:pPr>
        <w:numPr>
          <w:ilvl w:val="0"/>
          <w:numId w:val="8"/>
        </w:numPr>
        <w:overflowPunct w:val="0"/>
        <w:autoSpaceDE w:val="0"/>
        <w:spacing w:before="40" w:after="0" w:line="240" w:lineRule="auto"/>
        <w:ind w:left="284" w:hanging="284"/>
        <w:textAlignment w:val="baseline"/>
        <w:rPr>
          <w:rFonts w:ascii="Calibri" w:hAnsi="Calibri"/>
          <w:sz w:val="24"/>
          <w:szCs w:val="24"/>
        </w:rPr>
      </w:pPr>
      <w:r w:rsidRPr="004D0CE7">
        <w:rPr>
          <w:rFonts w:ascii="Calibri" w:hAnsi="Calibri"/>
          <w:sz w:val="24"/>
          <w:szCs w:val="24"/>
        </w:rPr>
        <w:t>Wszelkie spory, które mogą wyniknąć w związku z zawarciem i realizacją umowy rozstrzygać będzie sąd właściwy dla siedziby Zamawiającego.</w:t>
      </w:r>
    </w:p>
    <w:p w14:paraId="2DB58A42" w14:textId="28AC5F98" w:rsidR="00A36ED3" w:rsidRPr="004D0CE7" w:rsidRDefault="00A36ED3" w:rsidP="00C04C4A">
      <w:pPr>
        <w:numPr>
          <w:ilvl w:val="0"/>
          <w:numId w:val="8"/>
        </w:numPr>
        <w:overflowPunct w:val="0"/>
        <w:autoSpaceDE w:val="0"/>
        <w:spacing w:before="40" w:after="0" w:line="240" w:lineRule="auto"/>
        <w:ind w:left="284" w:hanging="284"/>
        <w:textAlignment w:val="baseline"/>
        <w:rPr>
          <w:rFonts w:ascii="Calibri" w:hAnsi="Calibri"/>
          <w:sz w:val="24"/>
          <w:szCs w:val="24"/>
        </w:rPr>
      </w:pPr>
      <w:r w:rsidRPr="004D0CE7">
        <w:rPr>
          <w:rFonts w:ascii="Calibri" w:hAnsi="Calibri"/>
          <w:sz w:val="24"/>
          <w:szCs w:val="24"/>
        </w:rPr>
        <w:t xml:space="preserve">Integralną częścią umowy stanowi </w:t>
      </w:r>
      <w:r w:rsidRPr="004D0CE7">
        <w:rPr>
          <w:rFonts w:ascii="Calibri" w:hAnsi="Calibri"/>
          <w:b/>
          <w:sz w:val="24"/>
          <w:szCs w:val="24"/>
        </w:rPr>
        <w:t>załącznik nr 1</w:t>
      </w:r>
      <w:r w:rsidRPr="004D0CE7">
        <w:rPr>
          <w:rFonts w:ascii="Calibri" w:hAnsi="Calibri"/>
          <w:sz w:val="24"/>
          <w:szCs w:val="24"/>
        </w:rPr>
        <w:t xml:space="preserve"> – Opis przedmiotu zamówienia.</w:t>
      </w:r>
    </w:p>
    <w:bookmarkEnd w:id="12"/>
    <w:p w14:paraId="2885CE5C" w14:textId="77777777" w:rsidR="00A36ED3" w:rsidRPr="004D0CE7" w:rsidRDefault="00A36ED3" w:rsidP="00A36ED3">
      <w:pPr>
        <w:tabs>
          <w:tab w:val="left" w:pos="851"/>
        </w:tabs>
        <w:overflowPunct w:val="0"/>
        <w:autoSpaceDE w:val="0"/>
        <w:spacing w:before="40"/>
        <w:textAlignment w:val="baseline"/>
        <w:rPr>
          <w:rFonts w:ascii="Calibri" w:hAnsi="Calibri"/>
          <w:b/>
          <w:sz w:val="24"/>
          <w:szCs w:val="24"/>
        </w:rPr>
      </w:pPr>
    </w:p>
    <w:p w14:paraId="304A64BB" w14:textId="77777777" w:rsidR="00A36ED3" w:rsidRPr="004D0CE7" w:rsidRDefault="00A36ED3" w:rsidP="00A36ED3">
      <w:pPr>
        <w:tabs>
          <w:tab w:val="left" w:pos="851"/>
        </w:tabs>
        <w:overflowPunct w:val="0"/>
        <w:autoSpaceDE w:val="0"/>
        <w:spacing w:before="40"/>
        <w:ind w:left="284"/>
        <w:textAlignment w:val="baseline"/>
        <w:rPr>
          <w:rFonts w:ascii="Calibri" w:hAnsi="Calibri"/>
          <w:sz w:val="24"/>
          <w:szCs w:val="24"/>
        </w:rPr>
      </w:pPr>
    </w:p>
    <w:p w14:paraId="31073473" w14:textId="55BF1F0B" w:rsidR="00A36ED3" w:rsidRPr="004D0CE7" w:rsidRDefault="00A36ED3" w:rsidP="00A36ED3">
      <w:pPr>
        <w:rPr>
          <w:rFonts w:ascii="Calibri" w:hAnsi="Calibri"/>
          <w:b/>
          <w:sz w:val="24"/>
          <w:szCs w:val="24"/>
        </w:rPr>
      </w:pPr>
      <w:r w:rsidRPr="004D0CE7">
        <w:rPr>
          <w:rFonts w:ascii="Calibri" w:hAnsi="Calibri"/>
          <w:b/>
          <w:sz w:val="24"/>
          <w:szCs w:val="24"/>
        </w:rPr>
        <w:t xml:space="preserve">                           </w:t>
      </w:r>
      <w:r w:rsidR="00CE0769" w:rsidRPr="004D0CE7">
        <w:rPr>
          <w:b/>
          <w:sz w:val="24"/>
          <w:szCs w:val="24"/>
        </w:rPr>
        <w:t>ZAMAWIAJĄCY</w:t>
      </w:r>
      <w:r w:rsidR="00CE0769" w:rsidRPr="004D0CE7">
        <w:rPr>
          <w:b/>
          <w:color w:val="000000"/>
          <w:sz w:val="24"/>
          <w:szCs w:val="24"/>
        </w:rPr>
        <w:t xml:space="preserve"> </w:t>
      </w:r>
      <w:r w:rsidR="00CE0769" w:rsidRPr="004D0CE7">
        <w:rPr>
          <w:b/>
          <w:sz w:val="24"/>
          <w:szCs w:val="24"/>
        </w:rPr>
        <w:tab/>
      </w:r>
      <w:r w:rsidR="00CE0769" w:rsidRPr="004D0CE7">
        <w:rPr>
          <w:rFonts w:ascii="Calibri" w:hAnsi="Calibri"/>
          <w:b/>
          <w:sz w:val="24"/>
          <w:szCs w:val="24"/>
        </w:rPr>
        <w:t xml:space="preserve">                                    </w:t>
      </w:r>
      <w:r w:rsidR="00CE0769" w:rsidRPr="004D0CE7">
        <w:rPr>
          <w:rFonts w:ascii="Calibri" w:hAnsi="Calibri"/>
          <w:b/>
          <w:sz w:val="24"/>
          <w:szCs w:val="24"/>
        </w:rPr>
        <w:tab/>
      </w:r>
      <w:r w:rsidR="00CE0769" w:rsidRPr="004D0CE7">
        <w:rPr>
          <w:rFonts w:ascii="Calibri" w:hAnsi="Calibri"/>
          <w:b/>
          <w:sz w:val="24"/>
          <w:szCs w:val="24"/>
        </w:rPr>
        <w:tab/>
      </w:r>
      <w:r w:rsidR="00CE0769" w:rsidRPr="004D0CE7">
        <w:rPr>
          <w:rFonts w:ascii="Calibri" w:hAnsi="Calibri"/>
          <w:b/>
          <w:sz w:val="24"/>
          <w:szCs w:val="24"/>
        </w:rPr>
        <w:tab/>
      </w:r>
      <w:r w:rsidR="00CE0769" w:rsidRPr="004D0CE7">
        <w:rPr>
          <w:b/>
          <w:sz w:val="24"/>
          <w:szCs w:val="24"/>
        </w:rPr>
        <w:t xml:space="preserve">   WYKONAWCA</w:t>
      </w:r>
    </w:p>
    <w:p w14:paraId="5550A9D8" w14:textId="7D214D7E" w:rsidR="008B623C" w:rsidRPr="004D0CE7" w:rsidRDefault="008B623C" w:rsidP="00637A1B">
      <w:pPr>
        <w:keepNext/>
        <w:jc w:val="center"/>
        <w:outlineLvl w:val="0"/>
        <w:rPr>
          <w:rFonts w:eastAsia="Times New Roman" w:cs="Tahoma"/>
          <w:bCs/>
          <w:i/>
          <w:sz w:val="24"/>
          <w:szCs w:val="24"/>
          <w:lang w:eastAsia="pl-PL"/>
        </w:rPr>
      </w:pPr>
    </w:p>
    <w:p w14:paraId="09DEFE75" w14:textId="77777777" w:rsidR="00A36ED3" w:rsidRPr="004D0CE7" w:rsidRDefault="00A36ED3">
      <w:pPr>
        <w:rPr>
          <w:rFonts w:eastAsia="Times New Roman" w:cs="Tahoma"/>
          <w:bCs/>
          <w:i/>
          <w:sz w:val="24"/>
          <w:szCs w:val="24"/>
          <w:lang w:eastAsia="pl-PL"/>
        </w:rPr>
      </w:pPr>
      <w:r w:rsidRPr="004D0CE7">
        <w:rPr>
          <w:rFonts w:eastAsia="Times New Roman" w:cs="Tahoma"/>
          <w:bCs/>
          <w:i/>
          <w:sz w:val="24"/>
          <w:szCs w:val="24"/>
          <w:lang w:eastAsia="pl-PL"/>
        </w:rPr>
        <w:br w:type="page"/>
      </w:r>
    </w:p>
    <w:p w14:paraId="28F8D8C7" w14:textId="26D6649F" w:rsidR="00F55B40" w:rsidRPr="00BA7BFF" w:rsidRDefault="00F55B40" w:rsidP="00290BCC">
      <w:pPr>
        <w:keepNext/>
        <w:keepLines/>
        <w:spacing w:before="480" w:after="0" w:line="240" w:lineRule="auto"/>
        <w:jc w:val="right"/>
        <w:outlineLvl w:val="0"/>
        <w:rPr>
          <w:rFonts w:eastAsia="Times New Roman" w:cs="Tahoma"/>
          <w:bCs/>
          <w:i/>
          <w:sz w:val="24"/>
          <w:szCs w:val="24"/>
          <w:lang w:eastAsia="pl-PL"/>
        </w:rPr>
      </w:pPr>
      <w:r w:rsidRPr="00BA7BFF">
        <w:rPr>
          <w:rFonts w:eastAsia="Times New Roman" w:cs="Tahoma"/>
          <w:bCs/>
          <w:i/>
          <w:sz w:val="24"/>
          <w:szCs w:val="24"/>
          <w:lang w:eastAsia="pl-PL"/>
        </w:rPr>
        <w:t>Załącznik nr 5 do SWZ</w:t>
      </w:r>
    </w:p>
    <w:p w14:paraId="6DA11392" w14:textId="77777777" w:rsidR="00F55B40" w:rsidRPr="00920317" w:rsidRDefault="00F55B40" w:rsidP="00F55B40">
      <w:pPr>
        <w:spacing w:after="0" w:line="240" w:lineRule="auto"/>
        <w:jc w:val="right"/>
        <w:rPr>
          <w:rFonts w:eastAsia="Times New Roman" w:cs="Tahoma"/>
          <w:bCs/>
          <w:i/>
          <w:sz w:val="24"/>
          <w:szCs w:val="24"/>
          <w:lang w:eastAsia="pl-PL"/>
        </w:rPr>
      </w:pPr>
    </w:p>
    <w:tbl>
      <w:tblPr>
        <w:tblW w:w="0" w:type="auto"/>
        <w:tblLook w:val="04A0" w:firstRow="1" w:lastRow="0" w:firstColumn="1" w:lastColumn="0" w:noHBand="0" w:noVBand="1"/>
      </w:tblPr>
      <w:tblGrid>
        <w:gridCol w:w="5646"/>
      </w:tblGrid>
      <w:tr w:rsidR="00F55B40" w:rsidRPr="00920317" w14:paraId="4D9B9BCF" w14:textId="77777777" w:rsidTr="00BA7BFF">
        <w:tc>
          <w:tcPr>
            <w:tcW w:w="5646" w:type="dxa"/>
            <w:hideMark/>
          </w:tcPr>
          <w:p w14:paraId="5778BA9A" w14:textId="77777777" w:rsidR="00F55B40" w:rsidRPr="00920317" w:rsidRDefault="00F55B40" w:rsidP="00F55B40">
            <w:pPr>
              <w:spacing w:after="0" w:line="240" w:lineRule="auto"/>
              <w:rPr>
                <w:rFonts w:eastAsia="Calibri" w:cs="Arial"/>
                <w:b/>
                <w:sz w:val="20"/>
                <w:szCs w:val="20"/>
              </w:rPr>
            </w:pPr>
            <w:r w:rsidRPr="00920317">
              <w:rPr>
                <w:rFonts w:eastAsia="Calibri" w:cs="Arial"/>
                <w:b/>
                <w:sz w:val="20"/>
                <w:szCs w:val="20"/>
              </w:rPr>
              <w:t>Wykonawca:</w:t>
            </w:r>
          </w:p>
        </w:tc>
      </w:tr>
      <w:tr w:rsidR="00F55B40" w:rsidRPr="00920317" w14:paraId="360EF4BE" w14:textId="77777777" w:rsidTr="00BA7BFF">
        <w:trPr>
          <w:trHeight w:val="782"/>
        </w:trPr>
        <w:tc>
          <w:tcPr>
            <w:tcW w:w="5646" w:type="dxa"/>
          </w:tcPr>
          <w:tbl>
            <w:tblPr>
              <w:tblStyle w:val="Tabela-Siatka"/>
              <w:tblW w:w="5420" w:type="dxa"/>
              <w:tblInd w:w="0" w:type="dxa"/>
              <w:tblLook w:val="04A0" w:firstRow="1" w:lastRow="0" w:firstColumn="1" w:lastColumn="0" w:noHBand="0" w:noVBand="1"/>
            </w:tblPr>
            <w:tblGrid>
              <w:gridCol w:w="5420"/>
            </w:tblGrid>
            <w:tr w:rsidR="00F55B40" w:rsidRPr="00920317" w14:paraId="54206092" w14:textId="77777777" w:rsidTr="00E84E0F">
              <w:tc>
                <w:tcPr>
                  <w:tcW w:w="5420" w:type="dxa"/>
                </w:tcPr>
                <w:p w14:paraId="65B52352" w14:textId="77777777" w:rsidR="00F55B40" w:rsidRPr="00920317" w:rsidRDefault="00F55B40" w:rsidP="00F55B40">
                  <w:pPr>
                    <w:rPr>
                      <w:rFonts w:asciiTheme="minorHAnsi" w:hAnsiTheme="minorHAnsi" w:cs="Arial"/>
                      <w:sz w:val="20"/>
                      <w:szCs w:val="20"/>
                    </w:rPr>
                  </w:pPr>
                </w:p>
                <w:p w14:paraId="7118F9CC" w14:textId="77777777" w:rsidR="00F55B40" w:rsidRPr="00920317" w:rsidRDefault="00F55B40" w:rsidP="00F55B40">
                  <w:pPr>
                    <w:rPr>
                      <w:rFonts w:asciiTheme="minorHAnsi" w:hAnsiTheme="minorHAnsi" w:cs="Arial"/>
                      <w:sz w:val="20"/>
                      <w:szCs w:val="20"/>
                    </w:rPr>
                  </w:pPr>
                </w:p>
                <w:p w14:paraId="6633EE5C" w14:textId="77777777" w:rsidR="00F55B40" w:rsidRPr="00920317" w:rsidRDefault="00F55B40" w:rsidP="00F55B40">
                  <w:pPr>
                    <w:rPr>
                      <w:rFonts w:asciiTheme="minorHAnsi" w:hAnsiTheme="minorHAnsi" w:cs="Arial"/>
                      <w:sz w:val="20"/>
                      <w:szCs w:val="20"/>
                    </w:rPr>
                  </w:pPr>
                </w:p>
                <w:p w14:paraId="714C24F2" w14:textId="77777777" w:rsidR="00F55B40" w:rsidRPr="00920317" w:rsidRDefault="00F55B40" w:rsidP="00F55B40">
                  <w:pPr>
                    <w:rPr>
                      <w:rFonts w:asciiTheme="minorHAnsi" w:hAnsiTheme="minorHAnsi" w:cs="Arial"/>
                      <w:sz w:val="20"/>
                      <w:szCs w:val="20"/>
                    </w:rPr>
                  </w:pPr>
                </w:p>
                <w:p w14:paraId="11325CD7" w14:textId="77777777" w:rsidR="00F55B40" w:rsidRPr="00920317" w:rsidRDefault="00F55B40" w:rsidP="00F55B40">
                  <w:pPr>
                    <w:rPr>
                      <w:rFonts w:asciiTheme="minorHAnsi" w:hAnsiTheme="minorHAnsi" w:cs="Arial"/>
                      <w:sz w:val="20"/>
                      <w:szCs w:val="20"/>
                    </w:rPr>
                  </w:pPr>
                </w:p>
              </w:tc>
            </w:tr>
          </w:tbl>
          <w:p w14:paraId="7925B147" w14:textId="77777777" w:rsidR="00F55B40" w:rsidRPr="00920317" w:rsidRDefault="00F55B40" w:rsidP="00F55B40">
            <w:pPr>
              <w:spacing w:after="0" w:line="240" w:lineRule="auto"/>
              <w:rPr>
                <w:rFonts w:eastAsia="Calibri" w:cs="Arial"/>
                <w:sz w:val="20"/>
                <w:szCs w:val="20"/>
              </w:rPr>
            </w:pPr>
          </w:p>
        </w:tc>
      </w:tr>
      <w:tr w:rsidR="00F55B40" w:rsidRPr="00920317" w14:paraId="2280967F" w14:textId="77777777" w:rsidTr="00BA7BFF">
        <w:tc>
          <w:tcPr>
            <w:tcW w:w="5646" w:type="dxa"/>
            <w:hideMark/>
          </w:tcPr>
          <w:p w14:paraId="76CFF1EA" w14:textId="77777777" w:rsidR="00F55B40" w:rsidRPr="00920317" w:rsidRDefault="00F55B40" w:rsidP="00F55B40">
            <w:pPr>
              <w:spacing w:after="0" w:line="240" w:lineRule="auto"/>
              <w:rPr>
                <w:rFonts w:eastAsia="Calibri" w:cs="Arial"/>
                <w:i/>
                <w:sz w:val="20"/>
                <w:szCs w:val="20"/>
              </w:rPr>
            </w:pPr>
            <w:r w:rsidRPr="00920317">
              <w:rPr>
                <w:rFonts w:eastAsia="Calibri" w:cs="Arial"/>
                <w:i/>
                <w:sz w:val="16"/>
                <w:szCs w:val="16"/>
              </w:rPr>
              <w:t>(pełna nazwa/firma, adres, w zależności od podmiotu: NIP/PESEL, KRS/</w:t>
            </w:r>
            <w:proofErr w:type="spellStart"/>
            <w:r w:rsidRPr="00920317">
              <w:rPr>
                <w:rFonts w:eastAsia="Calibri" w:cs="Arial"/>
                <w:i/>
                <w:sz w:val="16"/>
                <w:szCs w:val="16"/>
              </w:rPr>
              <w:t>CEiDG</w:t>
            </w:r>
            <w:proofErr w:type="spellEnd"/>
            <w:r w:rsidRPr="00920317">
              <w:rPr>
                <w:rFonts w:eastAsia="Calibri" w:cs="Arial"/>
                <w:i/>
                <w:sz w:val="20"/>
                <w:szCs w:val="20"/>
              </w:rPr>
              <w:t>)</w:t>
            </w:r>
          </w:p>
        </w:tc>
      </w:tr>
    </w:tbl>
    <w:p w14:paraId="1129FE86" w14:textId="77777777" w:rsidR="00BA7BFF" w:rsidRDefault="00BA7BFF" w:rsidP="00BA7BFF">
      <w:pPr>
        <w:spacing w:after="200" w:line="240" w:lineRule="auto"/>
        <w:jc w:val="center"/>
        <w:rPr>
          <w:rFonts w:eastAsia="Times New Roman" w:cs="Tahoma"/>
          <w:b/>
          <w:sz w:val="24"/>
          <w:szCs w:val="24"/>
          <w:lang w:eastAsia="pl-PL"/>
        </w:rPr>
      </w:pPr>
    </w:p>
    <w:p w14:paraId="47E81621" w14:textId="6E4611E9" w:rsidR="00BA7BFF" w:rsidRPr="00920317" w:rsidRDefault="00BA7BFF" w:rsidP="00BA7BFF">
      <w:pPr>
        <w:spacing w:after="200" w:line="240" w:lineRule="auto"/>
        <w:jc w:val="center"/>
        <w:rPr>
          <w:rFonts w:eastAsia="Times New Roman" w:cs="Tahoma"/>
          <w:b/>
          <w:sz w:val="24"/>
          <w:szCs w:val="24"/>
          <w:lang w:eastAsia="pl-PL"/>
        </w:rPr>
      </w:pPr>
      <w:r w:rsidRPr="00920317">
        <w:rPr>
          <w:rFonts w:eastAsia="Times New Roman" w:cs="Tahoma"/>
          <w:b/>
          <w:sz w:val="24"/>
          <w:szCs w:val="24"/>
          <w:lang w:eastAsia="pl-PL"/>
        </w:rPr>
        <w:t>OŚWIADCZENIE</w:t>
      </w:r>
    </w:p>
    <w:p w14:paraId="2DA5BB38" w14:textId="316D2C34" w:rsidR="00BA7BFF" w:rsidRPr="006F74DA" w:rsidRDefault="00BA7BFF" w:rsidP="00BA7BFF">
      <w:pPr>
        <w:spacing w:after="200" w:line="240" w:lineRule="auto"/>
        <w:rPr>
          <w:rFonts w:eastAsia="Times New Roman" w:cs="Tahoma"/>
          <w:sz w:val="24"/>
          <w:szCs w:val="24"/>
          <w:lang w:eastAsia="pl-PL"/>
        </w:rPr>
      </w:pPr>
      <w:r w:rsidRPr="006F74DA">
        <w:rPr>
          <w:rFonts w:eastAsia="Times New Roman" w:cs="Tahoma"/>
          <w:sz w:val="24"/>
          <w:szCs w:val="24"/>
          <w:lang w:eastAsia="pl-PL"/>
        </w:rPr>
        <w:t xml:space="preserve">o przynależności lub braku przynależności do tej samej grupy kapitałowej, o której mowa w art. 108 ust. 1 pkt 5 </w:t>
      </w:r>
      <w:r w:rsidRPr="006F74DA">
        <w:rPr>
          <w:rFonts w:eastAsia="Times New Roman" w:cs="Tahoma"/>
          <w:bCs/>
          <w:sz w:val="24"/>
          <w:szCs w:val="24"/>
          <w:lang w:eastAsia="pl-PL"/>
        </w:rPr>
        <w:t xml:space="preserve">ustawy z dnia </w:t>
      </w:r>
      <w:r w:rsidR="009176BD" w:rsidRPr="009176BD">
        <w:rPr>
          <w:rFonts w:eastAsia="Times New Roman" w:cs="Tahoma"/>
          <w:bCs/>
          <w:sz w:val="24"/>
          <w:szCs w:val="24"/>
          <w:lang w:eastAsia="pl-PL"/>
        </w:rPr>
        <w:t>11 września 2019 r</w:t>
      </w:r>
      <w:r w:rsidR="009176BD">
        <w:rPr>
          <w:rFonts w:eastAsia="Times New Roman" w:cs="Tahoma"/>
          <w:bCs/>
          <w:sz w:val="24"/>
          <w:szCs w:val="24"/>
          <w:lang w:eastAsia="pl-PL"/>
        </w:rPr>
        <w:t>.</w:t>
      </w:r>
      <w:r w:rsidR="009176BD" w:rsidRPr="009176BD">
        <w:rPr>
          <w:rFonts w:eastAsia="Times New Roman" w:cs="Tahoma"/>
          <w:bCs/>
          <w:sz w:val="24"/>
          <w:szCs w:val="24"/>
          <w:lang w:eastAsia="pl-PL"/>
        </w:rPr>
        <w:t xml:space="preserve"> </w:t>
      </w:r>
      <w:r w:rsidRPr="006F74DA">
        <w:rPr>
          <w:rFonts w:eastAsia="Times New Roman" w:cs="Tahoma"/>
          <w:bCs/>
          <w:sz w:val="24"/>
          <w:szCs w:val="24"/>
          <w:lang w:eastAsia="pl-PL"/>
        </w:rPr>
        <w:t>Prawo zamówień publicznych (</w:t>
      </w:r>
      <w:r w:rsidR="00B32D0A">
        <w:rPr>
          <w:rFonts w:eastAsia="Times New Roman" w:cs="Tahoma"/>
          <w:bCs/>
          <w:sz w:val="24"/>
          <w:szCs w:val="24"/>
          <w:lang w:eastAsia="pl-PL"/>
        </w:rPr>
        <w:t xml:space="preserve">t.j. </w:t>
      </w:r>
      <w:r w:rsidRPr="006F74DA">
        <w:rPr>
          <w:rFonts w:eastAsia="Times New Roman" w:cs="Tahoma"/>
          <w:bCs/>
          <w:sz w:val="24"/>
          <w:szCs w:val="24"/>
          <w:lang w:eastAsia="pl-PL"/>
        </w:rPr>
        <w:t>Dz. U. z 20</w:t>
      </w:r>
      <w:r w:rsidR="00B32D0A">
        <w:rPr>
          <w:rFonts w:eastAsia="Times New Roman" w:cs="Tahoma"/>
          <w:bCs/>
          <w:sz w:val="24"/>
          <w:szCs w:val="24"/>
          <w:lang w:eastAsia="pl-PL"/>
        </w:rPr>
        <w:t>21</w:t>
      </w:r>
      <w:r w:rsidRPr="006F74DA">
        <w:rPr>
          <w:rFonts w:eastAsia="Times New Roman" w:cs="Tahoma"/>
          <w:bCs/>
          <w:sz w:val="24"/>
          <w:szCs w:val="24"/>
          <w:lang w:eastAsia="pl-PL"/>
        </w:rPr>
        <w:t xml:space="preserve"> r. poz. </w:t>
      </w:r>
      <w:r w:rsidR="00B32D0A">
        <w:rPr>
          <w:rFonts w:eastAsia="Times New Roman" w:cs="Tahoma"/>
          <w:bCs/>
          <w:sz w:val="24"/>
          <w:szCs w:val="24"/>
          <w:lang w:eastAsia="pl-PL"/>
        </w:rPr>
        <w:t>1129</w:t>
      </w:r>
      <w:r w:rsidRPr="006F74DA">
        <w:rPr>
          <w:rFonts w:eastAsia="Times New Roman" w:cs="Tahoma"/>
          <w:bCs/>
          <w:sz w:val="24"/>
          <w:szCs w:val="24"/>
          <w:lang w:eastAsia="pl-PL"/>
        </w:rPr>
        <w:t>).</w:t>
      </w:r>
    </w:p>
    <w:p w14:paraId="30C19968" w14:textId="0B3EC9A9" w:rsidR="00BA7BFF" w:rsidRPr="008B623C" w:rsidRDefault="00BA7BFF" w:rsidP="00BA7BFF">
      <w:pPr>
        <w:spacing w:before="120" w:after="0" w:line="240" w:lineRule="auto"/>
        <w:rPr>
          <w:rFonts w:eastAsia="Times New Roman" w:cs="Tahoma"/>
          <w:b/>
          <w:bCs/>
          <w:sz w:val="24"/>
          <w:szCs w:val="24"/>
          <w:lang w:eastAsia="pl-PL"/>
        </w:rPr>
      </w:pPr>
      <w:r w:rsidRPr="006F74DA">
        <w:rPr>
          <w:rFonts w:eastAsia="Times New Roman" w:cs="Tahoma"/>
          <w:b/>
          <w:bCs/>
          <w:sz w:val="24"/>
          <w:szCs w:val="24"/>
          <w:lang w:eastAsia="pl-PL"/>
        </w:rPr>
        <w:t>Na potrzeby postępowania o udzielenie zamówienia publicznego pn.:</w:t>
      </w:r>
    </w:p>
    <w:p w14:paraId="5B00516B" w14:textId="77777777" w:rsidR="00812127" w:rsidRDefault="00812127" w:rsidP="00BA7BFF">
      <w:pPr>
        <w:spacing w:before="120" w:after="0" w:line="240" w:lineRule="auto"/>
        <w:rPr>
          <w:rFonts w:eastAsia="Times New Roman" w:cs="Tahoma"/>
          <w:b/>
          <w:sz w:val="24"/>
          <w:szCs w:val="24"/>
          <w:lang w:eastAsia="pl-PL"/>
        </w:rPr>
      </w:pPr>
      <w:r w:rsidRPr="00812127">
        <w:rPr>
          <w:rFonts w:eastAsia="Times New Roman" w:cs="Tahoma"/>
          <w:b/>
          <w:sz w:val="24"/>
          <w:szCs w:val="24"/>
          <w:lang w:eastAsia="pl-PL"/>
        </w:rPr>
        <w:t xml:space="preserve">DOSTAWA ENERGII ELEKTRYCZNEJ </w:t>
      </w:r>
    </w:p>
    <w:p w14:paraId="06B2B535" w14:textId="60B6AC64" w:rsidR="00BA7BFF" w:rsidRPr="006F74DA" w:rsidRDefault="00BA7BFF" w:rsidP="00BA7BFF">
      <w:pPr>
        <w:spacing w:before="120" w:after="0" w:line="240" w:lineRule="auto"/>
        <w:rPr>
          <w:rFonts w:eastAsia="Times New Roman" w:cs="Tahoma"/>
          <w:b/>
          <w:bCs/>
          <w:sz w:val="24"/>
          <w:szCs w:val="24"/>
          <w:lang w:eastAsia="pl-PL"/>
        </w:rPr>
      </w:pPr>
      <w:r w:rsidRPr="006F74DA">
        <w:rPr>
          <w:rFonts w:eastAsia="Times New Roman" w:cs="Tahoma"/>
          <w:b/>
          <w:bCs/>
          <w:sz w:val="24"/>
          <w:szCs w:val="24"/>
          <w:lang w:eastAsia="pl-PL"/>
        </w:rPr>
        <w:t xml:space="preserve">prowadzonego przez: Szpital Specjalistyczny w Pile Im. Stanisława Staszica; 64-920 Piła, ul. Rydygiera 1, </w:t>
      </w:r>
    </w:p>
    <w:p w14:paraId="3C428784" w14:textId="77777777" w:rsidR="00BA7BFF" w:rsidRPr="006F74DA" w:rsidRDefault="00BA7BFF" w:rsidP="00BA7BFF">
      <w:pPr>
        <w:spacing w:after="0" w:line="240" w:lineRule="auto"/>
        <w:rPr>
          <w:rFonts w:eastAsia="Times New Roman" w:cs="Tahoma"/>
          <w:sz w:val="24"/>
          <w:szCs w:val="24"/>
          <w:lang w:eastAsia="pl-PL"/>
        </w:rPr>
      </w:pPr>
    </w:p>
    <w:p w14:paraId="5F559FD4" w14:textId="77777777" w:rsidR="00BA7BFF" w:rsidRPr="006F74DA" w:rsidRDefault="00BA7BFF" w:rsidP="00BA7BFF">
      <w:pPr>
        <w:spacing w:after="0" w:line="240" w:lineRule="auto"/>
        <w:rPr>
          <w:rFonts w:eastAsia="Times New Roman" w:cs="Tahoma"/>
          <w:sz w:val="24"/>
          <w:szCs w:val="24"/>
          <w:lang w:eastAsia="pl-PL"/>
        </w:rPr>
      </w:pPr>
      <w:r w:rsidRPr="006F74DA">
        <w:rPr>
          <w:rFonts w:eastAsia="Times New Roman" w:cs="Tahoma"/>
          <w:sz w:val="24"/>
          <w:szCs w:val="24"/>
          <w:lang w:eastAsia="pl-PL"/>
        </w:rPr>
        <w:t xml:space="preserve">w imieniu swoim i reprezentowanej przeze mnie firmy oświadczam, że </w:t>
      </w:r>
    </w:p>
    <w:p w14:paraId="72E16FCA" w14:textId="77777777" w:rsidR="00BA7BFF" w:rsidRPr="006F74DA" w:rsidRDefault="00BA7BFF" w:rsidP="00BA7BFF">
      <w:pPr>
        <w:spacing w:after="0" w:line="240" w:lineRule="auto"/>
        <w:rPr>
          <w:rFonts w:eastAsia="Times New Roman" w:cs="Tahoma"/>
          <w:sz w:val="24"/>
          <w:szCs w:val="24"/>
          <w:lang w:eastAsia="pl-PL"/>
        </w:rPr>
      </w:pPr>
    </w:p>
    <w:p w14:paraId="4D8A882D" w14:textId="77777777" w:rsidR="00BA7BFF" w:rsidRPr="006F74DA" w:rsidRDefault="00BA7BFF" w:rsidP="00812127">
      <w:pPr>
        <w:pStyle w:val="Default"/>
        <w:numPr>
          <w:ilvl w:val="0"/>
          <w:numId w:val="3"/>
        </w:numPr>
        <w:spacing w:after="13"/>
        <w:ind w:left="851" w:hanging="425"/>
        <w:rPr>
          <w:rFonts w:asciiTheme="minorHAnsi" w:hAnsiTheme="minorHAnsi"/>
        </w:rPr>
      </w:pPr>
      <w:r w:rsidRPr="006F74DA">
        <w:rPr>
          <w:rFonts w:asciiTheme="minorHAnsi" w:hAnsiTheme="minorHAnsi"/>
        </w:rPr>
        <w:t xml:space="preserve">wykonawca </w:t>
      </w:r>
      <w:r w:rsidRPr="006F74DA">
        <w:rPr>
          <w:rFonts w:asciiTheme="minorHAnsi" w:hAnsiTheme="minorHAnsi"/>
          <w:b/>
          <w:bCs/>
        </w:rPr>
        <w:t>nie należy do tej samej grupy kapitałowej</w:t>
      </w:r>
      <w:r w:rsidRPr="006F74DA">
        <w:rPr>
          <w:rFonts w:asciiTheme="minorHAnsi" w:hAnsiTheme="minorHAnsi"/>
        </w:rPr>
        <w:t xml:space="preserve"> z żadnym z wykonawców, którzy złożyli oferty w przedmiotowym postępowaniu *</w:t>
      </w:r>
    </w:p>
    <w:p w14:paraId="5697007C" w14:textId="77777777" w:rsidR="00BA7BFF" w:rsidRPr="006F74DA" w:rsidRDefault="00BA7BFF" w:rsidP="00BA7BFF">
      <w:pPr>
        <w:pStyle w:val="Default"/>
        <w:spacing w:after="13"/>
        <w:ind w:left="851"/>
        <w:rPr>
          <w:rFonts w:asciiTheme="minorHAnsi" w:hAnsiTheme="minorHAnsi"/>
        </w:rPr>
      </w:pPr>
    </w:p>
    <w:p w14:paraId="79FA8297" w14:textId="77777777" w:rsidR="00BA7BFF" w:rsidRPr="006F74DA" w:rsidRDefault="00BA7BFF" w:rsidP="00812127">
      <w:pPr>
        <w:pStyle w:val="Default"/>
        <w:numPr>
          <w:ilvl w:val="0"/>
          <w:numId w:val="3"/>
        </w:numPr>
        <w:spacing w:after="13"/>
        <w:ind w:left="851" w:hanging="425"/>
        <w:rPr>
          <w:rFonts w:asciiTheme="minorHAnsi" w:hAnsiTheme="minorHAnsi"/>
        </w:rPr>
      </w:pPr>
      <w:r w:rsidRPr="006F74DA">
        <w:rPr>
          <w:rFonts w:asciiTheme="minorHAnsi" w:hAnsiTheme="minorHAnsi"/>
        </w:rPr>
        <w:t xml:space="preserve">wykonawca </w:t>
      </w:r>
      <w:r w:rsidRPr="006F74DA">
        <w:rPr>
          <w:rFonts w:asciiTheme="minorHAnsi" w:hAnsiTheme="minorHAnsi"/>
          <w:b/>
          <w:bCs/>
        </w:rPr>
        <w:t>należy do tej samej grupy kapitałowej</w:t>
      </w:r>
      <w:r w:rsidRPr="006F74DA">
        <w:rPr>
          <w:rFonts w:asciiTheme="minorHAnsi" w:hAnsiTheme="minorHAnsi"/>
        </w:rPr>
        <w:t xml:space="preserve"> z następującymi wykonawcami* którzy złożyli oferty w przedmiotowym postępowaniu *</w:t>
      </w:r>
    </w:p>
    <w:p w14:paraId="1A70CA20" w14:textId="77777777" w:rsidR="00BA7BFF" w:rsidRPr="006F74DA" w:rsidRDefault="00BA7BFF" w:rsidP="00BA7BFF">
      <w:pPr>
        <w:pStyle w:val="Default"/>
        <w:rPr>
          <w:rFonts w:asciiTheme="minorHAnsi" w:hAnsiTheme="minorHAnsi"/>
        </w:rPr>
      </w:pPr>
    </w:p>
    <w:p w14:paraId="7406FD6C" w14:textId="77777777" w:rsidR="00BA7BFF" w:rsidRPr="00920317" w:rsidRDefault="00BA7BFF" w:rsidP="00BA7BFF">
      <w:pPr>
        <w:pStyle w:val="Default"/>
        <w:ind w:left="360"/>
        <w:rPr>
          <w:rFonts w:asciiTheme="minorHAnsi" w:hAnsiTheme="minorHAnsi"/>
          <w:sz w:val="22"/>
          <w:szCs w:val="22"/>
        </w:rPr>
      </w:pPr>
    </w:p>
    <w:p w14:paraId="4B35033B" w14:textId="77777777" w:rsidR="00BA7BFF" w:rsidRPr="00920317" w:rsidRDefault="00BA7BFF" w:rsidP="00BA7BFF">
      <w:pPr>
        <w:pStyle w:val="Default"/>
        <w:ind w:left="360"/>
        <w:rPr>
          <w:rFonts w:asciiTheme="minorHAnsi" w:hAnsiTheme="minorHAnsi"/>
          <w:sz w:val="22"/>
          <w:szCs w:val="22"/>
        </w:rPr>
      </w:pPr>
      <w:r w:rsidRPr="00920317">
        <w:rPr>
          <w:rFonts w:asciiTheme="minorHAnsi" w:hAnsiTheme="minorHAnsi"/>
          <w:sz w:val="22"/>
          <w:szCs w:val="22"/>
        </w:rPr>
        <w:t xml:space="preserve">Lista Wykonawców składających ofertę w niniejszym postępowaniu, należących do tej samej grupy kapitałowej: </w:t>
      </w:r>
    </w:p>
    <w:p w14:paraId="4BC9D6F5" w14:textId="77777777" w:rsidR="00BA7BFF" w:rsidRPr="00920317" w:rsidRDefault="00BA7BFF" w:rsidP="00BA7BFF">
      <w:pPr>
        <w:pStyle w:val="Default"/>
        <w:ind w:left="360"/>
        <w:rPr>
          <w:rFonts w:asciiTheme="minorHAnsi" w:hAnsiTheme="minorHAnsi"/>
          <w:sz w:val="22"/>
          <w:szCs w:val="22"/>
        </w:rPr>
      </w:pPr>
    </w:p>
    <w:tbl>
      <w:tblPr>
        <w:tblStyle w:val="Tabela-Siatka"/>
        <w:tblW w:w="0" w:type="auto"/>
        <w:tblInd w:w="360" w:type="dxa"/>
        <w:tblLook w:val="04A0" w:firstRow="1" w:lastRow="0" w:firstColumn="1" w:lastColumn="0" w:noHBand="0" w:noVBand="1"/>
      </w:tblPr>
      <w:tblGrid>
        <w:gridCol w:w="10120"/>
      </w:tblGrid>
      <w:tr w:rsidR="00BA7BFF" w14:paraId="08418C69" w14:textId="77777777" w:rsidTr="00BA7BFF">
        <w:trPr>
          <w:trHeight w:val="1011"/>
        </w:trPr>
        <w:tc>
          <w:tcPr>
            <w:tcW w:w="10338" w:type="dxa"/>
          </w:tcPr>
          <w:p w14:paraId="19485DC2" w14:textId="77777777" w:rsidR="00BA7BFF" w:rsidRDefault="00BA7BFF" w:rsidP="00BA7BFF">
            <w:pPr>
              <w:pStyle w:val="Default"/>
              <w:rPr>
                <w:rFonts w:asciiTheme="minorHAnsi" w:hAnsiTheme="minorHAnsi"/>
                <w:sz w:val="22"/>
                <w:szCs w:val="22"/>
              </w:rPr>
            </w:pPr>
          </w:p>
        </w:tc>
      </w:tr>
    </w:tbl>
    <w:p w14:paraId="55B43CB5" w14:textId="77777777" w:rsidR="00BA7BFF" w:rsidRPr="00920317" w:rsidRDefault="00BA7BFF" w:rsidP="00BA7BFF">
      <w:pPr>
        <w:pStyle w:val="Default"/>
        <w:ind w:left="360"/>
        <w:rPr>
          <w:rFonts w:asciiTheme="minorHAnsi" w:hAnsiTheme="minorHAnsi"/>
          <w:sz w:val="22"/>
          <w:szCs w:val="22"/>
        </w:rPr>
      </w:pPr>
    </w:p>
    <w:p w14:paraId="7E89DE2A" w14:textId="77777777" w:rsidR="00BA7BFF" w:rsidRPr="00920317" w:rsidRDefault="00BA7BFF" w:rsidP="00BA7BFF">
      <w:pPr>
        <w:pStyle w:val="Default"/>
        <w:ind w:left="360"/>
        <w:rPr>
          <w:rFonts w:asciiTheme="minorHAnsi" w:hAnsiTheme="minorHAnsi"/>
          <w:sz w:val="22"/>
          <w:szCs w:val="22"/>
        </w:rPr>
      </w:pPr>
      <w:r w:rsidRPr="00920317">
        <w:rPr>
          <w:rFonts w:asciiTheme="minorHAnsi" w:hAnsiTheme="minorHAnsi"/>
          <w:sz w:val="22"/>
          <w:szCs w:val="22"/>
        </w:rPr>
        <w:t xml:space="preserve">Jednocześnie załączamy dowody / informacje potwierdzające, że złożona przeze nas oferta została sporządzona niezależnie od wymienionych powyżej wykonawców. </w:t>
      </w:r>
    </w:p>
    <w:p w14:paraId="0A1CFF7A" w14:textId="77777777" w:rsidR="00BA7BFF" w:rsidRPr="00920317" w:rsidRDefault="00BA7BFF" w:rsidP="00BA7BFF">
      <w:pPr>
        <w:pStyle w:val="Default"/>
        <w:ind w:left="360"/>
        <w:rPr>
          <w:rFonts w:asciiTheme="minorHAnsi" w:hAnsiTheme="minorHAnsi"/>
          <w:sz w:val="22"/>
          <w:szCs w:val="22"/>
        </w:rPr>
      </w:pPr>
    </w:p>
    <w:p w14:paraId="15819582" w14:textId="77777777" w:rsidR="00BA7BFF" w:rsidRPr="00920317" w:rsidRDefault="00BA7BFF" w:rsidP="00BA7BFF">
      <w:pPr>
        <w:spacing w:after="200" w:line="240" w:lineRule="auto"/>
        <w:ind w:left="360"/>
        <w:rPr>
          <w:rFonts w:eastAsia="Times New Roman" w:cs="Tahoma"/>
          <w:sz w:val="20"/>
          <w:szCs w:val="20"/>
          <w:lang w:eastAsia="pl-PL"/>
        </w:rPr>
      </w:pPr>
    </w:p>
    <w:p w14:paraId="275159D2" w14:textId="77777777" w:rsidR="00BA7BFF" w:rsidRPr="00920317" w:rsidRDefault="00BA7BFF" w:rsidP="00BA7BFF">
      <w:pPr>
        <w:spacing w:after="0" w:line="240" w:lineRule="auto"/>
        <w:ind w:left="720"/>
        <w:contextualSpacing/>
        <w:rPr>
          <w:rFonts w:eastAsia="Times New Roman" w:cs="Arial"/>
          <w:b/>
          <w:lang w:eastAsia="pl-PL"/>
        </w:rPr>
      </w:pPr>
    </w:p>
    <w:p w14:paraId="76EF8C9A" w14:textId="77777777" w:rsidR="00BA7BFF" w:rsidRPr="00920317" w:rsidRDefault="00BA7BFF" w:rsidP="00BA7BFF">
      <w:pPr>
        <w:spacing w:after="0" w:line="240" w:lineRule="auto"/>
        <w:ind w:left="360"/>
        <w:rPr>
          <w:rFonts w:eastAsia="Times New Roman" w:cs="Tahoma"/>
          <w:lang w:eastAsia="pl-PL"/>
        </w:rPr>
      </w:pPr>
    </w:p>
    <w:p w14:paraId="5EF1DC71" w14:textId="77777777" w:rsidR="00BA7BFF" w:rsidRPr="00920317" w:rsidRDefault="00BA7BFF" w:rsidP="00BA7BFF">
      <w:pPr>
        <w:spacing w:after="0" w:line="240" w:lineRule="auto"/>
        <w:ind w:left="360"/>
        <w:rPr>
          <w:rFonts w:eastAsia="Times New Roman" w:cs="Tahoma"/>
          <w:lang w:eastAsia="pl-PL"/>
        </w:rPr>
      </w:pPr>
    </w:p>
    <w:p w14:paraId="7FA2B57C" w14:textId="77777777" w:rsidR="00BA7BFF" w:rsidRPr="00920317" w:rsidRDefault="00BA7BFF" w:rsidP="00BA7BFF">
      <w:pPr>
        <w:spacing w:after="0" w:line="240" w:lineRule="auto"/>
        <w:ind w:left="360"/>
        <w:rPr>
          <w:rFonts w:eastAsia="Times New Roman" w:cs="Tahoma"/>
          <w:lang w:eastAsia="pl-PL"/>
        </w:rPr>
      </w:pPr>
    </w:p>
    <w:p w14:paraId="0870372B" w14:textId="4DF4BBF5" w:rsidR="00BA7BFF" w:rsidRPr="00920317" w:rsidRDefault="00157571" w:rsidP="00157571">
      <w:pPr>
        <w:spacing w:after="0" w:line="240" w:lineRule="auto"/>
        <w:ind w:left="360"/>
        <w:jc w:val="right"/>
        <w:rPr>
          <w:rFonts w:eastAsia="Times New Roman" w:cs="Tahoma"/>
          <w:lang w:eastAsia="pl-PL"/>
        </w:rPr>
      </w:pPr>
      <w:r w:rsidRPr="00157571">
        <w:rPr>
          <w:rFonts w:eastAsia="Times New Roman" w:cs="Tahoma"/>
          <w:b/>
          <w:bCs/>
          <w:i/>
          <w:iCs/>
          <w:color w:val="1F3864" w:themeColor="accent1" w:themeShade="80"/>
          <w:sz w:val="20"/>
          <w:szCs w:val="20"/>
          <w:lang w:eastAsia="pl-PL"/>
        </w:rPr>
        <w:t>Dokument należy podpisać podpisem elektronicznym: kwalifikowanym</w:t>
      </w:r>
    </w:p>
    <w:p w14:paraId="5401256A" w14:textId="77777777" w:rsidR="00BA7BFF" w:rsidRPr="00920317" w:rsidRDefault="00BA7BFF" w:rsidP="00BA7BFF">
      <w:pPr>
        <w:spacing w:after="0" w:line="240" w:lineRule="auto"/>
        <w:ind w:left="360"/>
        <w:rPr>
          <w:rFonts w:eastAsia="Times New Roman" w:cs="Tahoma"/>
          <w:lang w:eastAsia="pl-PL"/>
        </w:rPr>
      </w:pPr>
    </w:p>
    <w:p w14:paraId="4B054792" w14:textId="77777777" w:rsidR="00BA7BFF" w:rsidRPr="00920317" w:rsidRDefault="00BA7BFF" w:rsidP="00BA7BFF">
      <w:pPr>
        <w:spacing w:after="0" w:line="240" w:lineRule="auto"/>
        <w:ind w:left="360"/>
        <w:rPr>
          <w:rFonts w:eastAsia="Times New Roman" w:cs="Tahoma"/>
          <w:lang w:eastAsia="pl-PL"/>
        </w:rPr>
      </w:pPr>
    </w:p>
    <w:p w14:paraId="249793BE" w14:textId="77777777" w:rsidR="00BA7BFF" w:rsidRPr="00920317" w:rsidRDefault="00BA7BFF" w:rsidP="00BA7BFF">
      <w:pPr>
        <w:spacing w:after="0" w:line="240" w:lineRule="auto"/>
        <w:ind w:left="360"/>
        <w:rPr>
          <w:rFonts w:eastAsia="Times New Roman" w:cs="Tahoma"/>
          <w:lang w:eastAsia="pl-PL"/>
        </w:rPr>
      </w:pPr>
    </w:p>
    <w:p w14:paraId="660BA27C" w14:textId="77777777" w:rsidR="00BA7BFF" w:rsidRPr="00920317" w:rsidRDefault="00BA7BFF" w:rsidP="00BA7BFF">
      <w:pPr>
        <w:spacing w:after="0" w:line="240" w:lineRule="auto"/>
        <w:rPr>
          <w:rFonts w:eastAsia="Times New Roman" w:cs="Times New Roman"/>
          <w:b/>
          <w:sz w:val="20"/>
          <w:szCs w:val="20"/>
          <w:u w:val="single"/>
          <w:lang w:eastAsia="pl-PL"/>
        </w:rPr>
      </w:pPr>
    </w:p>
    <w:p w14:paraId="67654D4E" w14:textId="77777777" w:rsidR="00BA7BFF" w:rsidRPr="00920317" w:rsidRDefault="00BA7BFF" w:rsidP="00BA7BFF">
      <w:pPr>
        <w:spacing w:after="0" w:line="240" w:lineRule="auto"/>
        <w:rPr>
          <w:rFonts w:eastAsia="Times New Roman" w:cs="Times New Roman"/>
          <w:b/>
          <w:sz w:val="20"/>
          <w:szCs w:val="20"/>
          <w:u w:val="single"/>
          <w:lang w:eastAsia="pl-PL"/>
        </w:rPr>
      </w:pPr>
    </w:p>
    <w:p w14:paraId="34539682" w14:textId="77777777" w:rsidR="00BA7BFF" w:rsidRPr="00920317" w:rsidRDefault="00BA7BFF" w:rsidP="00BA7BFF">
      <w:pPr>
        <w:spacing w:after="0" w:line="240" w:lineRule="auto"/>
        <w:rPr>
          <w:rFonts w:eastAsia="Times New Roman" w:cs="Times New Roman"/>
          <w:b/>
          <w:sz w:val="10"/>
          <w:szCs w:val="10"/>
          <w:u w:val="single"/>
        </w:rPr>
      </w:pPr>
    </w:p>
    <w:p w14:paraId="05C1C5A8" w14:textId="77777777" w:rsidR="00BA7BFF" w:rsidRPr="006F74DA" w:rsidRDefault="00BA7BFF" w:rsidP="00BA7BFF">
      <w:pPr>
        <w:spacing w:after="0" w:line="240" w:lineRule="auto"/>
        <w:rPr>
          <w:rFonts w:eastAsia="Times New Roman" w:cs="Times New Roman"/>
          <w:b/>
          <w:sz w:val="20"/>
          <w:szCs w:val="18"/>
          <w:u w:val="single"/>
          <w:lang w:eastAsia="pl-PL"/>
        </w:rPr>
      </w:pPr>
      <w:r w:rsidRPr="006F74DA">
        <w:rPr>
          <w:rFonts w:eastAsia="Times New Roman" w:cs="Times New Roman"/>
          <w:b/>
          <w:sz w:val="20"/>
          <w:szCs w:val="18"/>
          <w:u w:val="single"/>
          <w:lang w:eastAsia="pl-PL"/>
        </w:rPr>
        <w:t>Uwaga – niepotrzebne usunąć*</w:t>
      </w:r>
    </w:p>
    <w:p w14:paraId="75C87BFE" w14:textId="77777777" w:rsidR="00BA7BFF" w:rsidRPr="00920317" w:rsidRDefault="00BA7BFF" w:rsidP="00BA7BFF">
      <w:pPr>
        <w:spacing w:after="200" w:line="240" w:lineRule="auto"/>
        <w:rPr>
          <w:rFonts w:eastAsia="Times New Roman" w:cs="Tahoma"/>
          <w:sz w:val="16"/>
          <w:szCs w:val="16"/>
          <w:lang w:eastAsia="pl-PL"/>
        </w:rPr>
      </w:pPr>
    </w:p>
    <w:p w14:paraId="777749C9" w14:textId="4291E32A" w:rsidR="005E7A5C" w:rsidRDefault="005E7A5C" w:rsidP="00F55B40">
      <w:pPr>
        <w:spacing w:after="200" w:line="240" w:lineRule="auto"/>
        <w:rPr>
          <w:rFonts w:eastAsia="Times New Roman" w:cs="Tahoma"/>
          <w:sz w:val="16"/>
          <w:szCs w:val="16"/>
          <w:lang w:eastAsia="pl-PL"/>
        </w:rPr>
      </w:pPr>
    </w:p>
    <w:p w14:paraId="71C4A5AF" w14:textId="77777777" w:rsidR="00B10F9B" w:rsidRPr="00920317" w:rsidRDefault="00B10F9B" w:rsidP="00F55B40">
      <w:pPr>
        <w:spacing w:after="200" w:line="240" w:lineRule="auto"/>
        <w:rPr>
          <w:rFonts w:eastAsia="Times New Roman" w:cs="Tahoma"/>
          <w:sz w:val="16"/>
          <w:szCs w:val="16"/>
          <w:lang w:eastAsia="pl-PL"/>
        </w:rPr>
      </w:pPr>
    </w:p>
    <w:p w14:paraId="3656A798" w14:textId="015FAE6E" w:rsidR="005E7A5C" w:rsidRPr="00920317" w:rsidRDefault="005E7A5C" w:rsidP="00131F8A">
      <w:pPr>
        <w:keepNext/>
        <w:keepLines/>
        <w:spacing w:before="480" w:after="0" w:line="240" w:lineRule="auto"/>
        <w:jc w:val="right"/>
        <w:outlineLvl w:val="0"/>
        <w:rPr>
          <w:rFonts w:eastAsia="Times New Roman" w:cs="Tahoma"/>
          <w:lang w:eastAsia="pl-PL"/>
        </w:rPr>
      </w:pPr>
      <w:r w:rsidRPr="00920317">
        <w:rPr>
          <w:rFonts w:eastAsia="Times New Roman" w:cs="Tahoma"/>
          <w:lang w:eastAsia="pl-PL"/>
        </w:rPr>
        <w:t xml:space="preserve">Załącznik nr 6 </w:t>
      </w:r>
      <w:bookmarkStart w:id="13" w:name="_Hlk65063549"/>
      <w:r w:rsidRPr="00920317">
        <w:rPr>
          <w:rFonts w:eastAsia="Times New Roman" w:cs="Tahoma"/>
          <w:lang w:eastAsia="pl-PL"/>
        </w:rPr>
        <w:t>do SWZ</w:t>
      </w:r>
      <w:r w:rsidR="00C41D09" w:rsidRPr="00920317">
        <w:rPr>
          <w:rFonts w:eastAsia="Times New Roman" w:cs="Tahoma"/>
          <w:lang w:eastAsia="pl-PL"/>
        </w:rPr>
        <w:t xml:space="preserve">       </w:t>
      </w:r>
      <w:bookmarkEnd w:id="13"/>
    </w:p>
    <w:p w14:paraId="660762AE" w14:textId="77777777" w:rsidR="00157571" w:rsidRPr="00157571" w:rsidRDefault="00157571" w:rsidP="00157571">
      <w:pPr>
        <w:spacing w:after="0" w:line="240" w:lineRule="auto"/>
        <w:jc w:val="center"/>
        <w:rPr>
          <w:rFonts w:eastAsia="Times New Roman" w:cs="Times New Roman"/>
          <w:b/>
          <w:bCs/>
          <w:sz w:val="8"/>
          <w:szCs w:val="8"/>
        </w:rPr>
      </w:pPr>
      <w:bookmarkStart w:id="14" w:name="_Hlk62804029"/>
    </w:p>
    <w:bookmarkEnd w:id="14"/>
    <w:p w14:paraId="3383C2B1" w14:textId="77777777" w:rsidR="00A36ED3" w:rsidRPr="006339F6" w:rsidRDefault="00A36ED3" w:rsidP="00A36ED3">
      <w:pPr>
        <w:spacing w:after="0" w:line="240" w:lineRule="auto"/>
        <w:jc w:val="center"/>
        <w:rPr>
          <w:rFonts w:eastAsia="Times New Roman" w:cs="Times New Roman"/>
          <w:b/>
          <w:bCs/>
          <w:sz w:val="24"/>
          <w:szCs w:val="24"/>
          <w:u w:val="single"/>
          <w:lang w:eastAsia="pl-PL"/>
        </w:rPr>
      </w:pPr>
      <w:r w:rsidRPr="006339F6">
        <w:rPr>
          <w:rFonts w:eastAsia="Times New Roman" w:cs="Times New Roman"/>
          <w:b/>
          <w:bCs/>
          <w:sz w:val="24"/>
          <w:szCs w:val="24"/>
          <w:u w:val="single"/>
          <w:lang w:eastAsia="pl-PL"/>
        </w:rPr>
        <w:t xml:space="preserve">INFORMACJA  O  PRZETWARZANIU   DANYCH   OSOBOWYCH  WYKONAWCÓW </w:t>
      </w:r>
    </w:p>
    <w:p w14:paraId="60D0C6F5" w14:textId="77777777" w:rsidR="00A36ED3" w:rsidRPr="006339F6" w:rsidRDefault="00A36ED3" w:rsidP="00A36ED3">
      <w:pPr>
        <w:spacing w:after="0" w:line="240" w:lineRule="auto"/>
        <w:jc w:val="center"/>
        <w:rPr>
          <w:rFonts w:eastAsia="Times New Roman" w:cs="Times New Roman"/>
          <w:sz w:val="12"/>
          <w:szCs w:val="12"/>
          <w:lang w:eastAsia="pl-PL"/>
        </w:rPr>
      </w:pPr>
      <w:r w:rsidRPr="006339F6">
        <w:rPr>
          <w:rFonts w:eastAsia="Times New Roman" w:cs="Times New Roman"/>
          <w:b/>
          <w:bCs/>
          <w:sz w:val="12"/>
          <w:szCs w:val="12"/>
          <w:lang w:eastAsia="pl-PL"/>
        </w:rPr>
        <w:t xml:space="preserve"> </w:t>
      </w:r>
    </w:p>
    <w:p w14:paraId="446D89DC" w14:textId="77777777" w:rsidR="00A36ED3" w:rsidRPr="006339F6" w:rsidRDefault="00A36ED3" w:rsidP="00A36ED3">
      <w:pPr>
        <w:autoSpaceDE w:val="0"/>
        <w:autoSpaceDN w:val="0"/>
        <w:adjustRightInd w:val="0"/>
        <w:spacing w:after="120" w:line="240" w:lineRule="auto"/>
        <w:jc w:val="left"/>
        <w:rPr>
          <w:rFonts w:eastAsia="Times New Roman" w:cs="Times New Roman"/>
          <w:lang w:eastAsia="pl-PL"/>
        </w:rPr>
      </w:pPr>
      <w:r w:rsidRPr="006339F6">
        <w:rPr>
          <w:rFonts w:eastAsia="Times New Roman" w:cs="Times New Roman"/>
          <w:lang w:eastAsia="pl-PL"/>
        </w:rPr>
        <w:t xml:space="preserve">Zgodnie z art. 13 ust. 1 i ust. 2 </w:t>
      </w:r>
      <w:r w:rsidRPr="006339F6">
        <w:rPr>
          <w:rFonts w:eastAsia="Calibri" w:cs="Times New Roman"/>
          <w:bCs/>
        </w:rPr>
        <w:t xml:space="preserve">Rozporządzenia Parlamentu Europejskiego i Rady (UE) 2016/679 z dnia 27 kwietnia 2016 r. w sprawie ochrony osób fizycznych w związku z przetwarzaniem danych osobowych i w sprawie swobodnego przepływu takich danych, </w:t>
      </w:r>
      <w:r w:rsidRPr="006339F6">
        <w:rPr>
          <w:rFonts w:eastAsia="Times New Roman" w:cs="Times New Roman"/>
          <w:lang w:eastAsia="pl-PL"/>
        </w:rPr>
        <w:t xml:space="preserve"> informuję, że: </w:t>
      </w:r>
    </w:p>
    <w:p w14:paraId="394E8321" w14:textId="77777777" w:rsidR="00A36ED3" w:rsidRPr="006339F6" w:rsidRDefault="00A36ED3" w:rsidP="00A36ED3">
      <w:pPr>
        <w:autoSpaceDE w:val="0"/>
        <w:autoSpaceDN w:val="0"/>
        <w:adjustRightInd w:val="0"/>
        <w:spacing w:after="0" w:line="240" w:lineRule="auto"/>
        <w:jc w:val="left"/>
        <w:rPr>
          <w:rFonts w:eastAsia="Times New Roman" w:cs="Times New Roman"/>
          <w:color w:val="000000"/>
          <w:sz w:val="12"/>
          <w:szCs w:val="12"/>
          <w:lang w:eastAsia="pl-PL"/>
        </w:rPr>
      </w:pPr>
      <w:r w:rsidRPr="006339F6">
        <w:rPr>
          <w:rFonts w:eastAsia="Times New Roman" w:cs="Times New Roman"/>
          <w:noProof/>
          <w:sz w:val="12"/>
          <w:szCs w:val="12"/>
          <w:lang w:eastAsia="pl-PL"/>
        </w:rPr>
        <mc:AlternateContent>
          <mc:Choice Requires="wpg">
            <w:drawing>
              <wp:anchor distT="0" distB="0" distL="114300" distR="114300" simplePos="0" relativeHeight="251660288" behindDoc="1" locked="0" layoutInCell="1" allowOverlap="1" wp14:anchorId="6BCF9F99" wp14:editId="172AA8C5">
                <wp:simplePos x="0" y="0"/>
                <wp:positionH relativeFrom="column">
                  <wp:posOffset>-285115</wp:posOffset>
                </wp:positionH>
                <wp:positionV relativeFrom="paragraph">
                  <wp:posOffset>14605</wp:posOffset>
                </wp:positionV>
                <wp:extent cx="7124700" cy="1040130"/>
                <wp:effectExtent l="0" t="0" r="19050" b="26670"/>
                <wp:wrapNone/>
                <wp:docPr id="11" name="Grupa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4700" cy="1040130"/>
                          <a:chOff x="263" y="1739"/>
                          <a:chExt cx="11220" cy="1776"/>
                        </a:xfrm>
                        <a:solidFill>
                          <a:sysClr val="window" lastClr="FFFFFF"/>
                        </a:solidFill>
                      </wpg:grpSpPr>
                      <wps:wsp>
                        <wps:cNvPr id="12" name="Text Box 6"/>
                        <wps:cNvSpPr txBox="1">
                          <a:spLocks noChangeArrowheads="1"/>
                        </wps:cNvSpPr>
                        <wps:spPr bwMode="auto">
                          <a:xfrm>
                            <a:off x="263" y="1739"/>
                            <a:ext cx="11220" cy="1776"/>
                          </a:xfrm>
                          <a:prstGeom prst="rect">
                            <a:avLst/>
                          </a:prstGeom>
                          <a:grpFill/>
                          <a:ln w="9525">
                            <a:solidFill>
                              <a:srgbClr val="000000"/>
                            </a:solidFill>
                            <a:miter lim="800000"/>
                            <a:headEnd/>
                            <a:tailEnd/>
                          </a:ln>
                        </wps:spPr>
                        <wps:txbx>
                          <w:txbxContent>
                            <w:p w14:paraId="5F080F2E" w14:textId="77777777" w:rsidR="00066796" w:rsidRDefault="00066796" w:rsidP="00A36ED3">
                              <w:pPr>
                                <w:ind w:left="-57" w:right="-57"/>
                                <w:jc w:val="center"/>
                              </w:pPr>
                              <w:r>
                                <w:t>ADMINISTRATOR</w:t>
                              </w:r>
                            </w:p>
                          </w:txbxContent>
                        </wps:txbx>
                        <wps:bodyPr rot="0" vert="vert270" wrap="square" lIns="91440" tIns="45720" rIns="91440" bIns="45720" anchor="t" anchorCtr="0" upright="1">
                          <a:noAutofit/>
                        </wps:bodyPr>
                      </wps:wsp>
                      <wps:wsp>
                        <wps:cNvPr id="13" name="AutoShape 7"/>
                        <wps:cNvCnPr>
                          <a:cxnSpLocks noChangeShapeType="1"/>
                        </wps:cNvCnPr>
                        <wps:spPr bwMode="auto">
                          <a:xfrm flipV="1">
                            <a:off x="899" y="1739"/>
                            <a:ext cx="0" cy="1776"/>
                          </a:xfrm>
                          <a:prstGeom prst="straightConnector1">
                            <a:avLst/>
                          </a:prstGeom>
                          <a:grp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6BCF9F99" id="Grupa 11" o:spid="_x0000_s1026" style="position:absolute;margin-left:-22.45pt;margin-top:1.15pt;width:561pt;height:81.9pt;z-index:-251656192" coordorigin="263,1739" coordsize="11220,1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g93DQMAAMoHAAAOAAAAZHJzL2Uyb0RvYy54bWy8Vdtu3CAQfa/Uf0C8N75kE2eteKN0k6wq&#10;9RIpad9ZjG1UGyiwsffvO4C92WyUVk2l+MECZhhmzjkM5xdD16IHpg2XosDJUYwRE1SWXNQF/n5/&#10;8+EMI2OJKEkrBSvwlhl8sXj/7rxXOUtlI9uSaQRBhMl7VeDGWpVHkaEN64g5kooJMFZSd8TCVNdR&#10;qUkP0bs2SuP4NOqlLpWWlBkDq1fBiBc+flUxar9VlWEWtQWG3Kz/a/9fu3+0OCd5rYlqOB3TIK/I&#10;oiNcwKG7UFfEErTR/FmojlMtjazsEZVdJKuKU+ZrgGqS+KCalZYb5Wup875WO5gA2gOcXh2Wfn24&#10;1YiXwF2CkSAdcLTSG0UQzAGcXtU5+Ky0ulO3OlQIw8+S/jRgjg7tbl4HZ7Tuv8gS4pGNlR6codKd&#10;CwFlo8FzsN1xwAaLKCxmSTrLYqCKgi2JZ3FyPLJEG6DS7UtPjzFy1ux4HgikzfW4PUnSdNqcZafO&#10;HJF8OtjIlpc3vG1dFmZrlq1GDwSkAYoqZY9RS4yFxQLf+G/cvrfNFzwW6NAB1ZpHYsz/EXPXEMU8&#10;38aBPhGTTsTcO5A+ygH5utzh4OV4QXaAZUDEw2wCPUjIZUNEzS61ln3DSAnpeVKhiN3WUIRxQf7G&#10;13PcJ9L+jLrSxq6Y7JAbFFjDpfR5kofPxgaCJpdRYI4iMJC8Fagv8PwkPQmVPeFP1+sdgbH/nvNF&#10;8o5b6DAt7wp8tnMiucPjWpT+FEt4G8aglVZ4WZvcYRLQscN6AEeH2lqWW4BKy9BJoPPBwP3TDGTX&#10;QyMpsPm1IZqBmD4JQHyezGau8/jJ7CRz8tT7lvW+hQjaSNCfxSgMlzZ0q43SvG7gsMCxkJdwqyru&#10;8XtMbEwdNPlW4oSrGLqGy8cLGGWOhlFiSxG6Bh3E2DV2svTO91sFHeKJKsMWt/9lVaKq5erHBMbY&#10;T87m84O+MOnz5Y4wCW/UprGaOJiXUgiQqdQB7bdRKnT7UZD/Is6gSEDc32rPvG9S8GD43jc+bu5F&#10;2p97/8cnePEbAAD//wMAUEsDBBQABgAIAAAAIQCpuPji4QAAAAoBAAAPAAAAZHJzL2Rvd25yZXYu&#10;eG1sTI9BT8JAEIXvJv6HzZh4g20Bi9ZuCSHqiZAIJsbb0B3ahu5s013a8u9dTnp7k/fy3jfZajSN&#10;6KlztWUF8TQCQVxYXXOp4OvwPnkG4TyyxsYyKbiSg1V+f5dhqu3An9TvfSlCCbsUFVTet6mUrqjI&#10;oJvaljh4J9sZ9OHsSqk7HEK5aeQsihJpsOawUGFLm4qK8/5iFHwMOKzn8Vu/PZ8215/D0+57G5NS&#10;jw/j+hWEp9H/heGGH9AhD0xHe2HtRKNgsli8hKiC2RzEzY+WyxjEMagkiUHmmfz/Qv4LAAD//wMA&#10;UEsBAi0AFAAGAAgAAAAhALaDOJL+AAAA4QEAABMAAAAAAAAAAAAAAAAAAAAAAFtDb250ZW50X1R5&#10;cGVzXS54bWxQSwECLQAUAAYACAAAACEAOP0h/9YAAACUAQAACwAAAAAAAAAAAAAAAAAvAQAAX3Jl&#10;bHMvLnJlbHNQSwECLQAUAAYACAAAACEADjoPdw0DAADKBwAADgAAAAAAAAAAAAAAAAAuAgAAZHJz&#10;L2Uyb0RvYy54bWxQSwECLQAUAAYACAAAACEAqbj44uEAAAAKAQAADwAAAAAAAAAAAAAAAABnBQAA&#10;ZHJzL2Rvd25yZXYueG1sUEsFBgAAAAAEAAQA8wAAAHUGAAAAAA==&#10;">
                <v:shapetype id="_x0000_t202" coordsize="21600,21600" o:spt="202" path="m,l,21600r21600,l21600,xe">
                  <v:stroke joinstyle="miter"/>
                  <v:path gradientshapeok="t" o:connecttype="rect"/>
                </v:shapetype>
                <v:shape id="Text Box 6" o:spid="_x0000_s1027" type="#_x0000_t202" style="position:absolute;left:263;top:1739;width:11220;height:1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YtwgAAANsAAAAPAAAAZHJzL2Rvd25yZXYueG1sRE9Li8Iw&#10;EL4v+B/CCF6WNdXDIl2j+GBZ2ZOrgh6HZmyrzaQ2scZ/bxYEb/PxPWc8DaYSLTWutKxg0E9AEGdW&#10;l5wr2G2/P0YgnEfWWFkmBXdyMJ103saYanvjP2o3PhcxhF2KCgrv61RKlxVk0PVtTRy5o20M+gib&#10;XOoGbzHcVHKYJJ/SYMmxocCaFgVl583VKLgc1jrs3/P5/n5YtT/u93TisFSq1w2zLxCegn+Jn+6V&#10;jvOH8P9LPEBOHgAAAP//AwBQSwECLQAUAAYACAAAACEA2+H2y+4AAACFAQAAEwAAAAAAAAAAAAAA&#10;AAAAAAAAW0NvbnRlbnRfVHlwZXNdLnhtbFBLAQItABQABgAIAAAAIQBa9CxbvwAAABUBAAALAAAA&#10;AAAAAAAAAAAAAB8BAABfcmVscy8ucmVsc1BLAQItABQABgAIAAAAIQBKK/YtwgAAANsAAAAPAAAA&#10;AAAAAAAAAAAAAAcCAABkcnMvZG93bnJldi54bWxQSwUGAAAAAAMAAwC3AAAA9gIAAAAA&#10;" filled="f">
                  <v:textbox style="layout-flow:vertical;mso-layout-flow-alt:bottom-to-top">
                    <w:txbxContent>
                      <w:p w14:paraId="5F080F2E" w14:textId="77777777" w:rsidR="00066796" w:rsidRDefault="00066796" w:rsidP="00A36ED3">
                        <w:pPr>
                          <w:ind w:left="-57" w:right="-57"/>
                          <w:jc w:val="center"/>
                        </w:pPr>
                        <w:r>
                          <w:t>ADMINISTRATOR</w:t>
                        </w:r>
                      </w:p>
                    </w:txbxContent>
                  </v:textbox>
                </v:shape>
                <v:shapetype id="_x0000_t32" coordsize="21600,21600" o:spt="32" o:oned="t" path="m,l21600,21600e" filled="f">
                  <v:path arrowok="t" fillok="f" o:connecttype="none"/>
                  <o:lock v:ext="edit" shapetype="t"/>
                </v:shapetype>
                <v:shape id="AutoShape 7" o:spid="_x0000_s1028" type="#_x0000_t32" style="position:absolute;left:899;top:1739;width:0;height:17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6QhwQAAANsAAAAPAAAAZHJzL2Rvd25yZXYueG1sRE9Ni8Iw&#10;EL0v+B/CCHtZNK3C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AvfpCHBAAAA2wAAAA8AAAAA&#10;AAAAAAAAAAAABwIAAGRycy9kb3ducmV2LnhtbFBLBQYAAAAAAwADALcAAAD1AgAAAAA=&#10;"/>
              </v:group>
            </w:pict>
          </mc:Fallback>
        </mc:AlternateContent>
      </w:r>
    </w:p>
    <w:p w14:paraId="14096A66" w14:textId="77777777" w:rsidR="00A36ED3" w:rsidRPr="006339F6" w:rsidRDefault="00A36ED3" w:rsidP="00812127">
      <w:pPr>
        <w:numPr>
          <w:ilvl w:val="0"/>
          <w:numId w:val="18"/>
        </w:numPr>
        <w:spacing w:before="120" w:after="120" w:line="240" w:lineRule="auto"/>
        <w:ind w:left="697" w:hanging="340"/>
        <w:jc w:val="left"/>
        <w:rPr>
          <w:rFonts w:eastAsia="Times New Roman" w:cs="Times New Roman"/>
          <w:sz w:val="20"/>
          <w:szCs w:val="20"/>
          <w:lang w:eastAsia="pl-PL"/>
        </w:rPr>
      </w:pPr>
      <w:r w:rsidRPr="006339F6">
        <w:rPr>
          <w:rFonts w:eastAsia="Times New Roman" w:cs="Times New Roman"/>
          <w:sz w:val="20"/>
          <w:szCs w:val="20"/>
          <w:lang w:eastAsia="pl-PL"/>
        </w:rPr>
        <w:t>Administratorem Pani/Pana danych osobowych jest</w:t>
      </w:r>
      <w:r w:rsidRPr="006339F6">
        <w:rPr>
          <w:rFonts w:eastAsia="Calibri" w:cs="Times New Roman"/>
          <w:sz w:val="20"/>
          <w:szCs w:val="20"/>
        </w:rPr>
        <w:t xml:space="preserve"> Szpital Specjalistyczny im. Stanisława Staszica w  Pile przy ul. Rydygiera 1. Tel. 67 2106555, e-mail: wszpila@pi.onet.pl , Fax:   67 21 24 085, reprezentowany przez Dyrektora.</w:t>
      </w:r>
    </w:p>
    <w:p w14:paraId="484383A0" w14:textId="77777777" w:rsidR="00A36ED3" w:rsidRPr="006339F6" w:rsidRDefault="00A36ED3" w:rsidP="00812127">
      <w:pPr>
        <w:numPr>
          <w:ilvl w:val="0"/>
          <w:numId w:val="18"/>
        </w:numPr>
        <w:spacing w:after="120" w:line="240" w:lineRule="auto"/>
        <w:jc w:val="left"/>
        <w:rPr>
          <w:rFonts w:eastAsia="Times New Roman" w:cs="Times New Roman"/>
          <w:sz w:val="20"/>
          <w:szCs w:val="20"/>
          <w:lang w:eastAsia="pl-PL"/>
        </w:rPr>
      </w:pPr>
      <w:r w:rsidRPr="006339F6">
        <w:rPr>
          <w:rFonts w:eastAsia="Times New Roman" w:cs="Times New Roman"/>
          <w:sz w:val="20"/>
          <w:szCs w:val="20"/>
          <w:lang w:eastAsia="pl-PL"/>
        </w:rPr>
        <w:t xml:space="preserve">Inspektor ochrony danych w </w:t>
      </w:r>
      <w:r w:rsidRPr="006339F6">
        <w:rPr>
          <w:rFonts w:eastAsia="Calibri" w:cs="Times New Roman"/>
          <w:sz w:val="20"/>
          <w:szCs w:val="20"/>
        </w:rPr>
        <w:t>Szpitalu Specjalistycznym w  Pile:</w:t>
      </w:r>
      <w:r w:rsidRPr="006339F6">
        <w:rPr>
          <w:rFonts w:eastAsia="Times New Roman" w:cs="Times New Roman"/>
          <w:sz w:val="20"/>
          <w:szCs w:val="20"/>
          <w:lang w:eastAsia="pl-PL"/>
        </w:rPr>
        <w:t xml:space="preserve"> tel. 67 2106669, e-mail: iod@szpitalpila.pl , siedziba: </w:t>
      </w:r>
      <w:r w:rsidRPr="006339F6">
        <w:rPr>
          <w:rFonts w:eastAsia="Calibri" w:cs="Times New Roman"/>
          <w:sz w:val="20"/>
          <w:szCs w:val="20"/>
        </w:rPr>
        <w:t>pokój D036 na parterze budynku „D”</w:t>
      </w:r>
      <w:r w:rsidRPr="006339F6">
        <w:rPr>
          <w:rFonts w:eastAsia="Times New Roman" w:cs="Times New Roman"/>
          <w:sz w:val="20"/>
          <w:szCs w:val="20"/>
          <w:lang w:eastAsia="pl-PL"/>
        </w:rPr>
        <w:t>.</w:t>
      </w:r>
    </w:p>
    <w:p w14:paraId="611D7048" w14:textId="77777777" w:rsidR="00A36ED3" w:rsidRPr="006339F6" w:rsidRDefault="00A36ED3" w:rsidP="00A36ED3">
      <w:pPr>
        <w:spacing w:after="0" w:line="240" w:lineRule="auto"/>
        <w:ind w:left="697"/>
        <w:jc w:val="left"/>
        <w:rPr>
          <w:rFonts w:eastAsia="Times New Roman" w:cs="Times New Roman"/>
          <w:sz w:val="12"/>
          <w:szCs w:val="12"/>
          <w:lang w:eastAsia="pl-PL"/>
        </w:rPr>
      </w:pPr>
      <w:r w:rsidRPr="006339F6">
        <w:rPr>
          <w:rFonts w:eastAsia="Times New Roman" w:cs="Times New Roman"/>
          <w:noProof/>
          <w:lang w:eastAsia="pl-PL"/>
        </w:rPr>
        <mc:AlternateContent>
          <mc:Choice Requires="wpg">
            <w:drawing>
              <wp:anchor distT="0" distB="0" distL="114300" distR="114300" simplePos="0" relativeHeight="251659264" behindDoc="1" locked="0" layoutInCell="1" allowOverlap="1" wp14:anchorId="5A994E87" wp14:editId="46667D64">
                <wp:simplePos x="0" y="0"/>
                <wp:positionH relativeFrom="column">
                  <wp:posOffset>-282575</wp:posOffset>
                </wp:positionH>
                <wp:positionV relativeFrom="paragraph">
                  <wp:posOffset>72390</wp:posOffset>
                </wp:positionV>
                <wp:extent cx="7122160" cy="1554653"/>
                <wp:effectExtent l="0" t="0" r="21590" b="2667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2160" cy="1554653"/>
                          <a:chOff x="263" y="3631"/>
                          <a:chExt cx="11216" cy="2623"/>
                        </a:xfrm>
                      </wpg:grpSpPr>
                      <wps:wsp>
                        <wps:cNvPr id="9" name="Text Box 3"/>
                        <wps:cNvSpPr txBox="1">
                          <a:spLocks noChangeArrowheads="1"/>
                        </wps:cNvSpPr>
                        <wps:spPr bwMode="auto">
                          <a:xfrm>
                            <a:off x="263" y="3631"/>
                            <a:ext cx="11216" cy="2623"/>
                          </a:xfrm>
                          <a:prstGeom prst="rect">
                            <a:avLst/>
                          </a:prstGeom>
                          <a:solidFill>
                            <a:sysClr val="window" lastClr="FFFFFF"/>
                          </a:solidFill>
                          <a:ln w="9525">
                            <a:solidFill>
                              <a:srgbClr val="000000"/>
                            </a:solidFill>
                            <a:miter lim="800000"/>
                            <a:headEnd/>
                            <a:tailEnd/>
                          </a:ln>
                        </wps:spPr>
                        <wps:txbx>
                          <w:txbxContent>
                            <w:p w14:paraId="2113DDF5" w14:textId="77777777" w:rsidR="00066796" w:rsidRDefault="00066796" w:rsidP="00A36ED3">
                              <w:pPr>
                                <w:jc w:val="center"/>
                              </w:pPr>
                              <w:r>
                                <w:t>PODSTAWA PRAWNA</w:t>
                              </w:r>
                            </w:p>
                          </w:txbxContent>
                        </wps:txbx>
                        <wps:bodyPr rot="0" vert="vert270" wrap="square" lIns="91440" tIns="45720" rIns="91440" bIns="45720" anchor="t" anchorCtr="0" upright="1">
                          <a:noAutofit/>
                        </wps:bodyPr>
                      </wps:wsp>
                      <wps:wsp>
                        <wps:cNvPr id="10" name="AutoShape 4"/>
                        <wps:cNvCnPr>
                          <a:cxnSpLocks noChangeShapeType="1"/>
                        </wps:cNvCnPr>
                        <wps:spPr bwMode="auto">
                          <a:xfrm>
                            <a:off x="899" y="3631"/>
                            <a:ext cx="10" cy="25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994E87" id="Grupa 8" o:spid="_x0000_s1029" style="position:absolute;left:0;text-align:left;margin-left:-22.25pt;margin-top:5.7pt;width:560.8pt;height:122.4pt;z-index:-251657216" coordorigin="263,3631" coordsize="11216,2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anEwMAALgHAAAOAAAAZHJzL2Uyb0RvYy54bWy8VVtv2yAUfp+0/4B4Xx07lzZWnapL22jS&#10;LpXa/QCCsY1mAwMSO/9+B3CcJt21m+YHCzgXzvnOdw6XV11Toy3ThkuR4fhshBETVOZclBn+/Hj3&#10;5gIjY4nISS0Fy/COGXy1eP3qslUpS2Ql65xpBE6ESVuV4cpalUaRoRVriDmTigkQFlI3xMJWl1Gu&#10;SQvemzpKRqNZ1EqdKy0pMwZOb4IQL7z/omDUfioKwyyqMwyxWf/X/r92/2hxSdJSE1Vx2odBXhBF&#10;Q7iASwdXN8QStNH8mauGUy2NLOwZlU0ki4JT5nOAbOLRSTYrLTfK51KmbakGmADaE5xe7JZ+3N5r&#10;xPMMQ6EEaaBEK71RBF04aFpVpqCx0upB3euQHyzfS/rFgDg6lbt9GZTRuv0gc3BHNlZ6aLpCN84F&#10;JI06X4HdUAHWWUTh8DxOkngGhaIgi6fTyWw6DjWiFRTS2SWzMUYgHc/G8V5025vHMVgH42SWeMuI&#10;pOFiH2wfnMsM+GYOkJq/g/ShIor5ShkHWA/pfA/po8vvreyQD8ndDUoOUmQ7OIZUPUImIIuEXFZE&#10;lOxaa9lWjOQQnc8VchhMQw7GOfkV1M8h2+P9M8BIqrSxKyYb5BYZ1tBNPk6yfW+sq/9BxRXWyJrn&#10;d7yu/WZnlrVGWwKNB/2ayxajmhgLhxm+85+rHrg4MqsFajM8nybTgMiRS12uB58j/33PRcMtjJSa&#10;N8DpQYmkDsdbkcOdJLWE12EN99fCM9mkDsuAqu3WnW8Kj7oDfS3zHSCtZZggMPFg4f7JObC1hQGS&#10;YfN1QzSDNN8JKNg8nkzcxPGbyfQ8gY1+Klk/lRBBKwnIWIzCcmnDlNoozcsKLgsUEfIa+qngHv5D&#10;YH0GwOj/RO0YsgnjwsXj6Y8mrho9Q5cizAvaiX5eDKz2yo87BbPhiNTBxNn/Fqkv5tBeR3NgIDXE&#10;5uZHMk2SniD72XPCaGM1cegupRBAbqkDyD/gt5CO3J5A/4CmMNt7Nv4JMwMPXeM4oHy9/WCD58E3&#10;U/+Uuffn6d7rHx7cxTcAAAD//wMAUEsDBBQABgAIAAAAIQC3//U04QAAAAsBAAAPAAAAZHJzL2Rv&#10;d25yZXYueG1sTI/BasMwEETvhf6D2EJviSzXToJrOYTQ9hQKTQolN8Xa2CbWyliK7fx9lVN7XOYx&#10;8zZfT6ZlA/ausSRBzCNgSKXVDVUSvg/vsxUw5xVp1VpCCTd0sC4eH3KVaTvSFw57X7FQQi5TEmrv&#10;u4xzV9ZolJvbDilkZ9sb5cPZV1z3agzlpuVxFC24UQ2FhVp1uK2xvOyvRsLHqMbNi3gbdpfz9nY8&#10;pJ8/O4FSPj9Nm1dgHif/B8NdP6hDEZxO9krasVbCLEnSgIZAJMDuQLRcCmAnCXG6iIEXOf//Q/EL&#10;AAD//wMAUEsBAi0AFAAGAAgAAAAhALaDOJL+AAAA4QEAABMAAAAAAAAAAAAAAAAAAAAAAFtDb250&#10;ZW50X1R5cGVzXS54bWxQSwECLQAUAAYACAAAACEAOP0h/9YAAACUAQAACwAAAAAAAAAAAAAAAAAv&#10;AQAAX3JlbHMvLnJlbHNQSwECLQAUAAYACAAAACEAftW2pxMDAAC4BwAADgAAAAAAAAAAAAAAAAAu&#10;AgAAZHJzL2Uyb0RvYy54bWxQSwECLQAUAAYACAAAACEAt//1NOEAAAALAQAADwAAAAAAAAAAAAAA&#10;AABtBQAAZHJzL2Rvd25yZXYueG1sUEsFBgAAAAAEAAQA8wAAAHsGAAAAAA==&#10;">
                <v:shape id="Text Box 3" o:spid="_x0000_s1030" type="#_x0000_t202" style="position:absolute;left:263;top:3631;width:11216;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4E2wwAAANoAAAAPAAAAZHJzL2Rvd25yZXYueG1sRI9Pi8Iw&#10;FMTvwn6H8Ba8aaoHqV2jyLKCBxHWPwdvb5tnU21eShO17qc3guBxmJnfMJNZaytxpcaXjhUM+gkI&#10;4tzpkgsFu+2il4LwAVlj5ZgU3MnDbPrRmWCm3Y1/6boJhYgQ9hkqMCHUmZQ+N2TR911NHL2jayyG&#10;KJtC6gZvEW4rOUySkbRYclwwWNO3ofy8uVgFR70o05+7N//pYUmDvz2dTqu1Ut3Pdv4FIlAb3uFX&#10;e6kVjOF5Jd4AOX0AAAD//wMAUEsBAi0AFAAGAAgAAAAhANvh9svuAAAAhQEAABMAAAAAAAAAAAAA&#10;AAAAAAAAAFtDb250ZW50X1R5cGVzXS54bWxQSwECLQAUAAYACAAAACEAWvQsW78AAAAVAQAACwAA&#10;AAAAAAAAAAAAAAAfAQAAX3JlbHMvLnJlbHNQSwECLQAUAAYACAAAACEASsOBNsMAAADaAAAADwAA&#10;AAAAAAAAAAAAAAAHAgAAZHJzL2Rvd25yZXYueG1sUEsFBgAAAAADAAMAtwAAAPcCAAAAAA==&#10;" fillcolor="window">
                  <v:textbox style="layout-flow:vertical;mso-layout-flow-alt:bottom-to-top">
                    <w:txbxContent>
                      <w:p w14:paraId="2113DDF5" w14:textId="77777777" w:rsidR="00066796" w:rsidRDefault="00066796" w:rsidP="00A36ED3">
                        <w:pPr>
                          <w:jc w:val="center"/>
                        </w:pPr>
                        <w:r>
                          <w:t>PODSTAWA PRAWNA</w:t>
                        </w:r>
                      </w:p>
                    </w:txbxContent>
                  </v:textbox>
                </v:shape>
                <v:shape id="AutoShape 4" o:spid="_x0000_s1031" type="#_x0000_t32" style="position:absolute;left:899;top:3631;width:10;height:25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group>
            </w:pict>
          </mc:Fallback>
        </mc:AlternateContent>
      </w:r>
    </w:p>
    <w:p w14:paraId="41696E38" w14:textId="77777777" w:rsidR="00A36ED3" w:rsidRPr="006339F6" w:rsidRDefault="00A36ED3" w:rsidP="00812127">
      <w:pPr>
        <w:numPr>
          <w:ilvl w:val="0"/>
          <w:numId w:val="18"/>
        </w:numPr>
        <w:spacing w:before="120" w:after="0" w:line="240" w:lineRule="auto"/>
        <w:ind w:left="697" w:hanging="340"/>
        <w:jc w:val="left"/>
        <w:rPr>
          <w:rFonts w:eastAsia="Calibri" w:cs="Times New Roman"/>
          <w:sz w:val="20"/>
          <w:szCs w:val="20"/>
        </w:rPr>
      </w:pPr>
      <w:r w:rsidRPr="006339F6">
        <w:rPr>
          <w:rFonts w:eastAsia="Calibri" w:cs="Times New Roman"/>
          <w:sz w:val="20"/>
          <w:szCs w:val="20"/>
        </w:rPr>
        <w:t>Przetwarzanie danych osobowych odbywa się zgodnie z:</w:t>
      </w:r>
    </w:p>
    <w:p w14:paraId="04B6420C" w14:textId="77777777" w:rsidR="00A36ED3" w:rsidRPr="006339F6" w:rsidRDefault="00A36ED3" w:rsidP="00812127">
      <w:pPr>
        <w:numPr>
          <w:ilvl w:val="0"/>
          <w:numId w:val="19"/>
        </w:numPr>
        <w:autoSpaceDE w:val="0"/>
        <w:autoSpaceDN w:val="0"/>
        <w:adjustRightInd w:val="0"/>
        <w:spacing w:after="0" w:line="240" w:lineRule="auto"/>
        <w:ind w:left="1134" w:hanging="357"/>
        <w:contextualSpacing/>
        <w:jc w:val="left"/>
        <w:rPr>
          <w:rFonts w:eastAsia="Times New Roman" w:cs="Times New Roman"/>
          <w:color w:val="000000"/>
          <w:sz w:val="20"/>
          <w:szCs w:val="20"/>
          <w:lang w:eastAsia="pl-PL"/>
        </w:rPr>
      </w:pPr>
      <w:r w:rsidRPr="006339F6">
        <w:rPr>
          <w:rFonts w:eastAsia="Calibri" w:cs="Times New Roman"/>
          <w:bCs/>
          <w:sz w:val="20"/>
          <w:szCs w:val="20"/>
        </w:rPr>
        <w:t>Rozporządzeniem Parlamentu Europejskiego i Rady (UE) 2016/679 z dnia 27 kwietnia 2016 r. w sprawie ochrony osób fizycznych w związku z przetwarzaniem danych osobowych i w sprawie swobodnego przepływu takich danych;</w:t>
      </w:r>
    </w:p>
    <w:p w14:paraId="5F1088D2" w14:textId="77777777" w:rsidR="00A36ED3" w:rsidRPr="006339F6" w:rsidRDefault="00A36ED3" w:rsidP="00812127">
      <w:pPr>
        <w:numPr>
          <w:ilvl w:val="0"/>
          <w:numId w:val="19"/>
        </w:numPr>
        <w:autoSpaceDE w:val="0"/>
        <w:autoSpaceDN w:val="0"/>
        <w:adjustRightInd w:val="0"/>
        <w:spacing w:after="0" w:line="240" w:lineRule="auto"/>
        <w:ind w:left="1134"/>
        <w:contextualSpacing/>
        <w:jc w:val="left"/>
        <w:rPr>
          <w:rFonts w:eastAsia="Times New Roman" w:cs="Times New Roman"/>
          <w:color w:val="000000"/>
          <w:sz w:val="20"/>
          <w:szCs w:val="20"/>
          <w:lang w:eastAsia="pl-PL"/>
        </w:rPr>
      </w:pPr>
      <w:r w:rsidRPr="006339F6">
        <w:rPr>
          <w:rFonts w:eastAsia="Calibri" w:cs="Times New Roman"/>
          <w:sz w:val="20"/>
          <w:szCs w:val="20"/>
        </w:rPr>
        <w:t xml:space="preserve">Ustawą z dnia 10 maja 2018 r. o ochronie danych osobowych </w:t>
      </w:r>
      <w:r w:rsidRPr="006339F6">
        <w:rPr>
          <w:rFonts w:eastAsia="Calibri" w:cs="Times New Roman"/>
          <w:sz w:val="20"/>
          <w:szCs w:val="20"/>
          <w:lang w:eastAsia="pl-PL"/>
        </w:rPr>
        <w:t>i przepisami wykonawczymi do tej ustawy;</w:t>
      </w:r>
    </w:p>
    <w:p w14:paraId="185DBE8D" w14:textId="77777777" w:rsidR="00A36ED3" w:rsidRPr="006339F6" w:rsidRDefault="00A36ED3" w:rsidP="00812127">
      <w:pPr>
        <w:numPr>
          <w:ilvl w:val="0"/>
          <w:numId w:val="19"/>
        </w:numPr>
        <w:autoSpaceDE w:val="0"/>
        <w:autoSpaceDN w:val="0"/>
        <w:adjustRightInd w:val="0"/>
        <w:spacing w:after="0" w:line="240" w:lineRule="auto"/>
        <w:ind w:left="1134"/>
        <w:contextualSpacing/>
        <w:jc w:val="left"/>
        <w:rPr>
          <w:rFonts w:eastAsia="Calibri" w:cs="Times New Roman"/>
          <w:sz w:val="20"/>
          <w:szCs w:val="20"/>
          <w:lang w:eastAsia="pl-PL"/>
        </w:rPr>
      </w:pPr>
      <w:r w:rsidRPr="006339F6">
        <w:rPr>
          <w:rFonts w:eastAsia="Calibri" w:cs="Times New Roman"/>
          <w:sz w:val="20"/>
          <w:szCs w:val="20"/>
          <w:lang w:eastAsia="pl-PL"/>
        </w:rPr>
        <w:t>Kodeksem cywilnym;</w:t>
      </w:r>
    </w:p>
    <w:p w14:paraId="5F63EE07" w14:textId="77777777" w:rsidR="00A36ED3" w:rsidRPr="006339F6" w:rsidRDefault="00A36ED3" w:rsidP="00812127">
      <w:pPr>
        <w:numPr>
          <w:ilvl w:val="0"/>
          <w:numId w:val="19"/>
        </w:numPr>
        <w:autoSpaceDE w:val="0"/>
        <w:autoSpaceDN w:val="0"/>
        <w:adjustRightInd w:val="0"/>
        <w:spacing w:after="0" w:line="240" w:lineRule="auto"/>
        <w:ind w:left="1134"/>
        <w:contextualSpacing/>
        <w:jc w:val="left"/>
        <w:rPr>
          <w:rFonts w:eastAsia="Calibri" w:cs="Times New Roman"/>
          <w:sz w:val="20"/>
          <w:szCs w:val="20"/>
        </w:rPr>
      </w:pPr>
      <w:r w:rsidRPr="006339F6">
        <w:rPr>
          <w:rFonts w:eastAsia="Calibri" w:cs="Times New Roman"/>
          <w:sz w:val="20"/>
          <w:szCs w:val="20"/>
          <w:lang w:eastAsia="pl-PL"/>
        </w:rPr>
        <w:t>Ustawą z 15 kwietnia 2011 r. o działalności leczniczej;</w:t>
      </w:r>
    </w:p>
    <w:p w14:paraId="17AF7556" w14:textId="77777777" w:rsidR="00A36ED3" w:rsidRPr="006339F6" w:rsidRDefault="00A36ED3" w:rsidP="00812127">
      <w:pPr>
        <w:numPr>
          <w:ilvl w:val="0"/>
          <w:numId w:val="19"/>
        </w:numPr>
        <w:autoSpaceDE w:val="0"/>
        <w:autoSpaceDN w:val="0"/>
        <w:adjustRightInd w:val="0"/>
        <w:spacing w:after="0" w:line="240" w:lineRule="auto"/>
        <w:ind w:left="1134" w:hanging="357"/>
        <w:contextualSpacing/>
        <w:jc w:val="left"/>
        <w:rPr>
          <w:rFonts w:eastAsia="Times New Roman" w:cs="Times New Roman"/>
          <w:sz w:val="20"/>
          <w:szCs w:val="20"/>
          <w:lang w:eastAsia="pl-PL"/>
        </w:rPr>
      </w:pPr>
      <w:r w:rsidRPr="006339F6">
        <w:rPr>
          <w:rFonts w:eastAsia="Calibri" w:cs="Times New Roman"/>
          <w:sz w:val="20"/>
          <w:szCs w:val="20"/>
        </w:rPr>
        <w:t>Ustawą z 14 lipca 1983 r. o narodowym zasobie archiwalnym i archiwach.</w:t>
      </w:r>
    </w:p>
    <w:p w14:paraId="41352235" w14:textId="77777777" w:rsidR="00A36ED3" w:rsidRPr="006339F6" w:rsidRDefault="00A36ED3" w:rsidP="00A36ED3">
      <w:pPr>
        <w:autoSpaceDE w:val="0"/>
        <w:autoSpaceDN w:val="0"/>
        <w:adjustRightInd w:val="0"/>
        <w:spacing w:after="0" w:line="240" w:lineRule="auto"/>
        <w:ind w:left="1134"/>
        <w:contextualSpacing/>
        <w:jc w:val="left"/>
        <w:rPr>
          <w:rFonts w:eastAsia="Times New Roman" w:cs="Times New Roman"/>
          <w:sz w:val="12"/>
          <w:szCs w:val="12"/>
          <w:lang w:eastAsia="pl-PL"/>
        </w:rPr>
      </w:pPr>
    </w:p>
    <w:p w14:paraId="2E6E2D69" w14:textId="77777777" w:rsidR="00A36ED3" w:rsidRPr="006339F6" w:rsidRDefault="00A36ED3" w:rsidP="00A36ED3">
      <w:pPr>
        <w:autoSpaceDE w:val="0"/>
        <w:autoSpaceDN w:val="0"/>
        <w:adjustRightInd w:val="0"/>
        <w:spacing w:after="0" w:line="240" w:lineRule="auto"/>
        <w:ind w:left="1134"/>
        <w:contextualSpacing/>
        <w:jc w:val="left"/>
        <w:rPr>
          <w:rFonts w:eastAsia="Times New Roman" w:cs="Times New Roman"/>
          <w:sz w:val="12"/>
          <w:szCs w:val="12"/>
          <w:lang w:eastAsia="pl-PL"/>
        </w:rPr>
      </w:pPr>
      <w:r w:rsidRPr="006339F6">
        <w:rPr>
          <w:rFonts w:eastAsia="Times New Roman" w:cs="Times New Roman"/>
          <w:noProof/>
          <w:sz w:val="12"/>
          <w:szCs w:val="12"/>
          <w:lang w:eastAsia="pl-PL"/>
        </w:rPr>
        <mc:AlternateContent>
          <mc:Choice Requires="wpg">
            <w:drawing>
              <wp:anchor distT="0" distB="0" distL="114300" distR="114300" simplePos="0" relativeHeight="251661312" behindDoc="1" locked="0" layoutInCell="1" allowOverlap="1" wp14:anchorId="64E531D4" wp14:editId="47B57D50">
                <wp:simplePos x="0" y="0"/>
                <wp:positionH relativeFrom="column">
                  <wp:posOffset>-285114</wp:posOffset>
                </wp:positionH>
                <wp:positionV relativeFrom="paragraph">
                  <wp:posOffset>66040</wp:posOffset>
                </wp:positionV>
                <wp:extent cx="7119620" cy="2200910"/>
                <wp:effectExtent l="0" t="0" r="24130" b="27940"/>
                <wp:wrapNone/>
                <wp:docPr id="4"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9620" cy="2200910"/>
                          <a:chOff x="263" y="6327"/>
                          <a:chExt cx="11317" cy="3321"/>
                        </a:xfrm>
                        <a:solidFill>
                          <a:sysClr val="window" lastClr="FFFFFF"/>
                        </a:solidFill>
                      </wpg:grpSpPr>
                      <wps:wsp>
                        <wps:cNvPr id="5" name="Text Box 9"/>
                        <wps:cNvSpPr txBox="1">
                          <a:spLocks noChangeArrowheads="1"/>
                        </wps:cNvSpPr>
                        <wps:spPr bwMode="auto">
                          <a:xfrm>
                            <a:off x="263" y="6327"/>
                            <a:ext cx="11317" cy="3321"/>
                          </a:xfrm>
                          <a:prstGeom prst="rect">
                            <a:avLst/>
                          </a:prstGeom>
                          <a:grpFill/>
                          <a:ln w="9525">
                            <a:solidFill>
                              <a:srgbClr val="000000"/>
                            </a:solidFill>
                            <a:miter lim="800000"/>
                            <a:headEnd/>
                            <a:tailEnd/>
                          </a:ln>
                        </wps:spPr>
                        <wps:txbx>
                          <w:txbxContent>
                            <w:p w14:paraId="59BB0E65" w14:textId="7644844A" w:rsidR="00066796" w:rsidRDefault="00066796" w:rsidP="00A36ED3">
                              <w:pPr>
                                <w:jc w:val="center"/>
                              </w:pPr>
                              <w:r>
                                <w:t xml:space="preserve">            PRZETWARZANIE DANYCH</w:t>
                              </w:r>
                            </w:p>
                          </w:txbxContent>
                        </wps:txbx>
                        <wps:bodyPr rot="0" vert="vert270" wrap="square" lIns="91440" tIns="45720" rIns="91440" bIns="45720" anchor="t" anchorCtr="0" upright="1">
                          <a:noAutofit/>
                        </wps:bodyPr>
                      </wps:wsp>
                      <wps:wsp>
                        <wps:cNvPr id="6" name="AutoShape 10"/>
                        <wps:cNvCnPr>
                          <a:cxnSpLocks noChangeShapeType="1"/>
                        </wps:cNvCnPr>
                        <wps:spPr bwMode="auto">
                          <a:xfrm>
                            <a:off x="909" y="6327"/>
                            <a:ext cx="0" cy="3321"/>
                          </a:xfrm>
                          <a:prstGeom prst="straightConnector1">
                            <a:avLst/>
                          </a:prstGeom>
                          <a:grp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64E531D4" id="Grupa 4" o:spid="_x0000_s1032" style="position:absolute;left:0;text-align:left;margin-left:-22.45pt;margin-top:5.2pt;width:560.6pt;height:173.3pt;z-index:-251655168" coordorigin="263,6327" coordsize="11317,3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EjBwMAAMQHAAAOAAAAZHJzL2Uyb0RvYy54bWy8VW1v2yAQ/j5p/wHxfXXsvDVWnapL22hS&#10;t1Vq9wMIxjaaDQxI7Pz7HWCnaTrtpZPqDxZwx3H3PA/HxWXX1GjHtOFSZDg+G2HEBJU5F2WGvz3e&#10;fjjHyFgiclJLwTK8ZwZfLt+/u2hVyhJZyTpnGkEQYdJWZbiyVqVRZGjFGmLOpGICjIXUDbEw1WWU&#10;a9JC9KaOktFoFrVS50pLyoyB1etgxEsfvygYtV+LwjCL6gxDbtb/tf9v3D9aXpC01ERVnPZpkFdk&#10;0RAu4NBDqGtiCdpq/iJUw6mWRhb2jMomkkXBKfM1QDXx6KSatZZb5Wsp07ZUB5gA2hOcXh2Wftnd&#10;a8TzDE8wEqQBitZ6qwiaOGhaVabgsdbqQd3rUB8M7yT9bsAcndrdvAzOaNN+ljmEI1srPTRdoRsX&#10;AopGnWdgf2CAdRZRWJzH8WKWAFEUbAkQvIh7jmgFRLp9yWyMEVhn42Qe6KPVTb89jsfxPGwej5PY&#10;mSOSDgcbWfP8lte1y8LszarWaEdAGKCnXLYY1cRYWMzwrf/67UfbfMF9gQ4d0Kx5osX8Hy0PFVHM&#10;s20c6D0t04GWR4fRR9mhRWDGOzlakO1gGS6fR9kEdpCQq4qIkl1pLduKkRyyC4C4tCF+YNRNjAvy&#10;J7pewj5w9nvQlTZ2zWSD3CDDGm6kz5Ps7owN/Awuvb4cQ2AgaS1Qm+HFNJmGyp7Rp8vNgb+R/17S&#10;RdKGW2gvNW8yfH5wIqnD40bk/hRLeB3GIJVaeFUHTALDttt0/oIkA+4bme8BMS1DN4HuBwP3T+ag&#10;3BaaSYbNjy3RDCT1SQDwi3gycd3HTybTuVO4PrZsji1E0EqCCi1GYbiyoWNtleZlBYcFqoW8grtV&#10;cA+jIzIk1lcAynwjic4Gibp0vIpRuLW90lYi9A7aib53HNTpvR/3CvrEM3GGLX8tzsVocdITBnH2&#10;reQX3WBQXS9MYzVx4K6kEKBRqQPGbyNT6PO9Gv9FmYFud4ccUJ5v36DgqfB9r3/W3Ft0PPf+T4/v&#10;8icAAAD//wMAUEsDBBQABgAIAAAAIQBgNhJw4gAAAAsBAAAPAAAAZHJzL2Rvd25yZXYueG1sTI/L&#10;asMwEEX3hf6DmEJ3ieTaedS1HEJouwqBJoWS3cSa2CaWZCzFdv6+yqpdDvdw75lsNeqG9dS52hoJ&#10;0VQAI1NYVZtSwvfhY7IE5jwahY01JOFGDlb540OGqbKD+aJ+70sWSoxLUULlfZty7oqKNLqpbcmE&#10;7Gw7jT6cXclVh0Mo1w1/EWLONdYmLFTY0qai4rK/agmfAw7rOHrvt5fz5nY8zHY/24ikfH4a12/A&#10;PI3+D4a7flCHPDid7NUoxxoJkyR5DWgIRALsDojFPAZ2khDPFgJ4nvH/P+S/AAAA//8DAFBLAQIt&#10;ABQABgAIAAAAIQC2gziS/gAAAOEBAAATAAAAAAAAAAAAAAAAAAAAAABbQ29udGVudF9UeXBlc10u&#10;eG1sUEsBAi0AFAAGAAgAAAAhADj9If/WAAAAlAEAAAsAAAAAAAAAAAAAAAAALwEAAF9yZWxzLy5y&#10;ZWxzUEsBAi0AFAAGAAgAAAAhABohkSMHAwAAxAcAAA4AAAAAAAAAAAAAAAAALgIAAGRycy9lMm9E&#10;b2MueG1sUEsBAi0AFAAGAAgAAAAhAGA2EnDiAAAACwEAAA8AAAAAAAAAAAAAAAAAYQUAAGRycy9k&#10;b3ducmV2LnhtbFBLBQYAAAAABAAEAPMAAABwBgAAAAA=&#10;">
                <v:shape id="Text Box 9" o:spid="_x0000_s1033" type="#_x0000_t202" style="position:absolute;left:263;top:6327;width:11317;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8KcxAAAANoAAAAPAAAAZHJzL2Rvd25yZXYueG1sRI9Ba8JA&#10;FITvBf/D8oReitlYqEjMKmopFU/VFvT4yL4msdm3aXYb13/vFgSPw8x8w+SLYBrRU+dqywrGSQqC&#10;uLC65lLB1+fbaArCeWSNjWVScCEHi/ngIcdM2zPvqN/7UkQIuwwVVN63mZSuqMigS2xLHL1v2xn0&#10;UXal1B2eI9w08jlNJ9JgzXGhwpbWFRU/+z+j4Pf4ocPhqVwdLsdN/+62pxOHV6Ueh2E5A+Ep+Hv4&#10;1t5oBS/wfyXeADm/AgAA//8DAFBLAQItABQABgAIAAAAIQDb4fbL7gAAAIUBAAATAAAAAAAAAAAA&#10;AAAAAAAAAABbQ29udGVudF9UeXBlc10ueG1sUEsBAi0AFAAGAAgAAAAhAFr0LFu/AAAAFQEAAAsA&#10;AAAAAAAAAAAAAAAAHwEAAF9yZWxzLy5yZWxzUEsBAi0AFAAGAAgAAAAhABc3wpzEAAAA2gAAAA8A&#10;AAAAAAAAAAAAAAAABwIAAGRycy9kb3ducmV2LnhtbFBLBQYAAAAAAwADALcAAAD4AgAAAAA=&#10;" filled="f">
                  <v:textbox style="layout-flow:vertical;mso-layout-flow-alt:bottom-to-top">
                    <w:txbxContent>
                      <w:p w14:paraId="59BB0E65" w14:textId="7644844A" w:rsidR="00066796" w:rsidRDefault="00066796" w:rsidP="00A36ED3">
                        <w:pPr>
                          <w:jc w:val="center"/>
                        </w:pPr>
                        <w:r>
                          <w:t xml:space="preserve">            PRZETWARZANIE DANYCH</w:t>
                        </w:r>
                      </w:p>
                    </w:txbxContent>
                  </v:textbox>
                </v:shape>
                <v:shape id="AutoShape 10" o:spid="_x0000_s1034" type="#_x0000_t32" style="position:absolute;left:909;top:6327;width:0;height:33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group>
            </w:pict>
          </mc:Fallback>
        </mc:AlternateContent>
      </w:r>
    </w:p>
    <w:p w14:paraId="53D0ED09" w14:textId="77777777" w:rsidR="00A36ED3" w:rsidRPr="006339F6" w:rsidRDefault="00A36ED3" w:rsidP="00812127">
      <w:pPr>
        <w:numPr>
          <w:ilvl w:val="0"/>
          <w:numId w:val="18"/>
        </w:numPr>
        <w:spacing w:after="0" w:line="240" w:lineRule="auto"/>
        <w:ind w:left="697" w:hanging="340"/>
        <w:jc w:val="left"/>
        <w:rPr>
          <w:rFonts w:eastAsia="Times New Roman" w:cs="Times New Roman"/>
          <w:sz w:val="20"/>
          <w:szCs w:val="20"/>
          <w:lang w:eastAsia="pl-PL"/>
        </w:rPr>
      </w:pPr>
      <w:r w:rsidRPr="006339F6">
        <w:rPr>
          <w:rFonts w:eastAsia="Times New Roman" w:cs="Times New Roman"/>
          <w:sz w:val="20"/>
          <w:szCs w:val="20"/>
          <w:lang w:eastAsia="pl-PL"/>
        </w:rPr>
        <w:t xml:space="preserve">Dane osobowe przetwarzane będą w celu związanym z postępowaniem o udzielenie zamówienia publicznego i realizacją </w:t>
      </w:r>
      <w:r w:rsidRPr="006339F6">
        <w:rPr>
          <w:rFonts w:eastAsia="Calibri" w:cs="Times New Roman"/>
          <w:sz w:val="20"/>
          <w:szCs w:val="20"/>
        </w:rPr>
        <w:t>umowy na świadczenie usług dla Szpitala.</w:t>
      </w:r>
    </w:p>
    <w:p w14:paraId="11224E96" w14:textId="77777777" w:rsidR="00A36ED3" w:rsidRPr="006339F6" w:rsidRDefault="00A36ED3" w:rsidP="00812127">
      <w:pPr>
        <w:numPr>
          <w:ilvl w:val="0"/>
          <w:numId w:val="18"/>
        </w:numPr>
        <w:spacing w:after="0" w:line="240" w:lineRule="auto"/>
        <w:ind w:left="697" w:hanging="340"/>
        <w:jc w:val="left"/>
        <w:rPr>
          <w:rFonts w:eastAsia="Times New Roman" w:cs="Times New Roman"/>
          <w:sz w:val="20"/>
          <w:szCs w:val="20"/>
          <w:lang w:eastAsia="pl-PL"/>
        </w:rPr>
      </w:pPr>
      <w:r w:rsidRPr="006339F6">
        <w:rPr>
          <w:rFonts w:eastAsia="Times New Roman" w:cs="Times New Roman"/>
          <w:sz w:val="20"/>
          <w:szCs w:val="20"/>
          <w:lang w:eastAsia="pl-PL"/>
        </w:rPr>
        <w:t xml:space="preserve">Odbiorcą danych osobowych będą </w:t>
      </w:r>
      <w:r w:rsidRPr="006339F6">
        <w:rPr>
          <w:rFonts w:eastAsia="Calibri" w:cs="Times New Roman"/>
          <w:sz w:val="20"/>
          <w:szCs w:val="20"/>
          <w:u w:val="single"/>
        </w:rPr>
        <w:t>ustawowo uprawnione podmioty</w:t>
      </w:r>
      <w:r w:rsidRPr="006339F6">
        <w:rPr>
          <w:rFonts w:eastAsia="Calibri" w:cs="Times New Roman"/>
          <w:sz w:val="20"/>
          <w:szCs w:val="20"/>
        </w:rPr>
        <w:t>, min. ZUS, NFZ, Sąd, Prokurator, i  inne</w:t>
      </w:r>
      <w:r w:rsidRPr="006339F6">
        <w:rPr>
          <w:rFonts w:eastAsia="Times New Roman" w:cs="Times New Roman"/>
          <w:sz w:val="20"/>
          <w:szCs w:val="20"/>
          <w:lang w:eastAsia="pl-PL"/>
        </w:rPr>
        <w:t>.</w:t>
      </w:r>
    </w:p>
    <w:p w14:paraId="6C2D7B93" w14:textId="77777777" w:rsidR="00A36ED3" w:rsidRPr="006339F6" w:rsidRDefault="00A36ED3" w:rsidP="00812127">
      <w:pPr>
        <w:numPr>
          <w:ilvl w:val="0"/>
          <w:numId w:val="18"/>
        </w:numPr>
        <w:spacing w:after="0" w:line="240" w:lineRule="auto"/>
        <w:ind w:left="697" w:hanging="340"/>
        <w:jc w:val="left"/>
        <w:rPr>
          <w:rFonts w:eastAsia="Times New Roman" w:cs="Times New Roman"/>
          <w:color w:val="000000"/>
          <w:sz w:val="20"/>
          <w:szCs w:val="20"/>
          <w:lang w:eastAsia="pl-PL"/>
        </w:rPr>
      </w:pPr>
      <w:r w:rsidRPr="006339F6">
        <w:rPr>
          <w:rFonts w:eastAsia="Times New Roman" w:cs="Times New Roman"/>
          <w:sz w:val="20"/>
          <w:szCs w:val="20"/>
          <w:lang w:eastAsia="pl-PL"/>
        </w:rPr>
        <w:t>Dane osobowe będą przechowywane przez okres:</w:t>
      </w:r>
    </w:p>
    <w:p w14:paraId="27EAA140" w14:textId="77777777" w:rsidR="00A36ED3" w:rsidRPr="006339F6" w:rsidRDefault="00A36ED3" w:rsidP="00812127">
      <w:pPr>
        <w:numPr>
          <w:ilvl w:val="1"/>
          <w:numId w:val="18"/>
        </w:numPr>
        <w:spacing w:after="0" w:line="240" w:lineRule="auto"/>
        <w:jc w:val="left"/>
        <w:rPr>
          <w:rFonts w:eastAsia="Times New Roman" w:cs="Times New Roman"/>
          <w:color w:val="000000"/>
          <w:sz w:val="20"/>
          <w:szCs w:val="20"/>
          <w:lang w:eastAsia="pl-PL"/>
        </w:rPr>
      </w:pPr>
      <w:r w:rsidRPr="006339F6">
        <w:rPr>
          <w:rFonts w:eastAsia="Times New Roman" w:cs="Times New Roman"/>
          <w:sz w:val="20"/>
          <w:szCs w:val="20"/>
          <w:lang w:eastAsia="pl-PL"/>
        </w:rPr>
        <w:t>4 lat od dnia zakończenia postępowania o udzieleniu zamówienia, a jeżeli czas trwania umowy przekracza 4 lata, okres przechowywania obejmuje cały czas trwania umowy,</w:t>
      </w:r>
    </w:p>
    <w:p w14:paraId="6F38EEFC" w14:textId="77777777" w:rsidR="00A36ED3" w:rsidRPr="006339F6" w:rsidRDefault="00A36ED3" w:rsidP="00812127">
      <w:pPr>
        <w:numPr>
          <w:ilvl w:val="1"/>
          <w:numId w:val="18"/>
        </w:numPr>
        <w:spacing w:after="0" w:line="240" w:lineRule="auto"/>
        <w:jc w:val="left"/>
        <w:rPr>
          <w:rFonts w:eastAsia="Times New Roman" w:cs="Times New Roman"/>
          <w:color w:val="000000"/>
          <w:sz w:val="20"/>
          <w:szCs w:val="20"/>
          <w:lang w:eastAsia="pl-PL"/>
        </w:rPr>
      </w:pPr>
      <w:r w:rsidRPr="006339F6">
        <w:rPr>
          <w:rFonts w:eastAsia="Times New Roman" w:cs="Times New Roman"/>
          <w:sz w:val="20"/>
          <w:szCs w:val="20"/>
          <w:lang w:eastAsia="pl-PL"/>
        </w:rPr>
        <w:t>w odniesieniu do umów – 10 lat od dnia rozwiązania umowy.</w:t>
      </w:r>
    </w:p>
    <w:p w14:paraId="76353879" w14:textId="77777777" w:rsidR="00A36ED3" w:rsidRPr="006339F6" w:rsidRDefault="00A36ED3" w:rsidP="00812127">
      <w:pPr>
        <w:numPr>
          <w:ilvl w:val="0"/>
          <w:numId w:val="18"/>
        </w:numPr>
        <w:spacing w:after="0" w:line="240" w:lineRule="auto"/>
        <w:ind w:left="697" w:hanging="340"/>
        <w:jc w:val="left"/>
        <w:rPr>
          <w:rFonts w:eastAsia="Calibri" w:cs="Times New Roman"/>
          <w:sz w:val="20"/>
          <w:szCs w:val="20"/>
        </w:rPr>
      </w:pPr>
      <w:r w:rsidRPr="006339F6">
        <w:rPr>
          <w:rFonts w:eastAsia="Times New Roman" w:cs="Times New Roman"/>
          <w:sz w:val="20"/>
          <w:szCs w:val="20"/>
          <w:lang w:eastAsia="pl-PL"/>
        </w:rPr>
        <w:t xml:space="preserve">Podanie danych osobowych jest wymogiem w celu przeprowadzenia przetargu i podpisania umowy. </w:t>
      </w:r>
    </w:p>
    <w:p w14:paraId="72C46EC4" w14:textId="77777777" w:rsidR="00A36ED3" w:rsidRPr="006339F6" w:rsidRDefault="00A36ED3" w:rsidP="00812127">
      <w:pPr>
        <w:numPr>
          <w:ilvl w:val="0"/>
          <w:numId w:val="18"/>
        </w:numPr>
        <w:spacing w:after="0" w:line="240" w:lineRule="auto"/>
        <w:ind w:left="697" w:hanging="340"/>
        <w:jc w:val="left"/>
        <w:rPr>
          <w:rFonts w:eastAsia="Calibri" w:cs="Times New Roman"/>
          <w:sz w:val="20"/>
          <w:szCs w:val="20"/>
        </w:rPr>
      </w:pPr>
      <w:r w:rsidRPr="006339F6">
        <w:rPr>
          <w:rFonts w:eastAsia="Times New Roman" w:cs="Times New Roman"/>
          <w:sz w:val="20"/>
          <w:szCs w:val="20"/>
          <w:lang w:eastAsia="pl-PL"/>
        </w:rPr>
        <w:t xml:space="preserve">Dane nie będą wykorzystywane do </w:t>
      </w:r>
      <w:r w:rsidRPr="006339F6">
        <w:rPr>
          <w:rFonts w:eastAsia="Arial" w:cs="Arial"/>
          <w:color w:val="000000"/>
          <w:spacing w:val="2"/>
          <w:sz w:val="20"/>
          <w:szCs w:val="20"/>
        </w:rPr>
        <w:t>zautomatyzowanego podejmowania decyzji,</w:t>
      </w:r>
      <w:r w:rsidRPr="006339F6">
        <w:rPr>
          <w:rFonts w:eastAsia="Times New Roman" w:cs="Times New Roman"/>
          <w:sz w:val="20"/>
          <w:szCs w:val="20"/>
          <w:lang w:eastAsia="pl-PL"/>
        </w:rPr>
        <w:t xml:space="preserve"> w tym również w formie profilowania</w:t>
      </w:r>
      <w:r w:rsidRPr="006339F6">
        <w:rPr>
          <w:rFonts w:eastAsia="Times New Roman" w:cs="Times New Roman"/>
          <w:sz w:val="20"/>
          <w:szCs w:val="20"/>
          <w:vertAlign w:val="superscript"/>
          <w:lang w:eastAsia="pl-PL"/>
        </w:rPr>
        <w:t>*</w:t>
      </w:r>
      <w:r w:rsidRPr="006339F6">
        <w:rPr>
          <w:rFonts w:eastAsia="Times New Roman" w:cs="Times New Roman"/>
          <w:sz w:val="20"/>
          <w:szCs w:val="20"/>
          <w:lang w:eastAsia="pl-PL"/>
        </w:rPr>
        <w:t>.</w:t>
      </w:r>
    </w:p>
    <w:p w14:paraId="74DA5C4C" w14:textId="77777777" w:rsidR="00A36ED3" w:rsidRPr="006339F6" w:rsidRDefault="00A36ED3" w:rsidP="00812127">
      <w:pPr>
        <w:numPr>
          <w:ilvl w:val="0"/>
          <w:numId w:val="18"/>
        </w:numPr>
        <w:spacing w:after="0" w:line="240" w:lineRule="auto"/>
        <w:ind w:left="697" w:hanging="340"/>
        <w:jc w:val="left"/>
        <w:rPr>
          <w:rFonts w:eastAsia="Calibri" w:cs="Times New Roman"/>
          <w:sz w:val="10"/>
          <w:szCs w:val="10"/>
        </w:rPr>
      </w:pPr>
      <w:r w:rsidRPr="006339F6">
        <w:rPr>
          <w:rFonts w:eastAsia="Times New Roman" w:cs="Times New Roman"/>
          <w:sz w:val="20"/>
          <w:szCs w:val="20"/>
          <w:lang w:eastAsia="pl-PL"/>
        </w:rPr>
        <w:t>Dane osobowe nie będą przekazywane do państwa trzeciego lub organizacji międzynarodowej.</w:t>
      </w:r>
    </w:p>
    <w:p w14:paraId="7813BCA0" w14:textId="77777777" w:rsidR="00A36ED3" w:rsidRPr="006339F6" w:rsidRDefault="00A36ED3" w:rsidP="00A36ED3">
      <w:pPr>
        <w:spacing w:after="0" w:line="240" w:lineRule="auto"/>
        <w:ind w:left="697"/>
        <w:jc w:val="left"/>
        <w:rPr>
          <w:rFonts w:eastAsia="Calibri" w:cs="Times New Roman"/>
          <w:sz w:val="12"/>
          <w:szCs w:val="12"/>
        </w:rPr>
      </w:pPr>
      <w:r w:rsidRPr="006339F6">
        <w:rPr>
          <w:rFonts w:eastAsia="Times New Roman" w:cs="Times New Roman"/>
          <w:lang w:eastAsia="pl-PL"/>
        </w:rPr>
        <w:t xml:space="preserve"> </w:t>
      </w:r>
    </w:p>
    <w:p w14:paraId="2838516B" w14:textId="77777777" w:rsidR="00A36ED3" w:rsidRPr="006339F6" w:rsidRDefault="00A36ED3" w:rsidP="00A36ED3">
      <w:pPr>
        <w:spacing w:after="0" w:line="240" w:lineRule="auto"/>
        <w:ind w:left="697"/>
        <w:jc w:val="left"/>
        <w:rPr>
          <w:rFonts w:eastAsia="Calibri" w:cs="Times New Roman"/>
          <w:sz w:val="12"/>
          <w:szCs w:val="12"/>
        </w:rPr>
      </w:pPr>
      <w:r w:rsidRPr="006339F6">
        <w:rPr>
          <w:rFonts w:eastAsia="Times New Roman" w:cs="Times New Roman"/>
          <w:noProof/>
          <w:lang w:eastAsia="pl-PL"/>
        </w:rPr>
        <mc:AlternateContent>
          <mc:Choice Requires="wpg">
            <w:drawing>
              <wp:anchor distT="0" distB="0" distL="114300" distR="114300" simplePos="0" relativeHeight="251662336" behindDoc="1" locked="0" layoutInCell="1" allowOverlap="1" wp14:anchorId="1895441A" wp14:editId="31624B59">
                <wp:simplePos x="0" y="0"/>
                <wp:positionH relativeFrom="column">
                  <wp:posOffset>-283354</wp:posOffset>
                </wp:positionH>
                <wp:positionV relativeFrom="paragraph">
                  <wp:posOffset>58777</wp:posOffset>
                </wp:positionV>
                <wp:extent cx="7119620" cy="1870710"/>
                <wp:effectExtent l="0" t="0" r="24130" b="3429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9620" cy="1870710"/>
                          <a:chOff x="263" y="9819"/>
                          <a:chExt cx="11188" cy="3354"/>
                        </a:xfrm>
                      </wpg:grpSpPr>
                      <wps:wsp>
                        <wps:cNvPr id="2" name="Text Box 12"/>
                        <wps:cNvSpPr txBox="1">
                          <a:spLocks noChangeArrowheads="1"/>
                        </wps:cNvSpPr>
                        <wps:spPr bwMode="auto">
                          <a:xfrm>
                            <a:off x="263" y="9819"/>
                            <a:ext cx="11188" cy="3354"/>
                          </a:xfrm>
                          <a:prstGeom prst="rect">
                            <a:avLst/>
                          </a:prstGeom>
                          <a:solidFill>
                            <a:sysClr val="window" lastClr="FFFFFF"/>
                          </a:solidFill>
                          <a:ln w="9525">
                            <a:solidFill>
                              <a:srgbClr val="000000"/>
                            </a:solidFill>
                            <a:miter lim="800000"/>
                            <a:headEnd/>
                            <a:tailEnd/>
                          </a:ln>
                        </wps:spPr>
                        <wps:txbx>
                          <w:txbxContent>
                            <w:p w14:paraId="1C604C24" w14:textId="77777777" w:rsidR="00066796" w:rsidRDefault="00066796" w:rsidP="00A36ED3">
                              <w:pPr>
                                <w:jc w:val="center"/>
                              </w:pPr>
                              <w:r>
                                <w:t xml:space="preserve">TWOJE  PRAWA </w:t>
                              </w:r>
                            </w:p>
                          </w:txbxContent>
                        </wps:txbx>
                        <wps:bodyPr rot="0" vert="vert270" wrap="square" lIns="91440" tIns="45720" rIns="91440" bIns="45720" anchor="t" anchorCtr="0" upright="1">
                          <a:noAutofit/>
                        </wps:bodyPr>
                      </wps:wsp>
                      <wps:wsp>
                        <wps:cNvPr id="3" name="AutoShape 13"/>
                        <wps:cNvCnPr>
                          <a:cxnSpLocks noChangeShapeType="1"/>
                        </wps:cNvCnPr>
                        <wps:spPr bwMode="auto">
                          <a:xfrm>
                            <a:off x="909" y="9819"/>
                            <a:ext cx="0" cy="335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95441A" id="Grupa 1" o:spid="_x0000_s1035" style="position:absolute;left:0;text-align:left;margin-left:-22.3pt;margin-top:4.65pt;width:560.6pt;height:147.3pt;z-index:-251654144" coordorigin="263,9819" coordsize="11188,3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Qc5DgMAALgHAAAOAAAAZHJzL2Uyb0RvYy54bWy8VW1v2yAQ/j5p/wHxfXXsJE1i1am69EWT&#10;uq1Sux9AMLbRbGBAYuff7wDHzZK9dtP8AQEH57vnnnu4uOyaGm2ZNlyKDMdnI4yYoDLnoszwp6fb&#10;N3OMjCUiJ7UULMM7ZvDl8vWri1alLJGVrHOmETgRJm1VhitrVRpFhlasIeZMKibAWEjdEAtLXUa5&#10;Ji14b+ooGY3Oo1bqXGlJmTGwex2MeOn9FwWj9mNRGGZRnWGIzfpR+3Htxmh5QdJSE1Vx2odBXhBF&#10;Q7iAnw6uroklaKP5iauGUy2NLOwZlU0ki4JT5nOAbOLRUTZ3Wm6Uz6VM21INMAG0Rzi92C39sH3Q&#10;iOdQO4wEaaBEd3qjCIodNK0qUzhxp9WjetAhP5jeS/rZgDk6trt1GQ6jdfte5uCObKz00HSFbpwL&#10;SBp1vgK7oQKss4jC5iyOF+cJFIqCLZ7PRrO4rxGtoJDuXnI+xgisi3m8COWj1U1/PY7jORDOXR6P&#10;pxNnjkgafuyD7YNzmQHfzDOk5u8gfayIYr5SxgHWQ5rsIX1y+b2VHYqTAKs/5TBFtoN9h76DxgRo&#10;kZCrioiSXWkt24qRHMLzBYEkhqshCeOc/ArrU8z2gP8MMZIqbewdkw1ykwxraCcfJ9neGxvA3R/x&#10;4cua57e8rv1iZ1a1RlsCnQcNm8sWo5oYC5sZvvVfXx9zeK0WqIXiTpNpQOTQZnS5HnyO/Pc9Fw23&#10;oCk1bzI8Hw6R1OF4I3IIm6SW8DrMgR+18FQ2AL8juYPYduvOd8V4X6+1zHeAtJZBQkDyYOLGZAZ0&#10;bUFBMmy+bIhmkOY7AQVbxJOJkxy/mExnjtb60LI+tBBBKwnIWIzCdGWDTG2U5mUFPwsUEfIKGqrg&#10;Hn4XagiszwAo/Z+4DU0Y5MKF4+mP4gEsaIGVCIJBO9ELxsBqf/ppp0AcviF1uOJy+i1SL0aLIyHY&#10;k7rXjxMJOCG0sZo4cFdSCOC21AHjH9BbSMdtz59/wFLQ9p6Mf0LMUG3Xeg4nX24vbPA8eK3rnzL3&#10;/hyu/fnnB3f5FQAA//8DAFBLAwQUAAYACAAAACEAs1wWdeEAAAAKAQAADwAAAGRycy9kb3ducmV2&#10;LnhtbEyPwU7DMBBE70j8g7VI3FonpAQasqmqCjhVSLRIiNs23iZRYzuK3ST9e9wTHGdnNPM2X026&#10;FQP3rrEGIZ5HINiUVjWmQvjav82eQThPRlFrDSNc2MGquL3JKVN2NJ887HwlQolxGSHU3neZlK6s&#10;WZOb245N8I621+SD7CupehpDuW7lQxSlUlNjwkJNHW9qLk+7s0Z4H2lcJ/HrsD0dN5ef/ePH9zZm&#10;xPu7af0CwvPk/8JwxQ/oUASmgz0b5USLMFss0hBFWCYgrn70lIbDASGJkiXIIpf/Xyh+AQAA//8D&#10;AFBLAQItABQABgAIAAAAIQC2gziS/gAAAOEBAAATAAAAAAAAAAAAAAAAAAAAAABbQ29udGVudF9U&#10;eXBlc10ueG1sUEsBAi0AFAAGAAgAAAAhADj9If/WAAAAlAEAAAsAAAAAAAAAAAAAAAAALwEAAF9y&#10;ZWxzLy5yZWxzUEsBAi0AFAAGAAgAAAAhAFARBzkOAwAAuAcAAA4AAAAAAAAAAAAAAAAALgIAAGRy&#10;cy9lMm9Eb2MueG1sUEsBAi0AFAAGAAgAAAAhALNcFnXhAAAACgEAAA8AAAAAAAAAAAAAAAAAaAUA&#10;AGRycy9kb3ducmV2LnhtbFBLBQYAAAAABAAEAPMAAAB2BgAAAAA=&#10;">
                <v:shape id="Text Box 12" o:spid="_x0000_s1036" type="#_x0000_t202" style="position:absolute;left:263;top:9819;width:11188;height:3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xNHxAAAANoAAAAPAAAAZHJzL2Rvd25yZXYueG1sRI9Pa8JA&#10;FMTvBb/D8gRvdWMOElJXKaLgoRS09dDba/aZjWbfhuyaP376bqHQ4zAzv2FWm8HWoqPWV44VLOYJ&#10;COLC6YpLBZ8f++cMhA/IGmvHpGAkD5v15GmFuXY9H6k7hVJECPscFZgQmlxKXxiy6OeuIY7exbUW&#10;Q5RtKXWLfYTbWqZJspQWK44LBhvaGipup7tVcNH7KtuN3jyyrwMtvs90vb69KzWbDq8vIAIN4T/8&#10;1z5oBSn8Xok3QK5/AAAA//8DAFBLAQItABQABgAIAAAAIQDb4fbL7gAAAIUBAAATAAAAAAAAAAAA&#10;AAAAAAAAAABbQ29udGVudF9UeXBlc10ueG1sUEsBAi0AFAAGAAgAAAAhAFr0LFu/AAAAFQEAAAsA&#10;AAAAAAAAAAAAAAAAHwEAAF9yZWxzLy5yZWxzUEsBAi0AFAAGAAgAAAAhAERnE0fEAAAA2gAAAA8A&#10;AAAAAAAAAAAAAAAABwIAAGRycy9kb3ducmV2LnhtbFBLBQYAAAAAAwADALcAAAD4AgAAAAA=&#10;" fillcolor="window">
                  <v:textbox style="layout-flow:vertical;mso-layout-flow-alt:bottom-to-top">
                    <w:txbxContent>
                      <w:p w14:paraId="1C604C24" w14:textId="77777777" w:rsidR="00066796" w:rsidRDefault="00066796" w:rsidP="00A36ED3">
                        <w:pPr>
                          <w:jc w:val="center"/>
                        </w:pPr>
                        <w:r>
                          <w:t xml:space="preserve">TWOJE  PRAWA </w:t>
                        </w:r>
                      </w:p>
                    </w:txbxContent>
                  </v:textbox>
                </v:shape>
                <v:shape id="AutoShape 13" o:spid="_x0000_s1037" type="#_x0000_t32" style="position:absolute;left:909;top:9819;width:0;height:33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6zoxAAAANoAAAAPAAAAZHJzL2Rvd25yZXYueG1sRI9PawIx&#10;FMTvhX6H8AQvRbNaFN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DlbrOjEAAAA2gAAAA8A&#10;AAAAAAAAAAAAAAAABwIAAGRycy9kb3ducmV2LnhtbFBLBQYAAAAAAwADALcAAAD4AgAAAAA=&#10;"/>
              </v:group>
            </w:pict>
          </mc:Fallback>
        </mc:AlternateContent>
      </w:r>
      <w:r w:rsidRPr="006339F6">
        <w:rPr>
          <w:rFonts w:eastAsia="Times New Roman" w:cs="Times New Roman"/>
          <w:sz w:val="12"/>
          <w:szCs w:val="12"/>
          <w:lang w:eastAsia="pl-PL"/>
        </w:rPr>
        <w:t xml:space="preserve"> </w:t>
      </w:r>
    </w:p>
    <w:p w14:paraId="13984320" w14:textId="77777777" w:rsidR="00A36ED3" w:rsidRPr="006339F6" w:rsidRDefault="00A36ED3" w:rsidP="00812127">
      <w:pPr>
        <w:numPr>
          <w:ilvl w:val="0"/>
          <w:numId w:val="18"/>
        </w:numPr>
        <w:spacing w:after="120" w:line="240" w:lineRule="auto"/>
        <w:ind w:left="697" w:hanging="340"/>
        <w:jc w:val="left"/>
        <w:rPr>
          <w:rFonts w:eastAsia="Times New Roman" w:cs="Times New Roman"/>
          <w:sz w:val="20"/>
          <w:szCs w:val="20"/>
          <w:lang w:eastAsia="pl-PL"/>
        </w:rPr>
      </w:pPr>
      <w:r w:rsidRPr="006339F6">
        <w:rPr>
          <w:rFonts w:eastAsia="Times New Roman" w:cs="Times New Roman"/>
          <w:sz w:val="20"/>
          <w:szCs w:val="20"/>
          <w:lang w:eastAsia="pl-PL"/>
        </w:rPr>
        <w:t>Posiada Pani/Pan prawo:</w:t>
      </w:r>
    </w:p>
    <w:p w14:paraId="5353E084" w14:textId="77777777" w:rsidR="00A36ED3" w:rsidRPr="006339F6" w:rsidRDefault="00A36ED3" w:rsidP="00812127">
      <w:pPr>
        <w:numPr>
          <w:ilvl w:val="1"/>
          <w:numId w:val="18"/>
        </w:numPr>
        <w:spacing w:after="0" w:line="240" w:lineRule="auto"/>
        <w:jc w:val="left"/>
        <w:rPr>
          <w:rFonts w:eastAsia="Calibri" w:cs="Times New Roman"/>
          <w:sz w:val="20"/>
          <w:szCs w:val="20"/>
        </w:rPr>
      </w:pPr>
      <w:r w:rsidRPr="006339F6">
        <w:rPr>
          <w:rFonts w:eastAsia="Times New Roman" w:cs="Times New Roman"/>
          <w:sz w:val="20"/>
          <w:szCs w:val="20"/>
          <w:lang w:eastAsia="pl-PL"/>
        </w:rPr>
        <w:t xml:space="preserve">do dostępu do treści swoich danych, </w:t>
      </w:r>
      <w:r w:rsidRPr="006339F6">
        <w:rPr>
          <w:rFonts w:eastAsia="Calibri" w:cs="Times New Roman"/>
          <w:sz w:val="20"/>
          <w:szCs w:val="20"/>
        </w:rPr>
        <w:t xml:space="preserve">sprostowania danych osobowych; </w:t>
      </w:r>
    </w:p>
    <w:p w14:paraId="53D90324" w14:textId="77777777" w:rsidR="00A36ED3" w:rsidRPr="006339F6" w:rsidRDefault="00A36ED3" w:rsidP="00812127">
      <w:pPr>
        <w:numPr>
          <w:ilvl w:val="1"/>
          <w:numId w:val="18"/>
        </w:numPr>
        <w:spacing w:after="0" w:line="240" w:lineRule="auto"/>
        <w:jc w:val="left"/>
        <w:rPr>
          <w:rFonts w:eastAsia="Calibri" w:cs="Times New Roman"/>
          <w:sz w:val="20"/>
          <w:szCs w:val="20"/>
        </w:rPr>
      </w:pPr>
      <w:r w:rsidRPr="006339F6">
        <w:rPr>
          <w:rFonts w:eastAsia="Calibri" w:cs="Times New Roman"/>
          <w:sz w:val="20"/>
          <w:szCs w:val="20"/>
        </w:rPr>
        <w:t>usunięcia danych – jest to możliwe po upływie okresu przechowywania dokumentacji przetargowej i umów;</w:t>
      </w:r>
    </w:p>
    <w:p w14:paraId="475A5817" w14:textId="77777777" w:rsidR="00A36ED3" w:rsidRPr="006339F6" w:rsidRDefault="00A36ED3" w:rsidP="00812127">
      <w:pPr>
        <w:numPr>
          <w:ilvl w:val="1"/>
          <w:numId w:val="18"/>
        </w:numPr>
        <w:spacing w:after="0" w:line="240" w:lineRule="auto"/>
        <w:jc w:val="left"/>
        <w:rPr>
          <w:rFonts w:eastAsia="Calibri" w:cs="Times New Roman"/>
          <w:sz w:val="20"/>
          <w:szCs w:val="20"/>
        </w:rPr>
      </w:pPr>
      <w:r w:rsidRPr="006339F6">
        <w:rPr>
          <w:rFonts w:eastAsia="Calibri" w:cs="Times New Roman"/>
          <w:sz w:val="20"/>
          <w:szCs w:val="20"/>
        </w:rPr>
        <w:t>ograniczenia przetwarzania danych – o ile nie jest to sprzeczne z w/w ustawami;</w:t>
      </w:r>
    </w:p>
    <w:p w14:paraId="6FF2464A" w14:textId="77777777" w:rsidR="00A36ED3" w:rsidRPr="006339F6" w:rsidRDefault="00A36ED3" w:rsidP="00812127">
      <w:pPr>
        <w:numPr>
          <w:ilvl w:val="1"/>
          <w:numId w:val="18"/>
        </w:numPr>
        <w:spacing w:after="0" w:line="240" w:lineRule="auto"/>
        <w:jc w:val="left"/>
        <w:rPr>
          <w:rFonts w:eastAsia="Calibri" w:cs="Times New Roman"/>
          <w:sz w:val="20"/>
          <w:szCs w:val="20"/>
        </w:rPr>
      </w:pPr>
      <w:r w:rsidRPr="006339F6">
        <w:rPr>
          <w:rFonts w:eastAsia="Calibri" w:cs="Times New Roman"/>
          <w:sz w:val="20"/>
          <w:szCs w:val="20"/>
        </w:rPr>
        <w:t>przeniesienia danych do wskazanego administratora danych;</w:t>
      </w:r>
    </w:p>
    <w:p w14:paraId="3C7F8037" w14:textId="77777777" w:rsidR="00A36ED3" w:rsidRPr="006339F6" w:rsidRDefault="00A36ED3" w:rsidP="00812127">
      <w:pPr>
        <w:numPr>
          <w:ilvl w:val="1"/>
          <w:numId w:val="18"/>
        </w:numPr>
        <w:spacing w:after="0" w:line="240" w:lineRule="auto"/>
        <w:jc w:val="left"/>
        <w:rPr>
          <w:rFonts w:eastAsia="Calibri" w:cs="Times New Roman"/>
          <w:sz w:val="20"/>
          <w:szCs w:val="20"/>
        </w:rPr>
      </w:pPr>
      <w:r w:rsidRPr="006339F6">
        <w:rPr>
          <w:rFonts w:eastAsia="Calibri" w:cs="Times New Roman"/>
          <w:sz w:val="20"/>
          <w:szCs w:val="20"/>
        </w:rPr>
        <w:t xml:space="preserve">sprzeciwu do przetwarzania danych – o ile nie jest to sprzeczne z w/w ustawami; </w:t>
      </w:r>
    </w:p>
    <w:p w14:paraId="02669739" w14:textId="77777777" w:rsidR="00A36ED3" w:rsidRPr="006339F6" w:rsidRDefault="00A36ED3" w:rsidP="00812127">
      <w:pPr>
        <w:numPr>
          <w:ilvl w:val="1"/>
          <w:numId w:val="18"/>
        </w:numPr>
        <w:spacing w:after="0" w:line="240" w:lineRule="auto"/>
        <w:jc w:val="left"/>
        <w:rPr>
          <w:rFonts w:eastAsia="Times New Roman" w:cs="Times New Roman"/>
          <w:sz w:val="20"/>
          <w:szCs w:val="20"/>
          <w:lang w:eastAsia="pl-PL"/>
        </w:rPr>
      </w:pPr>
      <w:r w:rsidRPr="006339F6">
        <w:rPr>
          <w:rFonts w:eastAsia="Calibri" w:cs="Times New Roman"/>
          <w:sz w:val="20"/>
          <w:szCs w:val="20"/>
        </w:rPr>
        <w:t>cofnięcia zgody na przetwarzanie danych osobowych w dowolnym momencie – o ile nie jest to sprzeczne z w/w ustawami;</w:t>
      </w:r>
    </w:p>
    <w:p w14:paraId="34C425FF" w14:textId="77777777" w:rsidR="00A36ED3" w:rsidRPr="006339F6" w:rsidRDefault="00A36ED3" w:rsidP="00812127">
      <w:pPr>
        <w:numPr>
          <w:ilvl w:val="1"/>
          <w:numId w:val="18"/>
        </w:numPr>
        <w:spacing w:after="0" w:line="240" w:lineRule="auto"/>
        <w:jc w:val="left"/>
        <w:rPr>
          <w:rFonts w:eastAsia="Times New Roman" w:cs="Times New Roman"/>
          <w:lang w:eastAsia="pl-PL"/>
        </w:rPr>
      </w:pPr>
      <w:r w:rsidRPr="006339F6">
        <w:rPr>
          <w:rFonts w:eastAsia="Times New Roman" w:cs="Times New Roman"/>
          <w:sz w:val="20"/>
          <w:szCs w:val="20"/>
          <w:lang w:eastAsia="pl-PL"/>
        </w:rPr>
        <w:t>wniesienia skargi do Prezesa Urzędu Ochrony Danych Osobowych gdy uzna Pani/Pan, że przetwarzanie danych osobowych narusza przepisy ogólnego rozporządzenia o ochronie danych osobowych z dnia 27 kwietnia 2016 r</w:t>
      </w:r>
      <w:r w:rsidRPr="006339F6">
        <w:rPr>
          <w:rFonts w:eastAsia="Times New Roman" w:cs="Times New Roman"/>
          <w:lang w:eastAsia="pl-PL"/>
        </w:rPr>
        <w:t>.</w:t>
      </w:r>
    </w:p>
    <w:p w14:paraId="63F27BA2" w14:textId="77777777" w:rsidR="00A36ED3" w:rsidRDefault="00A36ED3" w:rsidP="00A36ED3">
      <w:pPr>
        <w:spacing w:after="120" w:line="240" w:lineRule="auto"/>
        <w:ind w:firstLine="708"/>
        <w:jc w:val="left"/>
        <w:rPr>
          <w:rFonts w:ascii="Times New Roman" w:eastAsia="Times New Roman" w:hAnsi="Times New Roman" w:cs="Times New Roman"/>
          <w:sz w:val="18"/>
          <w:szCs w:val="18"/>
          <w:lang w:eastAsia="pl-PL"/>
        </w:rPr>
      </w:pPr>
    </w:p>
    <w:p w14:paraId="687DD815" w14:textId="77777777" w:rsidR="00A36ED3" w:rsidRPr="006339F6" w:rsidRDefault="00A36ED3" w:rsidP="00A36ED3">
      <w:pPr>
        <w:spacing w:after="120" w:line="240" w:lineRule="auto"/>
        <w:jc w:val="left"/>
        <w:rPr>
          <w:rFonts w:ascii="Times New Roman" w:eastAsia="Times New Roman" w:hAnsi="Times New Roman" w:cs="Times New Roman"/>
          <w:sz w:val="18"/>
          <w:szCs w:val="18"/>
          <w:lang w:eastAsia="pl-PL"/>
        </w:rPr>
      </w:pPr>
      <w:r w:rsidRPr="006339F6">
        <w:rPr>
          <w:rFonts w:ascii="Times New Roman" w:eastAsia="Times New Roman" w:hAnsi="Times New Roman" w:cs="Times New Roman"/>
          <w:sz w:val="18"/>
          <w:szCs w:val="18"/>
          <w:lang w:eastAsia="pl-PL"/>
        </w:rPr>
        <w:t>* - Profilowanie oznacza dowolna formę zautomatyzowanego przetwarzania danych osobowych, które polega na wykorzystaniu danych osobowych do oceny niektórych czynników osobowych osoby fizycznej, w szczególności do analizy lub prognozy aspektów dot. pracy, tej osoby fizycznej, jej sytuacji ekonomicznej, zdrowia, osobistych preferencji, zainteresowań, wiarygodności, zachowania, lokalizacji lub przemieszczania się.</w:t>
      </w:r>
    </w:p>
    <w:p w14:paraId="63DBE36E" w14:textId="40316B18" w:rsidR="00275405" w:rsidRPr="00A36ED3" w:rsidRDefault="00A36ED3" w:rsidP="00A36ED3">
      <w:pPr>
        <w:spacing w:after="120" w:line="240" w:lineRule="auto"/>
        <w:jc w:val="left"/>
        <w:rPr>
          <w:rFonts w:ascii="Times New Roman" w:eastAsia="Calibri" w:hAnsi="Times New Roman" w:cs="Times New Roman"/>
          <w:sz w:val="18"/>
          <w:szCs w:val="18"/>
        </w:rPr>
      </w:pPr>
      <w:r w:rsidRPr="006339F6">
        <w:rPr>
          <w:rFonts w:ascii="Times New Roman" w:eastAsia="Calibri" w:hAnsi="Times New Roman" w:cs="Times New Roman"/>
          <w:sz w:val="18"/>
          <w:szCs w:val="18"/>
        </w:rPr>
        <w:t>Dane mogą być przekazywane innym Wykonawcom postępowania, osobom, które wystąpią o wgląd do dokumentacji postępowania na mocy Ustawy o dostępie do informacji publicznej, Urzędowi Zamówień Publicznych i Urzędowi Publikacji Unii Europejskiej, oraz podmiotom upoważnionym na podstawie umów powierzenia przetwarzania danych.</w:t>
      </w:r>
    </w:p>
    <w:sectPr w:rsidR="00275405" w:rsidRPr="00A36ED3" w:rsidSect="00CE0769">
      <w:headerReference w:type="default" r:id="rId8"/>
      <w:pgSz w:w="11906" w:h="16838"/>
      <w:pgMar w:top="568" w:right="707" w:bottom="426" w:left="709"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A4EA1" w14:textId="77777777" w:rsidR="00066796" w:rsidRDefault="00066796" w:rsidP="003B109B">
      <w:pPr>
        <w:spacing w:after="0" w:line="240" w:lineRule="auto"/>
      </w:pPr>
      <w:r>
        <w:separator/>
      </w:r>
    </w:p>
  </w:endnote>
  <w:endnote w:type="continuationSeparator" w:id="0">
    <w:p w14:paraId="73507F6D" w14:textId="77777777" w:rsidR="00066796" w:rsidRDefault="00066796" w:rsidP="003B1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Franklin Gothic Book">
    <w:charset w:val="00"/>
    <w:family w:val="swiss"/>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Calibri, Calibri">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A9D31" w14:textId="77777777" w:rsidR="00066796" w:rsidRDefault="00066796" w:rsidP="003B109B">
      <w:pPr>
        <w:spacing w:after="0" w:line="240" w:lineRule="auto"/>
      </w:pPr>
      <w:r>
        <w:separator/>
      </w:r>
    </w:p>
  </w:footnote>
  <w:footnote w:type="continuationSeparator" w:id="0">
    <w:p w14:paraId="0BF91A07" w14:textId="77777777" w:rsidR="00066796" w:rsidRDefault="00066796" w:rsidP="003B10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D0639" w14:textId="2670F05A" w:rsidR="00066796" w:rsidRDefault="00066796">
    <w:pPr>
      <w:pStyle w:val="Nagwek"/>
    </w:pPr>
    <w:r w:rsidRPr="006E2FA5">
      <w:rPr>
        <w:rFonts w:ascii="Times New Roman" w:eastAsia="Times New Roman" w:hAnsi="Times New Roman" w:cs="Times New Roman"/>
        <w:noProof/>
        <w:sz w:val="24"/>
        <w:szCs w:val="24"/>
        <w:lang w:eastAsia="pl-PL"/>
      </w:rPr>
      <w:drawing>
        <wp:inline distT="0" distB="0" distL="0" distR="0" wp14:anchorId="28673D8E" wp14:editId="1BB136CC">
          <wp:extent cx="381662" cy="223496"/>
          <wp:effectExtent l="0" t="0" r="0" b="5715"/>
          <wp:docPr id="16" name="Obraz 16" descr="Symbol Szpitala Specjlistycznego w Pile" title="Symbol serc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200" cy="234937"/>
                  </a:xfrm>
                  <a:prstGeom prst="rect">
                    <a:avLst/>
                  </a:prstGeom>
                  <a:noFill/>
                </pic:spPr>
              </pic:pic>
            </a:graphicData>
          </a:graphic>
        </wp:inline>
      </w:drawing>
    </w:r>
    <w:r w:rsidRPr="006E2FA5">
      <w:rPr>
        <w:rFonts w:ascii="Times New Roman" w:eastAsia="Times New Roman" w:hAnsi="Times New Roman" w:cs="Times New Roman"/>
        <w:sz w:val="24"/>
        <w:szCs w:val="24"/>
        <w:lang w:eastAsia="pl-PL"/>
      </w:rPr>
      <w:t xml:space="preserve">  </w:t>
    </w:r>
    <w:r w:rsidRPr="006E2FA5">
      <w:rPr>
        <w:rFonts w:ascii="Calibri" w:eastAsia="Times New Roman" w:hAnsi="Calibri" w:cs="Times New Roman"/>
        <w:i/>
        <w:iCs/>
        <w:sz w:val="16"/>
        <w:szCs w:val="16"/>
        <w:lang w:eastAsia="pl-PL"/>
      </w:rPr>
      <w:t>Postępowanie nr FZP.III-241/</w:t>
    </w:r>
    <w:r>
      <w:rPr>
        <w:rFonts w:ascii="Calibri" w:eastAsia="Times New Roman" w:hAnsi="Calibri" w:cs="Times New Roman"/>
        <w:i/>
        <w:iCs/>
        <w:sz w:val="16"/>
        <w:szCs w:val="16"/>
        <w:lang w:eastAsia="pl-PL"/>
      </w:rPr>
      <w:t>21</w:t>
    </w:r>
    <w:r w:rsidRPr="006E2FA5">
      <w:rPr>
        <w:rFonts w:ascii="Calibri" w:eastAsia="Times New Roman" w:hAnsi="Calibri" w:cs="Times New Roman"/>
        <w:i/>
        <w:iCs/>
        <w:sz w:val="16"/>
        <w:szCs w:val="16"/>
        <w:lang w:eastAsia="pl-PL"/>
      </w:rPr>
      <w:t>/2</w:t>
    </w:r>
    <w:r>
      <w:rPr>
        <w:rFonts w:ascii="Calibri" w:eastAsia="Times New Roman" w:hAnsi="Calibri" w:cs="Times New Roman"/>
        <w:i/>
        <w:iCs/>
        <w:sz w:val="16"/>
        <w:szCs w:val="16"/>
        <w:lang w:eastAsia="pl-PL"/>
      </w:rPr>
      <w:t>2</w:t>
    </w:r>
    <w:r w:rsidRPr="006E2FA5">
      <w:rPr>
        <w:rFonts w:ascii="Calibri" w:eastAsia="Times New Roman" w:hAnsi="Calibri" w:cs="Times New Roman"/>
        <w:i/>
        <w:iCs/>
        <w:sz w:val="16"/>
        <w:szCs w:val="16"/>
        <w:lang w:eastAsia="pl-P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C4D2451"/>
    <w:multiLevelType w:val="hybridMultilevel"/>
    <w:tmpl w:val="693CA9EE"/>
    <w:lvl w:ilvl="0" w:tplc="30E42A8A">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b w:val="0"/>
        <w:i w:val="0"/>
      </w:rPr>
    </w:lvl>
    <w:lvl w:ilvl="3">
      <w:start w:val="1"/>
      <w:numFmt w:val="bullet"/>
      <w:lvlText w:val=""/>
      <w:lvlJc w:val="left"/>
      <w:pPr>
        <w:tabs>
          <w:tab w:val="num" w:pos="2880"/>
        </w:tabs>
        <w:ind w:left="2880" w:hanging="360"/>
      </w:pPr>
      <w:rPr>
        <w:rFonts w:ascii="Symbol" w:hAnsi="Symbol"/>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3"/>
    <w:multiLevelType w:val="singleLevel"/>
    <w:tmpl w:val="17B850E8"/>
    <w:name w:val="WW8Num3"/>
    <w:lvl w:ilvl="0">
      <w:start w:val="1"/>
      <w:numFmt w:val="decimal"/>
      <w:lvlText w:val="%1."/>
      <w:lvlJc w:val="left"/>
      <w:pPr>
        <w:tabs>
          <w:tab w:val="num" w:pos="360"/>
        </w:tabs>
        <w:ind w:left="283" w:hanging="283"/>
      </w:pPr>
      <w:rPr>
        <w:b w:val="0"/>
        <w:color w:val="auto"/>
      </w:rPr>
    </w:lvl>
  </w:abstractNum>
  <w:abstractNum w:abstractNumId="3" w15:restartNumberingAfterBreak="0">
    <w:nsid w:val="00000004"/>
    <w:multiLevelType w:val="multilevel"/>
    <w:tmpl w:val="978A0FBA"/>
    <w:name w:val="WW8Num4"/>
    <w:lvl w:ilvl="0">
      <w:start w:val="1"/>
      <w:numFmt w:val="decimal"/>
      <w:lvlText w:val="%1."/>
      <w:lvlJc w:val="left"/>
      <w:pPr>
        <w:tabs>
          <w:tab w:val="num" w:pos="360"/>
        </w:tabs>
        <w:ind w:left="283" w:hanging="283"/>
      </w:pPr>
    </w:lvl>
    <w:lvl w:ilvl="1">
      <w:start w:val="1"/>
      <w:numFmt w:val="decimal"/>
      <w:lvlText w:val="%2."/>
      <w:lvlJc w:val="left"/>
      <w:pPr>
        <w:tabs>
          <w:tab w:val="num" w:pos="360"/>
        </w:tabs>
        <w:ind w:left="360" w:hanging="360"/>
      </w:pPr>
    </w:lvl>
    <w:lvl w:ilvl="2">
      <w:start w:val="1"/>
      <w:numFmt w:val="lowerLetter"/>
      <w:lvlText w:val="%3)"/>
      <w:lvlJc w:val="left"/>
      <w:pPr>
        <w:tabs>
          <w:tab w:val="num" w:pos="0"/>
        </w:tabs>
        <w:ind w:left="927" w:hanging="360"/>
      </w:pPr>
    </w:lvl>
    <w:lvl w:ilvl="3">
      <w:start w:val="1"/>
      <w:numFmt w:val="decimal"/>
      <w:lvlText w:val="%4."/>
      <w:lvlJc w:val="left"/>
      <w:pPr>
        <w:tabs>
          <w:tab w:val="num" w:pos="360"/>
        </w:tabs>
        <w:ind w:left="360" w:hanging="360"/>
      </w:pPr>
      <w:rPr>
        <w:b w:val="0"/>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283" w:hanging="283"/>
      </w:pPr>
      <w:rPr>
        <w:color w:val="auto"/>
      </w:rPr>
    </w:lvl>
  </w:abstractNum>
  <w:abstractNum w:abstractNumId="5" w15:restartNumberingAfterBreak="0">
    <w:nsid w:val="00000009"/>
    <w:multiLevelType w:val="singleLevel"/>
    <w:tmpl w:val="00000009"/>
    <w:name w:val="WW8Num9"/>
    <w:lvl w:ilvl="0">
      <w:start w:val="1"/>
      <w:numFmt w:val="decimal"/>
      <w:lvlText w:val="%1."/>
      <w:lvlJc w:val="left"/>
      <w:pPr>
        <w:tabs>
          <w:tab w:val="num" w:pos="-76"/>
        </w:tabs>
        <w:ind w:left="644" w:hanging="360"/>
      </w:pPr>
    </w:lvl>
  </w:abstractNum>
  <w:abstractNum w:abstractNumId="6" w15:restartNumberingAfterBreak="0">
    <w:nsid w:val="0000000B"/>
    <w:multiLevelType w:val="singleLevel"/>
    <w:tmpl w:val="04150017"/>
    <w:lvl w:ilvl="0">
      <w:start w:val="1"/>
      <w:numFmt w:val="lowerLetter"/>
      <w:lvlText w:val="%1)"/>
      <w:lvlJc w:val="left"/>
      <w:pPr>
        <w:ind w:left="786" w:hanging="360"/>
      </w:pPr>
      <w:rPr>
        <w:color w:val="auto"/>
      </w:rPr>
    </w:lvl>
  </w:abstractNum>
  <w:abstractNum w:abstractNumId="7" w15:restartNumberingAfterBreak="0">
    <w:nsid w:val="0000000D"/>
    <w:multiLevelType w:val="singleLevel"/>
    <w:tmpl w:val="B2C47FC0"/>
    <w:name w:val="WW8Num13"/>
    <w:lvl w:ilvl="0">
      <w:start w:val="1"/>
      <w:numFmt w:val="decimal"/>
      <w:lvlText w:val="%1."/>
      <w:lvlJc w:val="left"/>
      <w:pPr>
        <w:tabs>
          <w:tab w:val="num" w:pos="360"/>
        </w:tabs>
        <w:ind w:left="283" w:hanging="283"/>
      </w:pPr>
      <w:rPr>
        <w:b w:val="0"/>
      </w:rPr>
    </w:lvl>
  </w:abstractNum>
  <w:abstractNum w:abstractNumId="8" w15:restartNumberingAfterBreak="0">
    <w:nsid w:val="0000000F"/>
    <w:multiLevelType w:val="singleLevel"/>
    <w:tmpl w:val="79726D30"/>
    <w:name w:val="WW8Num15"/>
    <w:lvl w:ilvl="0">
      <w:start w:val="1"/>
      <w:numFmt w:val="decimal"/>
      <w:lvlText w:val="%1."/>
      <w:lvlJc w:val="left"/>
      <w:pPr>
        <w:tabs>
          <w:tab w:val="num" w:pos="0"/>
        </w:tabs>
        <w:ind w:left="360" w:hanging="360"/>
      </w:pPr>
      <w:rPr>
        <w:rFonts w:asciiTheme="minorHAnsi" w:eastAsia="Times New Roman" w:hAnsiTheme="minorHAnsi" w:cs="Times New Roman" w:hint="default"/>
        <w:b w:val="0"/>
      </w:rPr>
    </w:lvl>
  </w:abstractNum>
  <w:abstractNum w:abstractNumId="9" w15:restartNumberingAfterBreak="0">
    <w:nsid w:val="00000011"/>
    <w:multiLevelType w:val="singleLevel"/>
    <w:tmpl w:val="00000011"/>
    <w:name w:val="WW8Num17"/>
    <w:lvl w:ilvl="0">
      <w:start w:val="1"/>
      <w:numFmt w:val="decimal"/>
      <w:lvlText w:val="%1."/>
      <w:lvlJc w:val="left"/>
      <w:pPr>
        <w:tabs>
          <w:tab w:val="num" w:pos="284"/>
        </w:tabs>
        <w:ind w:left="284" w:firstLine="0"/>
      </w:pPr>
    </w:lvl>
  </w:abstractNum>
  <w:abstractNum w:abstractNumId="10" w15:restartNumberingAfterBreak="0">
    <w:nsid w:val="00000014"/>
    <w:multiLevelType w:val="multilevel"/>
    <w:tmpl w:val="00000014"/>
    <w:name w:val="WW8Num20"/>
    <w:lvl w:ilvl="0">
      <w:start w:val="5"/>
      <w:numFmt w:val="decimal"/>
      <w:lvlText w:val="%1."/>
      <w:lvlJc w:val="left"/>
      <w:pPr>
        <w:tabs>
          <w:tab w:val="num" w:pos="644"/>
        </w:tabs>
        <w:ind w:left="644" w:hanging="360"/>
      </w:pPr>
    </w:lvl>
    <w:lvl w:ilvl="1">
      <w:start w:val="1"/>
      <w:numFmt w:val="lowerLetter"/>
      <w:lvlText w:val="%2)"/>
      <w:lvlJc w:val="left"/>
      <w:pPr>
        <w:tabs>
          <w:tab w:val="num" w:pos="1440"/>
        </w:tabs>
        <w:ind w:left="1440" w:hanging="360"/>
      </w:pPr>
      <w:rPr>
        <w:rFonts w:ascii="Calibri" w:hAnsi="Calibri" w:cs="Arial"/>
        <w:b/>
        <w:bCs/>
        <w:color w:val="000000"/>
        <w:sz w:val="16"/>
        <w:szCs w:val="16"/>
      </w:rPr>
    </w:lvl>
    <w:lvl w:ilvl="2">
      <w:start w:val="1"/>
      <w:numFmt w:val="decimal"/>
      <w:lvlText w:val="%3."/>
      <w:lvlJc w:val="left"/>
      <w:pPr>
        <w:tabs>
          <w:tab w:val="num" w:pos="2160"/>
        </w:tabs>
        <w:ind w:left="2160" w:hanging="360"/>
      </w:pPr>
      <w:rPr>
        <w:rFonts w:ascii="Calibri" w:hAnsi="Calibri" w:cs="Tahoma"/>
        <w:sz w:val="16"/>
        <w:szCs w:val="16"/>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0E31A2F"/>
    <w:multiLevelType w:val="hybridMultilevel"/>
    <w:tmpl w:val="7242A984"/>
    <w:lvl w:ilvl="0" w:tplc="C6FADF9C">
      <w:start w:val="1"/>
      <w:numFmt w:val="decimal"/>
      <w:lvlText w:val="%1."/>
      <w:lvlJc w:val="left"/>
      <w:pPr>
        <w:tabs>
          <w:tab w:val="num" w:pos="360"/>
        </w:tabs>
        <w:ind w:left="283" w:hanging="283"/>
      </w:pPr>
      <w:rPr>
        <w:rFonts w:hint="default"/>
        <w:b/>
        <w:i w:val="0"/>
        <w:color w:val="auto"/>
      </w:rPr>
    </w:lvl>
    <w:lvl w:ilvl="1" w:tplc="04150019">
      <w:start w:val="1"/>
      <w:numFmt w:val="lowerLetter"/>
      <w:lvlText w:val="%2."/>
      <w:lvlJc w:val="left"/>
      <w:pPr>
        <w:tabs>
          <w:tab w:val="num" w:pos="1440"/>
        </w:tabs>
        <w:ind w:left="1440" w:hanging="360"/>
      </w:pPr>
    </w:lvl>
    <w:lvl w:ilvl="2" w:tplc="FFAE6EFE">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B6E7244"/>
    <w:multiLevelType w:val="hybridMultilevel"/>
    <w:tmpl w:val="CA5817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D76CD1"/>
    <w:multiLevelType w:val="multilevel"/>
    <w:tmpl w:val="9A66A030"/>
    <w:lvl w:ilvl="0">
      <w:start w:val="1"/>
      <w:numFmt w:val="lowerLetter"/>
      <w:lvlText w:val="%1)"/>
      <w:lvlJc w:val="left"/>
      <w:pPr>
        <w:tabs>
          <w:tab w:val="num" w:pos="644"/>
        </w:tabs>
        <w:ind w:left="624" w:hanging="340"/>
      </w:pPr>
    </w:lvl>
    <w:lvl w:ilvl="1">
      <w:start w:val="1"/>
      <w:numFmt w:val="decimal"/>
      <w:lvlText w:val="%2."/>
      <w:lvlJc w:val="left"/>
      <w:pPr>
        <w:tabs>
          <w:tab w:val="num" w:pos="360"/>
        </w:tabs>
        <w:ind w:left="360" w:hanging="360"/>
      </w:pPr>
    </w:lvl>
    <w:lvl w:ilvl="2">
      <w:start w:val="1"/>
      <w:numFmt w:val="lowerLetter"/>
      <w:lvlText w:val="%3)"/>
      <w:lvlJc w:val="left"/>
      <w:pPr>
        <w:tabs>
          <w:tab w:val="num" w:pos="0"/>
        </w:tabs>
        <w:ind w:left="927"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268A461E"/>
    <w:multiLevelType w:val="hybridMultilevel"/>
    <w:tmpl w:val="7124F66E"/>
    <w:lvl w:ilvl="0" w:tplc="4C18AF88">
      <w:start w:val="1"/>
      <w:numFmt w:val="lowerLetter"/>
      <w:lvlText w:val="%1)"/>
      <w:lvlJc w:val="left"/>
      <w:pPr>
        <w:ind w:left="1571" w:hanging="360"/>
      </w:pPr>
      <w:rPr>
        <w:rFonts w:ascii="Times New Roman" w:hAnsi="Times New Roman" w:hint="default"/>
        <w:b w:val="0"/>
        <w:i w:val="0"/>
        <w:sz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E3E3A54"/>
    <w:multiLevelType w:val="multilevel"/>
    <w:tmpl w:val="CA327E5C"/>
    <w:lvl w:ilvl="0">
      <w:start w:val="1"/>
      <w:numFmt w:val="decimal"/>
      <w:lvlText w:val="%1."/>
      <w:lvlJc w:val="left"/>
      <w:pPr>
        <w:ind w:left="363" w:hanging="363"/>
      </w:pPr>
      <w:rPr>
        <w:rFonts w:cs="Times New Roman"/>
      </w:rPr>
    </w:lvl>
    <w:lvl w:ilvl="1">
      <w:start w:val="1"/>
      <w:numFmt w:val="decimal"/>
      <w:lvlText w:val="%2)"/>
      <w:lvlJc w:val="left"/>
      <w:pPr>
        <w:ind w:left="763" w:hanging="403"/>
      </w:pPr>
      <w:rPr>
        <w:rFonts w:cs="Times New Roman"/>
      </w:rPr>
    </w:lvl>
    <w:lvl w:ilvl="2">
      <w:start w:val="3"/>
      <w:numFmt w:val="decimal"/>
      <w:lvlText w:val="%3."/>
      <w:lvlJc w:val="left"/>
      <w:pPr>
        <w:ind w:left="363" w:hanging="363"/>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lef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left"/>
      <w:pPr>
        <w:ind w:left="6480" w:hanging="180"/>
      </w:pPr>
      <w:rPr>
        <w:rFonts w:cs="Times New Roman"/>
      </w:rPr>
    </w:lvl>
  </w:abstractNum>
  <w:abstractNum w:abstractNumId="17" w15:restartNumberingAfterBreak="0">
    <w:nsid w:val="33D647D1"/>
    <w:multiLevelType w:val="hybridMultilevel"/>
    <w:tmpl w:val="AC9C4FDC"/>
    <w:lvl w:ilvl="0" w:tplc="DB108E70">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534C53EE"/>
    <w:multiLevelType w:val="hybridMultilevel"/>
    <w:tmpl w:val="AC9C4FDC"/>
    <w:lvl w:ilvl="0" w:tplc="DB108E70">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5B453CD5"/>
    <w:multiLevelType w:val="hybridMultilevel"/>
    <w:tmpl w:val="B54A6C86"/>
    <w:lvl w:ilvl="0" w:tplc="E96687F2">
      <w:start w:val="1"/>
      <w:numFmt w:val="decimal"/>
      <w:lvlText w:val="%1."/>
      <w:lvlJc w:val="left"/>
      <w:pPr>
        <w:ind w:left="720" w:hanging="360"/>
      </w:pPr>
      <w:rPr>
        <w:rFonts w:ascii="Calibri" w:hAnsi="Calibri"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1" w15:restartNumberingAfterBreak="0">
    <w:nsid w:val="7AB24CE9"/>
    <w:multiLevelType w:val="hybridMultilevel"/>
    <w:tmpl w:val="51FA5D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C674385"/>
    <w:multiLevelType w:val="multilevel"/>
    <w:tmpl w:val="C9B837B6"/>
    <w:lvl w:ilvl="0">
      <w:start w:val="5"/>
      <w:numFmt w:val="decimal"/>
      <w:lvlText w:val="%1."/>
      <w:lvlJc w:val="left"/>
      <w:pPr>
        <w:tabs>
          <w:tab w:val="num" w:pos="360"/>
        </w:tabs>
        <w:ind w:left="283" w:hanging="283"/>
      </w:pPr>
      <w:rPr>
        <w:rFonts w:hint="default"/>
      </w:rPr>
    </w:lvl>
    <w:lvl w:ilvl="1">
      <w:start w:val="3"/>
      <w:numFmt w:val="decimal"/>
      <w:lvlText w:val="%2."/>
      <w:lvlJc w:val="left"/>
      <w:pPr>
        <w:tabs>
          <w:tab w:val="num" w:pos="360"/>
        </w:tabs>
        <w:ind w:left="360" w:hanging="360"/>
      </w:pPr>
      <w:rPr>
        <w:rFonts w:hint="default"/>
      </w:rPr>
    </w:lvl>
    <w:lvl w:ilvl="2">
      <w:start w:val="1"/>
      <w:numFmt w:val="lowerLetter"/>
      <w:lvlText w:val="%3)"/>
      <w:lvlJc w:val="left"/>
      <w:pPr>
        <w:tabs>
          <w:tab w:val="num" w:pos="0"/>
        </w:tabs>
        <w:ind w:left="927" w:hanging="360"/>
      </w:pPr>
      <w:rPr>
        <w:rFonts w:hint="default"/>
      </w:rPr>
    </w:lvl>
    <w:lvl w:ilvl="3">
      <w:start w:val="1"/>
      <w:numFmt w:val="decimal"/>
      <w:lvlText w:val="%4."/>
      <w:lvlJc w:val="left"/>
      <w:pPr>
        <w:tabs>
          <w:tab w:val="num" w:pos="360"/>
        </w:tabs>
        <w:ind w:left="360" w:hanging="360"/>
      </w:pPr>
      <w:rPr>
        <w:rFonts w:hint="default"/>
        <w:b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6"/>
  </w:num>
  <w:num w:numId="14">
    <w:abstractNumId w:val="22"/>
  </w:num>
  <w:num w:numId="15">
    <w:abstractNumId w:val="13"/>
  </w:num>
  <w:num w:numId="16">
    <w:abstractNumId w:val="21"/>
  </w:num>
  <w:num w:numId="17">
    <w:abstractNumId w:val="12"/>
  </w:num>
  <w:num w:numId="18">
    <w:abstractNumId w:val="19"/>
  </w:num>
  <w:num w:numId="19">
    <w:abstractNumId w:val="14"/>
  </w:num>
  <w:num w:numId="20">
    <w:abstractNumId w:val="17"/>
  </w:num>
  <w:num w:numId="21">
    <w:abstractNumId w:val="18"/>
  </w:num>
  <w:num w:numId="22">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656"/>
    <w:rsid w:val="000005A4"/>
    <w:rsid w:val="00026069"/>
    <w:rsid w:val="00054D51"/>
    <w:rsid w:val="00066796"/>
    <w:rsid w:val="00086BEC"/>
    <w:rsid w:val="00131F8A"/>
    <w:rsid w:val="00156ED0"/>
    <w:rsid w:val="00157571"/>
    <w:rsid w:val="00190851"/>
    <w:rsid w:val="001A32A9"/>
    <w:rsid w:val="001A3F67"/>
    <w:rsid w:val="001C3659"/>
    <w:rsid w:val="001C49DF"/>
    <w:rsid w:val="001E0AD7"/>
    <w:rsid w:val="00275405"/>
    <w:rsid w:val="00290BCC"/>
    <w:rsid w:val="002C407B"/>
    <w:rsid w:val="002E18D4"/>
    <w:rsid w:val="002F2848"/>
    <w:rsid w:val="002F6288"/>
    <w:rsid w:val="003040D1"/>
    <w:rsid w:val="00334E75"/>
    <w:rsid w:val="00337E92"/>
    <w:rsid w:val="0034074F"/>
    <w:rsid w:val="003544BC"/>
    <w:rsid w:val="003909BB"/>
    <w:rsid w:val="003B109B"/>
    <w:rsid w:val="003E1032"/>
    <w:rsid w:val="00400922"/>
    <w:rsid w:val="00415BF5"/>
    <w:rsid w:val="00460A76"/>
    <w:rsid w:val="00484CF8"/>
    <w:rsid w:val="004A5BF3"/>
    <w:rsid w:val="004D0291"/>
    <w:rsid w:val="004D0CE7"/>
    <w:rsid w:val="00512EEF"/>
    <w:rsid w:val="005225F6"/>
    <w:rsid w:val="005351F2"/>
    <w:rsid w:val="00546DC5"/>
    <w:rsid w:val="00553C9B"/>
    <w:rsid w:val="00572A22"/>
    <w:rsid w:val="005874B3"/>
    <w:rsid w:val="005A5CF0"/>
    <w:rsid w:val="005A68BE"/>
    <w:rsid w:val="005B13F3"/>
    <w:rsid w:val="005E7A5C"/>
    <w:rsid w:val="0062377F"/>
    <w:rsid w:val="00637A1B"/>
    <w:rsid w:val="00654C43"/>
    <w:rsid w:val="00657C7A"/>
    <w:rsid w:val="00684207"/>
    <w:rsid w:val="00697084"/>
    <w:rsid w:val="006A65EF"/>
    <w:rsid w:val="006D2083"/>
    <w:rsid w:val="006E2FA5"/>
    <w:rsid w:val="006E3F49"/>
    <w:rsid w:val="00702A12"/>
    <w:rsid w:val="0071192C"/>
    <w:rsid w:val="007148A5"/>
    <w:rsid w:val="00720753"/>
    <w:rsid w:val="00720F4E"/>
    <w:rsid w:val="00731191"/>
    <w:rsid w:val="00782DF8"/>
    <w:rsid w:val="00783A69"/>
    <w:rsid w:val="007A015D"/>
    <w:rsid w:val="007B5E7E"/>
    <w:rsid w:val="007B64A5"/>
    <w:rsid w:val="007F679D"/>
    <w:rsid w:val="0080633B"/>
    <w:rsid w:val="008103FA"/>
    <w:rsid w:val="00812127"/>
    <w:rsid w:val="00821B51"/>
    <w:rsid w:val="0085154B"/>
    <w:rsid w:val="0088761A"/>
    <w:rsid w:val="0089429A"/>
    <w:rsid w:val="008A7175"/>
    <w:rsid w:val="008B623C"/>
    <w:rsid w:val="008F43D7"/>
    <w:rsid w:val="009176BD"/>
    <w:rsid w:val="00920317"/>
    <w:rsid w:val="00922558"/>
    <w:rsid w:val="00931890"/>
    <w:rsid w:val="00966682"/>
    <w:rsid w:val="009A0A4D"/>
    <w:rsid w:val="009A1E2A"/>
    <w:rsid w:val="00A36ED3"/>
    <w:rsid w:val="00A4468D"/>
    <w:rsid w:val="00A71656"/>
    <w:rsid w:val="00AB1953"/>
    <w:rsid w:val="00AC0F14"/>
    <w:rsid w:val="00AD3D25"/>
    <w:rsid w:val="00AE7443"/>
    <w:rsid w:val="00B07081"/>
    <w:rsid w:val="00B10F9B"/>
    <w:rsid w:val="00B27E24"/>
    <w:rsid w:val="00B32D0A"/>
    <w:rsid w:val="00B33C56"/>
    <w:rsid w:val="00B40EBC"/>
    <w:rsid w:val="00B75FAB"/>
    <w:rsid w:val="00B802E2"/>
    <w:rsid w:val="00B876F7"/>
    <w:rsid w:val="00BA7BFF"/>
    <w:rsid w:val="00BB548A"/>
    <w:rsid w:val="00BD13BF"/>
    <w:rsid w:val="00BF5B8F"/>
    <w:rsid w:val="00C04C4A"/>
    <w:rsid w:val="00C36763"/>
    <w:rsid w:val="00C41D09"/>
    <w:rsid w:val="00C43C4A"/>
    <w:rsid w:val="00C54297"/>
    <w:rsid w:val="00C7442C"/>
    <w:rsid w:val="00CB3EFF"/>
    <w:rsid w:val="00CC13E8"/>
    <w:rsid w:val="00CD37C8"/>
    <w:rsid w:val="00CD7BE7"/>
    <w:rsid w:val="00CE0769"/>
    <w:rsid w:val="00D03913"/>
    <w:rsid w:val="00D05CB9"/>
    <w:rsid w:val="00D53C10"/>
    <w:rsid w:val="00D80D5A"/>
    <w:rsid w:val="00DC4F3D"/>
    <w:rsid w:val="00DC727B"/>
    <w:rsid w:val="00DF2920"/>
    <w:rsid w:val="00E02BF3"/>
    <w:rsid w:val="00E10461"/>
    <w:rsid w:val="00E50DE6"/>
    <w:rsid w:val="00E637EA"/>
    <w:rsid w:val="00E84E0F"/>
    <w:rsid w:val="00EA7026"/>
    <w:rsid w:val="00ED43AA"/>
    <w:rsid w:val="00EF67B5"/>
    <w:rsid w:val="00F036E4"/>
    <w:rsid w:val="00F104CE"/>
    <w:rsid w:val="00F30262"/>
    <w:rsid w:val="00F41CC2"/>
    <w:rsid w:val="00F55B40"/>
    <w:rsid w:val="00F56ED6"/>
    <w:rsid w:val="00FD6E83"/>
    <w:rsid w:val="00FE28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971A9C5"/>
  <w15:chartTrackingRefBased/>
  <w15:docId w15:val="{D402C39F-22F5-4EDD-8F0F-C5195461F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3A69"/>
  </w:style>
  <w:style w:type="paragraph" w:styleId="Nagwek1">
    <w:name w:val="heading 1"/>
    <w:basedOn w:val="Normalny"/>
    <w:next w:val="Normalny"/>
    <w:link w:val="Nagwek1Znak"/>
    <w:uiPriority w:val="9"/>
    <w:qFormat/>
    <w:rsid w:val="00E84E0F"/>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E84E0F"/>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basedOn w:val="Normalny"/>
    <w:next w:val="Normalny"/>
    <w:link w:val="Nagwek3Znak"/>
    <w:uiPriority w:val="9"/>
    <w:semiHidden/>
    <w:unhideWhenUsed/>
    <w:qFormat/>
    <w:rsid w:val="00E84E0F"/>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E84E0F"/>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E84E0F"/>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E84E0F"/>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E84E0F"/>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E84E0F"/>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E84E0F"/>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6A65EF"/>
    <w:pPr>
      <w:ind w:left="720"/>
      <w:contextualSpacing/>
    </w:pPr>
  </w:style>
  <w:style w:type="table" w:customStyle="1" w:styleId="Tabela-Siatka1">
    <w:name w:val="Tabela - Siatka1"/>
    <w:basedOn w:val="Standardowy"/>
    <w:uiPriority w:val="59"/>
    <w:rsid w:val="00FD6E8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FD6E8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3B109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B109B"/>
    <w:rPr>
      <w:sz w:val="20"/>
      <w:szCs w:val="20"/>
    </w:rPr>
  </w:style>
  <w:style w:type="character" w:styleId="Odwoanieprzypisukocowego">
    <w:name w:val="endnote reference"/>
    <w:basedOn w:val="Domylnaczcionkaakapitu"/>
    <w:uiPriority w:val="99"/>
    <w:semiHidden/>
    <w:unhideWhenUsed/>
    <w:rsid w:val="003B109B"/>
    <w:rPr>
      <w:vertAlign w:val="superscript"/>
    </w:rPr>
  </w:style>
  <w:style w:type="character" w:styleId="Hipercze">
    <w:name w:val="Hyperlink"/>
    <w:basedOn w:val="Domylnaczcionkaakapitu"/>
    <w:uiPriority w:val="99"/>
    <w:unhideWhenUsed/>
    <w:rsid w:val="00F104CE"/>
    <w:rPr>
      <w:color w:val="0563C1" w:themeColor="hyperlink"/>
      <w:u w:val="single"/>
    </w:rPr>
  </w:style>
  <w:style w:type="character" w:styleId="Nierozpoznanawzmianka">
    <w:name w:val="Unresolved Mention"/>
    <w:basedOn w:val="Domylnaczcionkaakapitu"/>
    <w:uiPriority w:val="99"/>
    <w:semiHidden/>
    <w:unhideWhenUsed/>
    <w:rsid w:val="00F104CE"/>
    <w:rPr>
      <w:color w:val="605E5C"/>
      <w:shd w:val="clear" w:color="auto" w:fill="E1DFDD"/>
    </w:rPr>
  </w:style>
  <w:style w:type="paragraph" w:customStyle="1" w:styleId="Default">
    <w:name w:val="Default"/>
    <w:rsid w:val="00E02BF3"/>
    <w:pPr>
      <w:autoSpaceDE w:val="0"/>
      <w:autoSpaceDN w:val="0"/>
      <w:adjustRightInd w:val="0"/>
      <w:spacing w:after="0" w:line="240" w:lineRule="auto"/>
    </w:pPr>
    <w:rPr>
      <w:rFonts w:ascii="Franklin Gothic Book" w:hAnsi="Franklin Gothic Book" w:cs="Franklin Gothic Book"/>
      <w:color w:val="000000"/>
      <w:sz w:val="24"/>
      <w:szCs w:val="24"/>
    </w:rPr>
  </w:style>
  <w:style w:type="character" w:customStyle="1" w:styleId="Nagwek1Znak">
    <w:name w:val="Nagłówek 1 Znak"/>
    <w:basedOn w:val="Domylnaczcionkaakapitu"/>
    <w:link w:val="Nagwek1"/>
    <w:uiPriority w:val="9"/>
    <w:rsid w:val="00E84E0F"/>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E84E0F"/>
    <w:rPr>
      <w:rFonts w:asciiTheme="majorHAnsi" w:eastAsiaTheme="majorEastAsia" w:hAnsiTheme="majorHAnsi" w:cstheme="majorBidi"/>
      <w:b/>
      <w:bCs/>
      <w:sz w:val="28"/>
      <w:szCs w:val="28"/>
    </w:rPr>
  </w:style>
  <w:style w:type="character" w:customStyle="1" w:styleId="Nagwek3Znak">
    <w:name w:val="Nagłówek 3 Znak"/>
    <w:basedOn w:val="Domylnaczcionkaakapitu"/>
    <w:link w:val="Nagwek3"/>
    <w:uiPriority w:val="9"/>
    <w:semiHidden/>
    <w:rsid w:val="00E84E0F"/>
    <w:rPr>
      <w:rFonts w:asciiTheme="majorHAnsi" w:eastAsiaTheme="majorEastAsia" w:hAnsiTheme="majorHAnsi" w:cstheme="majorBidi"/>
      <w:spacing w:val="4"/>
      <w:sz w:val="24"/>
      <w:szCs w:val="24"/>
    </w:rPr>
  </w:style>
  <w:style w:type="character" w:customStyle="1" w:styleId="Nagwek4Znak">
    <w:name w:val="Nagłówek 4 Znak"/>
    <w:basedOn w:val="Domylnaczcionkaakapitu"/>
    <w:link w:val="Nagwek4"/>
    <w:uiPriority w:val="9"/>
    <w:semiHidden/>
    <w:rsid w:val="00E84E0F"/>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E84E0F"/>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E84E0F"/>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E84E0F"/>
    <w:rPr>
      <w:i/>
      <w:iCs/>
    </w:rPr>
  </w:style>
  <w:style w:type="character" w:customStyle="1" w:styleId="Nagwek8Znak">
    <w:name w:val="Nagłówek 8 Znak"/>
    <w:basedOn w:val="Domylnaczcionkaakapitu"/>
    <w:link w:val="Nagwek8"/>
    <w:uiPriority w:val="9"/>
    <w:semiHidden/>
    <w:rsid w:val="00E84E0F"/>
    <w:rPr>
      <w:b/>
      <w:bCs/>
    </w:rPr>
  </w:style>
  <w:style w:type="character" w:customStyle="1" w:styleId="Nagwek9Znak">
    <w:name w:val="Nagłówek 9 Znak"/>
    <w:basedOn w:val="Domylnaczcionkaakapitu"/>
    <w:link w:val="Nagwek9"/>
    <w:uiPriority w:val="9"/>
    <w:semiHidden/>
    <w:rsid w:val="00E84E0F"/>
    <w:rPr>
      <w:i/>
      <w:iCs/>
    </w:rPr>
  </w:style>
  <w:style w:type="paragraph" w:styleId="Legenda">
    <w:name w:val="caption"/>
    <w:basedOn w:val="Normalny"/>
    <w:next w:val="Normalny"/>
    <w:uiPriority w:val="35"/>
    <w:semiHidden/>
    <w:unhideWhenUsed/>
    <w:qFormat/>
    <w:rsid w:val="00E84E0F"/>
    <w:rPr>
      <w:b/>
      <w:bCs/>
      <w:sz w:val="18"/>
      <w:szCs w:val="18"/>
    </w:rPr>
  </w:style>
  <w:style w:type="paragraph" w:styleId="Tytu">
    <w:name w:val="Title"/>
    <w:basedOn w:val="Normalny"/>
    <w:next w:val="Normalny"/>
    <w:link w:val="TytuZnak"/>
    <w:uiPriority w:val="10"/>
    <w:qFormat/>
    <w:rsid w:val="00E84E0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E84E0F"/>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E84E0F"/>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E84E0F"/>
    <w:rPr>
      <w:rFonts w:asciiTheme="majorHAnsi" w:eastAsiaTheme="majorEastAsia" w:hAnsiTheme="majorHAnsi" w:cstheme="majorBidi"/>
      <w:sz w:val="24"/>
      <w:szCs w:val="24"/>
    </w:rPr>
  </w:style>
  <w:style w:type="character" w:styleId="Pogrubienie">
    <w:name w:val="Strong"/>
    <w:basedOn w:val="Domylnaczcionkaakapitu"/>
    <w:uiPriority w:val="22"/>
    <w:qFormat/>
    <w:rsid w:val="00E84E0F"/>
    <w:rPr>
      <w:b/>
      <w:bCs/>
      <w:color w:val="auto"/>
    </w:rPr>
  </w:style>
  <w:style w:type="character" w:styleId="Uwydatnienie">
    <w:name w:val="Emphasis"/>
    <w:basedOn w:val="Domylnaczcionkaakapitu"/>
    <w:uiPriority w:val="20"/>
    <w:qFormat/>
    <w:rsid w:val="00E84E0F"/>
    <w:rPr>
      <w:i/>
      <w:iCs/>
      <w:color w:val="auto"/>
    </w:rPr>
  </w:style>
  <w:style w:type="paragraph" w:styleId="Bezodstpw">
    <w:name w:val="No Spacing"/>
    <w:uiPriority w:val="1"/>
    <w:qFormat/>
    <w:rsid w:val="00E84E0F"/>
    <w:pPr>
      <w:spacing w:after="0" w:line="240" w:lineRule="auto"/>
    </w:pPr>
  </w:style>
  <w:style w:type="paragraph" w:styleId="Cytat">
    <w:name w:val="Quote"/>
    <w:basedOn w:val="Normalny"/>
    <w:next w:val="Normalny"/>
    <w:link w:val="CytatZnak"/>
    <w:uiPriority w:val="29"/>
    <w:qFormat/>
    <w:rsid w:val="00E84E0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E84E0F"/>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E84E0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E84E0F"/>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E84E0F"/>
    <w:rPr>
      <w:i/>
      <w:iCs/>
      <w:color w:val="auto"/>
    </w:rPr>
  </w:style>
  <w:style w:type="character" w:styleId="Wyrnienieintensywne">
    <w:name w:val="Intense Emphasis"/>
    <w:basedOn w:val="Domylnaczcionkaakapitu"/>
    <w:uiPriority w:val="21"/>
    <w:qFormat/>
    <w:rsid w:val="00E84E0F"/>
    <w:rPr>
      <w:b/>
      <w:bCs/>
      <w:i/>
      <w:iCs/>
      <w:color w:val="auto"/>
    </w:rPr>
  </w:style>
  <w:style w:type="character" w:styleId="Odwoaniedelikatne">
    <w:name w:val="Subtle Reference"/>
    <w:basedOn w:val="Domylnaczcionkaakapitu"/>
    <w:uiPriority w:val="31"/>
    <w:qFormat/>
    <w:rsid w:val="00E84E0F"/>
    <w:rPr>
      <w:smallCaps/>
      <w:color w:val="auto"/>
      <w:u w:val="single" w:color="7F7F7F" w:themeColor="text1" w:themeTint="80"/>
    </w:rPr>
  </w:style>
  <w:style w:type="character" w:styleId="Odwoanieintensywne">
    <w:name w:val="Intense Reference"/>
    <w:basedOn w:val="Domylnaczcionkaakapitu"/>
    <w:uiPriority w:val="32"/>
    <w:qFormat/>
    <w:rsid w:val="00E84E0F"/>
    <w:rPr>
      <w:b/>
      <w:bCs/>
      <w:smallCaps/>
      <w:color w:val="auto"/>
      <w:u w:val="single"/>
    </w:rPr>
  </w:style>
  <w:style w:type="character" w:styleId="Tytuksiki">
    <w:name w:val="Book Title"/>
    <w:basedOn w:val="Domylnaczcionkaakapitu"/>
    <w:uiPriority w:val="33"/>
    <w:qFormat/>
    <w:rsid w:val="00E84E0F"/>
    <w:rPr>
      <w:b/>
      <w:bCs/>
      <w:smallCaps/>
      <w:color w:val="auto"/>
    </w:rPr>
  </w:style>
  <w:style w:type="paragraph" w:styleId="Nagwekspisutreci">
    <w:name w:val="TOC Heading"/>
    <w:basedOn w:val="Nagwek1"/>
    <w:next w:val="Normalny"/>
    <w:uiPriority w:val="39"/>
    <w:unhideWhenUsed/>
    <w:qFormat/>
    <w:rsid w:val="00E84E0F"/>
    <w:pPr>
      <w:outlineLvl w:val="9"/>
    </w:pPr>
  </w:style>
  <w:style w:type="paragraph" w:styleId="Tekstdymka">
    <w:name w:val="Balloon Text"/>
    <w:basedOn w:val="Normalny"/>
    <w:link w:val="TekstdymkaZnak"/>
    <w:uiPriority w:val="99"/>
    <w:semiHidden/>
    <w:unhideWhenUsed/>
    <w:rsid w:val="00E84E0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4E0F"/>
    <w:rPr>
      <w:rFonts w:ascii="Segoe UI" w:hAnsi="Segoe UI" w:cs="Segoe UI"/>
      <w:sz w:val="18"/>
      <w:szCs w:val="18"/>
    </w:rPr>
  </w:style>
  <w:style w:type="paragraph" w:styleId="Tekstprzypisudolnego">
    <w:name w:val="footnote text"/>
    <w:aliases w:val="Podrozdział"/>
    <w:basedOn w:val="Normalny"/>
    <w:link w:val="TekstprzypisudolnegoZnak"/>
    <w:semiHidden/>
    <w:rsid w:val="005E7A5C"/>
    <w:pPr>
      <w:spacing w:after="0" w:line="240" w:lineRule="auto"/>
      <w:jc w:val="left"/>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5E7A5C"/>
    <w:rPr>
      <w:rFonts w:ascii="Tahoma" w:eastAsia="Times New Roman" w:hAnsi="Tahoma" w:cs="Times New Roman"/>
      <w:sz w:val="20"/>
      <w:szCs w:val="20"/>
      <w:lang w:eastAsia="pl-PL"/>
    </w:rPr>
  </w:style>
  <w:style w:type="character" w:styleId="Odwoanieprzypisudolnego">
    <w:name w:val="footnote reference"/>
    <w:uiPriority w:val="99"/>
    <w:rsid w:val="005E7A5C"/>
    <w:rPr>
      <w:sz w:val="20"/>
      <w:vertAlign w:val="superscript"/>
    </w:rPr>
  </w:style>
  <w:style w:type="table" w:customStyle="1" w:styleId="Tabela-Siatka2">
    <w:name w:val="Tabela - Siatka2"/>
    <w:basedOn w:val="Standardowy"/>
    <w:next w:val="Tabela-Siatka"/>
    <w:rsid w:val="00275405"/>
    <w:pPr>
      <w:spacing w:after="0" w:line="240" w:lineRule="auto"/>
      <w:jc w:val="left"/>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C3659"/>
    <w:rPr>
      <w:sz w:val="16"/>
      <w:szCs w:val="16"/>
    </w:rPr>
  </w:style>
  <w:style w:type="paragraph" w:styleId="Tekstkomentarza">
    <w:name w:val="annotation text"/>
    <w:basedOn w:val="Normalny"/>
    <w:link w:val="TekstkomentarzaZnak"/>
    <w:uiPriority w:val="99"/>
    <w:semiHidden/>
    <w:unhideWhenUsed/>
    <w:rsid w:val="001C365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C3659"/>
    <w:rPr>
      <w:sz w:val="20"/>
      <w:szCs w:val="20"/>
    </w:rPr>
  </w:style>
  <w:style w:type="paragraph" w:styleId="Tematkomentarza">
    <w:name w:val="annotation subject"/>
    <w:basedOn w:val="Tekstkomentarza"/>
    <w:next w:val="Tekstkomentarza"/>
    <w:link w:val="TematkomentarzaZnak"/>
    <w:uiPriority w:val="99"/>
    <w:semiHidden/>
    <w:unhideWhenUsed/>
    <w:rsid w:val="001C3659"/>
    <w:rPr>
      <w:b/>
      <w:bCs/>
    </w:rPr>
  </w:style>
  <w:style w:type="character" w:customStyle="1" w:styleId="TematkomentarzaZnak">
    <w:name w:val="Temat komentarza Znak"/>
    <w:basedOn w:val="TekstkomentarzaZnak"/>
    <w:link w:val="Tematkomentarza"/>
    <w:uiPriority w:val="99"/>
    <w:semiHidden/>
    <w:rsid w:val="001C3659"/>
    <w:rPr>
      <w:b/>
      <w:bCs/>
      <w:sz w:val="20"/>
      <w:szCs w:val="20"/>
    </w:rPr>
  </w:style>
  <w:style w:type="paragraph" w:styleId="Tekstpodstawowy">
    <w:name w:val="Body Text"/>
    <w:basedOn w:val="Normalny"/>
    <w:link w:val="TekstpodstawowyZnak"/>
    <w:rsid w:val="008A7175"/>
    <w:pPr>
      <w:suppressAutoHyphens/>
      <w:spacing w:after="0" w:line="240" w:lineRule="auto"/>
      <w:jc w:val="left"/>
    </w:pPr>
    <w:rPr>
      <w:rFonts w:ascii="Tahoma" w:eastAsia="Times New Roman" w:hAnsi="Tahoma" w:cs="Tahoma"/>
      <w:sz w:val="24"/>
      <w:szCs w:val="20"/>
      <w:lang w:eastAsia="zh-CN"/>
    </w:rPr>
  </w:style>
  <w:style w:type="character" w:customStyle="1" w:styleId="TekstpodstawowyZnak">
    <w:name w:val="Tekst podstawowy Znak"/>
    <w:basedOn w:val="Domylnaczcionkaakapitu"/>
    <w:link w:val="Tekstpodstawowy"/>
    <w:rsid w:val="008A7175"/>
    <w:rPr>
      <w:rFonts w:ascii="Tahoma" w:eastAsia="Times New Roman" w:hAnsi="Tahoma" w:cs="Tahoma"/>
      <w:sz w:val="24"/>
      <w:szCs w:val="20"/>
      <w:lang w:eastAsia="zh-CN"/>
    </w:rPr>
  </w:style>
  <w:style w:type="paragraph" w:styleId="Spistreci1">
    <w:name w:val="toc 1"/>
    <w:basedOn w:val="Normalny"/>
    <w:next w:val="Normalny"/>
    <w:autoRedefine/>
    <w:uiPriority w:val="39"/>
    <w:unhideWhenUsed/>
    <w:rsid w:val="00290BCC"/>
    <w:pPr>
      <w:spacing w:after="100"/>
    </w:pPr>
  </w:style>
  <w:style w:type="paragraph" w:styleId="Tekstpodstawowy2">
    <w:name w:val="Body Text 2"/>
    <w:basedOn w:val="Normalny"/>
    <w:link w:val="Tekstpodstawowy2Znak"/>
    <w:uiPriority w:val="99"/>
    <w:semiHidden/>
    <w:unhideWhenUsed/>
    <w:rsid w:val="00637A1B"/>
    <w:pPr>
      <w:spacing w:after="120" w:line="480" w:lineRule="auto"/>
    </w:pPr>
  </w:style>
  <w:style w:type="character" w:customStyle="1" w:styleId="Tekstpodstawowy2Znak">
    <w:name w:val="Tekst podstawowy 2 Znak"/>
    <w:basedOn w:val="Domylnaczcionkaakapitu"/>
    <w:link w:val="Tekstpodstawowy2"/>
    <w:uiPriority w:val="99"/>
    <w:semiHidden/>
    <w:rsid w:val="00637A1B"/>
  </w:style>
  <w:style w:type="paragraph" w:styleId="Nagwek">
    <w:name w:val="header"/>
    <w:basedOn w:val="Normalny"/>
    <w:link w:val="NagwekZnak"/>
    <w:uiPriority w:val="99"/>
    <w:unhideWhenUsed/>
    <w:rsid w:val="006E2F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2FA5"/>
  </w:style>
  <w:style w:type="paragraph" w:styleId="Stopka">
    <w:name w:val="footer"/>
    <w:basedOn w:val="Normalny"/>
    <w:link w:val="StopkaZnak"/>
    <w:uiPriority w:val="99"/>
    <w:unhideWhenUsed/>
    <w:rsid w:val="006E2F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2FA5"/>
  </w:style>
  <w:style w:type="character" w:customStyle="1" w:styleId="AkapitzlistZnak">
    <w:name w:val="Akapit z listą Znak"/>
    <w:link w:val="Akapitzlist"/>
    <w:uiPriority w:val="34"/>
    <w:locked/>
    <w:rsid w:val="00A36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4467">
      <w:bodyDiv w:val="1"/>
      <w:marLeft w:val="0"/>
      <w:marRight w:val="0"/>
      <w:marTop w:val="0"/>
      <w:marBottom w:val="0"/>
      <w:divBdr>
        <w:top w:val="none" w:sz="0" w:space="0" w:color="auto"/>
        <w:left w:val="none" w:sz="0" w:space="0" w:color="auto"/>
        <w:bottom w:val="none" w:sz="0" w:space="0" w:color="auto"/>
        <w:right w:val="none" w:sz="0" w:space="0" w:color="auto"/>
      </w:divBdr>
    </w:div>
    <w:div w:id="140654152">
      <w:bodyDiv w:val="1"/>
      <w:marLeft w:val="0"/>
      <w:marRight w:val="0"/>
      <w:marTop w:val="0"/>
      <w:marBottom w:val="0"/>
      <w:divBdr>
        <w:top w:val="none" w:sz="0" w:space="0" w:color="auto"/>
        <w:left w:val="none" w:sz="0" w:space="0" w:color="auto"/>
        <w:bottom w:val="none" w:sz="0" w:space="0" w:color="auto"/>
        <w:right w:val="none" w:sz="0" w:space="0" w:color="auto"/>
      </w:divBdr>
    </w:div>
    <w:div w:id="316880814">
      <w:bodyDiv w:val="1"/>
      <w:marLeft w:val="0"/>
      <w:marRight w:val="0"/>
      <w:marTop w:val="0"/>
      <w:marBottom w:val="0"/>
      <w:divBdr>
        <w:top w:val="none" w:sz="0" w:space="0" w:color="auto"/>
        <w:left w:val="none" w:sz="0" w:space="0" w:color="auto"/>
        <w:bottom w:val="none" w:sz="0" w:space="0" w:color="auto"/>
        <w:right w:val="none" w:sz="0" w:space="0" w:color="auto"/>
      </w:divBdr>
    </w:div>
    <w:div w:id="391774905">
      <w:bodyDiv w:val="1"/>
      <w:marLeft w:val="0"/>
      <w:marRight w:val="0"/>
      <w:marTop w:val="0"/>
      <w:marBottom w:val="0"/>
      <w:divBdr>
        <w:top w:val="none" w:sz="0" w:space="0" w:color="auto"/>
        <w:left w:val="none" w:sz="0" w:space="0" w:color="auto"/>
        <w:bottom w:val="none" w:sz="0" w:space="0" w:color="auto"/>
        <w:right w:val="none" w:sz="0" w:space="0" w:color="auto"/>
      </w:divBdr>
    </w:div>
    <w:div w:id="428081296">
      <w:bodyDiv w:val="1"/>
      <w:marLeft w:val="0"/>
      <w:marRight w:val="0"/>
      <w:marTop w:val="0"/>
      <w:marBottom w:val="0"/>
      <w:divBdr>
        <w:top w:val="none" w:sz="0" w:space="0" w:color="auto"/>
        <w:left w:val="none" w:sz="0" w:space="0" w:color="auto"/>
        <w:bottom w:val="none" w:sz="0" w:space="0" w:color="auto"/>
        <w:right w:val="none" w:sz="0" w:space="0" w:color="auto"/>
      </w:divBdr>
    </w:div>
    <w:div w:id="478963010">
      <w:bodyDiv w:val="1"/>
      <w:marLeft w:val="0"/>
      <w:marRight w:val="0"/>
      <w:marTop w:val="0"/>
      <w:marBottom w:val="0"/>
      <w:divBdr>
        <w:top w:val="none" w:sz="0" w:space="0" w:color="auto"/>
        <w:left w:val="none" w:sz="0" w:space="0" w:color="auto"/>
        <w:bottom w:val="none" w:sz="0" w:space="0" w:color="auto"/>
        <w:right w:val="none" w:sz="0" w:space="0" w:color="auto"/>
      </w:divBdr>
    </w:div>
    <w:div w:id="609901537">
      <w:bodyDiv w:val="1"/>
      <w:marLeft w:val="0"/>
      <w:marRight w:val="0"/>
      <w:marTop w:val="0"/>
      <w:marBottom w:val="0"/>
      <w:divBdr>
        <w:top w:val="none" w:sz="0" w:space="0" w:color="auto"/>
        <w:left w:val="none" w:sz="0" w:space="0" w:color="auto"/>
        <w:bottom w:val="none" w:sz="0" w:space="0" w:color="auto"/>
        <w:right w:val="none" w:sz="0" w:space="0" w:color="auto"/>
      </w:divBdr>
    </w:div>
    <w:div w:id="815875604">
      <w:bodyDiv w:val="1"/>
      <w:marLeft w:val="0"/>
      <w:marRight w:val="0"/>
      <w:marTop w:val="0"/>
      <w:marBottom w:val="0"/>
      <w:divBdr>
        <w:top w:val="none" w:sz="0" w:space="0" w:color="auto"/>
        <w:left w:val="none" w:sz="0" w:space="0" w:color="auto"/>
        <w:bottom w:val="none" w:sz="0" w:space="0" w:color="auto"/>
        <w:right w:val="none" w:sz="0" w:space="0" w:color="auto"/>
      </w:divBdr>
    </w:div>
    <w:div w:id="845217991">
      <w:bodyDiv w:val="1"/>
      <w:marLeft w:val="0"/>
      <w:marRight w:val="0"/>
      <w:marTop w:val="0"/>
      <w:marBottom w:val="0"/>
      <w:divBdr>
        <w:top w:val="none" w:sz="0" w:space="0" w:color="auto"/>
        <w:left w:val="none" w:sz="0" w:space="0" w:color="auto"/>
        <w:bottom w:val="none" w:sz="0" w:space="0" w:color="auto"/>
        <w:right w:val="none" w:sz="0" w:space="0" w:color="auto"/>
      </w:divBdr>
    </w:div>
    <w:div w:id="977496701">
      <w:bodyDiv w:val="1"/>
      <w:marLeft w:val="0"/>
      <w:marRight w:val="0"/>
      <w:marTop w:val="0"/>
      <w:marBottom w:val="0"/>
      <w:divBdr>
        <w:top w:val="none" w:sz="0" w:space="0" w:color="auto"/>
        <w:left w:val="none" w:sz="0" w:space="0" w:color="auto"/>
        <w:bottom w:val="none" w:sz="0" w:space="0" w:color="auto"/>
        <w:right w:val="none" w:sz="0" w:space="0" w:color="auto"/>
      </w:divBdr>
    </w:div>
    <w:div w:id="1051928980">
      <w:bodyDiv w:val="1"/>
      <w:marLeft w:val="0"/>
      <w:marRight w:val="0"/>
      <w:marTop w:val="0"/>
      <w:marBottom w:val="0"/>
      <w:divBdr>
        <w:top w:val="none" w:sz="0" w:space="0" w:color="auto"/>
        <w:left w:val="none" w:sz="0" w:space="0" w:color="auto"/>
        <w:bottom w:val="none" w:sz="0" w:space="0" w:color="auto"/>
        <w:right w:val="none" w:sz="0" w:space="0" w:color="auto"/>
      </w:divBdr>
    </w:div>
    <w:div w:id="1232540076">
      <w:bodyDiv w:val="1"/>
      <w:marLeft w:val="0"/>
      <w:marRight w:val="0"/>
      <w:marTop w:val="0"/>
      <w:marBottom w:val="0"/>
      <w:divBdr>
        <w:top w:val="none" w:sz="0" w:space="0" w:color="auto"/>
        <w:left w:val="none" w:sz="0" w:space="0" w:color="auto"/>
        <w:bottom w:val="none" w:sz="0" w:space="0" w:color="auto"/>
        <w:right w:val="none" w:sz="0" w:space="0" w:color="auto"/>
      </w:divBdr>
    </w:div>
    <w:div w:id="1315254585">
      <w:bodyDiv w:val="1"/>
      <w:marLeft w:val="0"/>
      <w:marRight w:val="0"/>
      <w:marTop w:val="0"/>
      <w:marBottom w:val="0"/>
      <w:divBdr>
        <w:top w:val="none" w:sz="0" w:space="0" w:color="auto"/>
        <w:left w:val="none" w:sz="0" w:space="0" w:color="auto"/>
        <w:bottom w:val="none" w:sz="0" w:space="0" w:color="auto"/>
        <w:right w:val="none" w:sz="0" w:space="0" w:color="auto"/>
      </w:divBdr>
    </w:div>
    <w:div w:id="1331327900">
      <w:bodyDiv w:val="1"/>
      <w:marLeft w:val="0"/>
      <w:marRight w:val="0"/>
      <w:marTop w:val="0"/>
      <w:marBottom w:val="0"/>
      <w:divBdr>
        <w:top w:val="none" w:sz="0" w:space="0" w:color="auto"/>
        <w:left w:val="none" w:sz="0" w:space="0" w:color="auto"/>
        <w:bottom w:val="none" w:sz="0" w:space="0" w:color="auto"/>
        <w:right w:val="none" w:sz="0" w:space="0" w:color="auto"/>
      </w:divBdr>
    </w:div>
    <w:div w:id="1382435023">
      <w:bodyDiv w:val="1"/>
      <w:marLeft w:val="0"/>
      <w:marRight w:val="0"/>
      <w:marTop w:val="0"/>
      <w:marBottom w:val="0"/>
      <w:divBdr>
        <w:top w:val="none" w:sz="0" w:space="0" w:color="auto"/>
        <w:left w:val="none" w:sz="0" w:space="0" w:color="auto"/>
        <w:bottom w:val="none" w:sz="0" w:space="0" w:color="auto"/>
        <w:right w:val="none" w:sz="0" w:space="0" w:color="auto"/>
      </w:divBdr>
    </w:div>
    <w:div w:id="1391534122">
      <w:bodyDiv w:val="1"/>
      <w:marLeft w:val="0"/>
      <w:marRight w:val="0"/>
      <w:marTop w:val="0"/>
      <w:marBottom w:val="0"/>
      <w:divBdr>
        <w:top w:val="none" w:sz="0" w:space="0" w:color="auto"/>
        <w:left w:val="none" w:sz="0" w:space="0" w:color="auto"/>
        <w:bottom w:val="none" w:sz="0" w:space="0" w:color="auto"/>
        <w:right w:val="none" w:sz="0" w:space="0" w:color="auto"/>
      </w:divBdr>
    </w:div>
    <w:div w:id="1402945105">
      <w:bodyDiv w:val="1"/>
      <w:marLeft w:val="0"/>
      <w:marRight w:val="0"/>
      <w:marTop w:val="0"/>
      <w:marBottom w:val="0"/>
      <w:divBdr>
        <w:top w:val="none" w:sz="0" w:space="0" w:color="auto"/>
        <w:left w:val="none" w:sz="0" w:space="0" w:color="auto"/>
        <w:bottom w:val="none" w:sz="0" w:space="0" w:color="auto"/>
        <w:right w:val="none" w:sz="0" w:space="0" w:color="auto"/>
      </w:divBdr>
    </w:div>
    <w:div w:id="1442140577">
      <w:bodyDiv w:val="1"/>
      <w:marLeft w:val="0"/>
      <w:marRight w:val="0"/>
      <w:marTop w:val="0"/>
      <w:marBottom w:val="0"/>
      <w:divBdr>
        <w:top w:val="none" w:sz="0" w:space="0" w:color="auto"/>
        <w:left w:val="none" w:sz="0" w:space="0" w:color="auto"/>
        <w:bottom w:val="none" w:sz="0" w:space="0" w:color="auto"/>
        <w:right w:val="none" w:sz="0" w:space="0" w:color="auto"/>
      </w:divBdr>
    </w:div>
    <w:div w:id="1574387280">
      <w:bodyDiv w:val="1"/>
      <w:marLeft w:val="0"/>
      <w:marRight w:val="0"/>
      <w:marTop w:val="0"/>
      <w:marBottom w:val="0"/>
      <w:divBdr>
        <w:top w:val="none" w:sz="0" w:space="0" w:color="auto"/>
        <w:left w:val="none" w:sz="0" w:space="0" w:color="auto"/>
        <w:bottom w:val="none" w:sz="0" w:space="0" w:color="auto"/>
        <w:right w:val="none" w:sz="0" w:space="0" w:color="auto"/>
      </w:divBdr>
    </w:div>
    <w:div w:id="1683432819">
      <w:bodyDiv w:val="1"/>
      <w:marLeft w:val="0"/>
      <w:marRight w:val="0"/>
      <w:marTop w:val="0"/>
      <w:marBottom w:val="0"/>
      <w:divBdr>
        <w:top w:val="none" w:sz="0" w:space="0" w:color="auto"/>
        <w:left w:val="none" w:sz="0" w:space="0" w:color="auto"/>
        <w:bottom w:val="none" w:sz="0" w:space="0" w:color="auto"/>
        <w:right w:val="none" w:sz="0" w:space="0" w:color="auto"/>
      </w:divBdr>
    </w:div>
    <w:div w:id="1732925952">
      <w:bodyDiv w:val="1"/>
      <w:marLeft w:val="0"/>
      <w:marRight w:val="0"/>
      <w:marTop w:val="0"/>
      <w:marBottom w:val="0"/>
      <w:divBdr>
        <w:top w:val="none" w:sz="0" w:space="0" w:color="auto"/>
        <w:left w:val="none" w:sz="0" w:space="0" w:color="auto"/>
        <w:bottom w:val="none" w:sz="0" w:space="0" w:color="auto"/>
        <w:right w:val="none" w:sz="0" w:space="0" w:color="auto"/>
      </w:divBdr>
    </w:div>
    <w:div w:id="1941522346">
      <w:bodyDiv w:val="1"/>
      <w:marLeft w:val="0"/>
      <w:marRight w:val="0"/>
      <w:marTop w:val="0"/>
      <w:marBottom w:val="0"/>
      <w:divBdr>
        <w:top w:val="none" w:sz="0" w:space="0" w:color="auto"/>
        <w:left w:val="none" w:sz="0" w:space="0" w:color="auto"/>
        <w:bottom w:val="none" w:sz="0" w:space="0" w:color="auto"/>
        <w:right w:val="none" w:sz="0" w:space="0" w:color="auto"/>
      </w:divBdr>
    </w:div>
    <w:div w:id="207311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741F2-8883-4A8F-8417-25D636648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13</Pages>
  <Words>4964</Words>
  <Characters>29785</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klaudia.klejc</dc:creator>
  <cp:keywords/>
  <dc:description/>
  <cp:lastModifiedBy>klaudia.klejc</cp:lastModifiedBy>
  <cp:revision>37</cp:revision>
  <cp:lastPrinted>2022-04-01T06:49:00Z</cp:lastPrinted>
  <dcterms:created xsi:type="dcterms:W3CDTF">2021-02-24T12:48:00Z</dcterms:created>
  <dcterms:modified xsi:type="dcterms:W3CDTF">2022-04-01T07:00:00Z</dcterms:modified>
</cp:coreProperties>
</file>