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B7E1A" w14:textId="77777777" w:rsidR="0061540A" w:rsidRDefault="0061540A" w:rsidP="006B5592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52E50B30" w14:textId="3BAF3831" w:rsidR="006B64CC" w:rsidRPr="0061540A" w:rsidRDefault="006B64CC" w:rsidP="006B5592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1540A">
        <w:rPr>
          <w:rFonts w:ascii="Arial" w:eastAsia="Times New Roman" w:hAnsi="Arial" w:cs="Arial"/>
          <w:b/>
          <w:lang w:eastAsia="pl-PL"/>
        </w:rPr>
        <w:t>Załącznik nr 2  do SW</w:t>
      </w:r>
      <w:r w:rsidR="006B5592" w:rsidRPr="0061540A">
        <w:rPr>
          <w:rFonts w:ascii="Arial" w:eastAsia="Times New Roman" w:hAnsi="Arial" w:cs="Arial"/>
          <w:b/>
          <w:lang w:eastAsia="pl-PL"/>
        </w:rPr>
        <w:t>Z</w:t>
      </w:r>
    </w:p>
    <w:p w14:paraId="36C50365" w14:textId="3C3185C1" w:rsidR="006B64CC" w:rsidRPr="0061540A" w:rsidRDefault="006B64CC" w:rsidP="006B64CC">
      <w:pPr>
        <w:keepNext/>
        <w:shd w:val="clear" w:color="auto" w:fill="FFFFFF"/>
        <w:tabs>
          <w:tab w:val="left" w:pos="0"/>
          <w:tab w:val="num" w:pos="1068"/>
        </w:tabs>
        <w:spacing w:before="120" w:after="0" w:line="278" w:lineRule="exact"/>
        <w:ind w:left="540" w:hanging="540"/>
        <w:jc w:val="center"/>
        <w:outlineLvl w:val="4"/>
        <w:rPr>
          <w:rFonts w:ascii="Arial" w:hAnsi="Arial" w:cs="Arial"/>
          <w:b/>
          <w:bCs/>
        </w:rPr>
      </w:pPr>
      <w:r w:rsidRPr="0061540A">
        <w:rPr>
          <w:rFonts w:ascii="Arial" w:hAnsi="Arial" w:cs="Arial"/>
          <w:b/>
          <w:bCs/>
        </w:rPr>
        <w:t>OPIS PRZEDMIOTU ZAMÓWIENIA</w:t>
      </w:r>
    </w:p>
    <w:p w14:paraId="272D3DDD" w14:textId="1FFE6F2F" w:rsidR="006B64CC" w:rsidRPr="0061540A" w:rsidRDefault="006B64CC" w:rsidP="0031402B">
      <w:pPr>
        <w:keepNext/>
        <w:numPr>
          <w:ilvl w:val="0"/>
          <w:numId w:val="1"/>
        </w:numPr>
        <w:shd w:val="clear" w:color="auto" w:fill="FFFFFF"/>
        <w:tabs>
          <w:tab w:val="left" w:pos="0"/>
        </w:tabs>
        <w:spacing w:before="120" w:after="0" w:line="278" w:lineRule="exact"/>
        <w:ind w:left="426" w:hanging="426"/>
        <w:jc w:val="both"/>
        <w:outlineLvl w:val="4"/>
        <w:rPr>
          <w:rFonts w:ascii="Arial" w:eastAsia="Times New Roman" w:hAnsi="Arial" w:cs="Arial"/>
          <w:color w:val="000000"/>
          <w:u w:val="single"/>
          <w:lang w:eastAsia="pl-PL"/>
        </w:rPr>
      </w:pPr>
      <w:r w:rsidRPr="0061540A">
        <w:rPr>
          <w:rFonts w:ascii="Arial" w:eastAsia="Times New Roman" w:hAnsi="Arial" w:cs="Arial"/>
          <w:b/>
          <w:color w:val="000000"/>
          <w:lang w:eastAsia="pl-PL"/>
        </w:rPr>
        <w:t xml:space="preserve">Przedmiotem zamówienia jest wykonywanie usług asenizacyjnych w </w:t>
      </w:r>
      <w:r w:rsidR="00CC482C" w:rsidRPr="0061540A">
        <w:rPr>
          <w:rFonts w:ascii="Arial" w:eastAsia="Times New Roman" w:hAnsi="Arial" w:cs="Arial"/>
          <w:b/>
          <w:color w:val="000000"/>
          <w:lang w:eastAsia="pl-PL"/>
        </w:rPr>
        <w:t xml:space="preserve">latach </w:t>
      </w:r>
      <w:r w:rsidRPr="0061540A">
        <w:rPr>
          <w:rFonts w:ascii="Arial" w:eastAsia="Times New Roman" w:hAnsi="Arial" w:cs="Arial"/>
          <w:b/>
          <w:color w:val="000000"/>
          <w:lang w:eastAsia="pl-PL"/>
        </w:rPr>
        <w:t>202</w:t>
      </w:r>
      <w:r w:rsidR="0061540A">
        <w:rPr>
          <w:rFonts w:ascii="Arial" w:eastAsia="Times New Roman" w:hAnsi="Arial" w:cs="Arial"/>
          <w:b/>
          <w:color w:val="000000"/>
          <w:lang w:eastAsia="pl-PL"/>
        </w:rPr>
        <w:t>5</w:t>
      </w:r>
      <w:r w:rsidR="00CC482C" w:rsidRPr="0061540A">
        <w:rPr>
          <w:rFonts w:ascii="Arial" w:eastAsia="Times New Roman" w:hAnsi="Arial" w:cs="Arial"/>
          <w:b/>
          <w:color w:val="000000"/>
          <w:lang w:eastAsia="pl-PL"/>
        </w:rPr>
        <w:t>-202</w:t>
      </w:r>
      <w:r w:rsidR="0061540A">
        <w:rPr>
          <w:rFonts w:ascii="Arial" w:eastAsia="Times New Roman" w:hAnsi="Arial" w:cs="Arial"/>
          <w:b/>
          <w:color w:val="000000"/>
          <w:lang w:eastAsia="pl-PL"/>
        </w:rPr>
        <w:t>7</w:t>
      </w:r>
      <w:r w:rsidRPr="0061540A">
        <w:rPr>
          <w:rFonts w:ascii="Arial" w:eastAsia="Times New Roman" w:hAnsi="Arial" w:cs="Arial"/>
          <w:b/>
          <w:color w:val="000000"/>
          <w:lang w:eastAsia="pl-PL"/>
        </w:rPr>
        <w:t xml:space="preserve"> roku polegających na odbiorze,</w:t>
      </w:r>
      <w:r w:rsidR="00AC0EAF">
        <w:rPr>
          <w:rFonts w:ascii="Arial" w:eastAsia="Times New Roman" w:hAnsi="Arial" w:cs="Arial"/>
          <w:b/>
          <w:color w:val="000000"/>
          <w:lang w:eastAsia="pl-PL"/>
        </w:rPr>
        <w:t xml:space="preserve"> transporcie </w:t>
      </w:r>
      <w:r w:rsidRPr="0061540A">
        <w:rPr>
          <w:rFonts w:ascii="Arial" w:eastAsia="Times New Roman" w:hAnsi="Arial" w:cs="Arial"/>
          <w:b/>
          <w:color w:val="000000"/>
          <w:lang w:eastAsia="pl-PL"/>
        </w:rPr>
        <w:t>i utylizacji nieczystości płynnych ze zbiorników bezodpływowych</w:t>
      </w:r>
      <w:r w:rsidR="00EF7979">
        <w:rPr>
          <w:rFonts w:ascii="Arial" w:eastAsia="Times New Roman" w:hAnsi="Arial" w:cs="Arial"/>
          <w:b/>
          <w:color w:val="000000"/>
          <w:lang w:eastAsia="pl-PL"/>
        </w:rPr>
        <w:t xml:space="preserve"> oraz osadników w instalacjach przydomowych oczyszczalni ścieków</w:t>
      </w:r>
      <w:r w:rsidRPr="0061540A">
        <w:rPr>
          <w:rFonts w:ascii="Arial" w:eastAsia="Times New Roman" w:hAnsi="Arial" w:cs="Arial"/>
          <w:b/>
          <w:color w:val="000000"/>
          <w:lang w:eastAsia="pl-PL"/>
        </w:rPr>
        <w:t xml:space="preserve">, do których podłączone są budynki </w:t>
      </w:r>
      <w:r w:rsidR="00202214">
        <w:rPr>
          <w:rFonts w:ascii="Arial" w:eastAsia="Times New Roman" w:hAnsi="Arial" w:cs="Arial"/>
          <w:b/>
          <w:color w:val="000000"/>
          <w:lang w:eastAsia="pl-PL"/>
        </w:rPr>
        <w:t>komunalne należące do zasobów nieruchomości Gminy (wiejskiej) Lidzbark Warmiński</w:t>
      </w:r>
      <w:r w:rsidRPr="0061540A">
        <w:rPr>
          <w:rFonts w:ascii="Arial" w:eastAsia="Times New Roman" w:hAnsi="Arial" w:cs="Arial"/>
          <w:b/>
          <w:color w:val="000000"/>
          <w:lang w:eastAsia="pl-PL"/>
        </w:rPr>
        <w:t xml:space="preserve"> wskazan</w:t>
      </w:r>
      <w:r w:rsidR="00202214">
        <w:rPr>
          <w:rFonts w:ascii="Arial" w:eastAsia="Times New Roman" w:hAnsi="Arial" w:cs="Arial"/>
          <w:b/>
          <w:color w:val="000000"/>
          <w:lang w:eastAsia="pl-PL"/>
        </w:rPr>
        <w:t>ych</w:t>
      </w:r>
      <w:r w:rsidRPr="0061540A">
        <w:rPr>
          <w:rFonts w:ascii="Arial" w:eastAsia="Times New Roman" w:hAnsi="Arial" w:cs="Arial"/>
          <w:b/>
          <w:color w:val="000000"/>
          <w:lang w:eastAsia="pl-PL"/>
        </w:rPr>
        <w:t xml:space="preserve"> w pkt </w:t>
      </w:r>
      <w:r w:rsidR="0001570F" w:rsidRPr="0061540A">
        <w:rPr>
          <w:rFonts w:ascii="Arial" w:eastAsia="Times New Roman" w:hAnsi="Arial" w:cs="Arial"/>
          <w:b/>
          <w:color w:val="000000"/>
          <w:lang w:eastAsia="pl-PL"/>
        </w:rPr>
        <w:t>5</w:t>
      </w:r>
      <w:r w:rsidRPr="0061540A">
        <w:rPr>
          <w:rFonts w:ascii="Arial" w:eastAsia="Times New Roman" w:hAnsi="Arial" w:cs="Arial"/>
          <w:b/>
          <w:color w:val="000000"/>
          <w:lang w:eastAsia="pl-PL"/>
        </w:rPr>
        <w:t xml:space="preserve"> niniejsze</w:t>
      </w:r>
      <w:r w:rsidR="00CC482C" w:rsidRPr="0061540A">
        <w:rPr>
          <w:rFonts w:ascii="Arial" w:eastAsia="Times New Roman" w:hAnsi="Arial" w:cs="Arial"/>
          <w:b/>
          <w:color w:val="000000"/>
          <w:lang w:eastAsia="pl-PL"/>
        </w:rPr>
        <w:t xml:space="preserve">go opisu </w:t>
      </w:r>
      <w:r w:rsidRPr="0061540A">
        <w:rPr>
          <w:rFonts w:ascii="Arial" w:eastAsia="Times New Roman" w:hAnsi="Arial" w:cs="Arial"/>
          <w:b/>
          <w:color w:val="000000"/>
          <w:lang w:eastAsia="pl-PL"/>
        </w:rPr>
        <w:t>przedmiotu zamówienia.</w:t>
      </w:r>
    </w:p>
    <w:p w14:paraId="77F1E801" w14:textId="3F2E0D16" w:rsidR="006B64CC" w:rsidRPr="0061540A" w:rsidRDefault="006B64CC" w:rsidP="006B5592">
      <w:pPr>
        <w:keepNext/>
        <w:numPr>
          <w:ilvl w:val="0"/>
          <w:numId w:val="1"/>
        </w:numPr>
        <w:shd w:val="clear" w:color="auto" w:fill="FFFFFF"/>
        <w:tabs>
          <w:tab w:val="left" w:pos="540"/>
        </w:tabs>
        <w:spacing w:before="120" w:after="0" w:line="278" w:lineRule="exact"/>
        <w:ind w:left="426" w:hanging="426"/>
        <w:jc w:val="both"/>
        <w:outlineLvl w:val="4"/>
        <w:rPr>
          <w:rFonts w:ascii="Arial" w:eastAsia="Times New Roman" w:hAnsi="Arial" w:cs="Arial"/>
          <w:color w:val="000000"/>
          <w:u w:val="single"/>
          <w:lang w:eastAsia="pl-PL"/>
        </w:rPr>
      </w:pPr>
      <w:r w:rsidRPr="0061540A">
        <w:rPr>
          <w:rFonts w:ascii="Arial" w:eastAsia="Times New Roman" w:hAnsi="Arial" w:cs="Arial"/>
          <w:b/>
          <w:color w:val="000000"/>
          <w:lang w:eastAsia="pl-PL"/>
        </w:rPr>
        <w:t xml:space="preserve">Prognozowana ilość nieczystości płynnych – </w:t>
      </w:r>
      <w:r w:rsidR="0061540A">
        <w:rPr>
          <w:rFonts w:ascii="Arial" w:eastAsia="Times New Roman" w:hAnsi="Arial" w:cs="Arial"/>
          <w:b/>
          <w:color w:val="000000"/>
          <w:lang w:eastAsia="pl-PL"/>
        </w:rPr>
        <w:t>3900</w:t>
      </w:r>
      <w:r w:rsidRPr="0061540A">
        <w:rPr>
          <w:rFonts w:ascii="Arial" w:eastAsia="Times New Roman" w:hAnsi="Arial" w:cs="Arial"/>
          <w:b/>
          <w:color w:val="000000"/>
          <w:lang w:eastAsia="pl-PL"/>
        </w:rPr>
        <w:t>m</w:t>
      </w:r>
      <w:r w:rsidRPr="0061540A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3 </w:t>
      </w:r>
      <w:r w:rsidRPr="0061540A">
        <w:rPr>
          <w:rFonts w:ascii="Arial" w:eastAsia="Times New Roman" w:hAnsi="Arial" w:cs="Arial"/>
          <w:b/>
          <w:color w:val="000000"/>
          <w:lang w:eastAsia="pl-PL"/>
        </w:rPr>
        <w:t>w okresie od stycznia 202</w:t>
      </w:r>
      <w:r w:rsidR="0061540A">
        <w:rPr>
          <w:rFonts w:ascii="Arial" w:eastAsia="Times New Roman" w:hAnsi="Arial" w:cs="Arial"/>
          <w:b/>
          <w:color w:val="000000"/>
          <w:lang w:eastAsia="pl-PL"/>
        </w:rPr>
        <w:t>5</w:t>
      </w:r>
      <w:r w:rsidRPr="0061540A">
        <w:rPr>
          <w:rFonts w:ascii="Arial" w:eastAsia="Times New Roman" w:hAnsi="Arial" w:cs="Arial"/>
          <w:b/>
          <w:color w:val="000000"/>
          <w:lang w:eastAsia="pl-PL"/>
        </w:rPr>
        <w:t>r. do grudnia 202</w:t>
      </w:r>
      <w:r w:rsidR="0061540A">
        <w:rPr>
          <w:rFonts w:ascii="Arial" w:eastAsia="Times New Roman" w:hAnsi="Arial" w:cs="Arial"/>
          <w:b/>
          <w:color w:val="000000"/>
          <w:lang w:eastAsia="pl-PL"/>
        </w:rPr>
        <w:t>7</w:t>
      </w:r>
      <w:r w:rsidRPr="0061540A">
        <w:rPr>
          <w:rFonts w:ascii="Arial" w:eastAsia="Times New Roman" w:hAnsi="Arial" w:cs="Arial"/>
          <w:b/>
          <w:color w:val="000000"/>
          <w:lang w:eastAsia="pl-PL"/>
        </w:rPr>
        <w:t xml:space="preserve">r. </w:t>
      </w:r>
      <w:r w:rsidRPr="0061540A">
        <w:rPr>
          <w:rFonts w:ascii="Arial" w:eastAsia="Times New Roman" w:hAnsi="Arial" w:cs="Arial"/>
          <w:color w:val="000000"/>
          <w:lang w:eastAsia="pl-PL"/>
        </w:rPr>
        <w:t>Podana ilość jest wielkością szacunkową służącą do kalkulacji ceny ofertowej.</w:t>
      </w:r>
      <w:r w:rsidRPr="0061540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61540A">
        <w:rPr>
          <w:rFonts w:ascii="Arial" w:eastAsia="Times New Roman" w:hAnsi="Arial" w:cs="Arial"/>
          <w:color w:val="000000"/>
          <w:lang w:eastAsia="pl-PL"/>
        </w:rPr>
        <w:t xml:space="preserve">Ostateczna ilość wywozu nieczystości  wynikać będzie </w:t>
      </w:r>
      <w:r w:rsidR="00CC482C" w:rsidRPr="0061540A">
        <w:rPr>
          <w:rFonts w:ascii="Arial" w:eastAsia="Times New Roman" w:hAnsi="Arial" w:cs="Arial"/>
          <w:color w:val="000000"/>
          <w:lang w:eastAsia="pl-PL"/>
        </w:rPr>
        <w:t>z</w:t>
      </w:r>
      <w:r w:rsidRPr="0061540A">
        <w:rPr>
          <w:rFonts w:ascii="Arial" w:eastAsia="Times New Roman" w:hAnsi="Arial" w:cs="Arial"/>
          <w:color w:val="000000"/>
          <w:lang w:eastAsia="pl-PL"/>
        </w:rPr>
        <w:t xml:space="preserve"> realizacji zamówienia do końca czasu trwania umowy wg potrzeb Zamawiającego. Nie zrealizowanie zamówienia w całości nie może być podstawą do roszczeń finansowych Wykonawcy.</w:t>
      </w:r>
    </w:p>
    <w:p w14:paraId="3C2CABCF" w14:textId="33F9C35D" w:rsidR="006B64CC" w:rsidRPr="0061540A" w:rsidRDefault="006B64CC" w:rsidP="006B5592">
      <w:pPr>
        <w:numPr>
          <w:ilvl w:val="0"/>
          <w:numId w:val="1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u w:val="single"/>
          <w:lang w:eastAsia="pl-PL"/>
        </w:rPr>
      </w:pPr>
      <w:r w:rsidRPr="0061540A">
        <w:rPr>
          <w:rFonts w:ascii="Arial" w:eastAsia="Times New Roman" w:hAnsi="Arial" w:cs="Arial"/>
          <w:u w:val="single"/>
          <w:lang w:eastAsia="pl-PL"/>
        </w:rPr>
        <w:t>Wymagania szczegółowe związane z przedmiotem zamówienia :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ab/>
      </w:r>
    </w:p>
    <w:p w14:paraId="18C7EC95" w14:textId="5BC9C00F" w:rsidR="006B64CC" w:rsidRPr="0061540A" w:rsidRDefault="006B64C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wykonawca zobowiązany jest wywozić nieczystości płynne pojazdami asenizacyjnymi spełniającymi wymogi określone przepisami prawa o ruchu drogowym posiadającym aktualne badania techniczne uprawniające do wywozu nieczystości płynnych oraz zaopatrzonymi w odpowiedniej długości węże (długość węży uzależniona jest od odległości usytuowania </w:t>
      </w:r>
      <w:r w:rsidR="0061540A">
        <w:rPr>
          <w:rFonts w:ascii="Arial" w:eastAsia="Times New Roman" w:hAnsi="Arial" w:cs="Arial"/>
          <w:snapToGrid w:val="0"/>
          <w:color w:val="000000"/>
          <w:lang w:eastAsia="pl-PL"/>
        </w:rPr>
        <w:t>zbiornika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do możliwości dojazdu pojazdu asenizacyjnego);</w:t>
      </w:r>
    </w:p>
    <w:p w14:paraId="48CBD570" w14:textId="2F2E9E3C" w:rsidR="006B64CC" w:rsidRPr="0061540A" w:rsidRDefault="00CC482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>pojazd</w:t>
      </w:r>
      <w:r w:rsidR="006B64CC"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musi być wyposażony w system opomiarowania ilości odbieranych </w:t>
      </w:r>
      <w:r w:rsidR="006462FE">
        <w:rPr>
          <w:rFonts w:ascii="Arial" w:eastAsia="Times New Roman" w:hAnsi="Arial" w:cs="Arial"/>
          <w:snapToGrid w:val="0"/>
          <w:color w:val="000000"/>
          <w:lang w:eastAsia="pl-PL"/>
        </w:rPr>
        <w:t>nieczystości płynnych</w:t>
      </w:r>
      <w:r w:rsidR="006B64CC"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ze zbiornika;</w:t>
      </w:r>
    </w:p>
    <w:p w14:paraId="4EC80433" w14:textId="69DD38E9" w:rsidR="006B64CC" w:rsidRPr="0061540A" w:rsidRDefault="006B64C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wykonawca zobowiązuje się do świadczenia usług wywozu </w:t>
      </w:r>
      <w:r w:rsidR="00C27A56">
        <w:rPr>
          <w:rFonts w:ascii="Arial" w:eastAsia="Times New Roman" w:hAnsi="Arial" w:cs="Arial"/>
          <w:snapToGrid w:val="0"/>
          <w:color w:val="000000"/>
          <w:lang w:eastAsia="pl-PL"/>
        </w:rPr>
        <w:t>nieczystości płynnych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</w:t>
      </w:r>
      <w:r w:rsidR="00C27A56">
        <w:rPr>
          <w:rFonts w:ascii="Arial" w:eastAsia="Times New Roman" w:hAnsi="Arial" w:cs="Arial"/>
          <w:snapToGrid w:val="0"/>
          <w:color w:val="000000"/>
          <w:lang w:eastAsia="pl-PL"/>
        </w:rPr>
        <w:br/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z miejsc określonych przez zamawiającego wymienionych  w </w:t>
      </w:r>
      <w:r w:rsidRPr="0061540A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pkt </w:t>
      </w:r>
      <w:r w:rsidR="0001570F" w:rsidRPr="0061540A">
        <w:rPr>
          <w:rFonts w:ascii="Arial" w:eastAsia="Times New Roman" w:hAnsi="Arial" w:cs="Arial"/>
          <w:b/>
          <w:snapToGrid w:val="0"/>
          <w:color w:val="000000"/>
          <w:lang w:eastAsia="pl-PL"/>
        </w:rPr>
        <w:t>5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zastrzegając, że ich liczba może ulec zmniejszeniu w przypadku zbycia nieruchomości  z mienia komunalnego gminy lub zwiększeniu  w przypadku budowy nowych zbiorników bezodpływowych przy budynkach komunalnych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>;</w:t>
      </w:r>
    </w:p>
    <w:p w14:paraId="6A56028C" w14:textId="29F40E74" w:rsidR="006B64CC" w:rsidRPr="0061540A" w:rsidRDefault="006B64C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wywóz </w:t>
      </w:r>
      <w:r w:rsidR="00C27A56">
        <w:rPr>
          <w:rFonts w:ascii="Arial" w:eastAsia="Times New Roman" w:hAnsi="Arial" w:cs="Arial"/>
          <w:snapToGrid w:val="0"/>
          <w:color w:val="000000"/>
          <w:lang w:eastAsia="pl-PL"/>
        </w:rPr>
        <w:t>nieczystości płynnych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musi odbywać się wyłącznie do zlewni,  która zapewnia </w:t>
      </w:r>
      <w:r w:rsidR="00C27A56">
        <w:rPr>
          <w:rFonts w:ascii="Arial" w:eastAsia="Times New Roman" w:hAnsi="Arial" w:cs="Arial"/>
          <w:snapToGrid w:val="0"/>
          <w:color w:val="000000"/>
          <w:lang w:eastAsia="pl-PL"/>
        </w:rPr>
        <w:t xml:space="preserve">ich 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>odbiór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>;</w:t>
      </w:r>
    </w:p>
    <w:p w14:paraId="00ACB5E4" w14:textId="2A792A02" w:rsidR="006B64CC" w:rsidRPr="0061540A" w:rsidRDefault="006B64C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>rozliczenie z wykonawcą odbywać się będzie na podstawie faktur</w:t>
      </w:r>
      <w:r w:rsidR="00CC482C" w:rsidRPr="0061540A">
        <w:rPr>
          <w:rFonts w:ascii="Arial" w:eastAsia="Times New Roman" w:hAnsi="Arial" w:cs="Arial"/>
          <w:snapToGrid w:val="0"/>
          <w:color w:val="000000"/>
          <w:lang w:eastAsia="pl-PL"/>
        </w:rPr>
        <w:t>y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wystawion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>ej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</w:t>
      </w:r>
      <w:r w:rsidR="00CC482C" w:rsidRPr="0061540A">
        <w:rPr>
          <w:rFonts w:ascii="Arial" w:eastAsia="Times New Roman" w:hAnsi="Arial" w:cs="Arial"/>
          <w:snapToGrid w:val="0"/>
          <w:color w:val="000000"/>
          <w:lang w:eastAsia="pl-PL"/>
        </w:rPr>
        <w:br/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1 raz w miesiącu stosownie do sporządzonego protokołu odbioru </w:t>
      </w:r>
      <w:r w:rsidR="00C27A56">
        <w:rPr>
          <w:rFonts w:ascii="Arial" w:eastAsia="Times New Roman" w:hAnsi="Arial" w:cs="Arial"/>
          <w:snapToGrid w:val="0"/>
          <w:color w:val="000000"/>
          <w:lang w:eastAsia="pl-PL"/>
        </w:rPr>
        <w:t>nieczystości płynnych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, którego wzór stanowi </w:t>
      </w:r>
      <w:r w:rsidRPr="0061540A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załącznik </w:t>
      </w:r>
      <w:r w:rsidR="00CC482C" w:rsidRPr="0061540A">
        <w:rPr>
          <w:rFonts w:ascii="Arial" w:eastAsia="Times New Roman" w:hAnsi="Arial" w:cs="Arial"/>
          <w:b/>
          <w:snapToGrid w:val="0"/>
          <w:color w:val="000000"/>
          <w:lang w:eastAsia="pl-PL"/>
        </w:rPr>
        <w:t>do umowy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z potwierdzeniem przez mieszkańca, dostarczającego </w:t>
      </w:r>
      <w:r w:rsidR="00C27A56">
        <w:rPr>
          <w:rFonts w:ascii="Arial" w:eastAsia="Times New Roman" w:hAnsi="Arial" w:cs="Arial"/>
          <w:snapToGrid w:val="0"/>
          <w:color w:val="000000"/>
          <w:lang w:eastAsia="pl-PL"/>
        </w:rPr>
        <w:t>nieczystości płynne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do przedmiotowego zbiornika lub koordynatora z Urzędu Gminy 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o 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ilości odebranych </w:t>
      </w:r>
      <w:r w:rsidR="00C27A56">
        <w:rPr>
          <w:rFonts w:ascii="Arial" w:eastAsia="Times New Roman" w:hAnsi="Arial" w:cs="Arial"/>
          <w:snapToGrid w:val="0"/>
          <w:color w:val="000000"/>
          <w:lang w:eastAsia="pl-PL"/>
        </w:rPr>
        <w:t>nieczystości płynnych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z 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>poda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>niem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stan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>u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początkow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>ego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i stan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>u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końcow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>ego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licznika odbioru </w:t>
      </w:r>
      <w:r w:rsidR="00C27A56">
        <w:rPr>
          <w:rFonts w:ascii="Arial" w:eastAsia="Times New Roman" w:hAnsi="Arial" w:cs="Arial"/>
          <w:snapToGrid w:val="0"/>
          <w:color w:val="000000"/>
          <w:lang w:eastAsia="pl-PL"/>
        </w:rPr>
        <w:t>nieczystości płynnych</w:t>
      </w:r>
      <w:r w:rsidR="00C27A56">
        <w:rPr>
          <w:rFonts w:ascii="Arial" w:eastAsia="Times New Roman" w:hAnsi="Arial" w:cs="Arial"/>
          <w:snapToGrid w:val="0"/>
          <w:color w:val="000000"/>
          <w:lang w:eastAsia="pl-PL"/>
        </w:rPr>
        <w:br/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 w danym dniu oraz załączonych do niego potwierdzeń  wywozu </w:t>
      </w:r>
      <w:r w:rsidR="00C27A56">
        <w:rPr>
          <w:rFonts w:ascii="Arial" w:eastAsia="Times New Roman" w:hAnsi="Arial" w:cs="Arial"/>
          <w:snapToGrid w:val="0"/>
          <w:color w:val="000000"/>
          <w:lang w:eastAsia="pl-PL"/>
        </w:rPr>
        <w:t>nieczystości płynnych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do właściwego przedsiębiorstwa odbioru odpadów komunalnych </w:t>
      </w:r>
      <w:r w:rsidR="006462FE">
        <w:rPr>
          <w:rFonts w:ascii="Arial" w:eastAsia="Times New Roman" w:hAnsi="Arial" w:cs="Arial"/>
          <w:snapToGrid w:val="0"/>
          <w:color w:val="000000"/>
          <w:lang w:eastAsia="pl-PL"/>
        </w:rPr>
        <w:br/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z potwierdzeniem ilości dostarczonych </w:t>
      </w:r>
      <w:r w:rsidR="00C27A56">
        <w:rPr>
          <w:rFonts w:ascii="Arial" w:eastAsia="Times New Roman" w:hAnsi="Arial" w:cs="Arial"/>
          <w:snapToGrid w:val="0"/>
          <w:color w:val="000000"/>
          <w:lang w:eastAsia="pl-PL"/>
        </w:rPr>
        <w:t>nieczystości płynnych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>, daty wywozu oraz identyfikatorem stwierdzającym tożsamość Wykonawcy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>;</w:t>
      </w:r>
    </w:p>
    <w:p w14:paraId="7CCA970F" w14:textId="3BDB5DBB" w:rsidR="006B64CC" w:rsidRPr="0061540A" w:rsidRDefault="006B64CC" w:rsidP="0031402B">
      <w:pPr>
        <w:numPr>
          <w:ilvl w:val="0"/>
          <w:numId w:val="2"/>
        </w:numPr>
        <w:tabs>
          <w:tab w:val="left" w:pos="851"/>
          <w:tab w:val="left" w:pos="1080"/>
        </w:tabs>
        <w:spacing w:after="0" w:line="266" w:lineRule="atLeast"/>
        <w:ind w:left="851" w:hanging="567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zamawiający zobowiązuje się do zgłaszania usług  w przeddzień ich wykonania. Usługi będą zgłaszane sukcesywnie stosownie do potrzeb zamawiającego. Usuwanie </w:t>
      </w:r>
      <w:r w:rsidR="006462FE">
        <w:rPr>
          <w:rFonts w:ascii="Arial" w:eastAsia="Times New Roman" w:hAnsi="Arial" w:cs="Arial"/>
          <w:snapToGrid w:val="0"/>
          <w:color w:val="000000"/>
          <w:lang w:eastAsia="pl-PL"/>
        </w:rPr>
        <w:t>nieczystości płynnych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odbywać się będzie najpóźniej w drugim dniu po zgłoszeniu 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poprzez e-mail 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>przez upoważnionego pracownika Urzędu Gminy Lidzbark Warmiński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>;</w:t>
      </w:r>
    </w:p>
    <w:p w14:paraId="0312133D" w14:textId="65D9DD2F" w:rsidR="006B64CC" w:rsidRPr="0061540A" w:rsidRDefault="006B64CC" w:rsidP="0031402B">
      <w:pPr>
        <w:numPr>
          <w:ilvl w:val="0"/>
          <w:numId w:val="2"/>
        </w:numPr>
        <w:tabs>
          <w:tab w:val="left" w:pos="851"/>
          <w:tab w:val="left" w:pos="1080"/>
        </w:tabs>
        <w:spacing w:after="0" w:line="266" w:lineRule="atLeast"/>
        <w:ind w:left="851" w:hanging="567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wykonawca zobowiązany jest do płukania zbiorników bezodpływowych co najmniej </w:t>
      </w:r>
      <w:r w:rsidR="0061540A">
        <w:rPr>
          <w:rFonts w:ascii="Arial" w:eastAsia="Times New Roman" w:hAnsi="Arial" w:cs="Arial"/>
          <w:snapToGrid w:val="0"/>
          <w:color w:val="000000"/>
          <w:lang w:eastAsia="pl-PL"/>
        </w:rPr>
        <w:br/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>1 raz w roku w okresie trwania umowy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>;</w:t>
      </w:r>
    </w:p>
    <w:p w14:paraId="6778C2AE" w14:textId="371DF74B" w:rsidR="006B64CC" w:rsidRPr="0061540A" w:rsidRDefault="006B64C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>wykonawca zobowiązany jest usuwać śmieci nietypowe z</w:t>
      </w:r>
      <w:r w:rsidR="006462FE">
        <w:rPr>
          <w:rFonts w:ascii="Arial" w:eastAsia="Times New Roman" w:hAnsi="Arial" w:cs="Arial"/>
          <w:snapToGrid w:val="0"/>
          <w:color w:val="000000"/>
          <w:lang w:eastAsia="pl-PL"/>
        </w:rPr>
        <w:t>e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</w:t>
      </w:r>
      <w:r w:rsidR="006462FE">
        <w:rPr>
          <w:rFonts w:ascii="Arial" w:eastAsia="Times New Roman" w:hAnsi="Arial" w:cs="Arial"/>
          <w:snapToGrid w:val="0"/>
          <w:color w:val="000000"/>
          <w:lang w:eastAsia="pl-PL"/>
        </w:rPr>
        <w:t>zbiorników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np. kamienie, gałęzie, złom, gruz, liście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>;</w:t>
      </w:r>
    </w:p>
    <w:p w14:paraId="1ED17DE8" w14:textId="6E04A52D" w:rsidR="006B64CC" w:rsidRPr="0061540A" w:rsidRDefault="006B64C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wykonawca zobowiązany jest zgłaszać stwierdzone usterki </w:t>
      </w:r>
      <w:r w:rsidR="006462FE">
        <w:rPr>
          <w:rFonts w:ascii="Arial" w:eastAsia="Times New Roman" w:hAnsi="Arial" w:cs="Arial"/>
          <w:snapToGrid w:val="0"/>
          <w:color w:val="000000"/>
          <w:lang w:eastAsia="pl-PL"/>
        </w:rPr>
        <w:t>zbiorników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>;</w:t>
      </w:r>
    </w:p>
    <w:p w14:paraId="65D7FEF3" w14:textId="7B309F84" w:rsidR="006B64CC" w:rsidRPr="0061540A" w:rsidRDefault="006B64CC" w:rsidP="0031402B">
      <w:pPr>
        <w:numPr>
          <w:ilvl w:val="0"/>
          <w:numId w:val="2"/>
        </w:numPr>
        <w:tabs>
          <w:tab w:val="clear" w:pos="2610"/>
          <w:tab w:val="left" w:pos="851"/>
        </w:tabs>
        <w:spacing w:after="0" w:line="266" w:lineRule="atLeast"/>
        <w:ind w:left="851" w:hanging="567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>wykonawca zobowiązany jest do wypompowywania nieczystości płynnych np.                  z zalanych piwnic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>;</w:t>
      </w:r>
    </w:p>
    <w:p w14:paraId="2A5CB008" w14:textId="7CCC2176" w:rsidR="006B64CC" w:rsidRPr="0061540A" w:rsidRDefault="006B64C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w uzasadnionych wypadkach (awarie) wykonawca zobowiązany jest do usuwania </w:t>
      </w:r>
      <w:r w:rsidR="00C27A56">
        <w:rPr>
          <w:rFonts w:ascii="Arial" w:eastAsia="Times New Roman" w:hAnsi="Arial" w:cs="Arial"/>
          <w:snapToGrid w:val="0"/>
          <w:color w:val="000000"/>
          <w:lang w:eastAsia="pl-PL"/>
        </w:rPr>
        <w:t>nieczystości płynnych</w:t>
      </w: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 xml:space="preserve"> na pilne wezwanie zamawiającego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>;</w:t>
      </w:r>
    </w:p>
    <w:p w14:paraId="40D9F122" w14:textId="38A5D0D4" w:rsidR="006B64CC" w:rsidRPr="0061540A" w:rsidRDefault="006B64C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lastRenderedPageBreak/>
        <w:t>w przypadku awarii pojazdu asenizacyjnego wykonawca zobowiązany jest podstawić pojazd zastępczy</w:t>
      </w:r>
      <w:r w:rsidR="00A41143" w:rsidRPr="0061540A">
        <w:rPr>
          <w:rFonts w:ascii="Arial" w:eastAsia="Times New Roman" w:hAnsi="Arial" w:cs="Arial"/>
          <w:snapToGrid w:val="0"/>
          <w:color w:val="000000"/>
          <w:lang w:eastAsia="pl-PL"/>
        </w:rPr>
        <w:t>;</w:t>
      </w:r>
    </w:p>
    <w:p w14:paraId="0404711C" w14:textId="535712B9" w:rsidR="006B64CC" w:rsidRPr="0061540A" w:rsidRDefault="006B64CC" w:rsidP="0031402B">
      <w:pPr>
        <w:numPr>
          <w:ilvl w:val="0"/>
          <w:numId w:val="2"/>
        </w:numPr>
        <w:tabs>
          <w:tab w:val="left" w:pos="851"/>
        </w:tabs>
        <w:spacing w:after="0" w:line="258" w:lineRule="atLeast"/>
        <w:ind w:left="851" w:hanging="567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>wykonawca jest odpowiedzialny za całokształt, w tym za przebieg oraz terminowe wykonanie zamówienia</w:t>
      </w:r>
      <w:r w:rsidR="0031402B" w:rsidRPr="0061540A">
        <w:rPr>
          <w:rFonts w:ascii="Arial" w:eastAsia="Times New Roman" w:hAnsi="Arial" w:cs="Arial"/>
          <w:snapToGrid w:val="0"/>
          <w:color w:val="000000"/>
          <w:lang w:eastAsia="pl-PL"/>
        </w:rPr>
        <w:t>;</w:t>
      </w:r>
    </w:p>
    <w:p w14:paraId="3973E4C9" w14:textId="27F3FC9D" w:rsidR="006B64CC" w:rsidRPr="0061540A" w:rsidRDefault="006B64CC" w:rsidP="0031402B">
      <w:pPr>
        <w:numPr>
          <w:ilvl w:val="0"/>
          <w:numId w:val="2"/>
        </w:numPr>
        <w:tabs>
          <w:tab w:val="left" w:pos="851"/>
        </w:tabs>
        <w:spacing w:after="0" w:line="258" w:lineRule="atLeast"/>
        <w:ind w:left="851" w:hanging="567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>wymagana jest należyta staranność przy realizacji zobowiązań umowy</w:t>
      </w:r>
      <w:r w:rsidR="0031402B" w:rsidRPr="0061540A">
        <w:rPr>
          <w:rFonts w:ascii="Arial" w:eastAsia="Times New Roman" w:hAnsi="Arial" w:cs="Arial"/>
          <w:snapToGrid w:val="0"/>
          <w:color w:val="000000"/>
          <w:lang w:eastAsia="pl-PL"/>
        </w:rPr>
        <w:t>;</w:t>
      </w:r>
    </w:p>
    <w:p w14:paraId="2E1CD3E7" w14:textId="5FD7EF57" w:rsidR="006B64CC" w:rsidRPr="0061540A" w:rsidRDefault="006B64CC" w:rsidP="0031402B">
      <w:pPr>
        <w:numPr>
          <w:ilvl w:val="0"/>
          <w:numId w:val="2"/>
        </w:numPr>
        <w:tabs>
          <w:tab w:val="left" w:pos="851"/>
        </w:tabs>
        <w:spacing w:after="0" w:line="258" w:lineRule="atLeast"/>
        <w:ind w:left="851" w:hanging="567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>ustalenia i decyzje dotyczące wykonywania zamówienia uzgadniane będą przez zamawiającego z ustanowionym przedstawicielem wykonawcy</w:t>
      </w:r>
      <w:r w:rsidR="0031402B" w:rsidRPr="0061540A">
        <w:rPr>
          <w:rFonts w:ascii="Arial" w:eastAsia="Times New Roman" w:hAnsi="Arial" w:cs="Arial"/>
          <w:snapToGrid w:val="0"/>
          <w:color w:val="000000"/>
          <w:lang w:eastAsia="pl-PL"/>
        </w:rPr>
        <w:t>;</w:t>
      </w:r>
    </w:p>
    <w:p w14:paraId="6FAEB354" w14:textId="602C9E52" w:rsidR="006B64CC" w:rsidRPr="0061540A" w:rsidRDefault="006B64CC" w:rsidP="006B5592">
      <w:pPr>
        <w:numPr>
          <w:ilvl w:val="0"/>
          <w:numId w:val="2"/>
        </w:numPr>
        <w:tabs>
          <w:tab w:val="left" w:pos="851"/>
        </w:tabs>
        <w:spacing w:after="0" w:line="258" w:lineRule="atLeast"/>
        <w:ind w:left="851" w:hanging="567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61540A">
        <w:rPr>
          <w:rFonts w:ascii="Arial" w:eastAsia="Times New Roman" w:hAnsi="Arial" w:cs="Arial"/>
          <w:snapToGrid w:val="0"/>
          <w:color w:val="000000"/>
          <w:lang w:eastAsia="pl-PL"/>
        </w:rPr>
        <w:t>zamawiający nie ponosi odpowiedzialności za szkody wyrządzone przez wykonawcę podczas wykonywania przedmiotu zamówienia.</w:t>
      </w:r>
    </w:p>
    <w:p w14:paraId="74D32724" w14:textId="6292CF7C" w:rsidR="006B64CC" w:rsidRPr="0061540A" w:rsidRDefault="006B64CC" w:rsidP="006B64CC">
      <w:pPr>
        <w:numPr>
          <w:ilvl w:val="0"/>
          <w:numId w:val="1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u w:val="single"/>
          <w:lang w:eastAsia="pl-PL"/>
        </w:rPr>
      </w:pPr>
      <w:r w:rsidRPr="0061540A">
        <w:rPr>
          <w:rFonts w:ascii="Arial" w:eastAsia="Times New Roman" w:hAnsi="Arial" w:cs="Arial"/>
          <w:u w:val="single"/>
          <w:lang w:eastAsia="pl-PL"/>
        </w:rPr>
        <w:t>Wymagania stawiane wykonawcy :</w:t>
      </w:r>
    </w:p>
    <w:p w14:paraId="73681E4C" w14:textId="61D78EDB" w:rsidR="006B64CC" w:rsidRPr="0061540A" w:rsidRDefault="006B64CC" w:rsidP="0001570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61540A">
        <w:rPr>
          <w:rFonts w:ascii="Arial" w:eastAsia="Times New Roman" w:hAnsi="Arial" w:cs="Arial"/>
          <w:kern w:val="1"/>
          <w:lang w:eastAsia="ar-SA"/>
        </w:rPr>
        <w:t xml:space="preserve">uprawnienia do wykonywania określonej działalności lub czynności, jeżeli ustawy nakładają obowiązek posiadania takich uprawnień, zamawiający wymaga by wykonawca posiadał </w:t>
      </w:r>
      <w:r w:rsidR="0001570F" w:rsidRPr="0061540A">
        <w:rPr>
          <w:rFonts w:ascii="Arial" w:eastAsia="Times New Roman" w:hAnsi="Arial" w:cs="Arial"/>
          <w:kern w:val="1"/>
          <w:lang w:eastAsia="ar-SA"/>
        </w:rPr>
        <w:t>aktua</w:t>
      </w:r>
      <w:r w:rsidRPr="0061540A">
        <w:rPr>
          <w:rFonts w:ascii="Arial" w:eastAsia="Times New Roman" w:hAnsi="Arial" w:cs="Arial"/>
          <w:kern w:val="1"/>
          <w:lang w:eastAsia="ar-SA"/>
        </w:rPr>
        <w:t xml:space="preserve">lne zezwolenie na prowadzenie działalności w zakresie opróżniania zbiorników bezodpływowych i transportu nieczystości </w:t>
      </w:r>
      <w:r w:rsidR="00C27A56">
        <w:rPr>
          <w:rFonts w:ascii="Arial" w:eastAsia="Times New Roman" w:hAnsi="Arial" w:cs="Arial"/>
          <w:kern w:val="1"/>
          <w:lang w:eastAsia="ar-SA"/>
        </w:rPr>
        <w:t>płynnych/</w:t>
      </w:r>
      <w:r w:rsidRPr="0061540A">
        <w:rPr>
          <w:rFonts w:ascii="Arial" w:eastAsia="Times New Roman" w:hAnsi="Arial" w:cs="Arial"/>
          <w:kern w:val="1"/>
          <w:lang w:eastAsia="ar-SA"/>
        </w:rPr>
        <w:t>ciekłych</w:t>
      </w:r>
      <w:r w:rsidR="0001570F" w:rsidRPr="0061540A">
        <w:rPr>
          <w:rFonts w:ascii="Arial" w:eastAsia="Times New Roman" w:hAnsi="Arial" w:cs="Arial"/>
          <w:kern w:val="1"/>
          <w:lang w:eastAsia="ar-SA"/>
        </w:rPr>
        <w:t xml:space="preserve"> na terenie Gminy Lidzbark Warmiński;</w:t>
      </w:r>
    </w:p>
    <w:p w14:paraId="4F1E1E3A" w14:textId="77777777" w:rsidR="001408E4" w:rsidRPr="0061540A" w:rsidRDefault="0001570F" w:rsidP="001408E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61540A">
        <w:rPr>
          <w:rFonts w:ascii="Arial" w:eastAsia="Times New Roman" w:hAnsi="Arial" w:cs="Arial"/>
          <w:kern w:val="1"/>
          <w:lang w:eastAsia="ar-SA"/>
        </w:rPr>
        <w:t xml:space="preserve">posiadania </w:t>
      </w:r>
      <w:r w:rsidRPr="0061540A">
        <w:rPr>
          <w:rFonts w:ascii="Arial" w:eastAsia="Times New Roman" w:hAnsi="Arial" w:cs="Arial"/>
          <w:lang w:eastAsia="pl-PL"/>
        </w:rPr>
        <w:t xml:space="preserve">zdolności technicznej tj.  dysponowania </w:t>
      </w:r>
      <w:r w:rsidRPr="0061540A">
        <w:rPr>
          <w:rFonts w:ascii="Arial" w:hAnsi="Arial" w:cs="Arial"/>
          <w:kern w:val="1"/>
          <w:lang w:eastAsia="ar-SA"/>
        </w:rPr>
        <w:t>co najmniej jednym  pojazdem asenizacyjnym spełniającym wymagania zawarte w Rozporządzeniu Ministra Infrastruktury z dnia 12 listopada 2002r. w sprawie wymagań dla pojazdów asenizacyjnych (Dz.U. z 2002r. Nr 193, poz.1617) oraz wyposażonym w system opomiarowania odbieranych ścieków ze zbiornika;</w:t>
      </w:r>
      <w:r w:rsidR="006B64CC" w:rsidRPr="0061540A">
        <w:rPr>
          <w:rFonts w:ascii="Arial" w:eastAsia="Times New Roman" w:hAnsi="Arial" w:cs="Arial"/>
          <w:color w:val="000000"/>
          <w:u w:val="single"/>
        </w:rPr>
        <w:t xml:space="preserve">     </w:t>
      </w:r>
    </w:p>
    <w:p w14:paraId="0584139A" w14:textId="4BB08D00" w:rsidR="006B64CC" w:rsidRPr="0061540A" w:rsidRDefault="006B64CC" w:rsidP="001408E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61540A">
        <w:rPr>
          <w:rFonts w:ascii="Arial" w:eastAsia="Times New Roman" w:hAnsi="Arial" w:cs="Arial"/>
          <w:color w:val="000000"/>
          <w:u w:val="single"/>
        </w:rPr>
        <w:t xml:space="preserve">   </w:t>
      </w:r>
    </w:p>
    <w:p w14:paraId="2CE875D5" w14:textId="16FE9083" w:rsidR="006B64CC" w:rsidRPr="0061540A" w:rsidRDefault="006B64CC" w:rsidP="006B5592">
      <w:pPr>
        <w:numPr>
          <w:ilvl w:val="0"/>
          <w:numId w:val="1"/>
        </w:numPr>
        <w:tabs>
          <w:tab w:val="num" w:pos="540"/>
          <w:tab w:val="left" w:pos="709"/>
        </w:tabs>
        <w:spacing w:after="0" w:line="240" w:lineRule="auto"/>
        <w:ind w:hanging="1068"/>
        <w:rPr>
          <w:rFonts w:ascii="Arial" w:eastAsia="Times New Roman" w:hAnsi="Arial" w:cs="Arial"/>
          <w:u w:val="single"/>
          <w:lang w:eastAsia="pl-PL"/>
        </w:rPr>
      </w:pPr>
      <w:r w:rsidRPr="0061540A">
        <w:rPr>
          <w:rFonts w:ascii="Arial" w:eastAsia="Times New Roman" w:hAnsi="Arial" w:cs="Arial"/>
          <w:b/>
          <w:u w:val="single"/>
          <w:lang w:eastAsia="pl-PL"/>
        </w:rPr>
        <w:t>Punkty  odbioru  nieczystości  płynnych :</w:t>
      </w:r>
    </w:p>
    <w:p w14:paraId="3EFAB4CD" w14:textId="77777777" w:rsidR="00A46E4A" w:rsidRPr="0061540A" w:rsidRDefault="00A46E4A" w:rsidP="00A46E4A">
      <w:pPr>
        <w:tabs>
          <w:tab w:val="left" w:pos="709"/>
        </w:tabs>
        <w:spacing w:after="0" w:line="240" w:lineRule="auto"/>
        <w:ind w:left="1068"/>
        <w:rPr>
          <w:rFonts w:ascii="Arial" w:eastAsia="Times New Roman" w:hAnsi="Arial" w:cs="Arial"/>
          <w:u w:val="single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023"/>
        <w:gridCol w:w="3260"/>
        <w:gridCol w:w="2380"/>
      </w:tblGrid>
      <w:tr w:rsidR="006B64CC" w:rsidRPr="0061540A" w14:paraId="2F84A656" w14:textId="77777777" w:rsidTr="00EF7979">
        <w:tc>
          <w:tcPr>
            <w:tcW w:w="546" w:type="dxa"/>
            <w:shd w:val="clear" w:color="auto" w:fill="auto"/>
          </w:tcPr>
          <w:p w14:paraId="6CFD35F5" w14:textId="77777777" w:rsidR="006B64CC" w:rsidRPr="0061540A" w:rsidRDefault="006B64CC" w:rsidP="006B64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1540A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023" w:type="dxa"/>
            <w:shd w:val="clear" w:color="auto" w:fill="auto"/>
          </w:tcPr>
          <w:p w14:paraId="490BE014" w14:textId="77777777" w:rsidR="006B64CC" w:rsidRPr="0061540A" w:rsidRDefault="006B64CC" w:rsidP="006B64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1540A">
              <w:rPr>
                <w:rFonts w:ascii="Arial" w:eastAsia="Times New Roman" w:hAnsi="Arial" w:cs="Arial"/>
                <w:b/>
                <w:lang w:eastAsia="pl-PL"/>
              </w:rPr>
              <w:t>Miejscowość /adres</w:t>
            </w:r>
          </w:p>
        </w:tc>
        <w:tc>
          <w:tcPr>
            <w:tcW w:w="3260" w:type="dxa"/>
            <w:shd w:val="clear" w:color="auto" w:fill="auto"/>
          </w:tcPr>
          <w:p w14:paraId="67A044A4" w14:textId="77777777" w:rsidR="006B64CC" w:rsidRPr="0061540A" w:rsidRDefault="006B64CC" w:rsidP="006B64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1540A">
              <w:rPr>
                <w:rFonts w:ascii="Arial" w:eastAsia="Times New Roman" w:hAnsi="Arial" w:cs="Arial"/>
                <w:b/>
                <w:lang w:eastAsia="pl-PL"/>
              </w:rPr>
              <w:t>Liczba km</w:t>
            </w:r>
          </w:p>
          <w:p w14:paraId="0A763E91" w14:textId="4C09E149" w:rsidR="006B64CC" w:rsidRPr="0061540A" w:rsidRDefault="006B64CC" w:rsidP="006B64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1540A">
              <w:rPr>
                <w:rFonts w:ascii="Arial" w:eastAsia="Times New Roman" w:hAnsi="Arial" w:cs="Arial"/>
                <w:b/>
                <w:lang w:eastAsia="pl-PL"/>
              </w:rPr>
              <w:t xml:space="preserve">do miejscowości ze zbiornikiem i do punktu odbioru na terenie Lidzbarka Warmińskiego </w:t>
            </w:r>
          </w:p>
        </w:tc>
        <w:tc>
          <w:tcPr>
            <w:tcW w:w="2380" w:type="dxa"/>
            <w:shd w:val="clear" w:color="auto" w:fill="auto"/>
          </w:tcPr>
          <w:p w14:paraId="66BE59B7" w14:textId="57EDD324" w:rsidR="006B64CC" w:rsidRPr="0061540A" w:rsidRDefault="006B64CC" w:rsidP="006B559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1540A">
              <w:rPr>
                <w:rFonts w:ascii="Arial" w:eastAsia="Times New Roman" w:hAnsi="Arial" w:cs="Arial"/>
                <w:b/>
                <w:lang w:eastAsia="pl-PL"/>
              </w:rPr>
              <w:t xml:space="preserve">Prognozowana częstotliwość wywozu nieczystości                    </w:t>
            </w:r>
          </w:p>
        </w:tc>
      </w:tr>
      <w:tr w:rsidR="006B64CC" w:rsidRPr="0061540A" w14:paraId="33A4632B" w14:textId="77777777" w:rsidTr="00EF7979">
        <w:tc>
          <w:tcPr>
            <w:tcW w:w="546" w:type="dxa"/>
            <w:shd w:val="clear" w:color="auto" w:fill="auto"/>
          </w:tcPr>
          <w:p w14:paraId="0EEDF774" w14:textId="77777777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023" w:type="dxa"/>
            <w:shd w:val="clear" w:color="auto" w:fill="auto"/>
          </w:tcPr>
          <w:p w14:paraId="5A3AD82F" w14:textId="77777777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Babiak 13</w:t>
            </w:r>
          </w:p>
        </w:tc>
        <w:tc>
          <w:tcPr>
            <w:tcW w:w="3260" w:type="dxa"/>
            <w:shd w:val="clear" w:color="auto" w:fill="auto"/>
          </w:tcPr>
          <w:p w14:paraId="1E846203" w14:textId="2D53FA12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3</w:t>
            </w:r>
            <w:r w:rsidR="00EF7979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14:paraId="57B0C5E2" w14:textId="4C78B5B0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1</w:t>
            </w:r>
            <w:r w:rsidR="00EF7979">
              <w:rPr>
                <w:rFonts w:ascii="Arial" w:eastAsia="Times New Roman" w:hAnsi="Arial" w:cs="Arial"/>
                <w:lang w:eastAsia="pl-PL"/>
              </w:rPr>
              <w:t xml:space="preserve"> raz w miesiącu</w:t>
            </w:r>
          </w:p>
        </w:tc>
      </w:tr>
      <w:tr w:rsidR="006B64CC" w:rsidRPr="0061540A" w14:paraId="2A9088B5" w14:textId="77777777" w:rsidTr="00EF7979">
        <w:tc>
          <w:tcPr>
            <w:tcW w:w="546" w:type="dxa"/>
            <w:shd w:val="clear" w:color="auto" w:fill="auto"/>
          </w:tcPr>
          <w:p w14:paraId="69B5ADD7" w14:textId="19CF4C4B" w:rsidR="006B64CC" w:rsidRPr="0061540A" w:rsidRDefault="0061540A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6B64CC" w:rsidRPr="0061540A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14:paraId="79DAF342" w14:textId="77777777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Bugi 13</w:t>
            </w:r>
          </w:p>
        </w:tc>
        <w:tc>
          <w:tcPr>
            <w:tcW w:w="3260" w:type="dxa"/>
            <w:shd w:val="clear" w:color="auto" w:fill="auto"/>
          </w:tcPr>
          <w:p w14:paraId="5FB3293B" w14:textId="4344B3BC" w:rsidR="006B64CC" w:rsidRPr="0061540A" w:rsidRDefault="00EF7979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2380" w:type="dxa"/>
            <w:shd w:val="clear" w:color="auto" w:fill="auto"/>
          </w:tcPr>
          <w:p w14:paraId="774198D1" w14:textId="575A006D" w:rsidR="006B64CC" w:rsidRPr="0061540A" w:rsidRDefault="00EF7979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 xml:space="preserve"> raz w miesiącu</w:t>
            </w:r>
          </w:p>
        </w:tc>
      </w:tr>
      <w:tr w:rsidR="006B64CC" w:rsidRPr="0061540A" w14:paraId="4E75FA34" w14:textId="77777777" w:rsidTr="00EF7979">
        <w:tc>
          <w:tcPr>
            <w:tcW w:w="546" w:type="dxa"/>
            <w:shd w:val="clear" w:color="auto" w:fill="auto"/>
          </w:tcPr>
          <w:p w14:paraId="05D9481F" w14:textId="048A192D" w:rsidR="006B64CC" w:rsidRPr="0061540A" w:rsidRDefault="0061540A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6B64CC" w:rsidRPr="0061540A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14:paraId="7BB081DC" w14:textId="77777777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Długołęka 9 - warsztat</w:t>
            </w:r>
          </w:p>
        </w:tc>
        <w:tc>
          <w:tcPr>
            <w:tcW w:w="3260" w:type="dxa"/>
            <w:shd w:val="clear" w:color="auto" w:fill="auto"/>
          </w:tcPr>
          <w:p w14:paraId="3D72C265" w14:textId="178AA53F" w:rsidR="006B64CC" w:rsidRPr="0061540A" w:rsidRDefault="00EF7979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14:paraId="76985EB3" w14:textId="77777777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1 raz w roku</w:t>
            </w:r>
          </w:p>
        </w:tc>
      </w:tr>
      <w:tr w:rsidR="006B64CC" w:rsidRPr="0061540A" w14:paraId="31E66A69" w14:textId="77777777" w:rsidTr="00EF7979">
        <w:tc>
          <w:tcPr>
            <w:tcW w:w="546" w:type="dxa"/>
            <w:shd w:val="clear" w:color="auto" w:fill="auto"/>
          </w:tcPr>
          <w:p w14:paraId="1F0C7C6D" w14:textId="7D9AB8B4" w:rsidR="006B64CC" w:rsidRPr="0061540A" w:rsidRDefault="0061540A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6B64CC" w:rsidRPr="0061540A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14:paraId="3D0E2BC7" w14:textId="77777777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Ignalin 8</w:t>
            </w:r>
          </w:p>
        </w:tc>
        <w:tc>
          <w:tcPr>
            <w:tcW w:w="3260" w:type="dxa"/>
            <w:shd w:val="clear" w:color="auto" w:fill="auto"/>
          </w:tcPr>
          <w:p w14:paraId="63B24463" w14:textId="2EA31D07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1</w:t>
            </w:r>
            <w:r w:rsidR="00EF7979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14:paraId="48F674AA" w14:textId="7113801E" w:rsidR="006B64CC" w:rsidRPr="0061540A" w:rsidRDefault="00EF7979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 razy w miesiącu</w:t>
            </w:r>
          </w:p>
        </w:tc>
      </w:tr>
      <w:tr w:rsidR="006B64CC" w:rsidRPr="0061540A" w14:paraId="606F182A" w14:textId="77777777" w:rsidTr="00EF7979">
        <w:tc>
          <w:tcPr>
            <w:tcW w:w="546" w:type="dxa"/>
            <w:shd w:val="clear" w:color="auto" w:fill="auto"/>
          </w:tcPr>
          <w:p w14:paraId="479BE56C" w14:textId="0761CC70" w:rsidR="006B64CC" w:rsidRPr="0061540A" w:rsidRDefault="0061540A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6B64CC" w:rsidRPr="0061540A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14:paraId="42BD40BE" w14:textId="77777777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Koniewo 14</w:t>
            </w:r>
          </w:p>
        </w:tc>
        <w:tc>
          <w:tcPr>
            <w:tcW w:w="3260" w:type="dxa"/>
            <w:shd w:val="clear" w:color="auto" w:fill="auto"/>
          </w:tcPr>
          <w:p w14:paraId="71699110" w14:textId="378B34D1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1</w:t>
            </w:r>
            <w:r w:rsidR="00EF7979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14:paraId="79EEFD0F" w14:textId="68FA262A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1 raz w roku</w:t>
            </w:r>
          </w:p>
        </w:tc>
      </w:tr>
      <w:tr w:rsidR="006B64CC" w:rsidRPr="0061540A" w14:paraId="0B08FE86" w14:textId="77777777" w:rsidTr="00EF7979">
        <w:tc>
          <w:tcPr>
            <w:tcW w:w="546" w:type="dxa"/>
            <w:shd w:val="clear" w:color="auto" w:fill="auto"/>
          </w:tcPr>
          <w:p w14:paraId="31A4FEA9" w14:textId="4FA1D38B" w:rsidR="006B64CC" w:rsidRPr="0061540A" w:rsidRDefault="0061540A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6B64CC" w:rsidRPr="0061540A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14:paraId="21CA56B0" w14:textId="77777777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Runowo 41</w:t>
            </w:r>
          </w:p>
        </w:tc>
        <w:tc>
          <w:tcPr>
            <w:tcW w:w="3260" w:type="dxa"/>
            <w:shd w:val="clear" w:color="auto" w:fill="auto"/>
          </w:tcPr>
          <w:p w14:paraId="6A6C67BD" w14:textId="33E35F6C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2</w:t>
            </w:r>
            <w:r w:rsidR="00EF797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14:paraId="5BD4BAA4" w14:textId="38024202" w:rsidR="006B64CC" w:rsidRPr="0061540A" w:rsidRDefault="00EF7979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 razy w miesiącu</w:t>
            </w:r>
          </w:p>
        </w:tc>
      </w:tr>
      <w:tr w:rsidR="006B64CC" w:rsidRPr="0061540A" w14:paraId="7F784613" w14:textId="77777777" w:rsidTr="00EF7979">
        <w:tc>
          <w:tcPr>
            <w:tcW w:w="546" w:type="dxa"/>
            <w:shd w:val="clear" w:color="auto" w:fill="auto"/>
          </w:tcPr>
          <w:p w14:paraId="7318FF18" w14:textId="61D040DF" w:rsidR="006B64CC" w:rsidRPr="0061540A" w:rsidRDefault="0061540A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6B64CC" w:rsidRPr="0061540A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14:paraId="20FF2033" w14:textId="77777777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Runowo 48 - remiza</w:t>
            </w:r>
          </w:p>
        </w:tc>
        <w:tc>
          <w:tcPr>
            <w:tcW w:w="3260" w:type="dxa"/>
            <w:shd w:val="clear" w:color="auto" w:fill="auto"/>
          </w:tcPr>
          <w:p w14:paraId="76830E54" w14:textId="455AC8DB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2</w:t>
            </w:r>
            <w:r w:rsidR="00EF797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14:paraId="1CC9A980" w14:textId="77777777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1 raz w roku</w:t>
            </w:r>
          </w:p>
        </w:tc>
      </w:tr>
      <w:tr w:rsidR="006B64CC" w:rsidRPr="0061540A" w14:paraId="0D8EBFFB" w14:textId="77777777" w:rsidTr="00EF7979">
        <w:tc>
          <w:tcPr>
            <w:tcW w:w="546" w:type="dxa"/>
            <w:shd w:val="clear" w:color="auto" w:fill="auto"/>
          </w:tcPr>
          <w:p w14:paraId="4425380B" w14:textId="2F8CF45A" w:rsidR="006B64CC" w:rsidRPr="0061540A" w:rsidRDefault="0061540A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6B64CC" w:rsidRPr="0061540A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14:paraId="62E3E29F" w14:textId="77777777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Runowo 55 - szkoła</w:t>
            </w:r>
          </w:p>
        </w:tc>
        <w:tc>
          <w:tcPr>
            <w:tcW w:w="3260" w:type="dxa"/>
            <w:shd w:val="clear" w:color="auto" w:fill="auto"/>
          </w:tcPr>
          <w:p w14:paraId="5B79EBCA" w14:textId="74859BE7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2</w:t>
            </w:r>
            <w:r w:rsidR="00EF797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14:paraId="6F579226" w14:textId="77777777" w:rsidR="006B64CC" w:rsidRPr="0061540A" w:rsidRDefault="006B64CC" w:rsidP="006B64C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1 raz w roku</w:t>
            </w:r>
          </w:p>
        </w:tc>
      </w:tr>
      <w:tr w:rsidR="00EF7979" w:rsidRPr="0061540A" w14:paraId="108A7B24" w14:textId="77777777" w:rsidTr="00EF7979">
        <w:tc>
          <w:tcPr>
            <w:tcW w:w="546" w:type="dxa"/>
            <w:shd w:val="clear" w:color="auto" w:fill="auto"/>
          </w:tcPr>
          <w:p w14:paraId="26213685" w14:textId="5244E9DD" w:rsidR="00EF7979" w:rsidRPr="0061540A" w:rsidRDefault="00EF7979" w:rsidP="00EF79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Pr="0061540A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14:paraId="633554B2" w14:textId="77777777" w:rsidR="00EF7979" w:rsidRPr="0061540A" w:rsidRDefault="00EF7979" w:rsidP="00EF79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Sarnowo 2</w:t>
            </w:r>
          </w:p>
        </w:tc>
        <w:tc>
          <w:tcPr>
            <w:tcW w:w="3260" w:type="dxa"/>
            <w:shd w:val="clear" w:color="auto" w:fill="auto"/>
          </w:tcPr>
          <w:p w14:paraId="0FFF1C57" w14:textId="530AA5DE" w:rsidR="00EF7979" w:rsidRPr="0061540A" w:rsidRDefault="00EF7979" w:rsidP="00EF79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14:paraId="48EEE9C1" w14:textId="1FF27491" w:rsidR="00EF7979" w:rsidRPr="0061540A" w:rsidRDefault="00EF7979" w:rsidP="00EF79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 razy w miesiącu</w:t>
            </w:r>
          </w:p>
        </w:tc>
      </w:tr>
      <w:tr w:rsidR="00EF7979" w:rsidRPr="0061540A" w14:paraId="7B67572D" w14:textId="77777777" w:rsidTr="00EF7979">
        <w:tc>
          <w:tcPr>
            <w:tcW w:w="546" w:type="dxa"/>
            <w:shd w:val="clear" w:color="auto" w:fill="auto"/>
          </w:tcPr>
          <w:p w14:paraId="4DB9FD5F" w14:textId="334A93B2" w:rsidR="00EF7979" w:rsidRPr="0061540A" w:rsidRDefault="00EF7979" w:rsidP="00EF79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Pr="0061540A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14:paraId="7339F322" w14:textId="77777777" w:rsidR="00EF7979" w:rsidRPr="0061540A" w:rsidRDefault="00EF7979" w:rsidP="00EF79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Zaręby 4</w:t>
            </w:r>
          </w:p>
        </w:tc>
        <w:tc>
          <w:tcPr>
            <w:tcW w:w="3260" w:type="dxa"/>
            <w:shd w:val="clear" w:color="auto" w:fill="auto"/>
          </w:tcPr>
          <w:p w14:paraId="11316673" w14:textId="340C324A" w:rsidR="00EF7979" w:rsidRPr="0061540A" w:rsidRDefault="00EF7979" w:rsidP="00EF79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14:paraId="2F341070" w14:textId="6A5169F7" w:rsidR="00EF7979" w:rsidRPr="0061540A" w:rsidRDefault="00EF7979" w:rsidP="00EF79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61540A">
              <w:rPr>
                <w:rFonts w:ascii="Arial" w:eastAsia="Times New Roman" w:hAnsi="Arial" w:cs="Arial"/>
                <w:lang w:eastAsia="pl-PL"/>
              </w:rPr>
              <w:t xml:space="preserve"> raz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61540A">
              <w:rPr>
                <w:rFonts w:ascii="Arial" w:eastAsia="Times New Roman" w:hAnsi="Arial" w:cs="Arial"/>
                <w:lang w:eastAsia="pl-PL"/>
              </w:rPr>
              <w:t xml:space="preserve"> w roku</w:t>
            </w:r>
          </w:p>
        </w:tc>
      </w:tr>
      <w:tr w:rsidR="00EF7979" w:rsidRPr="0061540A" w14:paraId="031C6B5E" w14:textId="77777777" w:rsidTr="00EF7979">
        <w:tc>
          <w:tcPr>
            <w:tcW w:w="546" w:type="dxa"/>
            <w:shd w:val="clear" w:color="auto" w:fill="auto"/>
          </w:tcPr>
          <w:p w14:paraId="525E650D" w14:textId="759E7645" w:rsidR="00EF7979" w:rsidRDefault="00EF7979" w:rsidP="00EF79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3023" w:type="dxa"/>
            <w:shd w:val="clear" w:color="auto" w:fill="auto"/>
          </w:tcPr>
          <w:p w14:paraId="0A579154" w14:textId="2EF28775" w:rsidR="00EF7979" w:rsidRPr="0061540A" w:rsidRDefault="00EF7979" w:rsidP="00EF79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Blanki 22A - świetlica</w:t>
            </w:r>
          </w:p>
        </w:tc>
        <w:tc>
          <w:tcPr>
            <w:tcW w:w="3260" w:type="dxa"/>
            <w:shd w:val="clear" w:color="auto" w:fill="auto"/>
          </w:tcPr>
          <w:p w14:paraId="5C6EF4E4" w14:textId="5A4E6535" w:rsidR="00EF7979" w:rsidRPr="0061540A" w:rsidRDefault="00EF7979" w:rsidP="00EF79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2380" w:type="dxa"/>
            <w:shd w:val="clear" w:color="auto" w:fill="auto"/>
          </w:tcPr>
          <w:p w14:paraId="27B5C391" w14:textId="4F9AFFE8" w:rsidR="00EF7979" w:rsidRPr="0061540A" w:rsidRDefault="00EF7979" w:rsidP="00EF79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1 raz w roku</w:t>
            </w:r>
          </w:p>
        </w:tc>
      </w:tr>
      <w:tr w:rsidR="00EF7979" w:rsidRPr="0061540A" w14:paraId="0AAC0A9A" w14:textId="77777777" w:rsidTr="00EF7979">
        <w:tc>
          <w:tcPr>
            <w:tcW w:w="546" w:type="dxa"/>
            <w:shd w:val="clear" w:color="auto" w:fill="auto"/>
          </w:tcPr>
          <w:p w14:paraId="62FCE4D4" w14:textId="2EBA33EC" w:rsidR="00EF7979" w:rsidRDefault="00EF7979" w:rsidP="00EF79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3023" w:type="dxa"/>
            <w:shd w:val="clear" w:color="auto" w:fill="auto"/>
          </w:tcPr>
          <w:p w14:paraId="1AE37614" w14:textId="72644840" w:rsidR="00EF7979" w:rsidRPr="0061540A" w:rsidRDefault="00EF7979" w:rsidP="00EF79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Miłogórze 72</w:t>
            </w:r>
            <w:r w:rsidR="00202214">
              <w:rPr>
                <w:rFonts w:ascii="Arial" w:eastAsia="Times New Roman" w:hAnsi="Arial" w:cs="Arial"/>
                <w:lang w:eastAsia="pl-PL"/>
              </w:rPr>
              <w:t xml:space="preserve"> - świetlica</w:t>
            </w:r>
          </w:p>
        </w:tc>
        <w:tc>
          <w:tcPr>
            <w:tcW w:w="3260" w:type="dxa"/>
            <w:shd w:val="clear" w:color="auto" w:fill="auto"/>
          </w:tcPr>
          <w:p w14:paraId="2335A7AC" w14:textId="140E8790" w:rsidR="00EF7979" w:rsidRPr="0061540A" w:rsidRDefault="00EF7979" w:rsidP="00EF79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380" w:type="dxa"/>
            <w:shd w:val="clear" w:color="auto" w:fill="auto"/>
          </w:tcPr>
          <w:p w14:paraId="5C6E331F" w14:textId="5837749B" w:rsidR="00EF7979" w:rsidRPr="0061540A" w:rsidRDefault="00EF7979" w:rsidP="00EF79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1540A">
              <w:rPr>
                <w:rFonts w:ascii="Arial" w:eastAsia="Times New Roman" w:hAnsi="Arial" w:cs="Arial"/>
                <w:lang w:eastAsia="pl-PL"/>
              </w:rPr>
              <w:t>1 raz w roku</w:t>
            </w:r>
          </w:p>
        </w:tc>
      </w:tr>
    </w:tbl>
    <w:p w14:paraId="36B79EB9" w14:textId="77777777" w:rsidR="006B64CC" w:rsidRPr="0061540A" w:rsidRDefault="006B64CC" w:rsidP="001408E4">
      <w:pPr>
        <w:tabs>
          <w:tab w:val="left" w:pos="2835"/>
        </w:tabs>
        <w:rPr>
          <w:rFonts w:ascii="Arial" w:hAnsi="Arial" w:cs="Arial"/>
        </w:rPr>
      </w:pPr>
    </w:p>
    <w:sectPr w:rsidR="006B64CC" w:rsidRPr="0061540A" w:rsidSect="00A46E4A">
      <w:headerReference w:type="default" r:id="rId7"/>
      <w:footerReference w:type="even" r:id="rId8"/>
      <w:footerReference w:type="default" r:id="rId9"/>
      <w:pgSz w:w="11906" w:h="16838"/>
      <w:pgMar w:top="851" w:right="1417" w:bottom="709" w:left="1417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238D0" w14:textId="77777777" w:rsidR="001839F9" w:rsidRDefault="001839F9" w:rsidP="006B64CC">
      <w:pPr>
        <w:spacing w:after="0" w:line="240" w:lineRule="auto"/>
      </w:pPr>
      <w:r>
        <w:separator/>
      </w:r>
    </w:p>
  </w:endnote>
  <w:endnote w:type="continuationSeparator" w:id="0">
    <w:p w14:paraId="7F48610D" w14:textId="77777777" w:rsidR="001839F9" w:rsidRDefault="001839F9" w:rsidP="006B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781F" w14:textId="77777777" w:rsidR="00760ECE" w:rsidRDefault="007772AB" w:rsidP="00783E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7D0B55" w14:textId="77777777" w:rsidR="00760ECE" w:rsidRDefault="00760ECE" w:rsidP="007064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0F188" w14:textId="77777777" w:rsidR="00760ECE" w:rsidRDefault="007772AB" w:rsidP="00783E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4EAF25" w14:textId="77777777" w:rsidR="00760ECE" w:rsidRDefault="00760ECE" w:rsidP="007064C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A6E7E" w14:textId="77777777" w:rsidR="001839F9" w:rsidRDefault="001839F9" w:rsidP="006B64CC">
      <w:pPr>
        <w:spacing w:after="0" w:line="240" w:lineRule="auto"/>
      </w:pPr>
      <w:r>
        <w:separator/>
      </w:r>
    </w:p>
  </w:footnote>
  <w:footnote w:type="continuationSeparator" w:id="0">
    <w:p w14:paraId="519851BC" w14:textId="77777777" w:rsidR="001839F9" w:rsidRDefault="001839F9" w:rsidP="006B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3EE9" w14:textId="77777777" w:rsidR="0061540A" w:rsidRPr="0061540A" w:rsidRDefault="006B64CC" w:rsidP="0061540A">
    <w:pPr>
      <w:spacing w:after="0"/>
      <w:ind w:right="8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6B64CC">
      <w:rPr>
        <w:rFonts w:ascii="Arial" w:eastAsia="Calibri" w:hAnsi="Arial" w:cs="Arial"/>
        <w:b/>
        <w:sz w:val="16"/>
        <w:szCs w:val="16"/>
        <w:lang w:eastAsia="pl-PL"/>
      </w:rPr>
      <w:tab/>
    </w:r>
    <w:r w:rsidR="0061540A" w:rsidRPr="0061540A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Zamawiający : Gmina Lidzbark Warmiński, ul. Krasickiego 1, 11-100 Lidzbark  Warmiński,  tel. 89 767-32-74</w:t>
    </w:r>
  </w:p>
  <w:p w14:paraId="61D93C2C" w14:textId="77777777" w:rsidR="0061540A" w:rsidRPr="0061540A" w:rsidRDefault="0061540A" w:rsidP="0061540A">
    <w:pPr>
      <w:spacing w:after="0"/>
      <w:ind w:left="1080" w:right="8" w:hanging="1080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61540A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Tryb podstawowy bez negocjacji</w:t>
    </w:r>
  </w:p>
  <w:p w14:paraId="65E6416B" w14:textId="77777777" w:rsidR="0061540A" w:rsidRPr="0061540A" w:rsidRDefault="0061540A" w:rsidP="0061540A">
    <w:pPr>
      <w:spacing w:after="0"/>
      <w:ind w:left="1080" w:right="8" w:hanging="1080"/>
      <w:jc w:val="center"/>
      <w:rPr>
        <w:b/>
        <w:bCs/>
        <w:kern w:val="2"/>
        <w14:ligatures w14:val="standardContextual"/>
      </w:rPr>
    </w:pPr>
    <w:r w:rsidRPr="0061540A">
      <w:rPr>
        <w:rFonts w:ascii="Arial" w:eastAsia="Times New Roman" w:hAnsi="Arial" w:cs="Arial"/>
        <w:b/>
        <w:bCs/>
        <w:color w:val="000000"/>
        <w:kern w:val="2"/>
        <w:sz w:val="16"/>
        <w:szCs w:val="16"/>
        <w:lang w:eastAsia="pl-PL"/>
        <w14:ligatures w14:val="standardContextual"/>
      </w:rPr>
      <w:t>„Usługi asenizacyjne na terenie Gminy Lidzbark Warmiński w latach 2025-2027”</w:t>
    </w:r>
  </w:p>
  <w:p w14:paraId="4D68931E" w14:textId="77777777" w:rsidR="0061540A" w:rsidRPr="0061540A" w:rsidRDefault="0061540A" w:rsidP="0061540A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Arial" w:hAnsi="Arial" w:cs="Arial"/>
        <w:b/>
        <w:bCs/>
        <w:kern w:val="2"/>
        <w:sz w:val="16"/>
        <w:szCs w:val="16"/>
        <w:lang w:eastAsia="pl-PL"/>
        <w14:ligatures w14:val="standardContextual"/>
      </w:rPr>
    </w:pPr>
    <w:r w:rsidRPr="0061540A">
      <w:rPr>
        <w:rFonts w:ascii="Arial" w:hAnsi="Arial" w:cs="Arial"/>
        <w:b/>
        <w:bCs/>
        <w:kern w:val="2"/>
        <w:sz w:val="16"/>
        <w:szCs w:val="16"/>
        <w:lang w:eastAsia="pl-PL"/>
        <w14:ligatures w14:val="standardContextual"/>
      </w:rPr>
      <w:t>Sygnatura akt : IZP.271.1.15.2024.KA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F9B685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360"/>
        </w:tabs>
        <w:ind w:left="360" w:firstLine="0"/>
      </w:pPr>
      <w:rPr>
        <w:b/>
        <w:sz w:val="24"/>
        <w:szCs w:val="24"/>
      </w:rPr>
    </w:lvl>
    <w:lvl w:ilvl="2">
      <w:start w:val="1"/>
      <w:numFmt w:val="lowerRoman"/>
      <w:suff w:val="nothing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360"/>
        </w:tabs>
        <w:ind w:left="360" w:firstLine="0"/>
      </w:pPr>
    </w:lvl>
  </w:abstractNum>
  <w:abstractNum w:abstractNumId="1" w15:restartNumberingAfterBreak="0">
    <w:nsid w:val="164164F4"/>
    <w:multiLevelType w:val="hybridMultilevel"/>
    <w:tmpl w:val="7F206ED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2042F9"/>
    <w:multiLevelType w:val="multilevel"/>
    <w:tmpl w:val="617EAD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8231CE"/>
    <w:multiLevelType w:val="hybridMultilevel"/>
    <w:tmpl w:val="75862320"/>
    <w:lvl w:ilvl="0" w:tplc="69D2F5C6">
      <w:start w:val="1"/>
      <w:numFmt w:val="decimal"/>
      <w:lvlText w:val="%1)"/>
      <w:lvlJc w:val="left"/>
      <w:pPr>
        <w:tabs>
          <w:tab w:val="num" w:pos="2610"/>
        </w:tabs>
        <w:ind w:left="261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 w15:restartNumberingAfterBreak="0">
    <w:nsid w:val="70FB2BE7"/>
    <w:multiLevelType w:val="hybridMultilevel"/>
    <w:tmpl w:val="05C0F8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B8AB098">
      <w:start w:val="1"/>
      <w:numFmt w:val="decimal"/>
      <w:lvlText w:val="%2)"/>
      <w:lvlJc w:val="left"/>
      <w:pPr>
        <w:ind w:left="786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2A0F2C"/>
    <w:multiLevelType w:val="hybridMultilevel"/>
    <w:tmpl w:val="A0B6D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175298">
    <w:abstractNumId w:val="1"/>
  </w:num>
  <w:num w:numId="2" w16cid:durableId="1990210050">
    <w:abstractNumId w:val="3"/>
  </w:num>
  <w:num w:numId="3" w16cid:durableId="1211191186">
    <w:abstractNumId w:val="4"/>
  </w:num>
  <w:num w:numId="4" w16cid:durableId="1287201421">
    <w:abstractNumId w:val="2"/>
  </w:num>
  <w:num w:numId="5" w16cid:durableId="1033651626">
    <w:abstractNumId w:val="0"/>
  </w:num>
  <w:num w:numId="6" w16cid:durableId="1464351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CC"/>
    <w:rsid w:val="0001570F"/>
    <w:rsid w:val="0011765B"/>
    <w:rsid w:val="001408E4"/>
    <w:rsid w:val="00181DBA"/>
    <w:rsid w:val="001839F9"/>
    <w:rsid w:val="001F1655"/>
    <w:rsid w:val="00202214"/>
    <w:rsid w:val="002C63E4"/>
    <w:rsid w:val="0031402B"/>
    <w:rsid w:val="005B3B69"/>
    <w:rsid w:val="0061540A"/>
    <w:rsid w:val="00630369"/>
    <w:rsid w:val="006462FE"/>
    <w:rsid w:val="006B5592"/>
    <w:rsid w:val="006B64CC"/>
    <w:rsid w:val="00734787"/>
    <w:rsid w:val="00760ECE"/>
    <w:rsid w:val="007772AB"/>
    <w:rsid w:val="008A3D25"/>
    <w:rsid w:val="00A41143"/>
    <w:rsid w:val="00A46E4A"/>
    <w:rsid w:val="00AC0EAF"/>
    <w:rsid w:val="00B636B4"/>
    <w:rsid w:val="00C27A56"/>
    <w:rsid w:val="00CC482C"/>
    <w:rsid w:val="00E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81410"/>
  <w15:chartTrackingRefBased/>
  <w15:docId w15:val="{AD0A2641-480B-41B9-A43A-CAFB2143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B64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B64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B64CC"/>
  </w:style>
  <w:style w:type="paragraph" w:styleId="Nagwek">
    <w:name w:val="header"/>
    <w:basedOn w:val="Normalny"/>
    <w:link w:val="NagwekZnak"/>
    <w:uiPriority w:val="99"/>
    <w:unhideWhenUsed/>
    <w:rsid w:val="006B6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4CC"/>
  </w:style>
  <w:style w:type="paragraph" w:styleId="Akapitzlist">
    <w:name w:val="List Paragraph"/>
    <w:basedOn w:val="Normalny"/>
    <w:uiPriority w:val="34"/>
    <w:qFormat/>
    <w:rsid w:val="0031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6</cp:revision>
  <dcterms:created xsi:type="dcterms:W3CDTF">2021-12-06T13:03:00Z</dcterms:created>
  <dcterms:modified xsi:type="dcterms:W3CDTF">2024-11-28T15:26:00Z</dcterms:modified>
</cp:coreProperties>
</file>