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BFF9B" w14:textId="77777777" w:rsidR="003D50D7" w:rsidRDefault="003D50D7" w:rsidP="003D50D7"/>
    <w:p w14:paraId="12F9D92B" w14:textId="77777777" w:rsidR="003D50D7" w:rsidRDefault="003D50D7" w:rsidP="003D50D7"/>
    <w:tbl>
      <w:tblPr>
        <w:tblpPr w:leftFromText="141" w:rightFromText="141" w:vertAnchor="page" w:horzAnchor="margin" w:tblpXSpec="center" w:tblpY="3661"/>
        <w:tblW w:w="9577" w:type="dxa"/>
        <w:jc w:val="center"/>
        <w:tblLayout w:type="fixed"/>
        <w:tblLook w:val="0000" w:firstRow="0" w:lastRow="0" w:firstColumn="0" w:lastColumn="0" w:noHBand="0" w:noVBand="0"/>
      </w:tblPr>
      <w:tblGrid>
        <w:gridCol w:w="5778"/>
        <w:gridCol w:w="3799"/>
      </w:tblGrid>
      <w:tr w:rsidR="003D50D7" w14:paraId="61CBBB66" w14:textId="77777777" w:rsidTr="00D24813">
        <w:trPr>
          <w:trHeight w:val="726"/>
          <w:jc w:val="center"/>
        </w:trPr>
        <w:tc>
          <w:tcPr>
            <w:tcW w:w="9576" w:type="dxa"/>
            <w:gridSpan w:val="2"/>
            <w:shd w:val="clear" w:color="auto" w:fill="auto"/>
            <w:vAlign w:val="center"/>
          </w:tcPr>
          <w:p w14:paraId="160D03C4" w14:textId="77777777" w:rsidR="003D50D7" w:rsidRDefault="003D50D7" w:rsidP="00D24813">
            <w:pPr>
              <w:pStyle w:val="Tekstpodstawowy"/>
              <w:widowControl w:val="0"/>
              <w:snapToGrid w:val="0"/>
              <w:spacing w:line="276" w:lineRule="auto"/>
              <w:jc w:val="center"/>
              <w:rPr>
                <w:rFonts w:ascii="Calibri" w:hAnsi="Calibri" w:cs="Calibri"/>
                <w:b w:val="0"/>
                <w:szCs w:val="22"/>
              </w:rPr>
            </w:pPr>
          </w:p>
          <w:p w14:paraId="0C563213" w14:textId="77777777" w:rsidR="003D50D7" w:rsidRDefault="003D50D7" w:rsidP="00D24813">
            <w:pPr>
              <w:pStyle w:val="Tekstpodstawowy"/>
              <w:widowControl w:val="0"/>
              <w:spacing w:line="276" w:lineRule="auto"/>
              <w:jc w:val="center"/>
              <w:rPr>
                <w:rFonts w:ascii="Calibri" w:hAnsi="Calibri" w:cs="Calibri"/>
                <w:szCs w:val="22"/>
              </w:rPr>
            </w:pPr>
            <w:r>
              <w:rPr>
                <w:rFonts w:ascii="Calibri" w:hAnsi="Calibri" w:cs="Calibri"/>
                <w:b w:val="0"/>
                <w:szCs w:val="22"/>
              </w:rPr>
              <w:t>SPECYFIKACJA WARUNKÓW ZAMÓWIENIA</w:t>
            </w:r>
          </w:p>
        </w:tc>
      </w:tr>
      <w:tr w:rsidR="003D50D7" w14:paraId="583912B5" w14:textId="77777777" w:rsidTr="00D24813">
        <w:trPr>
          <w:jc w:val="center"/>
        </w:trPr>
        <w:tc>
          <w:tcPr>
            <w:tcW w:w="9576" w:type="dxa"/>
            <w:gridSpan w:val="2"/>
            <w:shd w:val="clear" w:color="auto" w:fill="auto"/>
          </w:tcPr>
          <w:p w14:paraId="5FE1103E" w14:textId="77777777" w:rsidR="003D50D7" w:rsidRDefault="003D50D7" w:rsidP="00D24813">
            <w:pPr>
              <w:widowControl w:val="0"/>
              <w:spacing w:line="276" w:lineRule="auto"/>
              <w:jc w:val="center"/>
              <w:rPr>
                <w:rFonts w:ascii="Calibri" w:hAnsi="Calibri" w:cs="Calibri"/>
                <w:sz w:val="22"/>
                <w:szCs w:val="22"/>
              </w:rPr>
            </w:pPr>
            <w:r>
              <w:rPr>
                <w:rFonts w:ascii="Calibri" w:hAnsi="Calibri" w:cs="Calibri"/>
                <w:sz w:val="22"/>
                <w:szCs w:val="22"/>
              </w:rPr>
              <w:t>w postępowaniu o udzielenie zamówienia publicznego</w:t>
            </w:r>
          </w:p>
        </w:tc>
      </w:tr>
      <w:tr w:rsidR="003D50D7" w14:paraId="3EBD989D" w14:textId="77777777" w:rsidTr="00D24813">
        <w:trPr>
          <w:jc w:val="center"/>
        </w:trPr>
        <w:tc>
          <w:tcPr>
            <w:tcW w:w="9576" w:type="dxa"/>
            <w:gridSpan w:val="2"/>
            <w:shd w:val="clear" w:color="auto" w:fill="auto"/>
          </w:tcPr>
          <w:p w14:paraId="208F9115" w14:textId="77777777" w:rsidR="003D50D7" w:rsidRDefault="003D50D7" w:rsidP="00D24813">
            <w:pPr>
              <w:widowControl w:val="0"/>
              <w:spacing w:line="276" w:lineRule="auto"/>
              <w:jc w:val="center"/>
              <w:rPr>
                <w:rFonts w:ascii="Calibri" w:hAnsi="Calibri" w:cs="Calibri"/>
                <w:sz w:val="22"/>
                <w:szCs w:val="22"/>
              </w:rPr>
            </w:pPr>
          </w:p>
        </w:tc>
      </w:tr>
      <w:tr w:rsidR="003D50D7" w14:paraId="7FB9F210" w14:textId="77777777" w:rsidTr="00D24813">
        <w:trPr>
          <w:jc w:val="center"/>
        </w:trPr>
        <w:tc>
          <w:tcPr>
            <w:tcW w:w="9576" w:type="dxa"/>
            <w:gridSpan w:val="2"/>
            <w:shd w:val="clear" w:color="auto" w:fill="auto"/>
          </w:tcPr>
          <w:p w14:paraId="0A948B8A" w14:textId="77777777" w:rsidR="003D50D7" w:rsidRDefault="003D50D7" w:rsidP="00D24813">
            <w:pPr>
              <w:pStyle w:val="Tekstpodstawowy"/>
              <w:widowControl w:val="0"/>
              <w:spacing w:line="276" w:lineRule="auto"/>
              <w:jc w:val="center"/>
              <w:rPr>
                <w:rFonts w:ascii="Calibri" w:hAnsi="Calibri" w:cs="Calibri"/>
                <w:szCs w:val="22"/>
              </w:rPr>
            </w:pPr>
            <w:r>
              <w:rPr>
                <w:rFonts w:ascii="Calibri" w:hAnsi="Calibri" w:cs="Calibri"/>
                <w:szCs w:val="22"/>
              </w:rPr>
              <w:t>na</w:t>
            </w:r>
          </w:p>
        </w:tc>
      </w:tr>
      <w:tr w:rsidR="003D50D7" w14:paraId="581373F5" w14:textId="77777777" w:rsidTr="00D24813">
        <w:trPr>
          <w:jc w:val="center"/>
        </w:trPr>
        <w:tc>
          <w:tcPr>
            <w:tcW w:w="9576" w:type="dxa"/>
            <w:gridSpan w:val="2"/>
            <w:shd w:val="clear" w:color="auto" w:fill="auto"/>
          </w:tcPr>
          <w:p w14:paraId="1B885437" w14:textId="77777777" w:rsidR="003D50D7" w:rsidRPr="006575F4" w:rsidRDefault="003D50D7" w:rsidP="00D24813">
            <w:pPr>
              <w:pStyle w:val="Tekstpodstawowy"/>
              <w:widowControl w:val="0"/>
              <w:snapToGrid w:val="0"/>
              <w:spacing w:line="276" w:lineRule="auto"/>
              <w:jc w:val="center"/>
              <w:rPr>
                <w:rFonts w:asciiTheme="minorHAnsi" w:hAnsiTheme="minorHAnsi" w:cstheme="minorHAnsi"/>
                <w:szCs w:val="22"/>
              </w:rPr>
            </w:pPr>
          </w:p>
        </w:tc>
      </w:tr>
      <w:tr w:rsidR="003D50D7" w14:paraId="289DE0ED" w14:textId="77777777" w:rsidTr="00D24813">
        <w:trPr>
          <w:jc w:val="center"/>
        </w:trPr>
        <w:tc>
          <w:tcPr>
            <w:tcW w:w="9576" w:type="dxa"/>
            <w:gridSpan w:val="2"/>
            <w:shd w:val="clear" w:color="auto" w:fill="auto"/>
          </w:tcPr>
          <w:p w14:paraId="7D545DC2" w14:textId="77777777" w:rsidR="003D50D7" w:rsidRPr="006575F4" w:rsidRDefault="003D50D7" w:rsidP="00D24813">
            <w:pPr>
              <w:widowControl w:val="0"/>
              <w:spacing w:line="276" w:lineRule="auto"/>
              <w:jc w:val="center"/>
              <w:rPr>
                <w:rFonts w:asciiTheme="minorHAnsi" w:hAnsiTheme="minorHAnsi" w:cstheme="minorHAnsi"/>
                <w:sz w:val="22"/>
                <w:szCs w:val="22"/>
              </w:rPr>
            </w:pPr>
            <w:bookmarkStart w:id="0" w:name="_Hlk66698236111"/>
            <w:r w:rsidRPr="006575F4">
              <w:rPr>
                <w:rFonts w:asciiTheme="minorHAnsi" w:eastAsia="Calibri" w:hAnsiTheme="minorHAnsi" w:cstheme="minorHAnsi"/>
                <w:b/>
                <w:color w:val="000000"/>
                <w:sz w:val="22"/>
                <w:szCs w:val="22"/>
              </w:rPr>
              <w:t>„Ochrona budynków Miejskiego Domu Kultury w Zduńskiej Woli-2025 rok .”</w:t>
            </w:r>
          </w:p>
        </w:tc>
      </w:tr>
      <w:tr w:rsidR="003D50D7" w14:paraId="0270CE16" w14:textId="77777777" w:rsidTr="00D24813">
        <w:trPr>
          <w:jc w:val="center"/>
        </w:trPr>
        <w:tc>
          <w:tcPr>
            <w:tcW w:w="9576" w:type="dxa"/>
            <w:gridSpan w:val="2"/>
            <w:shd w:val="clear" w:color="auto" w:fill="auto"/>
          </w:tcPr>
          <w:p w14:paraId="4BCAAAE8" w14:textId="77777777" w:rsidR="003D50D7" w:rsidRPr="006575F4" w:rsidRDefault="003D50D7" w:rsidP="00D24813">
            <w:pPr>
              <w:widowControl w:val="0"/>
              <w:spacing w:line="276" w:lineRule="auto"/>
              <w:jc w:val="center"/>
              <w:rPr>
                <w:rFonts w:asciiTheme="minorHAnsi" w:hAnsiTheme="minorHAnsi" w:cstheme="minorHAnsi"/>
                <w:color w:val="000000"/>
                <w:sz w:val="22"/>
                <w:szCs w:val="22"/>
                <w:shd w:val="clear" w:color="auto" w:fill="FFFFFF"/>
              </w:rPr>
            </w:pPr>
            <w:r w:rsidRPr="006575F4">
              <w:rPr>
                <w:rFonts w:asciiTheme="minorHAnsi" w:hAnsiTheme="minorHAnsi" w:cstheme="minorHAnsi"/>
                <w:sz w:val="22"/>
                <w:szCs w:val="22"/>
              </w:rPr>
              <w:t xml:space="preserve">Znak sprawy:  </w:t>
            </w:r>
            <w:bookmarkEnd w:id="0"/>
            <w:r w:rsidRPr="006575F4">
              <w:rPr>
                <w:rFonts w:asciiTheme="minorHAnsi" w:hAnsiTheme="minorHAnsi" w:cstheme="minorHAnsi"/>
                <w:sz w:val="22"/>
                <w:szCs w:val="22"/>
              </w:rPr>
              <w:t xml:space="preserve"> MDK.DAT.261.3.2024.MG</w:t>
            </w:r>
          </w:p>
          <w:p w14:paraId="390B52B5" w14:textId="77777777" w:rsidR="003D50D7" w:rsidRPr="006575F4" w:rsidRDefault="003D50D7" w:rsidP="00D24813">
            <w:pPr>
              <w:widowControl w:val="0"/>
              <w:spacing w:line="276" w:lineRule="auto"/>
              <w:jc w:val="center"/>
              <w:rPr>
                <w:rFonts w:asciiTheme="minorHAnsi" w:hAnsiTheme="minorHAnsi" w:cstheme="minorHAnsi"/>
                <w:sz w:val="22"/>
                <w:szCs w:val="22"/>
              </w:rPr>
            </w:pPr>
          </w:p>
        </w:tc>
      </w:tr>
      <w:tr w:rsidR="003D50D7" w14:paraId="35AF3FEA" w14:textId="77777777" w:rsidTr="00D24813">
        <w:trPr>
          <w:jc w:val="center"/>
        </w:trPr>
        <w:tc>
          <w:tcPr>
            <w:tcW w:w="9576" w:type="dxa"/>
            <w:gridSpan w:val="2"/>
            <w:shd w:val="clear" w:color="auto" w:fill="auto"/>
          </w:tcPr>
          <w:p w14:paraId="3C9EDDC9" w14:textId="77777777" w:rsidR="003D50D7" w:rsidRDefault="003D50D7" w:rsidP="00D24813">
            <w:pPr>
              <w:pStyle w:val="Tekstpodstawowy"/>
              <w:widowControl w:val="0"/>
              <w:spacing w:line="276" w:lineRule="auto"/>
              <w:rPr>
                <w:rFonts w:ascii="Calibri" w:hAnsi="Calibri" w:cs="Calibri"/>
                <w:color w:val="FF0000"/>
                <w:szCs w:val="22"/>
                <w:u w:val="single"/>
              </w:rPr>
            </w:pPr>
          </w:p>
        </w:tc>
      </w:tr>
      <w:tr w:rsidR="003D50D7" w14:paraId="1F7E65C0" w14:textId="77777777" w:rsidTr="00D24813">
        <w:trPr>
          <w:jc w:val="center"/>
        </w:trPr>
        <w:tc>
          <w:tcPr>
            <w:tcW w:w="9576" w:type="dxa"/>
            <w:gridSpan w:val="2"/>
            <w:shd w:val="clear" w:color="auto" w:fill="auto"/>
          </w:tcPr>
          <w:p w14:paraId="1F33C0F6" w14:textId="77777777" w:rsidR="003D50D7" w:rsidRDefault="003D50D7" w:rsidP="00D24813">
            <w:pPr>
              <w:pStyle w:val="Tekstpodstawowy"/>
              <w:widowControl w:val="0"/>
              <w:snapToGrid w:val="0"/>
              <w:spacing w:line="276" w:lineRule="auto"/>
              <w:rPr>
                <w:rFonts w:ascii="Calibri" w:hAnsi="Calibri" w:cs="Calibri"/>
                <w:color w:val="FF0000"/>
                <w:szCs w:val="22"/>
                <w:u w:val="single"/>
              </w:rPr>
            </w:pPr>
          </w:p>
        </w:tc>
      </w:tr>
      <w:tr w:rsidR="003D50D7" w14:paraId="0996E5F7" w14:textId="77777777" w:rsidTr="00D24813">
        <w:trPr>
          <w:jc w:val="center"/>
        </w:trPr>
        <w:tc>
          <w:tcPr>
            <w:tcW w:w="9576" w:type="dxa"/>
            <w:gridSpan w:val="2"/>
            <w:shd w:val="clear" w:color="auto" w:fill="auto"/>
          </w:tcPr>
          <w:p w14:paraId="4F123C0F" w14:textId="77777777" w:rsidR="003D50D7" w:rsidRDefault="003D50D7" w:rsidP="00D24813">
            <w:pPr>
              <w:pStyle w:val="Tekstpodstawowy"/>
              <w:widowControl w:val="0"/>
              <w:snapToGrid w:val="0"/>
              <w:spacing w:line="276" w:lineRule="auto"/>
              <w:rPr>
                <w:rFonts w:ascii="Calibri" w:hAnsi="Calibri" w:cs="Calibri"/>
                <w:color w:val="FF0000"/>
                <w:szCs w:val="22"/>
                <w:u w:val="single"/>
              </w:rPr>
            </w:pPr>
          </w:p>
        </w:tc>
      </w:tr>
      <w:tr w:rsidR="003D50D7" w14:paraId="2945EEFE" w14:textId="77777777" w:rsidTr="00D24813">
        <w:trPr>
          <w:jc w:val="center"/>
        </w:trPr>
        <w:tc>
          <w:tcPr>
            <w:tcW w:w="9576" w:type="dxa"/>
            <w:gridSpan w:val="2"/>
            <w:shd w:val="clear" w:color="auto" w:fill="auto"/>
          </w:tcPr>
          <w:p w14:paraId="7D00F863" w14:textId="77777777" w:rsidR="003D50D7" w:rsidRDefault="003D50D7" w:rsidP="00D24813">
            <w:pPr>
              <w:pStyle w:val="Tekstpodstawowy"/>
              <w:widowControl w:val="0"/>
              <w:spacing w:line="276" w:lineRule="auto"/>
              <w:rPr>
                <w:rFonts w:ascii="Calibri" w:hAnsi="Calibri" w:cs="Calibri"/>
                <w:szCs w:val="22"/>
              </w:rPr>
            </w:pPr>
            <w:r>
              <w:rPr>
                <w:rFonts w:ascii="Calibri" w:hAnsi="Calibri" w:cs="Calibri"/>
                <w:b w:val="0"/>
                <w:szCs w:val="22"/>
              </w:rPr>
              <w:t>Integralną część niniejszej SWZ stanowią:</w:t>
            </w:r>
          </w:p>
        </w:tc>
      </w:tr>
      <w:tr w:rsidR="003D50D7" w14:paraId="18E1C09B" w14:textId="77777777" w:rsidTr="00D24813">
        <w:trPr>
          <w:trHeight w:val="193"/>
          <w:jc w:val="center"/>
        </w:trPr>
        <w:tc>
          <w:tcPr>
            <w:tcW w:w="5777" w:type="dxa"/>
            <w:shd w:val="clear" w:color="auto" w:fill="auto"/>
          </w:tcPr>
          <w:p w14:paraId="7AEE5804"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Formularz ofertowy</w:t>
            </w:r>
          </w:p>
        </w:tc>
        <w:tc>
          <w:tcPr>
            <w:tcW w:w="3799" w:type="dxa"/>
            <w:shd w:val="clear" w:color="auto" w:fill="auto"/>
            <w:vAlign w:val="center"/>
          </w:tcPr>
          <w:p w14:paraId="24B3982D"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Załącznik nr 1</w:t>
            </w:r>
          </w:p>
        </w:tc>
      </w:tr>
      <w:tr w:rsidR="003D50D7" w14:paraId="66CAA25C" w14:textId="77777777" w:rsidTr="00D24813">
        <w:trPr>
          <w:jc w:val="center"/>
        </w:trPr>
        <w:tc>
          <w:tcPr>
            <w:tcW w:w="5777" w:type="dxa"/>
            <w:shd w:val="clear" w:color="auto" w:fill="auto"/>
          </w:tcPr>
          <w:p w14:paraId="27A6AE03"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Oświadczenie</w:t>
            </w:r>
          </w:p>
        </w:tc>
        <w:tc>
          <w:tcPr>
            <w:tcW w:w="3799" w:type="dxa"/>
            <w:shd w:val="clear" w:color="auto" w:fill="auto"/>
            <w:vAlign w:val="center"/>
          </w:tcPr>
          <w:p w14:paraId="406E694E"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Załącznik nr 2a - 2b</w:t>
            </w:r>
          </w:p>
        </w:tc>
      </w:tr>
      <w:tr w:rsidR="003D50D7" w14:paraId="00EC7CAB" w14:textId="77777777" w:rsidTr="00D24813">
        <w:trPr>
          <w:jc w:val="center"/>
        </w:trPr>
        <w:tc>
          <w:tcPr>
            <w:tcW w:w="5777" w:type="dxa"/>
            <w:shd w:val="clear" w:color="auto" w:fill="auto"/>
          </w:tcPr>
          <w:p w14:paraId="06C39923"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Projekt umowy</w:t>
            </w:r>
          </w:p>
          <w:p w14:paraId="18D694E8" w14:textId="77777777" w:rsidR="003D50D7" w:rsidRDefault="003D50D7" w:rsidP="00D24813">
            <w:pPr>
              <w:pStyle w:val="Tekstpodstawowy"/>
              <w:widowControl w:val="0"/>
              <w:spacing w:line="276" w:lineRule="auto"/>
              <w:ind w:left="284"/>
              <w:rPr>
                <w:rFonts w:ascii="Calibri" w:hAnsi="Calibri" w:cs="Calibri"/>
                <w:szCs w:val="22"/>
              </w:rPr>
            </w:pPr>
          </w:p>
        </w:tc>
        <w:tc>
          <w:tcPr>
            <w:tcW w:w="3799" w:type="dxa"/>
            <w:shd w:val="clear" w:color="auto" w:fill="auto"/>
            <w:vAlign w:val="center"/>
          </w:tcPr>
          <w:p w14:paraId="7B1B3CCD" w14:textId="77777777" w:rsidR="003D50D7" w:rsidRDefault="003D50D7" w:rsidP="00D24813">
            <w:pPr>
              <w:pStyle w:val="Tekstpodstawowy"/>
              <w:widowControl w:val="0"/>
              <w:numPr>
                <w:ilvl w:val="0"/>
                <w:numId w:val="1"/>
              </w:numPr>
              <w:spacing w:line="276" w:lineRule="auto"/>
              <w:ind w:left="284" w:hanging="284"/>
              <w:rPr>
                <w:rFonts w:ascii="Calibri" w:hAnsi="Calibri" w:cs="Calibri"/>
                <w:szCs w:val="22"/>
              </w:rPr>
            </w:pPr>
            <w:r>
              <w:rPr>
                <w:rFonts w:ascii="Calibri" w:hAnsi="Calibri" w:cs="Calibri"/>
                <w:b w:val="0"/>
                <w:szCs w:val="22"/>
              </w:rPr>
              <w:t>Załącznik nr 3</w:t>
            </w:r>
          </w:p>
          <w:p w14:paraId="5EF89156" w14:textId="77777777" w:rsidR="003D50D7" w:rsidRDefault="003D50D7" w:rsidP="00D24813">
            <w:pPr>
              <w:pStyle w:val="Tekstpodstawowy"/>
              <w:widowControl w:val="0"/>
              <w:spacing w:line="276" w:lineRule="auto"/>
              <w:ind w:left="284"/>
              <w:rPr>
                <w:rFonts w:ascii="Calibri" w:hAnsi="Calibri" w:cs="Calibri"/>
                <w:szCs w:val="22"/>
              </w:rPr>
            </w:pPr>
          </w:p>
        </w:tc>
      </w:tr>
      <w:tr w:rsidR="003D50D7" w14:paraId="2AE873CD" w14:textId="77777777" w:rsidTr="00D24813">
        <w:trPr>
          <w:jc w:val="center"/>
        </w:trPr>
        <w:tc>
          <w:tcPr>
            <w:tcW w:w="5777" w:type="dxa"/>
            <w:shd w:val="clear" w:color="auto" w:fill="auto"/>
          </w:tcPr>
          <w:p w14:paraId="0B77593B" w14:textId="77777777" w:rsidR="003D50D7" w:rsidRDefault="003D50D7" w:rsidP="00D24813">
            <w:pPr>
              <w:pStyle w:val="Tekstpodstawowy"/>
              <w:widowControl w:val="0"/>
              <w:spacing w:line="276" w:lineRule="auto"/>
              <w:ind w:left="284"/>
              <w:rPr>
                <w:rFonts w:ascii="Calibri" w:hAnsi="Calibri" w:cs="Calibri"/>
                <w:b w:val="0"/>
                <w:szCs w:val="22"/>
              </w:rPr>
            </w:pPr>
          </w:p>
        </w:tc>
        <w:tc>
          <w:tcPr>
            <w:tcW w:w="3799" w:type="dxa"/>
            <w:shd w:val="clear" w:color="auto" w:fill="auto"/>
            <w:vAlign w:val="center"/>
          </w:tcPr>
          <w:p w14:paraId="7CA6ED3F" w14:textId="77777777" w:rsidR="003D50D7" w:rsidRDefault="003D50D7" w:rsidP="00D24813">
            <w:pPr>
              <w:pStyle w:val="Tekstpodstawowy"/>
              <w:widowControl w:val="0"/>
              <w:spacing w:line="276" w:lineRule="auto"/>
              <w:ind w:left="284"/>
              <w:rPr>
                <w:rFonts w:ascii="Calibri" w:hAnsi="Calibri" w:cs="Calibri"/>
                <w:b w:val="0"/>
                <w:szCs w:val="22"/>
              </w:rPr>
            </w:pPr>
          </w:p>
        </w:tc>
      </w:tr>
      <w:tr w:rsidR="003D50D7" w14:paraId="5F82E6AC" w14:textId="77777777" w:rsidTr="00D24813">
        <w:trPr>
          <w:jc w:val="center"/>
        </w:trPr>
        <w:tc>
          <w:tcPr>
            <w:tcW w:w="5777" w:type="dxa"/>
            <w:shd w:val="clear" w:color="auto" w:fill="auto"/>
          </w:tcPr>
          <w:p w14:paraId="32AF3C8A" w14:textId="77777777" w:rsidR="003D50D7" w:rsidRDefault="003D50D7" w:rsidP="00D24813">
            <w:pPr>
              <w:pStyle w:val="Tekstpodstawowy"/>
              <w:widowControl w:val="0"/>
              <w:snapToGrid w:val="0"/>
              <w:spacing w:line="276" w:lineRule="auto"/>
              <w:rPr>
                <w:rFonts w:ascii="Calibri" w:hAnsi="Calibri" w:cs="Calibri"/>
                <w:b w:val="0"/>
                <w:szCs w:val="22"/>
                <w:highlight w:val="yellow"/>
                <w:u w:val="single"/>
              </w:rPr>
            </w:pPr>
          </w:p>
        </w:tc>
        <w:tc>
          <w:tcPr>
            <w:tcW w:w="3799" w:type="dxa"/>
            <w:shd w:val="clear" w:color="auto" w:fill="auto"/>
          </w:tcPr>
          <w:p w14:paraId="07B25566" w14:textId="77777777" w:rsidR="003D50D7" w:rsidRDefault="003D50D7" w:rsidP="00D24813">
            <w:pPr>
              <w:pStyle w:val="Tekstpodstawowy"/>
              <w:widowControl w:val="0"/>
              <w:snapToGrid w:val="0"/>
              <w:spacing w:line="276" w:lineRule="auto"/>
              <w:rPr>
                <w:rFonts w:ascii="Calibri" w:hAnsi="Calibri" w:cs="Calibri"/>
                <w:b w:val="0"/>
                <w:szCs w:val="22"/>
                <w:highlight w:val="yellow"/>
                <w:u w:val="single"/>
              </w:rPr>
            </w:pPr>
          </w:p>
        </w:tc>
      </w:tr>
      <w:tr w:rsidR="003D50D7" w14:paraId="4FB47106" w14:textId="77777777" w:rsidTr="00D24813">
        <w:trPr>
          <w:trHeight w:val="281"/>
          <w:jc w:val="center"/>
        </w:trPr>
        <w:tc>
          <w:tcPr>
            <w:tcW w:w="5777" w:type="dxa"/>
            <w:shd w:val="clear" w:color="auto" w:fill="auto"/>
          </w:tcPr>
          <w:p w14:paraId="3BD82C4D" w14:textId="77777777" w:rsidR="003D50D7" w:rsidRDefault="003D50D7" w:rsidP="00D24813">
            <w:pPr>
              <w:pStyle w:val="Tekstpodstawowy"/>
              <w:widowControl w:val="0"/>
              <w:snapToGrid w:val="0"/>
              <w:spacing w:line="276" w:lineRule="auto"/>
              <w:rPr>
                <w:rFonts w:ascii="Calibri" w:hAnsi="Calibri" w:cs="Calibri"/>
                <w:b w:val="0"/>
                <w:szCs w:val="22"/>
                <w:highlight w:val="yellow"/>
                <w:u w:val="single"/>
              </w:rPr>
            </w:pPr>
          </w:p>
          <w:p w14:paraId="6F285B50" w14:textId="77777777" w:rsidR="003D50D7" w:rsidRDefault="003D50D7" w:rsidP="00D24813">
            <w:pPr>
              <w:pStyle w:val="Tekstpodstawowy"/>
              <w:widowControl w:val="0"/>
              <w:snapToGrid w:val="0"/>
              <w:spacing w:line="276" w:lineRule="auto"/>
              <w:rPr>
                <w:rFonts w:ascii="Calibri" w:hAnsi="Calibri" w:cs="Calibri"/>
                <w:b w:val="0"/>
                <w:szCs w:val="22"/>
                <w:highlight w:val="yellow"/>
                <w:u w:val="single"/>
              </w:rPr>
            </w:pPr>
          </w:p>
        </w:tc>
        <w:tc>
          <w:tcPr>
            <w:tcW w:w="3799" w:type="dxa"/>
            <w:shd w:val="clear" w:color="auto" w:fill="auto"/>
            <w:vAlign w:val="center"/>
          </w:tcPr>
          <w:p w14:paraId="7A4407FE" w14:textId="77777777" w:rsidR="003D50D7" w:rsidRDefault="003D50D7" w:rsidP="00D24813">
            <w:pPr>
              <w:widowControl w:val="0"/>
              <w:spacing w:line="276" w:lineRule="auto"/>
              <w:jc w:val="both"/>
              <w:rPr>
                <w:rFonts w:ascii="Calibri" w:hAnsi="Calibri" w:cs="Calibri"/>
                <w:sz w:val="22"/>
                <w:szCs w:val="22"/>
              </w:rPr>
            </w:pPr>
          </w:p>
          <w:p w14:paraId="1EF385E6" w14:textId="77777777" w:rsidR="003D50D7" w:rsidRDefault="003D50D7" w:rsidP="00D24813">
            <w:pPr>
              <w:widowControl w:val="0"/>
              <w:spacing w:line="276" w:lineRule="auto"/>
              <w:jc w:val="both"/>
              <w:rPr>
                <w:rFonts w:ascii="Calibri" w:hAnsi="Calibri" w:cs="Calibri"/>
                <w:sz w:val="22"/>
                <w:szCs w:val="22"/>
              </w:rPr>
            </w:pPr>
          </w:p>
          <w:p w14:paraId="7F648E4F" w14:textId="77777777" w:rsidR="003D50D7" w:rsidRDefault="003D50D7" w:rsidP="00D24813">
            <w:pPr>
              <w:widowControl w:val="0"/>
              <w:spacing w:line="276" w:lineRule="auto"/>
              <w:jc w:val="both"/>
              <w:rPr>
                <w:rFonts w:ascii="Calibri" w:hAnsi="Calibri" w:cs="Calibri"/>
                <w:sz w:val="22"/>
                <w:szCs w:val="22"/>
              </w:rPr>
            </w:pPr>
          </w:p>
        </w:tc>
      </w:tr>
      <w:tr w:rsidR="003D50D7" w14:paraId="021EE30D" w14:textId="77777777" w:rsidTr="00D24813">
        <w:trPr>
          <w:jc w:val="center"/>
        </w:trPr>
        <w:tc>
          <w:tcPr>
            <w:tcW w:w="5777" w:type="dxa"/>
            <w:shd w:val="clear" w:color="auto" w:fill="auto"/>
          </w:tcPr>
          <w:p w14:paraId="5860C4A0" w14:textId="77777777" w:rsidR="003D50D7" w:rsidRDefault="003D50D7" w:rsidP="00D24813">
            <w:pPr>
              <w:pStyle w:val="Tekstpodstawowy"/>
              <w:widowControl w:val="0"/>
              <w:snapToGrid w:val="0"/>
              <w:spacing w:line="276" w:lineRule="auto"/>
              <w:rPr>
                <w:rFonts w:ascii="Calibri" w:hAnsi="Calibri" w:cs="Calibri"/>
                <w:szCs w:val="22"/>
                <w:u w:val="single"/>
              </w:rPr>
            </w:pPr>
          </w:p>
        </w:tc>
        <w:tc>
          <w:tcPr>
            <w:tcW w:w="3799" w:type="dxa"/>
            <w:shd w:val="clear" w:color="auto" w:fill="auto"/>
          </w:tcPr>
          <w:p w14:paraId="136418FA" w14:textId="77777777" w:rsidR="003D50D7" w:rsidRDefault="003D50D7" w:rsidP="00D24813">
            <w:pPr>
              <w:pStyle w:val="Tekstpodstawowy"/>
              <w:widowControl w:val="0"/>
              <w:snapToGrid w:val="0"/>
              <w:spacing w:line="276" w:lineRule="auto"/>
              <w:rPr>
                <w:rFonts w:ascii="Calibri" w:hAnsi="Calibri" w:cs="Calibri"/>
                <w:szCs w:val="22"/>
                <w:u w:val="single"/>
              </w:rPr>
            </w:pPr>
          </w:p>
        </w:tc>
      </w:tr>
      <w:tr w:rsidR="003D50D7" w14:paraId="3732401E" w14:textId="77777777" w:rsidTr="00D24813">
        <w:trPr>
          <w:trHeight w:val="273"/>
          <w:jc w:val="center"/>
        </w:trPr>
        <w:tc>
          <w:tcPr>
            <w:tcW w:w="5777" w:type="dxa"/>
            <w:shd w:val="clear" w:color="auto" w:fill="auto"/>
          </w:tcPr>
          <w:p w14:paraId="75F90DFC" w14:textId="77777777" w:rsidR="003D50D7" w:rsidRDefault="003D50D7" w:rsidP="00D24813">
            <w:pPr>
              <w:pStyle w:val="Tekstpodstawowy"/>
              <w:widowControl w:val="0"/>
              <w:snapToGrid w:val="0"/>
              <w:spacing w:line="276" w:lineRule="auto"/>
              <w:rPr>
                <w:rFonts w:ascii="Calibri" w:hAnsi="Calibri" w:cs="Calibri"/>
                <w:szCs w:val="22"/>
                <w:u w:val="single"/>
              </w:rPr>
            </w:pPr>
          </w:p>
        </w:tc>
        <w:tc>
          <w:tcPr>
            <w:tcW w:w="3799" w:type="dxa"/>
            <w:shd w:val="clear" w:color="auto" w:fill="auto"/>
          </w:tcPr>
          <w:p w14:paraId="6E9A7974" w14:textId="77777777" w:rsidR="003D50D7" w:rsidRDefault="003D50D7" w:rsidP="00D24813">
            <w:pPr>
              <w:pStyle w:val="Tekstpodstawowy"/>
              <w:widowControl w:val="0"/>
              <w:snapToGrid w:val="0"/>
              <w:spacing w:line="276" w:lineRule="auto"/>
              <w:rPr>
                <w:rFonts w:ascii="Calibri" w:hAnsi="Calibri" w:cs="Calibri"/>
                <w:szCs w:val="22"/>
                <w:u w:val="single"/>
              </w:rPr>
            </w:pPr>
          </w:p>
        </w:tc>
      </w:tr>
      <w:tr w:rsidR="003D50D7" w14:paraId="4BCAFB5A" w14:textId="77777777" w:rsidTr="00D24813">
        <w:trPr>
          <w:trHeight w:val="273"/>
          <w:jc w:val="center"/>
        </w:trPr>
        <w:tc>
          <w:tcPr>
            <w:tcW w:w="5777" w:type="dxa"/>
            <w:shd w:val="clear" w:color="auto" w:fill="auto"/>
          </w:tcPr>
          <w:p w14:paraId="1DD284CF" w14:textId="77777777" w:rsidR="003D50D7" w:rsidRDefault="003D50D7" w:rsidP="00D24813">
            <w:pPr>
              <w:pStyle w:val="Tekstpodstawowy"/>
              <w:widowControl w:val="0"/>
              <w:snapToGrid w:val="0"/>
              <w:spacing w:line="276" w:lineRule="auto"/>
              <w:rPr>
                <w:rFonts w:ascii="Calibri" w:hAnsi="Calibri" w:cs="Calibri"/>
                <w:szCs w:val="22"/>
                <w:u w:val="single"/>
              </w:rPr>
            </w:pPr>
          </w:p>
        </w:tc>
        <w:tc>
          <w:tcPr>
            <w:tcW w:w="3799" w:type="dxa"/>
            <w:shd w:val="clear" w:color="auto" w:fill="auto"/>
            <w:vAlign w:val="center"/>
          </w:tcPr>
          <w:p w14:paraId="303DBEBC" w14:textId="77777777" w:rsidR="003D50D7" w:rsidRDefault="003D50D7" w:rsidP="00D24813">
            <w:pPr>
              <w:pStyle w:val="Tekstpodstawowy"/>
              <w:widowControl w:val="0"/>
              <w:spacing w:line="276" w:lineRule="auto"/>
              <w:rPr>
                <w:rFonts w:ascii="Calibri" w:hAnsi="Calibri" w:cs="Calibri"/>
                <w:szCs w:val="22"/>
              </w:rPr>
            </w:pPr>
          </w:p>
        </w:tc>
      </w:tr>
      <w:tr w:rsidR="003D50D7" w14:paraId="34B2A2DD" w14:textId="77777777" w:rsidTr="00D24813">
        <w:trPr>
          <w:trHeight w:val="273"/>
          <w:jc w:val="center"/>
        </w:trPr>
        <w:tc>
          <w:tcPr>
            <w:tcW w:w="5777" w:type="dxa"/>
            <w:shd w:val="clear" w:color="auto" w:fill="auto"/>
          </w:tcPr>
          <w:p w14:paraId="4519895B" w14:textId="77777777" w:rsidR="003D50D7" w:rsidRDefault="003D50D7" w:rsidP="00D24813">
            <w:pPr>
              <w:pStyle w:val="Tekstpodstawowy"/>
              <w:widowControl w:val="0"/>
              <w:snapToGrid w:val="0"/>
              <w:spacing w:line="276" w:lineRule="auto"/>
              <w:rPr>
                <w:rFonts w:ascii="Calibri" w:hAnsi="Calibri" w:cs="Calibri"/>
                <w:b w:val="0"/>
                <w:szCs w:val="22"/>
                <w:u w:val="single"/>
              </w:rPr>
            </w:pPr>
          </w:p>
        </w:tc>
        <w:tc>
          <w:tcPr>
            <w:tcW w:w="3799" w:type="dxa"/>
            <w:shd w:val="clear" w:color="auto" w:fill="auto"/>
            <w:vAlign w:val="center"/>
          </w:tcPr>
          <w:p w14:paraId="7FB743D8" w14:textId="77777777" w:rsidR="003D50D7" w:rsidRDefault="003D50D7" w:rsidP="00D24813">
            <w:pPr>
              <w:widowControl w:val="0"/>
              <w:spacing w:line="276" w:lineRule="auto"/>
              <w:jc w:val="both"/>
              <w:rPr>
                <w:rFonts w:ascii="Calibri" w:hAnsi="Calibri" w:cs="Calibri"/>
                <w:sz w:val="22"/>
                <w:szCs w:val="22"/>
              </w:rPr>
            </w:pPr>
          </w:p>
        </w:tc>
      </w:tr>
      <w:tr w:rsidR="003D50D7" w14:paraId="0C8A8512" w14:textId="77777777" w:rsidTr="00D24813">
        <w:trPr>
          <w:jc w:val="center"/>
        </w:trPr>
        <w:tc>
          <w:tcPr>
            <w:tcW w:w="5777" w:type="dxa"/>
            <w:shd w:val="clear" w:color="auto" w:fill="auto"/>
          </w:tcPr>
          <w:p w14:paraId="441ED99E" w14:textId="77777777" w:rsidR="003D50D7" w:rsidRDefault="003D50D7" w:rsidP="00D24813">
            <w:pPr>
              <w:pStyle w:val="Tekstpodstawowy"/>
              <w:widowControl w:val="0"/>
              <w:snapToGrid w:val="0"/>
              <w:spacing w:line="276" w:lineRule="auto"/>
              <w:rPr>
                <w:rFonts w:ascii="Calibri" w:hAnsi="Calibri" w:cs="Calibri"/>
                <w:szCs w:val="22"/>
                <w:u w:val="single"/>
              </w:rPr>
            </w:pPr>
          </w:p>
        </w:tc>
        <w:tc>
          <w:tcPr>
            <w:tcW w:w="3799" w:type="dxa"/>
            <w:shd w:val="clear" w:color="auto" w:fill="auto"/>
          </w:tcPr>
          <w:p w14:paraId="6E8F5A5D" w14:textId="77777777" w:rsidR="003D50D7" w:rsidRDefault="003D50D7" w:rsidP="00D24813">
            <w:pPr>
              <w:pStyle w:val="Tekstpodstawowy"/>
              <w:widowControl w:val="0"/>
              <w:snapToGrid w:val="0"/>
              <w:spacing w:line="276" w:lineRule="auto"/>
              <w:rPr>
                <w:rFonts w:ascii="Calibri" w:hAnsi="Calibri" w:cs="Calibri"/>
                <w:szCs w:val="22"/>
                <w:u w:val="single"/>
              </w:rPr>
            </w:pPr>
          </w:p>
        </w:tc>
      </w:tr>
      <w:tr w:rsidR="003D50D7" w14:paraId="382C892A" w14:textId="77777777" w:rsidTr="00D24813">
        <w:trPr>
          <w:jc w:val="center"/>
        </w:trPr>
        <w:tc>
          <w:tcPr>
            <w:tcW w:w="5777" w:type="dxa"/>
            <w:shd w:val="clear" w:color="auto" w:fill="auto"/>
          </w:tcPr>
          <w:p w14:paraId="391FAA94" w14:textId="77777777" w:rsidR="003D50D7" w:rsidRDefault="003D50D7" w:rsidP="00D24813">
            <w:pPr>
              <w:pStyle w:val="Tekstpodstawowy"/>
              <w:widowControl w:val="0"/>
              <w:snapToGrid w:val="0"/>
              <w:spacing w:line="276" w:lineRule="auto"/>
              <w:rPr>
                <w:rFonts w:ascii="Calibri" w:hAnsi="Calibri" w:cs="Calibri"/>
                <w:szCs w:val="22"/>
                <w:u w:val="single"/>
              </w:rPr>
            </w:pPr>
          </w:p>
        </w:tc>
        <w:tc>
          <w:tcPr>
            <w:tcW w:w="3799" w:type="dxa"/>
            <w:shd w:val="clear" w:color="auto" w:fill="auto"/>
          </w:tcPr>
          <w:p w14:paraId="0EDFBB99" w14:textId="77777777" w:rsidR="003D50D7" w:rsidRDefault="003D50D7" w:rsidP="00D24813">
            <w:pPr>
              <w:pStyle w:val="Tekstpodstawowy"/>
              <w:widowControl w:val="0"/>
              <w:snapToGrid w:val="0"/>
              <w:spacing w:line="276" w:lineRule="auto"/>
              <w:rPr>
                <w:rFonts w:ascii="Calibri" w:hAnsi="Calibri" w:cs="Calibri"/>
                <w:szCs w:val="22"/>
                <w:u w:val="single"/>
              </w:rPr>
            </w:pPr>
          </w:p>
        </w:tc>
      </w:tr>
      <w:tr w:rsidR="003D50D7" w14:paraId="6D8F4709" w14:textId="77777777" w:rsidTr="00D24813">
        <w:trPr>
          <w:jc w:val="center"/>
        </w:trPr>
        <w:tc>
          <w:tcPr>
            <w:tcW w:w="9576" w:type="dxa"/>
            <w:gridSpan w:val="2"/>
            <w:shd w:val="clear" w:color="auto" w:fill="auto"/>
          </w:tcPr>
          <w:p w14:paraId="1F96ED05" w14:textId="77777777" w:rsidR="003D50D7" w:rsidRDefault="003D50D7" w:rsidP="00D24813">
            <w:pPr>
              <w:pStyle w:val="Nagwek1"/>
              <w:widowControl w:val="0"/>
              <w:spacing w:line="276" w:lineRule="auto"/>
              <w:jc w:val="both"/>
              <w:rPr>
                <w:rFonts w:ascii="Calibri" w:hAnsi="Calibri" w:cs="Calibri"/>
                <w:b w:val="0"/>
                <w:szCs w:val="22"/>
              </w:rPr>
            </w:pPr>
            <w:r>
              <w:rPr>
                <w:rFonts w:ascii="Calibri" w:hAnsi="Calibri" w:cs="Calibri"/>
                <w:b w:val="0"/>
                <w:szCs w:val="22"/>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7C0FADB5" w14:textId="77777777" w:rsidR="003D50D7" w:rsidRDefault="003D50D7" w:rsidP="00D24813">
            <w:pPr>
              <w:pStyle w:val="Tekstpodstawowy"/>
              <w:widowControl w:val="0"/>
              <w:spacing w:line="276" w:lineRule="auto"/>
              <w:rPr>
                <w:rFonts w:ascii="Calibri" w:hAnsi="Calibri" w:cs="Calibri"/>
                <w:szCs w:val="22"/>
              </w:rPr>
            </w:pPr>
          </w:p>
          <w:p w14:paraId="0087F13E" w14:textId="77777777" w:rsidR="003D50D7" w:rsidRDefault="003D50D7" w:rsidP="00D24813">
            <w:pPr>
              <w:pStyle w:val="Tekstpodstawowy"/>
              <w:widowControl w:val="0"/>
              <w:spacing w:line="276" w:lineRule="auto"/>
              <w:rPr>
                <w:rFonts w:ascii="Calibri" w:hAnsi="Calibri" w:cs="Calibri"/>
                <w:szCs w:val="22"/>
              </w:rPr>
            </w:pPr>
          </w:p>
          <w:p w14:paraId="7A3E8DFE" w14:textId="77777777" w:rsidR="003D50D7" w:rsidRDefault="003D50D7" w:rsidP="00D24813">
            <w:pPr>
              <w:pStyle w:val="Tytu"/>
              <w:widowControl w:val="0"/>
              <w:spacing w:line="276" w:lineRule="auto"/>
              <w:jc w:val="both"/>
              <w:rPr>
                <w:rFonts w:ascii="Calibri" w:hAnsi="Calibri" w:cs="Calibri"/>
                <w:b w:val="0"/>
              </w:rPr>
            </w:pPr>
          </w:p>
          <w:p w14:paraId="4CDA4B80" w14:textId="77777777" w:rsidR="003D50D7" w:rsidRDefault="003D50D7" w:rsidP="00D24813">
            <w:pPr>
              <w:pStyle w:val="Tytu"/>
              <w:widowControl w:val="0"/>
              <w:spacing w:line="276" w:lineRule="auto"/>
              <w:jc w:val="both"/>
              <w:rPr>
                <w:rFonts w:ascii="Calibri" w:hAnsi="Calibri" w:cs="Calibri"/>
              </w:rPr>
            </w:pPr>
          </w:p>
        </w:tc>
      </w:tr>
    </w:tbl>
    <w:p w14:paraId="2CA526CC" w14:textId="77777777" w:rsidR="003D50D7" w:rsidRDefault="003D50D7" w:rsidP="003D50D7">
      <w:pPr>
        <w:tabs>
          <w:tab w:val="left" w:pos="5790"/>
        </w:tabs>
      </w:pPr>
    </w:p>
    <w:p w14:paraId="56CE23C5" w14:textId="77777777" w:rsidR="003D50D7" w:rsidRDefault="003D50D7" w:rsidP="003D50D7">
      <w:pPr>
        <w:tabs>
          <w:tab w:val="left" w:pos="5790"/>
        </w:tabs>
      </w:pPr>
    </w:p>
    <w:p w14:paraId="3D3F173B" w14:textId="77777777" w:rsidR="003D50D7" w:rsidRDefault="003D50D7" w:rsidP="003D50D7">
      <w:pPr>
        <w:tabs>
          <w:tab w:val="left" w:pos="5790"/>
        </w:tabs>
      </w:pPr>
    </w:p>
    <w:p w14:paraId="386B0408" w14:textId="77777777" w:rsidR="003D50D7" w:rsidRDefault="003D50D7" w:rsidP="003D50D7">
      <w:pPr>
        <w:tabs>
          <w:tab w:val="left" w:pos="5790"/>
        </w:tabs>
      </w:pPr>
    </w:p>
    <w:p w14:paraId="7C867953" w14:textId="77777777" w:rsidR="003D50D7" w:rsidRDefault="003D50D7" w:rsidP="003D50D7">
      <w:pPr>
        <w:tabs>
          <w:tab w:val="left" w:pos="5790"/>
        </w:tabs>
      </w:pPr>
    </w:p>
    <w:p w14:paraId="4DE95DDC" w14:textId="77777777" w:rsidR="003D50D7" w:rsidRDefault="003D50D7" w:rsidP="003D50D7">
      <w:pPr>
        <w:tabs>
          <w:tab w:val="left" w:pos="5790"/>
        </w:tabs>
      </w:pPr>
    </w:p>
    <w:p w14:paraId="0CC2B2BE" w14:textId="77777777" w:rsidR="003D50D7" w:rsidRDefault="003D50D7" w:rsidP="003D50D7">
      <w:pPr>
        <w:suppressAutoHyphens w:val="0"/>
        <w:spacing w:line="276" w:lineRule="auto"/>
        <w:ind w:left="357"/>
        <w:contextualSpacing/>
        <w:jc w:val="both"/>
        <w:rPr>
          <w:rFonts w:ascii="Calibri" w:hAnsi="Calibri" w:cs="Calibri"/>
          <w:b/>
          <w:bCs/>
          <w:sz w:val="22"/>
          <w:szCs w:val="22"/>
          <w:lang w:eastAsia="en-US"/>
        </w:rPr>
      </w:pPr>
    </w:p>
    <w:p w14:paraId="244FD321" w14:textId="77777777" w:rsidR="003D50D7" w:rsidRDefault="003D50D7" w:rsidP="003D50D7">
      <w:pPr>
        <w:suppressAutoHyphens w:val="0"/>
        <w:spacing w:line="276" w:lineRule="auto"/>
        <w:ind w:left="357"/>
        <w:contextualSpacing/>
        <w:jc w:val="both"/>
        <w:rPr>
          <w:rFonts w:ascii="Calibri" w:hAnsi="Calibri" w:cs="Calibri"/>
          <w:b/>
          <w:bCs/>
          <w:sz w:val="22"/>
          <w:szCs w:val="22"/>
          <w:lang w:eastAsia="en-US"/>
        </w:rPr>
      </w:pPr>
    </w:p>
    <w:p w14:paraId="256363FE" w14:textId="77777777" w:rsidR="003D50D7" w:rsidRDefault="003D50D7" w:rsidP="003D50D7">
      <w:pPr>
        <w:suppressAutoHyphens w:val="0"/>
        <w:spacing w:line="276" w:lineRule="auto"/>
        <w:ind w:left="357"/>
        <w:contextualSpacing/>
        <w:jc w:val="both"/>
        <w:rPr>
          <w:rFonts w:ascii="Calibri" w:hAnsi="Calibri" w:cs="Calibri"/>
          <w:b/>
          <w:bCs/>
          <w:sz w:val="22"/>
          <w:szCs w:val="22"/>
          <w:lang w:eastAsia="en-US"/>
        </w:rPr>
      </w:pPr>
    </w:p>
    <w:p w14:paraId="70FFDA4B" w14:textId="77777777" w:rsidR="003D50D7" w:rsidRDefault="003D50D7" w:rsidP="003D50D7">
      <w:pPr>
        <w:suppressAutoHyphens w:val="0"/>
        <w:spacing w:line="276" w:lineRule="auto"/>
        <w:ind w:left="357"/>
        <w:contextualSpacing/>
        <w:jc w:val="both"/>
        <w:rPr>
          <w:rFonts w:ascii="Calibri" w:hAnsi="Calibri" w:cs="Calibri"/>
          <w:b/>
          <w:bCs/>
          <w:sz w:val="22"/>
          <w:szCs w:val="22"/>
          <w:lang w:eastAsia="en-US"/>
        </w:rPr>
      </w:pPr>
    </w:p>
    <w:p w14:paraId="226652FA" w14:textId="77777777" w:rsidR="003D50D7" w:rsidRDefault="003D50D7" w:rsidP="003D50D7">
      <w:pPr>
        <w:numPr>
          <w:ilvl w:val="0"/>
          <w:numId w:val="2"/>
        </w:numPr>
        <w:suppressAutoHyphens w:val="0"/>
        <w:spacing w:line="276" w:lineRule="auto"/>
        <w:ind w:left="357" w:hanging="357"/>
        <w:contextualSpacing/>
        <w:jc w:val="both"/>
        <w:rPr>
          <w:rFonts w:ascii="Calibri" w:hAnsi="Calibri" w:cs="Calibri"/>
          <w:b/>
          <w:bCs/>
          <w:sz w:val="22"/>
          <w:szCs w:val="22"/>
          <w:lang w:eastAsia="en-US"/>
        </w:rPr>
      </w:pPr>
      <w:r>
        <w:rPr>
          <w:rFonts w:ascii="Calibri" w:hAnsi="Calibri" w:cs="Calibri"/>
          <w:b/>
          <w:bCs/>
          <w:sz w:val="22"/>
          <w:szCs w:val="22"/>
          <w:lang w:eastAsia="en-US"/>
        </w:rPr>
        <w:t>Nazwa oraz adres Zamawiającego.</w:t>
      </w:r>
    </w:p>
    <w:p w14:paraId="4A8A11AB" w14:textId="77777777" w:rsidR="003D50D7" w:rsidRDefault="003D50D7" w:rsidP="003D50D7">
      <w:pPr>
        <w:numPr>
          <w:ilvl w:val="0"/>
          <w:numId w:val="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Nazwa oraz adres Zamawiającego: Miejski Dom Kultury Plac Wolności 26, 98-220 Zduńska Wola </w:t>
      </w:r>
    </w:p>
    <w:p w14:paraId="2DD4A696" w14:textId="77777777" w:rsidR="003D50D7" w:rsidRDefault="003D50D7" w:rsidP="003D50D7">
      <w:pPr>
        <w:numPr>
          <w:ilvl w:val="0"/>
          <w:numId w:val="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Numer tel.:  43 823 25 92</w:t>
      </w:r>
    </w:p>
    <w:p w14:paraId="52079DAF" w14:textId="77777777" w:rsidR="003D50D7" w:rsidRDefault="003D50D7" w:rsidP="003D50D7">
      <w:pPr>
        <w:numPr>
          <w:ilvl w:val="0"/>
          <w:numId w:val="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Adres poczty elektronicznej: sekretariat@mdk-zdunskawola.pl</w:t>
      </w:r>
    </w:p>
    <w:p w14:paraId="09393093" w14:textId="1ED021E6" w:rsidR="003D50D7" w:rsidRDefault="003D50D7" w:rsidP="004F36C2">
      <w:pPr>
        <w:numPr>
          <w:ilvl w:val="0"/>
          <w:numId w:val="3"/>
        </w:numPr>
        <w:suppressAutoHyphens w:val="0"/>
        <w:spacing w:line="276" w:lineRule="auto"/>
        <w:contextualSpacing/>
        <w:jc w:val="both"/>
        <w:rPr>
          <w:rFonts w:ascii="Calibri" w:hAnsi="Calibri" w:cs="Calibri"/>
          <w:color w:val="1D174F"/>
          <w:sz w:val="22"/>
          <w:szCs w:val="22"/>
          <w:lang w:eastAsia="en-US"/>
        </w:rPr>
      </w:pPr>
      <w:r w:rsidRPr="00645972">
        <w:rPr>
          <w:rFonts w:ascii="Calibri" w:hAnsi="Calibri" w:cs="Calibri"/>
          <w:sz w:val="22"/>
          <w:szCs w:val="22"/>
          <w:lang w:eastAsia="en-US"/>
        </w:rPr>
        <w:t>Adres strony internetowej prowadzonego postępowania:</w:t>
      </w:r>
      <w:r w:rsidRPr="00645972">
        <w:rPr>
          <w:rFonts w:ascii="Calibri" w:hAnsi="Calibri" w:cs="Calibri"/>
          <w:sz w:val="22"/>
          <w:szCs w:val="22"/>
          <w:shd w:val="clear" w:color="auto" w:fill="81D41A"/>
          <w:lang w:eastAsia="en-US"/>
        </w:rPr>
        <w:t xml:space="preserve"> </w:t>
      </w:r>
      <w:r w:rsidR="004F36C2" w:rsidRPr="004F36C2">
        <w:rPr>
          <w:rStyle w:val="Hipercze"/>
          <w:rFonts w:ascii="Calibri" w:hAnsi="Calibri" w:cs="Calibri"/>
          <w:sz w:val="22"/>
          <w:szCs w:val="22"/>
          <w:lang w:eastAsia="en-US"/>
        </w:rPr>
        <w:t>https://platformazakupowa.pl/transakcja/1021704</w:t>
      </w:r>
    </w:p>
    <w:p w14:paraId="72091D63" w14:textId="77777777" w:rsidR="003D50D7" w:rsidRPr="00645972" w:rsidRDefault="003D50D7" w:rsidP="003D50D7">
      <w:pPr>
        <w:suppressAutoHyphens w:val="0"/>
        <w:spacing w:line="276" w:lineRule="auto"/>
        <w:ind w:left="720"/>
        <w:contextualSpacing/>
        <w:jc w:val="both"/>
        <w:rPr>
          <w:rFonts w:ascii="Calibri" w:hAnsi="Calibri" w:cs="Calibri"/>
          <w:color w:val="1D174F"/>
          <w:sz w:val="22"/>
          <w:szCs w:val="22"/>
          <w:lang w:eastAsia="en-US"/>
        </w:rPr>
      </w:pPr>
    </w:p>
    <w:p w14:paraId="62B962B0" w14:textId="77777777" w:rsidR="003D50D7" w:rsidRDefault="003D50D7" w:rsidP="003D50D7">
      <w:pPr>
        <w:numPr>
          <w:ilvl w:val="0"/>
          <w:numId w:val="2"/>
        </w:numPr>
        <w:suppressAutoHyphens w:val="0"/>
        <w:spacing w:line="276" w:lineRule="auto"/>
        <w:ind w:left="357" w:hanging="357"/>
        <w:contextualSpacing/>
        <w:jc w:val="both"/>
        <w:rPr>
          <w:rFonts w:ascii="Calibri" w:hAnsi="Calibri" w:cs="Calibri"/>
          <w:b/>
          <w:bCs/>
          <w:sz w:val="22"/>
          <w:szCs w:val="22"/>
          <w:lang w:eastAsia="en-US"/>
        </w:rPr>
      </w:pPr>
      <w:r>
        <w:rPr>
          <w:rFonts w:ascii="Calibri" w:hAnsi="Calibri" w:cs="Calibri"/>
          <w:b/>
          <w:bCs/>
          <w:sz w:val="22"/>
          <w:szCs w:val="22"/>
          <w:lang w:eastAsia="en-US"/>
        </w:rPr>
        <w:t>Adres strony internetowej, na której udostępniane będą zmiany i wyjaśnienia treści SWZ oraz inne dokumenty zamówienia bezpośrednio związane z postępowaniem o udzielenie zamówienia.</w:t>
      </w:r>
    </w:p>
    <w:p w14:paraId="7D0BE05C" w14:textId="74BB6B51" w:rsidR="003D50D7" w:rsidRDefault="003D50D7" w:rsidP="003D50D7">
      <w:pPr>
        <w:suppressAutoHyphens w:val="0"/>
        <w:spacing w:line="276" w:lineRule="auto"/>
        <w:ind w:left="360"/>
        <w:contextualSpacing/>
        <w:jc w:val="both"/>
        <w:rPr>
          <w:rFonts w:ascii="Calibri" w:hAnsi="Calibri" w:cs="Calibri"/>
          <w:b/>
          <w:bCs/>
          <w:color w:val="1D174F"/>
          <w:sz w:val="22"/>
          <w:szCs w:val="22"/>
          <w:lang w:eastAsia="en-US"/>
        </w:rPr>
      </w:pPr>
      <w:r>
        <w:rPr>
          <w:rFonts w:ascii="Calibri" w:hAnsi="Calibri" w:cs="Calibri"/>
          <w:sz w:val="22"/>
          <w:szCs w:val="22"/>
          <w:lang w:eastAsia="en-US"/>
        </w:rPr>
        <w:t>Zmiany i wyjaśnienia treści SWZ oraz inne dokumenty zamówienia bezpośrednio związane z postępowaniem o udzielenie zamówienia będą udostępniane na stronie internetowej:</w:t>
      </w:r>
      <w:r>
        <w:rPr>
          <w:rFonts w:ascii="Calibri" w:hAnsi="Calibri" w:cs="Calibri"/>
          <w:color w:val="1D174F"/>
          <w:sz w:val="22"/>
          <w:szCs w:val="22"/>
          <w:shd w:val="clear" w:color="auto" w:fill="81D41A"/>
          <w:lang w:eastAsia="en-US"/>
        </w:rPr>
        <w:t xml:space="preserve"> </w:t>
      </w:r>
    </w:p>
    <w:p w14:paraId="02263CE8" w14:textId="7600B78D" w:rsidR="003D50D7" w:rsidRDefault="004F36C2" w:rsidP="003D50D7">
      <w:pPr>
        <w:suppressAutoHyphens w:val="0"/>
        <w:spacing w:line="276" w:lineRule="auto"/>
        <w:ind w:left="360"/>
        <w:contextualSpacing/>
        <w:jc w:val="both"/>
        <w:rPr>
          <w:rStyle w:val="Hipercze"/>
          <w:rFonts w:ascii="Calibri" w:hAnsi="Calibri" w:cs="Calibri"/>
          <w:b/>
          <w:bCs/>
          <w:sz w:val="22"/>
          <w:szCs w:val="22"/>
          <w:lang w:eastAsia="en-US"/>
        </w:rPr>
      </w:pPr>
      <w:hyperlink r:id="rId5" w:history="1">
        <w:r w:rsidRPr="00A96754">
          <w:rPr>
            <w:rStyle w:val="Hipercze"/>
            <w:rFonts w:ascii="Calibri" w:hAnsi="Calibri" w:cs="Calibri"/>
            <w:b/>
            <w:bCs/>
            <w:sz w:val="22"/>
            <w:szCs w:val="22"/>
            <w:lang w:eastAsia="en-US"/>
          </w:rPr>
          <w:t>https://platformazakupowa.pl/transakcja/1021704</w:t>
        </w:r>
      </w:hyperlink>
    </w:p>
    <w:p w14:paraId="70F00983" w14:textId="77777777" w:rsidR="004F36C2" w:rsidRDefault="004F36C2" w:rsidP="003D50D7">
      <w:pPr>
        <w:suppressAutoHyphens w:val="0"/>
        <w:spacing w:line="276" w:lineRule="auto"/>
        <w:ind w:left="360"/>
        <w:contextualSpacing/>
        <w:jc w:val="both"/>
        <w:rPr>
          <w:rFonts w:ascii="Calibri" w:hAnsi="Calibri" w:cs="Calibri"/>
          <w:b/>
          <w:bCs/>
          <w:color w:val="1D174F"/>
          <w:sz w:val="22"/>
          <w:szCs w:val="22"/>
          <w:shd w:val="clear" w:color="auto" w:fill="81D41A"/>
          <w:lang w:eastAsia="en-US"/>
        </w:rPr>
      </w:pPr>
    </w:p>
    <w:p w14:paraId="0FFB384C"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Tryb udzielenia zamówienia</w:t>
      </w:r>
    </w:p>
    <w:p w14:paraId="33AB6EF0" w14:textId="4773318E" w:rsidR="003D50D7" w:rsidRDefault="003D50D7" w:rsidP="003D50D7">
      <w:pPr>
        <w:suppressAutoHyphens w:val="0"/>
        <w:spacing w:line="276" w:lineRule="auto"/>
        <w:ind w:left="360"/>
        <w:contextualSpacing/>
        <w:jc w:val="both"/>
        <w:rPr>
          <w:rFonts w:ascii="Calibri" w:hAnsi="Calibri" w:cs="Calibri"/>
          <w:b/>
          <w:bCs/>
          <w:sz w:val="22"/>
          <w:szCs w:val="22"/>
          <w:lang w:eastAsia="en-US"/>
        </w:rPr>
      </w:pPr>
      <w:r>
        <w:rPr>
          <w:rFonts w:ascii="Calibri" w:hAnsi="Calibri" w:cs="Calibri"/>
          <w:sz w:val="22"/>
          <w:szCs w:val="22"/>
          <w:lang w:eastAsia="en-US"/>
        </w:rPr>
        <w:t xml:space="preserve">Postępowanie o udzielenie zamówienia publicznego prowadzone jest w trybie podstawowym, na podstawie art. 275 pkt 1 ustawy z dnia 11 września 2019 r. – Prawo zamówień publicznych </w:t>
      </w:r>
      <w:r w:rsidR="00222709">
        <w:rPr>
          <w:rFonts w:ascii="Calibri" w:hAnsi="Calibri" w:cs="Calibri"/>
          <w:sz w:val="22"/>
          <w:szCs w:val="22"/>
          <w:lang w:eastAsia="en-US"/>
        </w:rPr>
        <w:br/>
      </w:r>
      <w:r>
        <w:rPr>
          <w:rFonts w:ascii="Calibri" w:hAnsi="Calibri" w:cs="Calibri"/>
          <w:sz w:val="22"/>
          <w:szCs w:val="22"/>
          <w:lang w:eastAsia="en-US"/>
        </w:rPr>
        <w:t>(Dz. U. z 2024 r. poz. 1320) [zwanej dalej także „</w:t>
      </w:r>
      <w:proofErr w:type="spellStart"/>
      <w:r>
        <w:rPr>
          <w:rFonts w:ascii="Calibri" w:hAnsi="Calibri" w:cs="Calibri"/>
          <w:sz w:val="22"/>
          <w:szCs w:val="22"/>
          <w:lang w:eastAsia="en-US"/>
        </w:rPr>
        <w:t>Pzp</w:t>
      </w:r>
      <w:proofErr w:type="spellEnd"/>
      <w:r>
        <w:rPr>
          <w:rFonts w:ascii="Calibri" w:hAnsi="Calibri" w:cs="Calibri"/>
          <w:sz w:val="22"/>
          <w:szCs w:val="22"/>
          <w:lang w:eastAsia="en-US"/>
        </w:rPr>
        <w:t>”].</w:t>
      </w:r>
    </w:p>
    <w:p w14:paraId="52CBC7ED" w14:textId="77777777" w:rsidR="003D50D7" w:rsidRDefault="003D50D7" w:rsidP="003D50D7">
      <w:pPr>
        <w:suppressAutoHyphens w:val="0"/>
        <w:spacing w:line="276" w:lineRule="auto"/>
        <w:jc w:val="both"/>
        <w:rPr>
          <w:rFonts w:ascii="Calibri" w:hAnsi="Calibri" w:cs="Calibri"/>
          <w:sz w:val="22"/>
          <w:szCs w:val="22"/>
          <w:lang w:eastAsia="en-US"/>
        </w:rPr>
      </w:pPr>
    </w:p>
    <w:p w14:paraId="6EC1A7A9"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 xml:space="preserve">Informacja, czy Zamawiający przewiduje wybór najkorzystniejszej oferty z możliwością prowadzenia </w:t>
      </w:r>
      <w:r>
        <w:rPr>
          <w:rFonts w:ascii="Calibri" w:hAnsi="Calibri" w:cs="Calibri"/>
          <w:b/>
          <w:bCs/>
          <w:sz w:val="22"/>
          <w:szCs w:val="22"/>
          <w:lang w:eastAsia="en-US"/>
        </w:rPr>
        <w:br/>
        <w:t>negocjacji</w:t>
      </w:r>
    </w:p>
    <w:p w14:paraId="1649F310" w14:textId="77777777" w:rsidR="003D50D7" w:rsidRDefault="003D50D7" w:rsidP="003D50D7">
      <w:pPr>
        <w:suppressAutoHyphens w:val="0"/>
        <w:spacing w:line="276" w:lineRule="auto"/>
        <w:ind w:left="360"/>
        <w:contextualSpacing/>
        <w:jc w:val="both"/>
        <w:rPr>
          <w:rFonts w:ascii="Calibri" w:hAnsi="Calibri" w:cs="Calibri"/>
          <w:sz w:val="22"/>
          <w:szCs w:val="22"/>
          <w:lang w:eastAsia="en-US"/>
        </w:rPr>
      </w:pPr>
      <w:r>
        <w:rPr>
          <w:rFonts w:ascii="Calibri" w:hAnsi="Calibri" w:cs="Calibri"/>
          <w:sz w:val="22"/>
          <w:szCs w:val="22"/>
          <w:lang w:eastAsia="en-US"/>
        </w:rPr>
        <w:t>Zamawiający nie przewiduje wyboru najkorzystniejszej oferty z możliwością prowadzenia negocjacji.</w:t>
      </w:r>
    </w:p>
    <w:p w14:paraId="2DFE593F" w14:textId="77777777" w:rsidR="003D50D7" w:rsidRDefault="003D50D7" w:rsidP="003D50D7">
      <w:pPr>
        <w:suppressAutoHyphens w:val="0"/>
        <w:spacing w:line="276" w:lineRule="auto"/>
        <w:ind w:left="360"/>
        <w:contextualSpacing/>
        <w:jc w:val="both"/>
        <w:rPr>
          <w:rFonts w:ascii="Calibri" w:hAnsi="Calibri" w:cs="Calibri"/>
          <w:sz w:val="22"/>
          <w:szCs w:val="22"/>
          <w:lang w:eastAsia="en-US"/>
        </w:rPr>
      </w:pPr>
    </w:p>
    <w:p w14:paraId="11B294B7"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Opis przedmiotu zamówienia</w:t>
      </w:r>
    </w:p>
    <w:p w14:paraId="0AFFE742"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Przedmiotem zamówienia jest</w:t>
      </w:r>
      <w:r>
        <w:rPr>
          <w:rFonts w:ascii="Calibri" w:hAnsi="Calibri" w:cs="Calibri"/>
          <w:sz w:val="22"/>
          <w:szCs w:val="22"/>
          <w:lang w:val="pl-PL"/>
        </w:rPr>
        <w:t xml:space="preserve"> usługa społeczna polegająca na ochronie budynków Miejskiego Domu Kultury w Zduńskiej Woli:</w:t>
      </w:r>
    </w:p>
    <w:p w14:paraId="165779FD" w14:textId="148E8DE4" w:rsidR="003D50D7" w:rsidRDefault="003D50D7" w:rsidP="003D50D7">
      <w:pPr>
        <w:pStyle w:val="Akapitzlist"/>
        <w:numPr>
          <w:ilvl w:val="0"/>
          <w:numId w:val="27"/>
        </w:numPr>
        <w:spacing w:line="276" w:lineRule="auto"/>
        <w:ind w:left="1134"/>
        <w:jc w:val="both"/>
        <w:rPr>
          <w:rFonts w:ascii="Calibri" w:hAnsi="Calibri" w:cs="Calibri"/>
          <w:sz w:val="22"/>
          <w:szCs w:val="22"/>
        </w:rPr>
      </w:pPr>
      <w:r>
        <w:rPr>
          <w:rFonts w:ascii="Calibri" w:hAnsi="Calibri" w:cs="Calibri"/>
          <w:sz w:val="22"/>
          <w:szCs w:val="22"/>
        </w:rPr>
        <w:t>Nieruchomoś</w:t>
      </w:r>
      <w:r>
        <w:rPr>
          <w:rFonts w:ascii="Calibri" w:hAnsi="Calibri" w:cs="Calibri"/>
          <w:sz w:val="22"/>
          <w:szCs w:val="22"/>
          <w:lang w:val="pl-PL"/>
        </w:rPr>
        <w:t xml:space="preserve">ć </w:t>
      </w:r>
      <w:r>
        <w:rPr>
          <w:rFonts w:ascii="Calibri" w:hAnsi="Calibri" w:cs="Calibri"/>
          <w:sz w:val="22"/>
          <w:szCs w:val="22"/>
        </w:rPr>
        <w:t>gruntow</w:t>
      </w:r>
      <w:r>
        <w:rPr>
          <w:rFonts w:ascii="Calibri" w:hAnsi="Calibri" w:cs="Calibri"/>
          <w:sz w:val="22"/>
          <w:szCs w:val="22"/>
          <w:lang w:val="pl-PL"/>
        </w:rPr>
        <w:t>a</w:t>
      </w:r>
      <w:r>
        <w:rPr>
          <w:rFonts w:ascii="Calibri" w:hAnsi="Calibri" w:cs="Calibri"/>
          <w:sz w:val="22"/>
          <w:szCs w:val="22"/>
        </w:rPr>
        <w:t xml:space="preserve"> zabudowan</w:t>
      </w:r>
      <w:r>
        <w:rPr>
          <w:rFonts w:ascii="Calibri" w:hAnsi="Calibri" w:cs="Calibri"/>
          <w:sz w:val="22"/>
          <w:szCs w:val="22"/>
          <w:lang w:val="pl-PL"/>
        </w:rPr>
        <w:t>a</w:t>
      </w:r>
      <w:r>
        <w:rPr>
          <w:rFonts w:ascii="Calibri" w:hAnsi="Calibri" w:cs="Calibri"/>
          <w:sz w:val="22"/>
          <w:szCs w:val="22"/>
        </w:rPr>
        <w:t xml:space="preserve"> budynkiem - Zduńskowolskie Centrum Integracji RATUSZ, plac Wolności 26, w </w:t>
      </w:r>
      <w:proofErr w:type="spellStart"/>
      <w:r>
        <w:rPr>
          <w:rFonts w:ascii="Calibri" w:hAnsi="Calibri" w:cs="Calibri"/>
          <w:sz w:val="22"/>
          <w:szCs w:val="22"/>
        </w:rPr>
        <w:t>obr</w:t>
      </w:r>
      <w:proofErr w:type="spellEnd"/>
      <w:r>
        <w:rPr>
          <w:rFonts w:ascii="Calibri" w:hAnsi="Calibri" w:cs="Calibri"/>
          <w:sz w:val="22"/>
          <w:szCs w:val="22"/>
        </w:rPr>
        <w:t>. 6 m. Zduńska Wola, oznaczon</w:t>
      </w:r>
      <w:r>
        <w:rPr>
          <w:rFonts w:ascii="Calibri" w:hAnsi="Calibri" w:cs="Calibri"/>
          <w:sz w:val="22"/>
          <w:szCs w:val="22"/>
          <w:lang w:val="pl-PL"/>
        </w:rPr>
        <w:t>a</w:t>
      </w:r>
      <w:r>
        <w:rPr>
          <w:rFonts w:ascii="Calibri" w:hAnsi="Calibri" w:cs="Calibri"/>
          <w:sz w:val="22"/>
          <w:szCs w:val="22"/>
        </w:rPr>
        <w:t xml:space="preserve"> jako działka ewidencyjna </w:t>
      </w:r>
      <w:r w:rsidR="004F36C2">
        <w:rPr>
          <w:rFonts w:ascii="Calibri" w:hAnsi="Calibri" w:cs="Calibri"/>
          <w:sz w:val="22"/>
          <w:szCs w:val="22"/>
          <w:lang w:val="pl-PL"/>
        </w:rPr>
        <w:t>n</w:t>
      </w:r>
      <w:r>
        <w:rPr>
          <w:rFonts w:ascii="Calibri" w:hAnsi="Calibri" w:cs="Calibri"/>
          <w:sz w:val="22"/>
          <w:szCs w:val="22"/>
        </w:rPr>
        <w:t>r 325, o powierzchni 12.169 m², będąc</w:t>
      </w:r>
      <w:r>
        <w:rPr>
          <w:rFonts w:ascii="Calibri" w:hAnsi="Calibri" w:cs="Calibri"/>
          <w:sz w:val="22"/>
          <w:szCs w:val="22"/>
          <w:lang w:val="pl-PL"/>
        </w:rPr>
        <w:t>a</w:t>
      </w:r>
      <w:r>
        <w:rPr>
          <w:rFonts w:ascii="Calibri" w:hAnsi="Calibri" w:cs="Calibri"/>
          <w:sz w:val="22"/>
          <w:szCs w:val="22"/>
        </w:rPr>
        <w:t xml:space="preserve"> własnością  Miasta Zduńska Wola, dla której </w:t>
      </w:r>
      <w:r w:rsidR="00E250FA">
        <w:rPr>
          <w:rFonts w:ascii="Calibri" w:hAnsi="Calibri" w:cs="Calibri"/>
          <w:sz w:val="22"/>
          <w:szCs w:val="22"/>
        </w:rPr>
        <w:br/>
      </w:r>
      <w:r>
        <w:rPr>
          <w:rFonts w:ascii="Calibri" w:hAnsi="Calibri" w:cs="Calibri"/>
          <w:sz w:val="22"/>
          <w:szCs w:val="22"/>
        </w:rPr>
        <w:t>w Sądzie Rejonowym w Zduńskiej Woli prowadzona jest księga wieczysta pod numerem SR1Z00030191/3 ("Obiekt"), ze szczególnym uwzględnieniem budynku Zduńskowolskiego Centrum Integracji RATUSZ oraz jego wyposażenia, a także osób przebywających we wskazanej nieruchomości, a także świadczenia usług dodatkowych</w:t>
      </w:r>
      <w:r>
        <w:rPr>
          <w:rFonts w:ascii="Calibri" w:hAnsi="Calibri" w:cs="Calibri"/>
          <w:sz w:val="22"/>
          <w:szCs w:val="22"/>
          <w:lang w:val="pl-PL"/>
        </w:rPr>
        <w:t>.</w:t>
      </w:r>
    </w:p>
    <w:p w14:paraId="34EF9C6D" w14:textId="77777777" w:rsidR="003D50D7" w:rsidRDefault="003D50D7" w:rsidP="003D50D7">
      <w:pPr>
        <w:pStyle w:val="Akapitzlist"/>
        <w:numPr>
          <w:ilvl w:val="0"/>
          <w:numId w:val="27"/>
        </w:numPr>
        <w:spacing w:line="276" w:lineRule="auto"/>
        <w:ind w:left="1134"/>
        <w:jc w:val="both"/>
        <w:rPr>
          <w:rFonts w:ascii="Calibri" w:hAnsi="Calibri" w:cs="Calibri"/>
          <w:sz w:val="22"/>
          <w:szCs w:val="22"/>
        </w:rPr>
      </w:pPr>
      <w:r>
        <w:rPr>
          <w:rFonts w:ascii="Calibri" w:hAnsi="Calibri" w:cs="Calibri"/>
          <w:sz w:val="22"/>
          <w:szCs w:val="22"/>
          <w:lang w:val="pl-PL"/>
        </w:rPr>
        <w:t>Nieruchomość gruntowa zabudowana budynkiem -  Filii Miejskiego Domu Kultury, położonej przy ulicy 1-go Maja 5-7 w Zduńskiej Woli, oznaczonej jako działka nr 259/1, obręb geodezyjny 26, o powierzchni 5070 m ² stanowiącej mienie komunalne, będące własnością Miasta Zduńska Wola,  dla której w Sądzie Rejonowym w Zduńskiej Woli prowadzona jest księga wieczysta pod numerem  SR1Z/00019466/9.</w:t>
      </w:r>
    </w:p>
    <w:p w14:paraId="6750E04E"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lastRenderedPageBreak/>
        <w:t xml:space="preserve">Ochrona </w:t>
      </w:r>
      <w:r>
        <w:rPr>
          <w:rFonts w:ascii="Calibri" w:hAnsi="Calibri" w:cs="Calibri"/>
          <w:sz w:val="22"/>
          <w:szCs w:val="22"/>
          <w:lang w:val="pl-PL"/>
        </w:rPr>
        <w:t xml:space="preserve">budynków, o których mowa w pkt 1 </w:t>
      </w:r>
      <w:proofErr w:type="spellStart"/>
      <w:r>
        <w:rPr>
          <w:rFonts w:ascii="Calibri" w:hAnsi="Calibri" w:cs="Calibri"/>
          <w:sz w:val="22"/>
          <w:szCs w:val="22"/>
          <w:lang w:val="pl-PL"/>
        </w:rPr>
        <w:t>ppkt</w:t>
      </w:r>
      <w:proofErr w:type="spellEnd"/>
      <w:r>
        <w:rPr>
          <w:rFonts w:ascii="Calibri" w:hAnsi="Calibri" w:cs="Calibri"/>
          <w:sz w:val="22"/>
          <w:szCs w:val="22"/>
          <w:lang w:val="pl-PL"/>
        </w:rPr>
        <w:t xml:space="preserve"> 1) </w:t>
      </w:r>
      <w:r>
        <w:rPr>
          <w:rFonts w:ascii="Calibri" w:hAnsi="Calibri" w:cs="Calibri"/>
          <w:sz w:val="22"/>
          <w:szCs w:val="22"/>
        </w:rPr>
        <w:t xml:space="preserve">będzie realizowana </w:t>
      </w:r>
      <w:r>
        <w:rPr>
          <w:rFonts w:ascii="Calibri" w:hAnsi="Calibri" w:cs="Calibri"/>
          <w:sz w:val="22"/>
          <w:szCs w:val="22"/>
          <w:lang w:val="pl-PL"/>
        </w:rPr>
        <w:t xml:space="preserve">poprzez </w:t>
      </w:r>
      <w:r>
        <w:rPr>
          <w:rFonts w:ascii="Calibri" w:hAnsi="Calibri" w:cs="Calibri"/>
          <w:sz w:val="22"/>
          <w:szCs w:val="22"/>
        </w:rPr>
        <w:t>system ochrony łączący ochronę</w:t>
      </w:r>
      <w:r>
        <w:rPr>
          <w:rFonts w:ascii="Calibri" w:hAnsi="Calibri" w:cs="Calibri"/>
          <w:sz w:val="22"/>
          <w:szCs w:val="22"/>
          <w:lang w:val="pl-PL"/>
        </w:rPr>
        <w:t xml:space="preserve"> </w:t>
      </w:r>
      <w:r>
        <w:rPr>
          <w:rFonts w:ascii="Calibri" w:hAnsi="Calibri" w:cs="Calibri"/>
          <w:sz w:val="22"/>
          <w:szCs w:val="22"/>
        </w:rPr>
        <w:t>fizyczną z monitorowaniem lokalnego systemu alarmowego wraz z interwencją grupy interwencyjnej</w:t>
      </w:r>
      <w:r>
        <w:rPr>
          <w:rFonts w:ascii="Calibri" w:hAnsi="Calibri" w:cs="Calibri"/>
          <w:sz w:val="22"/>
          <w:szCs w:val="22"/>
          <w:lang w:val="pl-PL"/>
        </w:rPr>
        <w:t xml:space="preserve">. </w:t>
      </w:r>
    </w:p>
    <w:p w14:paraId="24BA00F5" w14:textId="3BE62C6F" w:rsidR="003D50D7" w:rsidRDefault="003D50D7" w:rsidP="003D50D7">
      <w:pPr>
        <w:pStyle w:val="Akapitzlist"/>
        <w:spacing w:line="276" w:lineRule="auto"/>
        <w:ind w:left="720"/>
        <w:jc w:val="both"/>
        <w:rPr>
          <w:rFonts w:ascii="Calibri" w:hAnsi="Calibri" w:cs="Calibri"/>
          <w:sz w:val="22"/>
          <w:szCs w:val="22"/>
        </w:rPr>
      </w:pPr>
      <w:r>
        <w:rPr>
          <w:rFonts w:ascii="Calibri" w:hAnsi="Calibri" w:cs="Calibri"/>
          <w:sz w:val="22"/>
          <w:szCs w:val="22"/>
          <w:lang w:val="pl-PL"/>
        </w:rPr>
        <w:t xml:space="preserve">W ramach </w:t>
      </w:r>
      <w:r>
        <w:rPr>
          <w:rFonts w:ascii="Calibri" w:hAnsi="Calibri" w:cs="Calibri"/>
          <w:sz w:val="22"/>
          <w:szCs w:val="22"/>
        </w:rPr>
        <w:t xml:space="preserve">bezpośredniej - stałej ochrony fizycznej, Wykonawca zobowiązany będzie do zapewnienia świadczenia usługi przez jednego pracownika ochrony w rozumieniu ustawy z dnia 22 sierpnia 1997 r. </w:t>
      </w:r>
      <w:bookmarkStart w:id="1" w:name="_GoBack"/>
      <w:bookmarkEnd w:id="1"/>
      <w:r>
        <w:rPr>
          <w:rFonts w:ascii="Calibri" w:hAnsi="Calibri" w:cs="Calibri"/>
          <w:sz w:val="22"/>
          <w:szCs w:val="22"/>
        </w:rPr>
        <w:t>o ochronie osób i mienia (Dz. U. z 2021 r., poz. 1</w:t>
      </w:r>
      <w:r>
        <w:rPr>
          <w:rFonts w:ascii="Calibri" w:hAnsi="Calibri" w:cs="Calibri"/>
          <w:sz w:val="22"/>
          <w:szCs w:val="22"/>
          <w:lang w:val="pl-PL"/>
        </w:rPr>
        <w:t>9</w:t>
      </w:r>
      <w:r>
        <w:rPr>
          <w:rFonts w:ascii="Calibri" w:hAnsi="Calibri" w:cs="Calibri"/>
          <w:sz w:val="22"/>
          <w:szCs w:val="22"/>
        </w:rPr>
        <w:t>95), w następującym zakresie:</w:t>
      </w:r>
    </w:p>
    <w:p w14:paraId="0EC36AB5" w14:textId="77777777" w:rsidR="003D50D7" w:rsidRDefault="003D50D7" w:rsidP="003D50D7">
      <w:pPr>
        <w:pStyle w:val="Akapitzlist"/>
        <w:numPr>
          <w:ilvl w:val="0"/>
          <w:numId w:val="28"/>
        </w:numPr>
        <w:spacing w:line="276" w:lineRule="auto"/>
        <w:ind w:left="1134"/>
        <w:jc w:val="both"/>
        <w:rPr>
          <w:rFonts w:ascii="Calibri" w:hAnsi="Calibri" w:cs="Calibri"/>
          <w:sz w:val="22"/>
          <w:szCs w:val="22"/>
        </w:rPr>
      </w:pPr>
      <w:r>
        <w:rPr>
          <w:rFonts w:ascii="Calibri" w:hAnsi="Calibri" w:cs="Calibri"/>
          <w:sz w:val="22"/>
          <w:szCs w:val="22"/>
        </w:rPr>
        <w:t>od poniedziałku do piątku: w godzinach 1</w:t>
      </w:r>
      <w:r>
        <w:rPr>
          <w:rFonts w:ascii="Calibri" w:hAnsi="Calibri" w:cs="Calibri"/>
          <w:sz w:val="22"/>
          <w:szCs w:val="22"/>
          <w:lang w:val="pl-PL"/>
        </w:rPr>
        <w:t>5</w:t>
      </w:r>
      <w:r>
        <w:rPr>
          <w:rFonts w:ascii="Calibri" w:hAnsi="Calibri" w:cs="Calibri"/>
          <w:sz w:val="22"/>
          <w:szCs w:val="22"/>
        </w:rPr>
        <w:t>.00 – 24.00;</w:t>
      </w:r>
    </w:p>
    <w:p w14:paraId="79E161F7" w14:textId="77777777" w:rsidR="003D50D7" w:rsidRDefault="003D50D7" w:rsidP="003D50D7">
      <w:pPr>
        <w:pStyle w:val="Akapitzlist"/>
        <w:numPr>
          <w:ilvl w:val="0"/>
          <w:numId w:val="28"/>
        </w:numPr>
        <w:spacing w:line="276" w:lineRule="auto"/>
        <w:ind w:left="1134"/>
        <w:jc w:val="both"/>
        <w:rPr>
          <w:rFonts w:ascii="Calibri" w:hAnsi="Calibri" w:cs="Calibri"/>
          <w:sz w:val="22"/>
          <w:szCs w:val="22"/>
        </w:rPr>
      </w:pPr>
      <w:r>
        <w:rPr>
          <w:rFonts w:ascii="Calibri" w:hAnsi="Calibri" w:cs="Calibri"/>
          <w:sz w:val="22"/>
          <w:szCs w:val="22"/>
        </w:rPr>
        <w:t>w weekendy</w:t>
      </w:r>
      <w:r>
        <w:rPr>
          <w:rFonts w:ascii="Calibri" w:hAnsi="Calibri" w:cs="Calibri"/>
          <w:sz w:val="22"/>
          <w:szCs w:val="22"/>
          <w:lang w:val="pl-PL"/>
        </w:rPr>
        <w:t>:</w:t>
      </w:r>
      <w:r>
        <w:rPr>
          <w:rFonts w:ascii="Calibri" w:hAnsi="Calibri" w:cs="Calibri"/>
          <w:sz w:val="22"/>
          <w:szCs w:val="22"/>
        </w:rPr>
        <w:t xml:space="preserve"> sobota </w:t>
      </w:r>
      <w:r>
        <w:rPr>
          <w:rFonts w:ascii="Calibri" w:hAnsi="Calibri" w:cs="Calibri"/>
          <w:sz w:val="22"/>
          <w:szCs w:val="22"/>
          <w:lang w:val="pl-PL"/>
        </w:rPr>
        <w:t xml:space="preserve">i niedziele </w:t>
      </w:r>
      <w:r>
        <w:rPr>
          <w:rFonts w:ascii="Calibri" w:hAnsi="Calibri" w:cs="Calibri"/>
          <w:sz w:val="22"/>
          <w:szCs w:val="22"/>
        </w:rPr>
        <w:t>od godziny 0</w:t>
      </w:r>
      <w:r>
        <w:rPr>
          <w:rFonts w:ascii="Calibri" w:hAnsi="Calibri" w:cs="Calibri"/>
          <w:sz w:val="22"/>
          <w:szCs w:val="22"/>
          <w:lang w:val="pl-PL"/>
        </w:rPr>
        <w:t>6</w:t>
      </w:r>
      <w:r>
        <w:rPr>
          <w:rFonts w:ascii="Calibri" w:hAnsi="Calibri" w:cs="Calibri"/>
          <w:sz w:val="22"/>
          <w:szCs w:val="22"/>
        </w:rPr>
        <w:t>.00 do godziny 24.00;</w:t>
      </w:r>
    </w:p>
    <w:p w14:paraId="5678341E" w14:textId="77777777" w:rsidR="003D50D7" w:rsidRDefault="003D50D7" w:rsidP="003D50D7">
      <w:pPr>
        <w:pStyle w:val="Akapitzlist"/>
        <w:numPr>
          <w:ilvl w:val="0"/>
          <w:numId w:val="28"/>
        </w:numPr>
        <w:spacing w:line="276" w:lineRule="auto"/>
        <w:ind w:left="1134"/>
        <w:jc w:val="both"/>
        <w:rPr>
          <w:rFonts w:ascii="Calibri" w:hAnsi="Calibri" w:cs="Calibri"/>
          <w:sz w:val="22"/>
          <w:szCs w:val="22"/>
        </w:rPr>
      </w:pPr>
      <w:r>
        <w:rPr>
          <w:rFonts w:ascii="Calibri" w:hAnsi="Calibri" w:cs="Calibri"/>
          <w:sz w:val="22"/>
          <w:szCs w:val="22"/>
        </w:rPr>
        <w:t>w święta (długie weekendy) :</w:t>
      </w:r>
    </w:p>
    <w:p w14:paraId="77261C7C" w14:textId="77777777" w:rsidR="003D50D7" w:rsidRPr="00E250FA" w:rsidRDefault="003D50D7" w:rsidP="003D50D7">
      <w:pPr>
        <w:pStyle w:val="Akapitzlist"/>
        <w:numPr>
          <w:ilvl w:val="0"/>
          <w:numId w:val="29"/>
        </w:numPr>
        <w:spacing w:line="276" w:lineRule="auto"/>
        <w:jc w:val="both"/>
        <w:rPr>
          <w:rFonts w:asciiTheme="minorHAnsi" w:hAnsiTheme="minorHAnsi" w:cstheme="minorHAnsi"/>
          <w:sz w:val="22"/>
          <w:szCs w:val="22"/>
        </w:rPr>
      </w:pPr>
      <w:r w:rsidRPr="00E250FA">
        <w:rPr>
          <w:rFonts w:asciiTheme="minorHAnsi" w:hAnsiTheme="minorHAnsi" w:cstheme="minorHAnsi"/>
          <w:sz w:val="22"/>
          <w:szCs w:val="22"/>
        </w:rPr>
        <w:t>Święta Wielkanocne – poniedziałek Wielkanocny – 21.04.2025r. od godz. 06.00 do godz. 24.00</w:t>
      </w:r>
      <w:r w:rsidRPr="00E250FA">
        <w:rPr>
          <w:rFonts w:asciiTheme="minorHAnsi" w:hAnsiTheme="minorHAnsi" w:cstheme="minorHAnsi"/>
          <w:sz w:val="22"/>
          <w:szCs w:val="22"/>
          <w:lang w:val="pl-PL"/>
        </w:rPr>
        <w:t>,</w:t>
      </w:r>
    </w:p>
    <w:p w14:paraId="394B45BD"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color w:val="000000"/>
          <w:sz w:val="22"/>
          <w:szCs w:val="22"/>
        </w:rPr>
        <w:t>1 Maja 2025r. od godz. 6.00 do godz. 24.00</w:t>
      </w:r>
    </w:p>
    <w:p w14:paraId="17BF3BC7"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color w:val="000000"/>
          <w:sz w:val="22"/>
          <w:szCs w:val="22"/>
        </w:rPr>
        <w:t>2 Maja 2025r. od godz. 6.00 do godz. 24.00</w:t>
      </w:r>
    </w:p>
    <w:p w14:paraId="1E650C26"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color w:val="000000"/>
          <w:sz w:val="22"/>
          <w:szCs w:val="22"/>
        </w:rPr>
        <w:t>3 Maja 2025r. od godz. 6.00 do godz. 24.00</w:t>
      </w:r>
    </w:p>
    <w:p w14:paraId="258FD2E4"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color w:val="000000"/>
          <w:sz w:val="22"/>
          <w:szCs w:val="22"/>
        </w:rPr>
        <w:t>4 Maja 2025r. od godz. 6.00 do godz. 24.00</w:t>
      </w:r>
    </w:p>
    <w:p w14:paraId="4CC0AAB6"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 xml:space="preserve">Boże Ciało 19.06.2025r. </w:t>
      </w:r>
      <w:r w:rsidRPr="00E250FA">
        <w:rPr>
          <w:rFonts w:asciiTheme="minorHAnsi" w:hAnsiTheme="minorHAnsi" w:cstheme="minorHAnsi"/>
          <w:color w:val="000000"/>
          <w:sz w:val="22"/>
          <w:szCs w:val="22"/>
        </w:rPr>
        <w:t>od godz. 00.00 do godz. 24.00</w:t>
      </w:r>
      <w:r w:rsidRPr="00E250FA">
        <w:rPr>
          <w:rFonts w:asciiTheme="minorHAnsi" w:hAnsiTheme="minorHAnsi" w:cstheme="minorHAnsi"/>
          <w:color w:val="000000"/>
          <w:sz w:val="22"/>
          <w:szCs w:val="22"/>
        </w:rPr>
        <w:tab/>
        <w:t>} Dni Zduńskiej Woli</w:t>
      </w:r>
    </w:p>
    <w:p w14:paraId="1661E1A9"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 xml:space="preserve">20.06.2025r. </w:t>
      </w:r>
      <w:r w:rsidRPr="00E250FA">
        <w:rPr>
          <w:rFonts w:asciiTheme="minorHAnsi" w:hAnsiTheme="minorHAnsi" w:cstheme="minorHAnsi"/>
          <w:color w:val="000000"/>
          <w:sz w:val="22"/>
          <w:szCs w:val="22"/>
        </w:rPr>
        <w:t>od godz. 00.00 do godz. 24.00</w:t>
      </w:r>
      <w:r w:rsidRPr="00E250FA">
        <w:rPr>
          <w:rFonts w:asciiTheme="minorHAnsi" w:hAnsiTheme="minorHAnsi" w:cstheme="minorHAnsi"/>
          <w:color w:val="000000"/>
          <w:sz w:val="22"/>
          <w:szCs w:val="22"/>
        </w:rPr>
        <w:tab/>
      </w:r>
      <w:r w:rsidRPr="00E250FA">
        <w:rPr>
          <w:rFonts w:asciiTheme="minorHAnsi" w:hAnsiTheme="minorHAnsi" w:cstheme="minorHAnsi"/>
          <w:color w:val="000000"/>
          <w:sz w:val="22"/>
          <w:szCs w:val="22"/>
        </w:rPr>
        <w:tab/>
        <w:t>} Dni Zduńskiej Woli</w:t>
      </w:r>
    </w:p>
    <w:p w14:paraId="441AC631"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 xml:space="preserve">21.06.2025r. </w:t>
      </w:r>
      <w:r w:rsidRPr="00E250FA">
        <w:rPr>
          <w:rFonts w:asciiTheme="minorHAnsi" w:hAnsiTheme="minorHAnsi" w:cstheme="minorHAnsi"/>
          <w:color w:val="000000"/>
          <w:sz w:val="22"/>
          <w:szCs w:val="22"/>
        </w:rPr>
        <w:t>od godz. 00.00 do godz. 24.00</w:t>
      </w:r>
      <w:r w:rsidRPr="00E250FA">
        <w:rPr>
          <w:rFonts w:asciiTheme="minorHAnsi" w:hAnsiTheme="minorHAnsi" w:cstheme="minorHAnsi"/>
          <w:color w:val="000000"/>
          <w:sz w:val="22"/>
          <w:szCs w:val="22"/>
        </w:rPr>
        <w:tab/>
      </w:r>
      <w:r w:rsidRPr="00E250FA">
        <w:rPr>
          <w:rFonts w:asciiTheme="minorHAnsi" w:hAnsiTheme="minorHAnsi" w:cstheme="minorHAnsi"/>
          <w:color w:val="000000"/>
          <w:sz w:val="22"/>
          <w:szCs w:val="22"/>
        </w:rPr>
        <w:tab/>
        <w:t>} Dni Zduńskiej W</w:t>
      </w:r>
    </w:p>
    <w:p w14:paraId="52322FAC"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 xml:space="preserve">22.06.2025r. </w:t>
      </w:r>
      <w:r w:rsidRPr="00E250FA">
        <w:rPr>
          <w:rFonts w:asciiTheme="minorHAnsi" w:hAnsiTheme="minorHAnsi" w:cstheme="minorHAnsi"/>
          <w:color w:val="000000"/>
          <w:sz w:val="22"/>
          <w:szCs w:val="22"/>
        </w:rPr>
        <w:t>od godz. 00.00 do godz. 24.00</w:t>
      </w:r>
      <w:r w:rsidRPr="00E250FA">
        <w:rPr>
          <w:rFonts w:asciiTheme="minorHAnsi" w:hAnsiTheme="minorHAnsi" w:cstheme="minorHAnsi"/>
          <w:color w:val="000000"/>
          <w:sz w:val="22"/>
          <w:szCs w:val="22"/>
        </w:rPr>
        <w:tab/>
      </w:r>
      <w:r w:rsidRPr="00E250FA">
        <w:rPr>
          <w:rFonts w:asciiTheme="minorHAnsi" w:hAnsiTheme="minorHAnsi" w:cstheme="minorHAnsi"/>
          <w:color w:val="000000"/>
          <w:sz w:val="22"/>
          <w:szCs w:val="22"/>
        </w:rPr>
        <w:tab/>
        <w:t>} Dni Zduńskiej Woli</w:t>
      </w:r>
    </w:p>
    <w:p w14:paraId="6A5BCC92"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 xml:space="preserve">23.06.2025r. (poniedziałek) </w:t>
      </w:r>
      <w:r w:rsidRPr="00E250FA">
        <w:rPr>
          <w:rFonts w:asciiTheme="minorHAnsi" w:hAnsiTheme="minorHAnsi" w:cstheme="minorHAnsi"/>
          <w:color w:val="000000"/>
          <w:sz w:val="22"/>
          <w:szCs w:val="22"/>
        </w:rPr>
        <w:t>od godz. 00.00 do godz. 24.00} Dni Zduńskiej Woli</w:t>
      </w:r>
    </w:p>
    <w:p w14:paraId="1FD70533" w14:textId="77777777" w:rsidR="003D50D7" w:rsidRPr="00E250FA" w:rsidRDefault="003D50D7" w:rsidP="003D50D7">
      <w:pPr>
        <w:pStyle w:val="Standard"/>
        <w:numPr>
          <w:ilvl w:val="0"/>
          <w:numId w:val="29"/>
        </w:numPr>
        <w:autoSpaceDN w:val="0"/>
        <w:rPr>
          <w:rFonts w:asciiTheme="minorHAnsi" w:hAnsiTheme="minorHAnsi" w:cstheme="minorHAnsi"/>
          <w:color w:val="000000"/>
          <w:sz w:val="22"/>
          <w:szCs w:val="22"/>
        </w:rPr>
      </w:pPr>
      <w:r w:rsidRPr="00E250FA">
        <w:rPr>
          <w:rFonts w:asciiTheme="minorHAnsi" w:hAnsiTheme="minorHAnsi" w:cstheme="minorHAnsi"/>
          <w:sz w:val="22"/>
          <w:szCs w:val="22"/>
        </w:rPr>
        <w:t>Wniebowzięcie Najświętszej Marii Panny - 15.08.2025r. od godz. 6.00 do godz. 24.00,</w:t>
      </w:r>
    </w:p>
    <w:p w14:paraId="6FF39DCF"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01.11.2025r. Wszystkich Świętych od godz. 06.00 do godz. 24.00 </w:t>
      </w:r>
    </w:p>
    <w:p w14:paraId="6FFA0050"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10.11.2025r. (poniedziałek) od godz. 06.00 do godz. 24.00  </w:t>
      </w:r>
    </w:p>
    <w:p w14:paraId="64EAEF7A"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11.11.2025r. (wtorek) od godz. 06.00 do godz. 24.00</w:t>
      </w:r>
    </w:p>
    <w:p w14:paraId="23F2033F"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24.12.2025 (środa) Wigilia  od godz. 06.00 do godz. 16.00 </w:t>
      </w:r>
    </w:p>
    <w:p w14:paraId="16735F42"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25.12.2025 (czwartek) Święta Bożego Narodzenia – NIECZYNNE</w:t>
      </w:r>
    </w:p>
    <w:p w14:paraId="631A1282"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26.12.2025 (piątek) Święta Bożego Narodzenia  od godz. 06.00 do godz. 24.00 </w:t>
      </w:r>
    </w:p>
    <w:p w14:paraId="7A44F385"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27.12.2025 (sobota) od godz. 06.00 do godz. 24.00 </w:t>
      </w:r>
    </w:p>
    <w:p w14:paraId="423F1D8B"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28.12.2025 (niedziela) od godz. 06.00 do godz. 24.00 </w:t>
      </w:r>
    </w:p>
    <w:p w14:paraId="0A5D2A73"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29.12.2025 (poniedziałek) od godz. 06.00 do godz. 24.00 </w:t>
      </w:r>
    </w:p>
    <w:p w14:paraId="33324629"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30.12.2025 (wtorek) od godz. 06.00 do godz. 24.00 </w:t>
      </w:r>
    </w:p>
    <w:p w14:paraId="2ABA5834" w14:textId="77777777" w:rsidR="003D50D7" w:rsidRPr="00E250FA" w:rsidRDefault="003D50D7" w:rsidP="003D50D7">
      <w:pPr>
        <w:pStyle w:val="Standard"/>
        <w:numPr>
          <w:ilvl w:val="0"/>
          <w:numId w:val="29"/>
        </w:numPr>
        <w:autoSpaceDN w:val="0"/>
        <w:rPr>
          <w:rFonts w:asciiTheme="minorHAnsi" w:hAnsiTheme="minorHAnsi" w:cstheme="minorHAnsi"/>
          <w:sz w:val="22"/>
          <w:szCs w:val="22"/>
        </w:rPr>
      </w:pPr>
      <w:r w:rsidRPr="00E250FA">
        <w:rPr>
          <w:rFonts w:asciiTheme="minorHAnsi" w:hAnsiTheme="minorHAnsi" w:cstheme="minorHAnsi"/>
          <w:sz w:val="22"/>
          <w:szCs w:val="22"/>
        </w:rPr>
        <w:t xml:space="preserve">31.12.2025 (środa) Sylwester – od godz. 06.00 do godz. 24.00 </w:t>
      </w:r>
    </w:p>
    <w:p w14:paraId="49616271" w14:textId="77777777" w:rsidR="003D50D7" w:rsidRDefault="003D50D7" w:rsidP="003D50D7">
      <w:pPr>
        <w:spacing w:line="276" w:lineRule="auto"/>
        <w:ind w:left="709"/>
        <w:jc w:val="both"/>
        <w:rPr>
          <w:rFonts w:ascii="Calibri" w:hAnsi="Calibri" w:cs="Calibri"/>
          <w:sz w:val="22"/>
          <w:szCs w:val="22"/>
        </w:rPr>
      </w:pPr>
    </w:p>
    <w:p w14:paraId="380A63B7" w14:textId="77777777" w:rsidR="003D50D7" w:rsidRPr="00645972" w:rsidRDefault="003D50D7" w:rsidP="003D50D7">
      <w:pPr>
        <w:spacing w:line="276" w:lineRule="auto"/>
        <w:ind w:left="709"/>
        <w:jc w:val="both"/>
        <w:rPr>
          <w:rFonts w:ascii="Calibri" w:hAnsi="Calibri" w:cs="Calibri"/>
          <w:sz w:val="22"/>
          <w:szCs w:val="22"/>
        </w:rPr>
      </w:pPr>
      <w:r w:rsidRPr="00645972">
        <w:rPr>
          <w:rFonts w:ascii="Calibri" w:hAnsi="Calibri" w:cs="Calibri"/>
          <w:sz w:val="22"/>
          <w:szCs w:val="22"/>
        </w:rPr>
        <w:t xml:space="preserve">Wykonawca zobowiązany jest do zapewnienia możliwości przyjazdu grupy interwencyjnej, </w:t>
      </w:r>
      <w:r w:rsidRPr="00645972">
        <w:rPr>
          <w:rFonts w:ascii="Calibri" w:hAnsi="Calibri" w:cs="Calibri"/>
          <w:sz w:val="22"/>
          <w:szCs w:val="22"/>
        </w:rPr>
        <w:br/>
        <w:t>w razie zgłoszenia takiej potrzeby przez Zamawiającego lub przez pracownika ochrony, świadczącego usługę bezpośrednio w siedzibie Zamawiającego, a także w razie otrzymania sygnału z systemy alarmowego - od poniedziałku do piątku, od godz. 00.00 do godz.6.00, w tym także w dni uznane za ustawowo wolne od pracy.</w:t>
      </w:r>
    </w:p>
    <w:p w14:paraId="01A03515" w14:textId="77777777" w:rsidR="003D50D7" w:rsidRDefault="003D50D7" w:rsidP="003D50D7">
      <w:pPr>
        <w:pStyle w:val="Akapitzlist"/>
        <w:numPr>
          <w:ilvl w:val="0"/>
          <w:numId w:val="20"/>
        </w:numPr>
        <w:spacing w:line="276" w:lineRule="auto"/>
        <w:jc w:val="both"/>
        <w:rPr>
          <w:rFonts w:ascii="Calibri" w:hAnsi="Calibri" w:cs="Calibri"/>
          <w:sz w:val="22"/>
          <w:szCs w:val="22"/>
        </w:rPr>
      </w:pPr>
      <w:r w:rsidRPr="00645972">
        <w:rPr>
          <w:rFonts w:ascii="Calibri" w:hAnsi="Calibri" w:cs="Calibri"/>
          <w:sz w:val="22"/>
          <w:szCs w:val="22"/>
        </w:rPr>
        <w:t>Ochrona w formie bezpośredniej</w:t>
      </w:r>
      <w:r>
        <w:rPr>
          <w:rFonts w:ascii="Calibri" w:hAnsi="Calibri" w:cs="Calibri"/>
          <w:sz w:val="22"/>
          <w:szCs w:val="22"/>
        </w:rPr>
        <w:t xml:space="preserve"> ochrony fizycznej osób i mienia świadczona będzie poprzez:</w:t>
      </w:r>
    </w:p>
    <w:p w14:paraId="7A2112AF"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przed włamaniem do budynku Zduńskowolskiego Centrum Integracji RATUSZ;</w:t>
      </w:r>
    </w:p>
    <w:p w14:paraId="61D6BC48"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ochronę przed kradzieżą lub uszkodzeniem budynku i wyposażenia Zduńskowolskiego Centrum Integracji RATUSZ;</w:t>
      </w:r>
    </w:p>
    <w:p w14:paraId="06021384"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podjęcie odpowiednich działań interwencyjnych wobec osób zakłócających porządek wewnątrz budynku Zduńskowolskiego Centrum Integracji RATUSZ, w tym wobec osób znajdujących się pod wpływem środków odurzających lub halucynogennych, bądź alkoholu z obowiązkiem ich usunięcia z Obiektu;</w:t>
      </w:r>
    </w:p>
    <w:p w14:paraId="18B35E03"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lastRenderedPageBreak/>
        <w:t>odpieranie bezpośrednich i bezprawnych ataków na jakiekolwiek dobro pozostające pod Ochroną;</w:t>
      </w:r>
    </w:p>
    <w:p w14:paraId="342A4F44"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podejmowane działań prewencyjnych zmierzających do uchylenia bezpośredniego niebezpieczeństwa jakiemukolwiek dobru pozostającemu pod Ochroną;</w:t>
      </w:r>
    </w:p>
    <w:p w14:paraId="562FA3B1"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 xml:space="preserve">stały monitoring (telewizja dozorowa </w:t>
      </w:r>
      <w:proofErr w:type="spellStart"/>
      <w:r>
        <w:rPr>
          <w:rFonts w:ascii="Calibri" w:hAnsi="Calibri" w:cs="Calibri"/>
          <w:sz w:val="22"/>
          <w:szCs w:val="22"/>
          <w:lang w:val="pl-PL"/>
        </w:rPr>
        <w:t>CCTv</w:t>
      </w:r>
      <w:proofErr w:type="spellEnd"/>
      <w:r>
        <w:rPr>
          <w:rFonts w:ascii="Calibri" w:hAnsi="Calibri" w:cs="Calibri"/>
          <w:sz w:val="22"/>
          <w:szCs w:val="22"/>
          <w:lang w:val="pl-PL"/>
        </w:rPr>
        <w:t xml:space="preserve">) i dozór sygnałów przesyłanych, gromadzonych </w:t>
      </w:r>
      <w:r>
        <w:rPr>
          <w:rFonts w:ascii="Calibri" w:hAnsi="Calibri" w:cs="Calibri"/>
          <w:sz w:val="22"/>
          <w:szCs w:val="22"/>
          <w:lang w:val="pl-PL"/>
        </w:rPr>
        <w:br/>
        <w:t>i przetwarzanych w elektronicznych urządzeniach i systemach alarmowych zamontowanych w budynku Zduńskowolskiego Centrum Integracji RATUSZ (</w:t>
      </w:r>
      <w:proofErr w:type="spellStart"/>
      <w:r>
        <w:rPr>
          <w:rFonts w:ascii="Calibri" w:hAnsi="Calibri" w:cs="Calibri"/>
          <w:sz w:val="22"/>
          <w:szCs w:val="22"/>
          <w:lang w:val="pl-PL"/>
        </w:rPr>
        <w:t>SSNiW</w:t>
      </w:r>
      <w:proofErr w:type="spellEnd"/>
      <w:r>
        <w:rPr>
          <w:rFonts w:ascii="Calibri" w:hAnsi="Calibri" w:cs="Calibri"/>
          <w:sz w:val="22"/>
          <w:szCs w:val="22"/>
          <w:lang w:val="pl-PL"/>
        </w:rPr>
        <w:t>), w sposób zgodny z zasadami korzystania z tych urządzeń;</w:t>
      </w:r>
    </w:p>
    <w:p w14:paraId="7CA79BC8" w14:textId="77777777" w:rsidR="003D50D7" w:rsidRDefault="003D50D7" w:rsidP="003D50D7">
      <w:pPr>
        <w:pStyle w:val="Akapitzlist"/>
        <w:numPr>
          <w:ilvl w:val="0"/>
          <w:numId w:val="30"/>
        </w:numPr>
        <w:spacing w:line="276" w:lineRule="auto"/>
        <w:ind w:left="993"/>
        <w:jc w:val="both"/>
        <w:rPr>
          <w:rFonts w:ascii="Calibri" w:hAnsi="Calibri" w:cs="Calibri"/>
          <w:sz w:val="22"/>
          <w:szCs w:val="22"/>
          <w:lang w:val="pl-PL"/>
        </w:rPr>
      </w:pPr>
      <w:r>
        <w:rPr>
          <w:rFonts w:ascii="Calibri" w:hAnsi="Calibri" w:cs="Calibri"/>
          <w:sz w:val="22"/>
          <w:szCs w:val="22"/>
          <w:lang w:val="pl-PL"/>
        </w:rPr>
        <w:t>nadzór nad centralą sygnalizacji pożarowej Polon 4900.</w:t>
      </w:r>
    </w:p>
    <w:p w14:paraId="451049BB"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 xml:space="preserve">Wykonawca zobowiązany będzie do prowadzenia książki dyżurów, do której personel Zamawiającego </w:t>
      </w:r>
      <w:r>
        <w:rPr>
          <w:rFonts w:ascii="Calibri" w:hAnsi="Calibri" w:cs="Calibri"/>
          <w:sz w:val="22"/>
          <w:szCs w:val="22"/>
          <w:lang w:val="pl-PL"/>
        </w:rPr>
        <w:br/>
      </w:r>
      <w:r>
        <w:rPr>
          <w:rFonts w:ascii="Calibri" w:hAnsi="Calibri" w:cs="Calibri"/>
          <w:sz w:val="22"/>
          <w:szCs w:val="22"/>
        </w:rPr>
        <w:t>i Wykonawcy wpisywać będą wszelkie spostrzeżenia, uwagi oraz istotne wydarzenia związane ze sprawowaniem ochrony osób i mienia.</w:t>
      </w:r>
    </w:p>
    <w:p w14:paraId="1CE9715D"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 xml:space="preserve">Wykonawca zobowiązany jest do zapewnienia Zamawiającemu pomocy przy obsłudze szatni w sezonie jesienno-zimowym podczas imprez organizowanych przez Miejski Dom Kultury w Zduńskiej Woli </w:t>
      </w:r>
      <w:r>
        <w:rPr>
          <w:rFonts w:ascii="Calibri" w:hAnsi="Calibri" w:cs="Calibri"/>
          <w:sz w:val="22"/>
          <w:szCs w:val="22"/>
          <w:lang w:val="pl-PL"/>
        </w:rPr>
        <w:br/>
      </w:r>
      <w:r>
        <w:rPr>
          <w:rFonts w:ascii="Calibri" w:hAnsi="Calibri" w:cs="Calibri"/>
          <w:sz w:val="22"/>
          <w:szCs w:val="22"/>
        </w:rPr>
        <w:t>w zależności od potrzeb Zamawiającego;</w:t>
      </w:r>
    </w:p>
    <w:p w14:paraId="42AEBBE0"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Wykonawca zobowiązany jest do wydawania i odbierania kluczy, prowadzenia książki ewidencji kluczy do pomieszczeń zgodnie z Instrukcją Ochrony Obiektu oraz ścisły nadzór nad dokonywaniem wpisów do książki ewidencji kluczy osób pobierających i zdających klucze od pomieszczeń;</w:t>
      </w:r>
    </w:p>
    <w:p w14:paraId="446A57F7"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Wykonawca zobowiązany jest do zamykania i otwierania garażu podziemnego oraz dwóch klatek ewakuacyjnych zgodnie z Instrukcją Ochrony Obiektu;</w:t>
      </w:r>
    </w:p>
    <w:p w14:paraId="3EBD8588" w14:textId="77777777" w:rsidR="003D50D7" w:rsidRPr="00645972" w:rsidRDefault="003D50D7" w:rsidP="003D50D7">
      <w:pPr>
        <w:pStyle w:val="Akapitzlist"/>
        <w:numPr>
          <w:ilvl w:val="0"/>
          <w:numId w:val="20"/>
        </w:numPr>
        <w:spacing w:line="276" w:lineRule="auto"/>
        <w:jc w:val="both"/>
        <w:rPr>
          <w:rFonts w:ascii="Calibri" w:hAnsi="Calibri" w:cs="Calibri"/>
          <w:sz w:val="22"/>
          <w:szCs w:val="22"/>
        </w:rPr>
      </w:pPr>
      <w:r w:rsidRPr="00645972">
        <w:rPr>
          <w:rFonts w:ascii="Calibri" w:hAnsi="Calibri" w:cs="Calibri"/>
          <w:sz w:val="22"/>
          <w:szCs w:val="22"/>
        </w:rPr>
        <w:t xml:space="preserve">Wykonawca zobowiązany jest do udzielania pomocy osobom niepełnosprawnym przy wchodzeniu </w:t>
      </w:r>
      <w:r w:rsidRPr="00645972">
        <w:rPr>
          <w:rFonts w:ascii="Calibri" w:hAnsi="Calibri" w:cs="Calibri"/>
          <w:sz w:val="22"/>
          <w:szCs w:val="22"/>
          <w:lang w:val="pl-PL"/>
        </w:rPr>
        <w:br/>
      </w:r>
      <w:r w:rsidRPr="00645972">
        <w:rPr>
          <w:rFonts w:ascii="Calibri" w:hAnsi="Calibri" w:cs="Calibri"/>
          <w:sz w:val="22"/>
          <w:szCs w:val="22"/>
        </w:rPr>
        <w:t>i wychodzeniu do budynku Zduńskowolskiego Centrum Integracji Ratusz;</w:t>
      </w:r>
    </w:p>
    <w:p w14:paraId="07B89457" w14:textId="77777777" w:rsidR="003D50D7" w:rsidRPr="00645972" w:rsidRDefault="003D50D7" w:rsidP="003D50D7">
      <w:pPr>
        <w:pStyle w:val="Akapitzlist"/>
        <w:numPr>
          <w:ilvl w:val="0"/>
          <w:numId w:val="20"/>
        </w:numPr>
        <w:spacing w:line="276" w:lineRule="auto"/>
        <w:jc w:val="both"/>
        <w:rPr>
          <w:rFonts w:ascii="Calibri" w:hAnsi="Calibri" w:cs="Calibri"/>
          <w:sz w:val="22"/>
          <w:szCs w:val="22"/>
        </w:rPr>
      </w:pPr>
      <w:r w:rsidRPr="00645972">
        <w:rPr>
          <w:rFonts w:ascii="Calibri" w:hAnsi="Calibri" w:cs="Calibri"/>
          <w:sz w:val="22"/>
          <w:szCs w:val="22"/>
        </w:rPr>
        <w:t>Wykonawca zobowiązany jest do zabezpieczenia kluczy do budynku Zduńskowolskiego Centrum Integracji Ratusz poprzez przekazanie ich grupie interwencyjnej o godzinie 00.00 oraz kolejno przekazanie tych kluczy pracownikowi Miejskiego Domu Kultury o godz. 6.00 rano.</w:t>
      </w:r>
    </w:p>
    <w:p w14:paraId="4F1F9097" w14:textId="77777777" w:rsidR="003D50D7" w:rsidRPr="00645972" w:rsidRDefault="003D50D7" w:rsidP="003D50D7">
      <w:pPr>
        <w:pStyle w:val="Akapitzlist"/>
        <w:numPr>
          <w:ilvl w:val="0"/>
          <w:numId w:val="20"/>
        </w:numPr>
        <w:rPr>
          <w:rFonts w:ascii="Calibri" w:hAnsi="Calibri" w:cs="Calibri"/>
          <w:sz w:val="22"/>
          <w:szCs w:val="22"/>
        </w:rPr>
      </w:pPr>
      <w:r w:rsidRPr="00645972">
        <w:rPr>
          <w:rFonts w:ascii="Calibri" w:hAnsi="Calibri" w:cs="Calibri"/>
          <w:sz w:val="22"/>
          <w:szCs w:val="22"/>
        </w:rPr>
        <w:t xml:space="preserve">Ochrona budynków, o których mowa w pkt 1 </w:t>
      </w:r>
      <w:proofErr w:type="spellStart"/>
      <w:r w:rsidRPr="00645972">
        <w:rPr>
          <w:rFonts w:ascii="Calibri" w:hAnsi="Calibri" w:cs="Calibri"/>
          <w:sz w:val="22"/>
          <w:szCs w:val="22"/>
        </w:rPr>
        <w:t>ppkt</w:t>
      </w:r>
      <w:proofErr w:type="spellEnd"/>
      <w:r w:rsidRPr="00645972">
        <w:rPr>
          <w:rFonts w:ascii="Calibri" w:hAnsi="Calibri" w:cs="Calibri"/>
          <w:sz w:val="22"/>
          <w:szCs w:val="22"/>
        </w:rPr>
        <w:t xml:space="preserve"> </w:t>
      </w:r>
      <w:r w:rsidRPr="00645972">
        <w:rPr>
          <w:rFonts w:ascii="Calibri" w:hAnsi="Calibri" w:cs="Calibri"/>
          <w:sz w:val="22"/>
          <w:szCs w:val="22"/>
          <w:lang w:val="pl-PL"/>
        </w:rPr>
        <w:t>2</w:t>
      </w:r>
      <w:r w:rsidRPr="00645972">
        <w:rPr>
          <w:rFonts w:ascii="Calibri" w:hAnsi="Calibri" w:cs="Calibri"/>
          <w:sz w:val="22"/>
          <w:szCs w:val="22"/>
        </w:rPr>
        <w:t xml:space="preserve">) będzie realizowana poprzez monitorowanie lokalnego systemu alarmowego wraz z interwencją grupy interwencyjnej. </w:t>
      </w:r>
    </w:p>
    <w:p w14:paraId="08FAD989" w14:textId="77777777" w:rsidR="003D50D7" w:rsidRDefault="003D50D7" w:rsidP="00C71155">
      <w:pPr>
        <w:pStyle w:val="Akapitzlist"/>
        <w:numPr>
          <w:ilvl w:val="0"/>
          <w:numId w:val="20"/>
        </w:numPr>
        <w:rPr>
          <w:rFonts w:ascii="Calibri" w:hAnsi="Calibri" w:cs="Calibri"/>
          <w:sz w:val="22"/>
          <w:szCs w:val="22"/>
        </w:rPr>
      </w:pPr>
      <w:r w:rsidRPr="00645972">
        <w:rPr>
          <w:rFonts w:ascii="Calibri" w:hAnsi="Calibri" w:cs="Calibri"/>
          <w:sz w:val="22"/>
          <w:szCs w:val="22"/>
          <w:lang w:val="pl-PL"/>
        </w:rPr>
        <w:t>Z</w:t>
      </w:r>
      <w:proofErr w:type="spellStart"/>
      <w:r w:rsidRPr="00645972">
        <w:rPr>
          <w:rFonts w:ascii="Calibri" w:hAnsi="Calibri" w:cs="Calibri"/>
          <w:sz w:val="22"/>
          <w:szCs w:val="22"/>
        </w:rPr>
        <w:t>amówie</w:t>
      </w:r>
      <w:r w:rsidRPr="00645972">
        <w:rPr>
          <w:rFonts w:ascii="Calibri" w:hAnsi="Calibri" w:cs="Calibri"/>
          <w:sz w:val="22"/>
          <w:szCs w:val="22"/>
          <w:lang w:val="pl-PL"/>
        </w:rPr>
        <w:t>nie</w:t>
      </w:r>
      <w:proofErr w:type="spellEnd"/>
      <w:r w:rsidRPr="00645972">
        <w:rPr>
          <w:rFonts w:ascii="Calibri" w:hAnsi="Calibri" w:cs="Calibri"/>
          <w:sz w:val="22"/>
          <w:szCs w:val="22"/>
        </w:rPr>
        <w:t xml:space="preserve"> </w:t>
      </w:r>
      <w:r w:rsidRPr="00645972">
        <w:rPr>
          <w:rFonts w:ascii="Calibri" w:hAnsi="Calibri" w:cs="Calibri"/>
          <w:sz w:val="22"/>
          <w:szCs w:val="22"/>
          <w:lang w:val="pl-PL"/>
        </w:rPr>
        <w:t>w zakresie o</w:t>
      </w:r>
      <w:proofErr w:type="spellStart"/>
      <w:r w:rsidRPr="00645972">
        <w:rPr>
          <w:rFonts w:ascii="Calibri" w:hAnsi="Calibri" w:cs="Calibri"/>
          <w:sz w:val="22"/>
          <w:szCs w:val="22"/>
        </w:rPr>
        <w:t>chron</w:t>
      </w:r>
      <w:r w:rsidRPr="00645972">
        <w:rPr>
          <w:rFonts w:ascii="Calibri" w:hAnsi="Calibri" w:cs="Calibri"/>
          <w:sz w:val="22"/>
          <w:szCs w:val="22"/>
          <w:lang w:val="pl-PL"/>
        </w:rPr>
        <w:t>y</w:t>
      </w:r>
      <w:proofErr w:type="spellEnd"/>
      <w:r w:rsidRPr="00645972">
        <w:rPr>
          <w:rFonts w:ascii="Calibri" w:hAnsi="Calibri" w:cs="Calibri"/>
          <w:sz w:val="22"/>
          <w:szCs w:val="22"/>
        </w:rPr>
        <w:t xml:space="preserve"> budynk</w:t>
      </w:r>
      <w:r w:rsidRPr="00645972">
        <w:rPr>
          <w:rFonts w:ascii="Calibri" w:hAnsi="Calibri" w:cs="Calibri"/>
          <w:sz w:val="22"/>
          <w:szCs w:val="22"/>
          <w:lang w:val="pl-PL"/>
        </w:rPr>
        <w:t>u</w:t>
      </w:r>
      <w:r w:rsidRPr="00645972">
        <w:rPr>
          <w:rFonts w:ascii="Calibri" w:hAnsi="Calibri" w:cs="Calibri"/>
          <w:sz w:val="22"/>
          <w:szCs w:val="22"/>
        </w:rPr>
        <w:t>, o który</w:t>
      </w:r>
      <w:r w:rsidRPr="00645972">
        <w:rPr>
          <w:rFonts w:ascii="Calibri" w:hAnsi="Calibri" w:cs="Calibri"/>
          <w:sz w:val="22"/>
          <w:szCs w:val="22"/>
          <w:lang w:val="pl-PL"/>
        </w:rPr>
        <w:t>m</w:t>
      </w:r>
      <w:r w:rsidRPr="00645972">
        <w:rPr>
          <w:rFonts w:ascii="Calibri" w:hAnsi="Calibri" w:cs="Calibri"/>
          <w:sz w:val="22"/>
          <w:szCs w:val="22"/>
        </w:rPr>
        <w:t xml:space="preserve"> mowa</w:t>
      </w:r>
      <w:r>
        <w:rPr>
          <w:rFonts w:ascii="Calibri" w:hAnsi="Calibri" w:cs="Calibri"/>
          <w:sz w:val="22"/>
          <w:szCs w:val="22"/>
        </w:rPr>
        <w:t xml:space="preserve"> w pkt 1 </w:t>
      </w:r>
      <w:proofErr w:type="spellStart"/>
      <w:r>
        <w:rPr>
          <w:rFonts w:ascii="Calibri" w:hAnsi="Calibri" w:cs="Calibri"/>
          <w:sz w:val="22"/>
          <w:szCs w:val="22"/>
        </w:rPr>
        <w:t>ppkt</w:t>
      </w:r>
      <w:proofErr w:type="spellEnd"/>
      <w:r>
        <w:rPr>
          <w:rFonts w:ascii="Calibri" w:hAnsi="Calibri" w:cs="Calibri"/>
          <w:sz w:val="22"/>
          <w:szCs w:val="22"/>
        </w:rPr>
        <w:t xml:space="preserve"> </w:t>
      </w:r>
      <w:r>
        <w:rPr>
          <w:rFonts w:ascii="Calibri" w:hAnsi="Calibri" w:cs="Calibri"/>
          <w:sz w:val="22"/>
          <w:szCs w:val="22"/>
          <w:lang w:val="pl-PL"/>
        </w:rPr>
        <w:t>1</w:t>
      </w:r>
      <w:r>
        <w:rPr>
          <w:rFonts w:ascii="Calibri" w:hAnsi="Calibri" w:cs="Calibri"/>
          <w:sz w:val="22"/>
          <w:szCs w:val="22"/>
        </w:rPr>
        <w:t>) będ</w:t>
      </w:r>
      <w:r>
        <w:rPr>
          <w:rFonts w:ascii="Calibri" w:hAnsi="Calibri" w:cs="Calibri"/>
          <w:sz w:val="22"/>
          <w:szCs w:val="22"/>
          <w:lang w:val="pl-PL"/>
        </w:rPr>
        <w:t>zie</w:t>
      </w:r>
      <w:r>
        <w:rPr>
          <w:rFonts w:ascii="Calibri" w:hAnsi="Calibri" w:cs="Calibri"/>
          <w:sz w:val="22"/>
          <w:szCs w:val="22"/>
        </w:rPr>
        <w:t xml:space="preserve"> wykonywane </w:t>
      </w:r>
      <w:r>
        <w:rPr>
          <w:rFonts w:ascii="Calibri" w:hAnsi="Calibri" w:cs="Calibri"/>
          <w:sz w:val="22"/>
          <w:szCs w:val="22"/>
          <w:lang w:val="pl-PL"/>
        </w:rPr>
        <w:br/>
      </w:r>
      <w:r>
        <w:rPr>
          <w:rFonts w:ascii="Calibri" w:hAnsi="Calibri" w:cs="Calibri"/>
          <w:sz w:val="22"/>
          <w:szCs w:val="22"/>
        </w:rPr>
        <w:t>w następujący sposób:</w:t>
      </w:r>
    </w:p>
    <w:p w14:paraId="1A7806BB" w14:textId="77777777" w:rsidR="003D50D7" w:rsidRDefault="003D50D7" w:rsidP="00C71155">
      <w:pPr>
        <w:pStyle w:val="Standard"/>
        <w:numPr>
          <w:ilvl w:val="0"/>
          <w:numId w:val="31"/>
        </w:numPr>
        <w:spacing w:line="360" w:lineRule="auto"/>
        <w:ind w:left="1134"/>
        <w:rPr>
          <w:rFonts w:ascii="Calibri" w:hAnsi="Calibri"/>
          <w:sz w:val="22"/>
          <w:szCs w:val="22"/>
        </w:rPr>
      </w:pPr>
      <w:r>
        <w:rPr>
          <w:rFonts w:ascii="Calibri" w:hAnsi="Calibri" w:cs="Times New Roman"/>
          <w:sz w:val="22"/>
          <w:szCs w:val="22"/>
        </w:rPr>
        <w:t xml:space="preserve">bezpośrednia - stała ochrona fizyczna będzie wykonywana przez jednego pracownika ochrony </w:t>
      </w:r>
      <w:r>
        <w:rPr>
          <w:rFonts w:ascii="Calibri" w:hAnsi="Calibri" w:cs="Times New Roman"/>
          <w:sz w:val="22"/>
          <w:szCs w:val="22"/>
        </w:rPr>
        <w:br/>
        <w:t xml:space="preserve">w rozumieniu ustawy z dnia 22 sierpnia 1997 r. o ochronie osób i mienia </w:t>
      </w:r>
      <w:r>
        <w:rPr>
          <w:rFonts w:ascii="Calibri" w:eastAsia="NeoSansPro-Regular" w:hAnsi="Calibri" w:cs="Times New Roman"/>
          <w:color w:val="000000"/>
          <w:sz w:val="22"/>
          <w:szCs w:val="22"/>
          <w:lang w:bidi="ar-SA"/>
        </w:rPr>
        <w:t xml:space="preserve">(Dz. U. z 2021 r., </w:t>
      </w:r>
      <w:r>
        <w:rPr>
          <w:rFonts w:ascii="Calibri" w:eastAsia="NeoSansPro-Regular" w:hAnsi="Calibri" w:cs="Times New Roman"/>
          <w:color w:val="000000"/>
          <w:sz w:val="22"/>
          <w:szCs w:val="22"/>
          <w:lang w:bidi="ar-SA"/>
        </w:rPr>
        <w:br/>
        <w:t>poz. 1995);</w:t>
      </w:r>
    </w:p>
    <w:p w14:paraId="09A702FD" w14:textId="77777777" w:rsidR="003D50D7" w:rsidRDefault="003D50D7" w:rsidP="00C71155">
      <w:pPr>
        <w:pStyle w:val="Standard"/>
        <w:numPr>
          <w:ilvl w:val="0"/>
          <w:numId w:val="31"/>
        </w:numPr>
        <w:spacing w:line="360" w:lineRule="auto"/>
        <w:ind w:left="1134"/>
        <w:rPr>
          <w:rFonts w:ascii="Calibri" w:hAnsi="Calibri" w:cs="Times New Roman"/>
          <w:sz w:val="22"/>
          <w:szCs w:val="22"/>
        </w:rPr>
      </w:pPr>
      <w:r>
        <w:rPr>
          <w:rFonts w:ascii="Calibri" w:hAnsi="Calibri" w:cs="Times New Roman"/>
          <w:sz w:val="22"/>
          <w:szCs w:val="22"/>
        </w:rPr>
        <w:t xml:space="preserve">monitoring i dozór sygnałów przesyłanych, gromadzonych i przetwarzanych w elektronicznych urządzeniach i systemach alarmowych zamontowanych w budynku Zduńskowolskiego Centrum Integracji RATUSZ, w sposób zgodny z zasadami korzystania z tych urządzeń, pełniony przez </w:t>
      </w:r>
      <w:r>
        <w:rPr>
          <w:rFonts w:ascii="Calibri" w:hAnsi="Calibri" w:cs="Times New Roman"/>
          <w:b/>
          <w:bCs/>
          <w:sz w:val="22"/>
          <w:szCs w:val="22"/>
        </w:rPr>
        <w:t>jedną osobę;</w:t>
      </w:r>
    </w:p>
    <w:p w14:paraId="672A4939" w14:textId="2971AAC8" w:rsidR="003D50D7" w:rsidRDefault="003D50D7" w:rsidP="00C71155">
      <w:pPr>
        <w:pStyle w:val="Standard"/>
        <w:numPr>
          <w:ilvl w:val="0"/>
          <w:numId w:val="31"/>
        </w:numPr>
        <w:spacing w:line="360" w:lineRule="auto"/>
        <w:ind w:left="1134"/>
        <w:rPr>
          <w:rFonts w:ascii="Calibri" w:hAnsi="Calibri" w:cs="Times New Roman"/>
          <w:sz w:val="22"/>
          <w:szCs w:val="22"/>
        </w:rPr>
      </w:pPr>
      <w:r>
        <w:rPr>
          <w:rFonts w:ascii="Calibri" w:hAnsi="Calibri" w:cs="Times New Roman"/>
          <w:sz w:val="22"/>
          <w:szCs w:val="22"/>
        </w:rPr>
        <w:lastRenderedPageBreak/>
        <w:t>patrole wykonywane w budynku i poza budynkiem Zduńskowolskiego Centrum Integracji RATUSZ przez pracownika ochrony rozumieniu ustawy z dnia 22 sierpnia 1997 r. o ochronie osób i mienia (Dz. U. z 2021 r., poz. 1995):</w:t>
      </w:r>
    </w:p>
    <w:p w14:paraId="5C47FB14" w14:textId="77777777" w:rsidR="003D50D7" w:rsidRPr="00645972" w:rsidRDefault="003D50D7" w:rsidP="00C71155">
      <w:pPr>
        <w:pStyle w:val="Standard"/>
        <w:spacing w:line="360" w:lineRule="auto"/>
        <w:ind w:left="1134"/>
        <w:rPr>
          <w:rFonts w:ascii="Calibri" w:hAnsi="Calibri" w:cs="Times New Roman"/>
          <w:sz w:val="22"/>
          <w:szCs w:val="22"/>
        </w:rPr>
      </w:pPr>
      <w:r w:rsidRPr="00645972">
        <w:rPr>
          <w:rFonts w:ascii="Calibri" w:hAnsi="Calibri" w:cs="Times New Roman"/>
          <w:sz w:val="22"/>
          <w:szCs w:val="22"/>
        </w:rPr>
        <w:t>a)</w:t>
      </w:r>
      <w:r w:rsidRPr="00645972">
        <w:rPr>
          <w:rFonts w:ascii="Calibri" w:hAnsi="Calibri" w:cs="Times New Roman"/>
          <w:sz w:val="22"/>
          <w:szCs w:val="22"/>
        </w:rPr>
        <w:tab/>
        <w:t>od poniedziałku do piątku w godzinach 15.00-24.00 raz na 2 godziny;</w:t>
      </w:r>
    </w:p>
    <w:p w14:paraId="50781345" w14:textId="77777777" w:rsidR="003D50D7" w:rsidRDefault="003D50D7" w:rsidP="00C71155">
      <w:pPr>
        <w:pStyle w:val="Standard"/>
        <w:spacing w:line="360" w:lineRule="auto"/>
        <w:ind w:left="1134"/>
        <w:rPr>
          <w:rFonts w:ascii="Calibri" w:hAnsi="Calibri" w:cs="Times New Roman"/>
          <w:sz w:val="22"/>
          <w:szCs w:val="22"/>
        </w:rPr>
      </w:pPr>
      <w:r w:rsidRPr="00645972">
        <w:rPr>
          <w:rFonts w:ascii="Calibri" w:hAnsi="Calibri" w:cs="Times New Roman"/>
          <w:sz w:val="22"/>
          <w:szCs w:val="22"/>
        </w:rPr>
        <w:t>b)</w:t>
      </w:r>
      <w:r w:rsidRPr="00645972">
        <w:rPr>
          <w:rFonts w:ascii="Calibri" w:hAnsi="Calibri" w:cs="Times New Roman"/>
          <w:sz w:val="22"/>
          <w:szCs w:val="22"/>
        </w:rPr>
        <w:tab/>
        <w:t>w weekendy i święta raz na 3 godziny w godzinach od 6.00 do 24.00.</w:t>
      </w:r>
    </w:p>
    <w:p w14:paraId="29881236" w14:textId="08B19553" w:rsidR="003D50D7" w:rsidRDefault="003D50D7" w:rsidP="00C71155">
      <w:pPr>
        <w:pStyle w:val="Standard"/>
        <w:numPr>
          <w:ilvl w:val="0"/>
          <w:numId w:val="31"/>
        </w:numPr>
        <w:spacing w:line="360" w:lineRule="auto"/>
        <w:ind w:left="1134"/>
        <w:rPr>
          <w:rFonts w:ascii="Calibri" w:hAnsi="Calibri" w:cs="Times New Roman"/>
          <w:sz w:val="22"/>
          <w:szCs w:val="22"/>
        </w:rPr>
      </w:pPr>
      <w:r>
        <w:rPr>
          <w:rFonts w:ascii="Calibri" w:hAnsi="Calibri" w:cs="Times New Roman"/>
          <w:sz w:val="22"/>
          <w:szCs w:val="22"/>
        </w:rPr>
        <w:t>wydawanie i odbieranie kluczy, prowadzenia książki ewidencji kluczy do pomieszczeń zgodnie z Instrukcją Ochrony Obiektu oraz ścisły nadzór nad dokonywaniem wpisów do książki ewidencji kluczy osób pobierających i zdających klucze od pomieszczeń;</w:t>
      </w:r>
    </w:p>
    <w:p w14:paraId="642F7AC8" w14:textId="77777777" w:rsidR="003D50D7" w:rsidRPr="00645972" w:rsidRDefault="003D50D7" w:rsidP="00C71155">
      <w:pPr>
        <w:pStyle w:val="Standard"/>
        <w:numPr>
          <w:ilvl w:val="0"/>
          <w:numId w:val="31"/>
        </w:numPr>
        <w:spacing w:line="360" w:lineRule="auto"/>
        <w:ind w:left="1134"/>
        <w:rPr>
          <w:rFonts w:ascii="Calibri" w:hAnsi="Calibri" w:cs="Times New Roman"/>
          <w:sz w:val="22"/>
          <w:szCs w:val="22"/>
        </w:rPr>
      </w:pPr>
      <w:r>
        <w:rPr>
          <w:rFonts w:ascii="Calibri" w:hAnsi="Calibri" w:cs="Times New Roman"/>
          <w:sz w:val="22"/>
          <w:szCs w:val="22"/>
        </w:rPr>
        <w:t xml:space="preserve">zamykanie </w:t>
      </w:r>
      <w:r w:rsidRPr="00645972">
        <w:rPr>
          <w:rFonts w:ascii="Calibri" w:hAnsi="Calibri" w:cs="Times New Roman"/>
          <w:sz w:val="22"/>
          <w:szCs w:val="22"/>
        </w:rPr>
        <w:t>garażu podziemnego oraz dwóch klatek ewakuacyjnych zgodnie z Instrukcją Ochrony Obiektu;</w:t>
      </w:r>
    </w:p>
    <w:p w14:paraId="0C862A58" w14:textId="77777777" w:rsidR="003D50D7" w:rsidRPr="00645972" w:rsidRDefault="003D50D7" w:rsidP="00C71155">
      <w:pPr>
        <w:pStyle w:val="Standard"/>
        <w:numPr>
          <w:ilvl w:val="0"/>
          <w:numId w:val="31"/>
        </w:numPr>
        <w:spacing w:line="360" w:lineRule="auto"/>
        <w:ind w:left="1134"/>
        <w:rPr>
          <w:rFonts w:ascii="Calibri" w:hAnsi="Calibri" w:cs="Times New Roman"/>
          <w:sz w:val="22"/>
          <w:szCs w:val="22"/>
        </w:rPr>
      </w:pPr>
      <w:r w:rsidRPr="00645972">
        <w:rPr>
          <w:rFonts w:ascii="Calibri" w:hAnsi="Calibri" w:cs="Times New Roman"/>
          <w:sz w:val="22"/>
          <w:szCs w:val="22"/>
        </w:rPr>
        <w:t>udzielanie pomocy osobom niepełnosprawnym przy wchodzeniu i wychodzeniu do budynku Zduńskowolskiego Centrum Integracji Ratusz;</w:t>
      </w:r>
    </w:p>
    <w:p w14:paraId="121323B9" w14:textId="77777777" w:rsidR="003D50D7" w:rsidRPr="00645972" w:rsidRDefault="003D50D7" w:rsidP="00C71155">
      <w:pPr>
        <w:pStyle w:val="Standard"/>
        <w:numPr>
          <w:ilvl w:val="0"/>
          <w:numId w:val="31"/>
        </w:numPr>
        <w:spacing w:line="360" w:lineRule="auto"/>
        <w:ind w:left="1134"/>
        <w:rPr>
          <w:rFonts w:ascii="Calibri" w:hAnsi="Calibri" w:cs="Times New Roman"/>
          <w:sz w:val="22"/>
          <w:szCs w:val="22"/>
        </w:rPr>
      </w:pPr>
      <w:r w:rsidRPr="00645972">
        <w:rPr>
          <w:rFonts w:ascii="Calibri" w:hAnsi="Calibri" w:cs="Times New Roman"/>
          <w:sz w:val="22"/>
          <w:szCs w:val="22"/>
        </w:rPr>
        <w:t>odbieranie kluczy do budynku Zduńskowolskiego Centrum Integracji Ratusz od pracownika ochrony, celem przekazania grupie interwencyjnej o godzinie 00.00 oraz przekazanie tych kluczy pracownikowi Miejskiego Domu Kultury o godz. 6.00 rano;</w:t>
      </w:r>
    </w:p>
    <w:p w14:paraId="034E3B10" w14:textId="77777777" w:rsidR="003D50D7" w:rsidRDefault="003D50D7" w:rsidP="00C71155">
      <w:pPr>
        <w:pStyle w:val="Standard"/>
        <w:numPr>
          <w:ilvl w:val="0"/>
          <w:numId w:val="31"/>
        </w:numPr>
        <w:spacing w:line="360" w:lineRule="auto"/>
        <w:ind w:left="1134"/>
        <w:rPr>
          <w:rFonts w:ascii="Calibri" w:hAnsi="Calibri" w:cs="Times New Roman"/>
          <w:sz w:val="22"/>
          <w:szCs w:val="22"/>
        </w:rPr>
      </w:pPr>
      <w:r>
        <w:rPr>
          <w:rFonts w:ascii="Calibri" w:hAnsi="Calibri" w:cs="Times New Roman"/>
          <w:sz w:val="22"/>
          <w:szCs w:val="22"/>
        </w:rPr>
        <w:t>każdy pracownik Wykonawcy wyposażony będzie w niezbędny sprzęt w zakresie określonym w Planie Ochrony Obiektu;</w:t>
      </w:r>
    </w:p>
    <w:p w14:paraId="6B3C99E5" w14:textId="1FBA3C63" w:rsidR="003D50D7" w:rsidRDefault="003D50D7" w:rsidP="00C71155">
      <w:pPr>
        <w:pStyle w:val="Akapitzlist"/>
        <w:numPr>
          <w:ilvl w:val="0"/>
          <w:numId w:val="20"/>
        </w:numPr>
        <w:rPr>
          <w:rFonts w:ascii="Calibri" w:hAnsi="Calibri" w:cs="Calibri"/>
          <w:sz w:val="22"/>
          <w:szCs w:val="22"/>
          <w:lang w:val="pl-PL"/>
        </w:rPr>
      </w:pPr>
      <w:r>
        <w:rPr>
          <w:rFonts w:ascii="Calibri" w:hAnsi="Calibri" w:cs="Calibri"/>
          <w:sz w:val="22"/>
          <w:szCs w:val="22"/>
          <w:lang w:val="pl-PL"/>
        </w:rPr>
        <w:t>Wykonawca zobowiązuje się wykonywać usługi Ochrony wyłącznie poprzez pracowników posiadających odpowiednie doświadczenie zawodowe, przeszkolonych w zakresie zasad udzielenia pierwszej pomocy i profilaktyki p-</w:t>
      </w:r>
      <w:proofErr w:type="spellStart"/>
      <w:r>
        <w:rPr>
          <w:rFonts w:ascii="Calibri" w:hAnsi="Calibri" w:cs="Calibri"/>
          <w:sz w:val="22"/>
          <w:szCs w:val="22"/>
          <w:lang w:val="pl-PL"/>
        </w:rPr>
        <w:t>poż</w:t>
      </w:r>
      <w:proofErr w:type="spellEnd"/>
      <w:r>
        <w:rPr>
          <w:rFonts w:ascii="Calibri" w:hAnsi="Calibri" w:cs="Calibri"/>
          <w:sz w:val="22"/>
          <w:szCs w:val="22"/>
          <w:lang w:val="pl-PL"/>
        </w:rPr>
        <w:t>. Wykonawca zobowiązuje się względem Zamawiającego, iż jego pracownicy, jak również inne osoby, którymi będzie posługiwał się przy wykonaniu niniejszej umowy nie będą karani za przestępstwa umyślne, a także nie będzie przeciwko nim toczyło się postępowanie karne o takie przestępstwa.</w:t>
      </w:r>
    </w:p>
    <w:p w14:paraId="0EE8D22B"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 xml:space="preserve">Imienna lista pracowników, którzy będą chronić Obiekt wraz z oświadczeniami o ich niekaralności, będzie stanowić załącznik do  umowy. Zamawiający ma prawo w każdym czasie do wnioskowania o zmianę pracowników Wykonawcy realizujących umowę w przypadku stwierdzenia przez Zamawiającego nieprzestrzegania przez nich zapisów umowy. Wykonawca winien takie wnioski uwzględniać i natychmiast się do nich dostosować, w nieprzekraczalnym terminie do 48 godzin od chwili powiadomienia. Zmiana </w:t>
      </w:r>
      <w:r>
        <w:rPr>
          <w:rFonts w:ascii="Calibri" w:hAnsi="Calibri" w:cs="Calibri"/>
          <w:sz w:val="22"/>
          <w:szCs w:val="22"/>
          <w:lang w:val="pl-PL"/>
        </w:rPr>
        <w:br/>
        <w:t xml:space="preserve">w składzie personalnym tych pracowników w trakcie wykonywania umowy wymaga zmiany załącznika, </w:t>
      </w:r>
      <w:r>
        <w:rPr>
          <w:rFonts w:ascii="Calibri" w:hAnsi="Calibri" w:cs="Calibri"/>
          <w:sz w:val="22"/>
          <w:szCs w:val="22"/>
          <w:lang w:val="pl-PL"/>
        </w:rPr>
        <w:br/>
        <w:t>o którym mowa w zdaniu poprzedzającym i musi być dokonana pod rygorem bezskuteczności przed dopuszczeniem nowych pracowników do Ochrony.</w:t>
      </w:r>
    </w:p>
    <w:p w14:paraId="14D37C4A"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Wykonawca zobowiązany jest zapoznać się z elektronicznymi urządzeniami i systemami alarmowymi zamontowanymi w budynku Zduńskowolskiego Centrum Integracji RATUSZ oraz przeszkolić pracowników realizujących zamówienie w zakresie niezbędnym do obsługi tych urządzeń.</w:t>
      </w:r>
    </w:p>
    <w:p w14:paraId="1053CCFF" w14:textId="12ED2F08"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 xml:space="preserve">Przed dopuszczeniem pracownika ochrony do wykonywania obowiązków wynikających </w:t>
      </w:r>
      <w:r w:rsidR="00222709">
        <w:rPr>
          <w:rFonts w:ascii="Calibri" w:hAnsi="Calibri" w:cs="Calibri"/>
          <w:sz w:val="22"/>
          <w:szCs w:val="22"/>
          <w:lang w:val="pl-PL"/>
        </w:rPr>
        <w:br/>
      </w:r>
      <w:r>
        <w:rPr>
          <w:rFonts w:ascii="Calibri" w:hAnsi="Calibri" w:cs="Calibri"/>
          <w:sz w:val="22"/>
          <w:szCs w:val="22"/>
          <w:lang w:val="pl-PL"/>
        </w:rPr>
        <w:t xml:space="preserve">z zamówienia, Zamawiający zastrzega sobie prawo weryfikacji umiejętności i wiedzy pracownika, w szczególności w zakresie obsługi systemów ochrony zainstalowanych </w:t>
      </w:r>
      <w:r w:rsidR="00222709">
        <w:rPr>
          <w:rFonts w:ascii="Calibri" w:hAnsi="Calibri" w:cs="Calibri"/>
          <w:sz w:val="22"/>
          <w:szCs w:val="22"/>
          <w:lang w:val="pl-PL"/>
        </w:rPr>
        <w:br/>
      </w:r>
      <w:r>
        <w:rPr>
          <w:rFonts w:ascii="Calibri" w:hAnsi="Calibri" w:cs="Calibri"/>
          <w:sz w:val="22"/>
          <w:szCs w:val="22"/>
          <w:lang w:val="pl-PL"/>
        </w:rPr>
        <w:t>w Obiekcie.</w:t>
      </w:r>
    </w:p>
    <w:p w14:paraId="79EC0942"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Pracownicy ochrony zostaną przez Wykonawcę stosownie umundurowani (mundury ze znakami firmowymi Wykonawcy) i wyposażeni w środki łączności oraz identyfikator.</w:t>
      </w:r>
    </w:p>
    <w:p w14:paraId="6F2C12C6" w14:textId="3031F76F"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lastRenderedPageBreak/>
        <w:t xml:space="preserve">Szczegółową organizację czynności ochronnych, zadania pracowników ochrony, zakres </w:t>
      </w:r>
      <w:r w:rsidR="00222709">
        <w:rPr>
          <w:rFonts w:ascii="Calibri" w:hAnsi="Calibri" w:cs="Calibri"/>
          <w:sz w:val="22"/>
          <w:szCs w:val="22"/>
          <w:lang w:val="pl-PL"/>
        </w:rPr>
        <w:br/>
      </w:r>
      <w:r>
        <w:rPr>
          <w:rFonts w:ascii="Calibri" w:hAnsi="Calibri" w:cs="Calibri"/>
          <w:sz w:val="22"/>
          <w:szCs w:val="22"/>
          <w:lang w:val="pl-PL"/>
        </w:rPr>
        <w:t>i sposób prowadzenia przez każdego pracownika dokumentacji przebiegu służby ochronnej określi Plan Ochrony Obiektu, sporządzony przez Wykonawcę w ciągu 2 tygodni od dnia podpisania umowy, na podstawie Protokołu oględzin i przekazania Obiektu. Sporządzone przez Wykonawcę zakresy czynności pracowników ochrony winny obejmować zakres obowiązków wynikający z Planu Ochrony Obiektu.</w:t>
      </w:r>
    </w:p>
    <w:p w14:paraId="08D9220E" w14:textId="5925F3A9"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 xml:space="preserve">Plan Ochrony Obiektu winien być przedstawiony Zamawiającemu, celem jego zatwierdzenia </w:t>
      </w:r>
      <w:r w:rsidR="00222709">
        <w:rPr>
          <w:rFonts w:ascii="Calibri" w:hAnsi="Calibri" w:cs="Calibri"/>
          <w:sz w:val="22"/>
          <w:szCs w:val="22"/>
          <w:lang w:val="pl-PL"/>
        </w:rPr>
        <w:br/>
      </w:r>
      <w:r>
        <w:rPr>
          <w:rFonts w:ascii="Calibri" w:hAnsi="Calibri" w:cs="Calibri"/>
          <w:sz w:val="22"/>
          <w:szCs w:val="22"/>
          <w:lang w:val="pl-PL"/>
        </w:rPr>
        <w:t xml:space="preserve">w formie pisemnej pod rygorem nieważności. Zamawiający ma prawo zgłaszać uwagi </w:t>
      </w:r>
      <w:r w:rsidR="00222709">
        <w:rPr>
          <w:rFonts w:ascii="Calibri" w:hAnsi="Calibri" w:cs="Calibri"/>
          <w:sz w:val="22"/>
          <w:szCs w:val="22"/>
          <w:lang w:val="pl-PL"/>
        </w:rPr>
        <w:br/>
      </w:r>
      <w:r>
        <w:rPr>
          <w:rFonts w:ascii="Calibri" w:hAnsi="Calibri" w:cs="Calibri"/>
          <w:sz w:val="22"/>
          <w:szCs w:val="22"/>
          <w:lang w:val="pl-PL"/>
        </w:rPr>
        <w:t>i zastrzeżenia do przedstawionego Planu Ochrony Obiektu; Wykonawca zobowiązany jest ustosunkować się na piśmie do uwag i zastrzeżeń Zamawiającego w terminie  5 dni.</w:t>
      </w:r>
    </w:p>
    <w:p w14:paraId="0CFC2AC3"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Strony zgodnie ustalają, iż pracownicy ochrony podlegają bezpośrednio Wykonawcy i tylko od niego mogą otrzymać polecenia służbowe. W razie konieczności Zamawiający może wydać pracownikom ochrony dodatkowe dyspozycje z pominięciem Wykonawcy tylko wówczas, jeżeli mieszczą się w Przedmiocie umowy, są zgodne z przepisami prawa i nie wpłyną ujemnie na stan bezpieczeństwa chronionego Obiektu.</w:t>
      </w:r>
    </w:p>
    <w:p w14:paraId="41012CBE"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Do obowiązków Wykonawcy w zakresie monitorowania i dozoru sygnałów przesyłanych, gromadzonych i przetwarzanych w elektronicznych urządzeniach i systemach alarmowych zamontowanych w budynku Zduńskowolskiego Centrum Integracji RATUSZ należeć będzie:</w:t>
      </w:r>
    </w:p>
    <w:p w14:paraId="651E4DD0" w14:textId="2001853F" w:rsidR="003D50D7" w:rsidRDefault="003D50D7" w:rsidP="00222709">
      <w:pPr>
        <w:pStyle w:val="Textbody"/>
        <w:numPr>
          <w:ilvl w:val="0"/>
          <w:numId w:val="32"/>
        </w:numPr>
        <w:spacing w:after="0" w:line="240" w:lineRule="auto"/>
        <w:ind w:left="1134" w:hanging="357"/>
        <w:jc w:val="both"/>
        <w:rPr>
          <w:rFonts w:ascii="Calibri" w:eastAsia="Calibri" w:hAnsi="Calibri" w:cs="Times New Roman"/>
          <w:szCs w:val="22"/>
        </w:rPr>
      </w:pPr>
      <w:r>
        <w:rPr>
          <w:rFonts w:ascii="Calibri" w:eastAsia="Calibri" w:hAnsi="Calibri" w:cs="Times New Roman"/>
          <w:szCs w:val="22"/>
        </w:rPr>
        <w:t xml:space="preserve">monitorowanie sygnałów: włamania, napadu, uzbrojenia i rozbrojenia </w:t>
      </w:r>
      <w:r w:rsidR="00222709">
        <w:rPr>
          <w:rFonts w:ascii="Calibri" w:eastAsia="Calibri" w:hAnsi="Calibri" w:cs="Times New Roman"/>
          <w:szCs w:val="22"/>
        </w:rPr>
        <w:br/>
      </w:r>
      <w:r>
        <w:rPr>
          <w:rFonts w:ascii="Calibri" w:eastAsia="Calibri" w:hAnsi="Calibri" w:cs="Times New Roman"/>
          <w:szCs w:val="22"/>
        </w:rPr>
        <w:t>z powiadomieniem, zaniku zasilania;</w:t>
      </w:r>
    </w:p>
    <w:p w14:paraId="569C07C4" w14:textId="77777777" w:rsidR="003D50D7" w:rsidRDefault="003D50D7" w:rsidP="00222709">
      <w:pPr>
        <w:pStyle w:val="Textbody"/>
        <w:numPr>
          <w:ilvl w:val="0"/>
          <w:numId w:val="32"/>
        </w:numPr>
        <w:spacing w:after="0" w:line="240" w:lineRule="auto"/>
        <w:ind w:left="1134" w:hanging="357"/>
        <w:jc w:val="both"/>
        <w:rPr>
          <w:rFonts w:ascii="Calibri" w:eastAsia="Calibri" w:hAnsi="Calibri" w:cs="Times New Roman"/>
          <w:szCs w:val="22"/>
        </w:rPr>
      </w:pPr>
      <w:r>
        <w:rPr>
          <w:rFonts w:ascii="Calibri" w:eastAsia="Calibri" w:hAnsi="Calibri" w:cs="Times New Roman"/>
          <w:szCs w:val="22"/>
        </w:rPr>
        <w:t>w przypadku wyemitowania sygnału alarmowego podjęcie interwencji poprzez własną grupę interwencyjną,</w:t>
      </w:r>
    </w:p>
    <w:p w14:paraId="3AE2D6ED" w14:textId="77777777" w:rsidR="003D50D7" w:rsidRDefault="003D50D7" w:rsidP="00222709">
      <w:pPr>
        <w:pStyle w:val="Textbody"/>
        <w:numPr>
          <w:ilvl w:val="0"/>
          <w:numId w:val="32"/>
        </w:numPr>
        <w:spacing w:after="0" w:line="240" w:lineRule="auto"/>
        <w:ind w:left="1134" w:hanging="357"/>
        <w:jc w:val="both"/>
        <w:rPr>
          <w:rFonts w:ascii="Calibri" w:hAnsi="Calibri"/>
          <w:szCs w:val="22"/>
        </w:rPr>
      </w:pPr>
      <w:r>
        <w:rPr>
          <w:rFonts w:ascii="Calibri" w:eastAsia="Calibri" w:hAnsi="Calibri" w:cs="Times New Roman"/>
          <w:szCs w:val="22"/>
        </w:rPr>
        <w:t xml:space="preserve">po wykonaniu interwencji - </w:t>
      </w:r>
      <w:r>
        <w:rPr>
          <w:rFonts w:ascii="Calibri" w:hAnsi="Calibri" w:cs="Times New Roman"/>
          <w:szCs w:val="22"/>
        </w:rPr>
        <w:t>w uzasadnionych przypadkach - nadzorowanie Obiektu do chwili przybycia upoważnionego przedstawiciela Zamawiającego, do dwóch godziny od powiadomienia,</w:t>
      </w:r>
    </w:p>
    <w:p w14:paraId="2B5C0B14" w14:textId="77777777" w:rsidR="003D50D7" w:rsidRDefault="003D50D7" w:rsidP="00222709">
      <w:pPr>
        <w:pStyle w:val="Textbody"/>
        <w:numPr>
          <w:ilvl w:val="0"/>
          <w:numId w:val="32"/>
        </w:numPr>
        <w:spacing w:after="0" w:line="240" w:lineRule="auto"/>
        <w:ind w:left="1134" w:hanging="357"/>
        <w:jc w:val="both"/>
        <w:rPr>
          <w:rFonts w:ascii="Calibri" w:hAnsi="Calibri" w:cs="Times New Roman"/>
          <w:szCs w:val="22"/>
        </w:rPr>
      </w:pPr>
      <w:r>
        <w:rPr>
          <w:rFonts w:ascii="Calibri" w:hAnsi="Calibri" w:cs="Times New Roman"/>
          <w:szCs w:val="22"/>
        </w:rPr>
        <w:t>podjęcie interwencji przez grupę interwencyjną na wezwanie pracownika ochrony fizycznej pełniącego służbę lub na wezwanie Zamawiającego.</w:t>
      </w:r>
    </w:p>
    <w:p w14:paraId="0521D4F6"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Zamawiający udostępni na potrzeby Wykonawcy i jego pracowników:</w:t>
      </w:r>
    </w:p>
    <w:p w14:paraId="7DF39AE9" w14:textId="77777777" w:rsidR="003D50D7" w:rsidRDefault="003D50D7" w:rsidP="003D50D7">
      <w:pPr>
        <w:pStyle w:val="Standard"/>
        <w:numPr>
          <w:ilvl w:val="0"/>
          <w:numId w:val="33"/>
        </w:numPr>
        <w:spacing w:line="360" w:lineRule="auto"/>
        <w:ind w:left="1134"/>
        <w:jc w:val="both"/>
        <w:rPr>
          <w:rFonts w:ascii="Calibri" w:hAnsi="Calibri" w:cs="Times New Roman"/>
          <w:sz w:val="22"/>
          <w:szCs w:val="22"/>
        </w:rPr>
      </w:pPr>
      <w:r>
        <w:rPr>
          <w:rFonts w:ascii="Calibri" w:hAnsi="Calibri" w:cs="Times New Roman"/>
          <w:sz w:val="22"/>
          <w:szCs w:val="22"/>
        </w:rPr>
        <w:t>miejsce przeznaczone dla pracowników wykonujących Ochronę, stosownie do obowiązujących w tym względzie przepisów, w tym przepisów BHP;</w:t>
      </w:r>
    </w:p>
    <w:p w14:paraId="058AC9AB" w14:textId="77777777" w:rsidR="003D50D7" w:rsidRDefault="003D50D7" w:rsidP="003D50D7">
      <w:pPr>
        <w:pStyle w:val="Standard"/>
        <w:numPr>
          <w:ilvl w:val="0"/>
          <w:numId w:val="33"/>
        </w:numPr>
        <w:spacing w:line="360" w:lineRule="auto"/>
        <w:ind w:left="1134"/>
        <w:jc w:val="both"/>
        <w:rPr>
          <w:rFonts w:ascii="Calibri" w:hAnsi="Calibri" w:cs="Times New Roman"/>
          <w:sz w:val="22"/>
          <w:szCs w:val="22"/>
        </w:rPr>
      </w:pPr>
      <w:r>
        <w:rPr>
          <w:rFonts w:ascii="Calibri" w:hAnsi="Calibri" w:cs="Times New Roman"/>
          <w:sz w:val="22"/>
          <w:szCs w:val="22"/>
        </w:rPr>
        <w:t xml:space="preserve">pomieszczenia </w:t>
      </w:r>
      <w:proofErr w:type="spellStart"/>
      <w:r>
        <w:rPr>
          <w:rFonts w:ascii="Calibri" w:hAnsi="Calibri" w:cs="Times New Roman"/>
          <w:sz w:val="22"/>
          <w:szCs w:val="22"/>
        </w:rPr>
        <w:t>higieniczno</w:t>
      </w:r>
      <w:proofErr w:type="spellEnd"/>
      <w:r>
        <w:rPr>
          <w:rFonts w:ascii="Calibri" w:hAnsi="Calibri" w:cs="Times New Roman"/>
          <w:sz w:val="22"/>
          <w:szCs w:val="22"/>
        </w:rPr>
        <w:t xml:space="preserve"> - sanitarne, stosownie do obowiązujących w tym względzie przepisów, </w:t>
      </w:r>
      <w:r>
        <w:rPr>
          <w:rFonts w:ascii="Calibri" w:hAnsi="Calibri" w:cs="Times New Roman"/>
          <w:sz w:val="22"/>
          <w:szCs w:val="22"/>
        </w:rPr>
        <w:br/>
        <w:t>w tym przepisów BHP;</w:t>
      </w:r>
    </w:p>
    <w:p w14:paraId="386763B0" w14:textId="77777777" w:rsidR="003D50D7" w:rsidRDefault="003D50D7" w:rsidP="003D50D7">
      <w:pPr>
        <w:pStyle w:val="Standard"/>
        <w:numPr>
          <w:ilvl w:val="0"/>
          <w:numId w:val="33"/>
        </w:numPr>
        <w:spacing w:line="360" w:lineRule="auto"/>
        <w:ind w:left="1134"/>
        <w:jc w:val="both"/>
        <w:rPr>
          <w:rFonts w:ascii="Calibri" w:hAnsi="Calibri" w:cs="Times New Roman"/>
          <w:sz w:val="22"/>
          <w:szCs w:val="22"/>
        </w:rPr>
      </w:pPr>
      <w:r>
        <w:rPr>
          <w:rFonts w:ascii="Calibri" w:hAnsi="Calibri" w:cs="Times New Roman"/>
          <w:sz w:val="22"/>
          <w:szCs w:val="22"/>
        </w:rPr>
        <w:t>środki i urządzenia przeciwpożarowe zamontowane w Obiekcie.</w:t>
      </w:r>
    </w:p>
    <w:p w14:paraId="7168241C"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 xml:space="preserve">Wykonawca zobowiązuje się w czasie umowy dotyczącej realizacji zamówienia, a także po jego zakończeniu, </w:t>
      </w:r>
      <w:r>
        <w:rPr>
          <w:rFonts w:ascii="Calibri" w:hAnsi="Calibri" w:cs="Calibri"/>
          <w:sz w:val="22"/>
          <w:szCs w:val="22"/>
          <w:lang w:val="pl-PL"/>
        </w:rPr>
        <w:tab/>
        <w:t xml:space="preserve">zachować w tajemnicy wszystkie informacje dotyczące stanu bezpieczeństwa obiektów </w:t>
      </w:r>
      <w:r>
        <w:rPr>
          <w:rFonts w:ascii="Calibri" w:hAnsi="Calibri" w:cs="Calibri"/>
          <w:sz w:val="22"/>
          <w:szCs w:val="22"/>
          <w:lang w:val="pl-PL"/>
        </w:rPr>
        <w:br/>
        <w:t>i mienia Zamawiającego.</w:t>
      </w:r>
    </w:p>
    <w:p w14:paraId="433E49D2"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 xml:space="preserve">Wykonawca zobowiąże swych pracowników do bezwzględnego zachowania w tajemnicy wszystkich informacji dotyczących stanu bezpieczeństwa obiektów i mienia Zamawiającego  z którymi zapoznali się </w:t>
      </w:r>
      <w:r>
        <w:rPr>
          <w:rFonts w:ascii="Calibri" w:hAnsi="Calibri" w:cs="Calibri"/>
          <w:sz w:val="22"/>
          <w:szCs w:val="22"/>
          <w:lang w:val="pl-PL"/>
        </w:rPr>
        <w:br/>
        <w:t xml:space="preserve">w związku z wykonaniem Ochrony na podstawie Umowy i odbierze od nich stosowne oświadczenia.  </w:t>
      </w:r>
    </w:p>
    <w:p w14:paraId="47A2DCAC"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Obowiązki i zadania pracowników ochrony w zakresie zadań realizowanych z użyciem grupy interwencyjnej:</w:t>
      </w:r>
    </w:p>
    <w:p w14:paraId="4DF89517" w14:textId="77777777" w:rsidR="003D50D7" w:rsidRDefault="003D50D7" w:rsidP="003D50D7">
      <w:pPr>
        <w:pStyle w:val="Akapitzlist"/>
        <w:numPr>
          <w:ilvl w:val="0"/>
          <w:numId w:val="36"/>
        </w:numPr>
        <w:ind w:left="1134"/>
        <w:jc w:val="both"/>
        <w:rPr>
          <w:rFonts w:ascii="Calibri" w:hAnsi="Calibri" w:cs="Calibri"/>
          <w:sz w:val="22"/>
          <w:szCs w:val="22"/>
        </w:rPr>
      </w:pPr>
      <w:r>
        <w:rPr>
          <w:rFonts w:ascii="Calibri" w:hAnsi="Calibri" w:cs="Calibri"/>
          <w:sz w:val="22"/>
          <w:szCs w:val="22"/>
        </w:rPr>
        <w:t xml:space="preserve">Do obowiązków Wykonawcy należy zapewnienie możliwości całodobowego wezwania, będącej </w:t>
      </w:r>
      <w:r>
        <w:rPr>
          <w:rFonts w:ascii="Calibri" w:hAnsi="Calibri" w:cs="Calibri"/>
          <w:sz w:val="22"/>
          <w:szCs w:val="22"/>
          <w:lang w:val="pl-PL"/>
        </w:rPr>
        <w:br/>
      </w:r>
      <w:r>
        <w:rPr>
          <w:rFonts w:ascii="Calibri" w:hAnsi="Calibri" w:cs="Calibri"/>
          <w:sz w:val="22"/>
          <w:szCs w:val="22"/>
        </w:rPr>
        <w:t xml:space="preserve">w stałej dyspozycji Wykonawcy grupy interwencyjnej na terenie miasta Zduńska Wola, wyposażonej </w:t>
      </w:r>
      <w:r>
        <w:rPr>
          <w:rFonts w:ascii="Calibri" w:hAnsi="Calibri" w:cs="Calibri"/>
          <w:sz w:val="22"/>
          <w:szCs w:val="22"/>
          <w:lang w:val="pl-PL"/>
        </w:rPr>
        <w:br/>
      </w:r>
      <w:r>
        <w:rPr>
          <w:rFonts w:ascii="Calibri" w:hAnsi="Calibri" w:cs="Calibri"/>
          <w:sz w:val="22"/>
          <w:szCs w:val="22"/>
        </w:rPr>
        <w:lastRenderedPageBreak/>
        <w:t>w środki przymusu bezpośredniego oraz upoważnionej do ich użycia i wykorzystania, a także powiadamiania policji i straży miejskiej stosownie do ich kompetencji.</w:t>
      </w:r>
    </w:p>
    <w:p w14:paraId="547C6EB1" w14:textId="77777777" w:rsidR="003D50D7" w:rsidRPr="00645972" w:rsidRDefault="003D50D7" w:rsidP="003D50D7">
      <w:pPr>
        <w:ind w:left="1134"/>
        <w:jc w:val="both"/>
        <w:rPr>
          <w:rFonts w:ascii="Calibri" w:hAnsi="Calibri" w:cs="Calibri"/>
          <w:sz w:val="22"/>
          <w:szCs w:val="22"/>
        </w:rPr>
      </w:pPr>
      <w:r>
        <w:rPr>
          <w:rFonts w:ascii="Calibri" w:hAnsi="Calibri" w:cs="Calibri"/>
          <w:sz w:val="22"/>
          <w:szCs w:val="22"/>
        </w:rPr>
        <w:t xml:space="preserve">Zadania realizowane przez grupę interwencyjną mogą być świadczone wyłącznie przez osoby wpisane na listę </w:t>
      </w:r>
      <w:r w:rsidRPr="00645972">
        <w:rPr>
          <w:rFonts w:ascii="Calibri" w:hAnsi="Calibri" w:cs="Calibri"/>
          <w:sz w:val="22"/>
          <w:szCs w:val="22"/>
        </w:rPr>
        <w:t>kwalifikowanych pracowników ochrony fizycznej zgodnie z przepisami ustawy z dnia 22 sierpnia 1997r. o ochronie osób i mienia.</w:t>
      </w:r>
    </w:p>
    <w:p w14:paraId="44AF6640" w14:textId="77777777" w:rsidR="003D50D7" w:rsidRPr="00645972" w:rsidRDefault="003D50D7" w:rsidP="003D50D7">
      <w:pPr>
        <w:ind w:left="1134"/>
        <w:jc w:val="both"/>
        <w:rPr>
          <w:rFonts w:ascii="Calibri" w:hAnsi="Calibri" w:cs="Calibri"/>
          <w:sz w:val="22"/>
          <w:szCs w:val="22"/>
        </w:rPr>
      </w:pPr>
      <w:r w:rsidRPr="00645972">
        <w:rPr>
          <w:rFonts w:ascii="Calibri" w:hAnsi="Calibri" w:cs="Calibri"/>
          <w:sz w:val="22"/>
          <w:szCs w:val="22"/>
        </w:rPr>
        <w:t xml:space="preserve">Wymagany czas dojazdu grupy interwencyjnej do budynków wymienionych w pkt.1 </w:t>
      </w:r>
      <w:proofErr w:type="spellStart"/>
      <w:r w:rsidRPr="00645972">
        <w:rPr>
          <w:rFonts w:ascii="Calibri" w:hAnsi="Calibri" w:cs="Calibri"/>
          <w:sz w:val="22"/>
          <w:szCs w:val="22"/>
        </w:rPr>
        <w:t>ppkt</w:t>
      </w:r>
      <w:proofErr w:type="spellEnd"/>
      <w:r w:rsidRPr="00645972">
        <w:rPr>
          <w:rFonts w:ascii="Calibri" w:hAnsi="Calibri" w:cs="Calibri"/>
          <w:sz w:val="22"/>
          <w:szCs w:val="22"/>
        </w:rPr>
        <w:t xml:space="preserve"> 1) wynosi 15 minut w dzień i 10 minut w nocy (24.00 - 06.00), a do budynków wymienionych w pkt. 1 </w:t>
      </w:r>
      <w:proofErr w:type="spellStart"/>
      <w:r w:rsidRPr="00645972">
        <w:rPr>
          <w:rFonts w:ascii="Calibri" w:hAnsi="Calibri" w:cs="Calibri"/>
          <w:sz w:val="22"/>
          <w:szCs w:val="22"/>
        </w:rPr>
        <w:t>ppkt</w:t>
      </w:r>
      <w:proofErr w:type="spellEnd"/>
      <w:r w:rsidRPr="00645972">
        <w:rPr>
          <w:rFonts w:ascii="Calibri" w:hAnsi="Calibri" w:cs="Calibri"/>
          <w:sz w:val="22"/>
          <w:szCs w:val="22"/>
        </w:rPr>
        <w:t xml:space="preserve"> 2) – 20 minut. Zadaniem grupy interwencyjnej jest przyjazd do obiektu i przerwanie działalności przestępczej na terenie obiektu. </w:t>
      </w:r>
    </w:p>
    <w:p w14:paraId="17F278F3" w14:textId="77777777" w:rsidR="003D50D7" w:rsidRPr="00645972" w:rsidRDefault="003D50D7" w:rsidP="003D50D7">
      <w:pPr>
        <w:pStyle w:val="Akapitzlist"/>
        <w:numPr>
          <w:ilvl w:val="0"/>
          <w:numId w:val="36"/>
        </w:numPr>
        <w:ind w:left="1134"/>
        <w:jc w:val="both"/>
        <w:rPr>
          <w:rFonts w:ascii="Calibri" w:hAnsi="Calibri" w:cs="Calibri"/>
          <w:sz w:val="22"/>
          <w:szCs w:val="22"/>
        </w:rPr>
      </w:pPr>
      <w:r w:rsidRPr="00645972">
        <w:rPr>
          <w:rFonts w:ascii="Calibri" w:hAnsi="Calibri" w:cs="Calibri"/>
          <w:sz w:val="22"/>
          <w:szCs w:val="22"/>
        </w:rPr>
        <w:t>Przeprowadzenia następujących działań w przypadku otrzymania sygnału z monitorowanego obiektu:</w:t>
      </w:r>
    </w:p>
    <w:p w14:paraId="4C16B1A2" w14:textId="77777777" w:rsidR="003D50D7" w:rsidRDefault="003D50D7" w:rsidP="003D50D7">
      <w:pPr>
        <w:pStyle w:val="Akapitzlist"/>
        <w:ind w:left="1134"/>
        <w:jc w:val="both"/>
        <w:rPr>
          <w:rFonts w:ascii="Calibri" w:hAnsi="Calibri" w:cs="Calibri"/>
          <w:sz w:val="22"/>
          <w:szCs w:val="22"/>
          <w:lang w:val="pl-PL"/>
        </w:rPr>
      </w:pPr>
      <w:r w:rsidRPr="00645972">
        <w:rPr>
          <w:rFonts w:ascii="Calibri" w:hAnsi="Calibri" w:cs="Calibri"/>
          <w:sz w:val="22"/>
          <w:szCs w:val="22"/>
          <w:lang w:val="pl-PL"/>
        </w:rPr>
        <w:t>a) sygnału napadu – zagrożenie: przystąpienie</w:t>
      </w:r>
      <w:r>
        <w:rPr>
          <w:rFonts w:ascii="Calibri" w:hAnsi="Calibri" w:cs="Calibri"/>
          <w:sz w:val="22"/>
          <w:szCs w:val="22"/>
          <w:lang w:val="pl-PL"/>
        </w:rPr>
        <w:t xml:space="preserve"> w czasie nie dłuższym niż 1  minuta do interwencji przez grupę interwencyjna Zleceniobiorcy, który podejmuje stosowne działania polegające na próbie ujęcia sprawcy lub sprawców oraz bezpośredniej współpracy z policją w likwidacji powstałego zagrożenia. Przez przystąpienie do interwencji rozumie się uruchomienie patrolu przez Centrum Operacyjne.</w:t>
      </w:r>
    </w:p>
    <w:p w14:paraId="1DA965E7" w14:textId="77777777" w:rsidR="003D50D7" w:rsidRDefault="003D50D7" w:rsidP="003D50D7">
      <w:pPr>
        <w:pStyle w:val="Akapitzlist"/>
        <w:ind w:left="1134"/>
        <w:jc w:val="both"/>
        <w:rPr>
          <w:rFonts w:ascii="Calibri" w:hAnsi="Calibri" w:cs="Calibri"/>
          <w:sz w:val="22"/>
          <w:szCs w:val="22"/>
          <w:lang w:val="pl-PL"/>
        </w:rPr>
      </w:pPr>
      <w:r>
        <w:rPr>
          <w:rFonts w:ascii="Calibri" w:hAnsi="Calibri" w:cs="Calibri"/>
          <w:sz w:val="22"/>
          <w:szCs w:val="22"/>
          <w:lang w:val="pl-PL"/>
        </w:rPr>
        <w:t>b) sygnału włamania:</w:t>
      </w:r>
    </w:p>
    <w:p w14:paraId="06B6FE6D" w14:textId="77777777" w:rsidR="003D50D7" w:rsidRDefault="003D50D7" w:rsidP="003D50D7">
      <w:pPr>
        <w:pStyle w:val="Akapitzlist"/>
        <w:numPr>
          <w:ilvl w:val="0"/>
          <w:numId w:val="39"/>
        </w:numPr>
        <w:ind w:left="1418"/>
        <w:jc w:val="both"/>
        <w:rPr>
          <w:rFonts w:ascii="Calibri" w:hAnsi="Calibri" w:cs="Calibri"/>
          <w:sz w:val="22"/>
          <w:szCs w:val="22"/>
          <w:lang w:val="pl-PL"/>
        </w:rPr>
      </w:pPr>
      <w:r>
        <w:rPr>
          <w:rFonts w:ascii="Calibri" w:hAnsi="Calibri" w:cs="Calibri"/>
          <w:sz w:val="22"/>
          <w:szCs w:val="22"/>
          <w:lang w:val="pl-PL"/>
        </w:rPr>
        <w:t>przystąpienie w czasie nie dłuższym niż 1 minuta do interwencji przez grupę interwencyjna Zleceniobiorcy, który podejmuje stosowne działania polegające na próbie ujęcia sprawcy lub sprawców oraz bezpośredniej współpracy z policją w likwidacji powstałego zagrożenia. Przez przystąpienie do interwencji rozumie się uruchomienie patrolu przez Centrum Operacyjne,</w:t>
      </w:r>
    </w:p>
    <w:p w14:paraId="354B5538" w14:textId="77777777" w:rsidR="003D50D7" w:rsidRDefault="003D50D7" w:rsidP="003D50D7">
      <w:pPr>
        <w:pStyle w:val="Akapitzlist"/>
        <w:numPr>
          <w:ilvl w:val="0"/>
          <w:numId w:val="39"/>
        </w:numPr>
        <w:ind w:left="1418"/>
        <w:jc w:val="both"/>
        <w:rPr>
          <w:rFonts w:ascii="Calibri" w:hAnsi="Calibri" w:cs="Calibri"/>
          <w:sz w:val="22"/>
          <w:szCs w:val="22"/>
          <w:lang w:val="pl-PL"/>
        </w:rPr>
      </w:pPr>
      <w:r>
        <w:rPr>
          <w:rFonts w:ascii="Calibri" w:hAnsi="Calibri" w:cs="Calibri"/>
          <w:sz w:val="22"/>
          <w:szCs w:val="22"/>
          <w:lang w:val="pl-PL"/>
        </w:rPr>
        <w:t xml:space="preserve">nieodpłatne zabezpieczenie monitorowanego obiektu ochroną fizyczna do czasu przybycia upoważnionej osoby, jednakże nie dłużej niż przez okres 6 godzin, </w:t>
      </w:r>
    </w:p>
    <w:p w14:paraId="261112F9" w14:textId="77777777" w:rsidR="003D50D7" w:rsidRDefault="003D50D7" w:rsidP="003D50D7">
      <w:pPr>
        <w:pStyle w:val="Akapitzlist"/>
        <w:numPr>
          <w:ilvl w:val="0"/>
          <w:numId w:val="39"/>
        </w:numPr>
        <w:ind w:left="1418"/>
        <w:jc w:val="both"/>
        <w:rPr>
          <w:rFonts w:ascii="Calibri" w:hAnsi="Calibri" w:cs="Calibri"/>
          <w:sz w:val="22"/>
          <w:szCs w:val="22"/>
          <w:lang w:val="pl-PL"/>
        </w:rPr>
      </w:pPr>
      <w:r>
        <w:rPr>
          <w:rFonts w:ascii="Calibri" w:hAnsi="Calibri" w:cs="Calibri"/>
          <w:sz w:val="22"/>
          <w:szCs w:val="22"/>
          <w:lang w:val="pl-PL"/>
        </w:rPr>
        <w:t>powiadomienie Zleceniodawcy lub osób upoważnionych o konieczności stawienia się chronionym budynku,</w:t>
      </w:r>
    </w:p>
    <w:p w14:paraId="781194D3" w14:textId="77777777" w:rsidR="003D50D7" w:rsidRDefault="003D50D7" w:rsidP="003D50D7">
      <w:pPr>
        <w:pStyle w:val="Akapitzlist"/>
        <w:ind w:left="1134"/>
        <w:jc w:val="both"/>
        <w:rPr>
          <w:rFonts w:ascii="Calibri" w:hAnsi="Calibri" w:cs="Calibri"/>
          <w:sz w:val="22"/>
          <w:szCs w:val="22"/>
          <w:lang w:val="pl-PL"/>
        </w:rPr>
      </w:pPr>
      <w:r>
        <w:rPr>
          <w:rFonts w:ascii="Calibri" w:hAnsi="Calibri" w:cs="Calibri"/>
          <w:sz w:val="22"/>
          <w:szCs w:val="22"/>
          <w:lang w:val="pl-PL"/>
        </w:rPr>
        <w:t>c) sygnał nie załączenia się systemu w ustalonym przez strony czasie:</w:t>
      </w:r>
    </w:p>
    <w:p w14:paraId="55874F99" w14:textId="77777777" w:rsidR="003D50D7" w:rsidRDefault="003D50D7" w:rsidP="003D50D7">
      <w:pPr>
        <w:pStyle w:val="Akapitzlist"/>
        <w:numPr>
          <w:ilvl w:val="0"/>
          <w:numId w:val="39"/>
        </w:numPr>
        <w:ind w:left="1418"/>
        <w:jc w:val="both"/>
        <w:rPr>
          <w:rFonts w:ascii="Calibri" w:hAnsi="Calibri" w:cs="Calibri"/>
          <w:sz w:val="22"/>
          <w:szCs w:val="22"/>
          <w:lang w:val="pl-PL"/>
        </w:rPr>
      </w:pPr>
      <w:r>
        <w:rPr>
          <w:rFonts w:ascii="Calibri" w:hAnsi="Calibri" w:cs="Calibri"/>
          <w:sz w:val="22"/>
          <w:szCs w:val="22"/>
          <w:lang w:val="pl-PL"/>
        </w:rPr>
        <w:t>powiadomienie Zleceniodawcy lub osób upoważnionych o powyższym fakcie</w:t>
      </w:r>
    </w:p>
    <w:p w14:paraId="43057E9E" w14:textId="77777777" w:rsidR="003D50D7" w:rsidRDefault="003D50D7" w:rsidP="003D50D7">
      <w:pPr>
        <w:pStyle w:val="Akapitzlist"/>
        <w:numPr>
          <w:ilvl w:val="0"/>
          <w:numId w:val="39"/>
        </w:numPr>
        <w:ind w:left="1418"/>
        <w:jc w:val="both"/>
        <w:rPr>
          <w:rFonts w:ascii="Calibri" w:hAnsi="Calibri" w:cs="Calibri"/>
          <w:sz w:val="22"/>
          <w:szCs w:val="22"/>
          <w:lang w:val="pl-PL"/>
        </w:rPr>
      </w:pPr>
      <w:r>
        <w:rPr>
          <w:rFonts w:ascii="Calibri" w:hAnsi="Calibri" w:cs="Calibri"/>
          <w:sz w:val="22"/>
          <w:szCs w:val="22"/>
          <w:lang w:val="pl-PL"/>
        </w:rPr>
        <w:t>w przypadku niemożności realizacji punktu wcześniejszego, w ciągu 20 minut od zadeklarowanego czasu załączenia systemu, Zleceniobiorca przechodzi na dozór fizyczny obiektu,</w:t>
      </w:r>
      <w:r w:rsidRPr="00F21B6B">
        <w:rPr>
          <w:rFonts w:ascii="Calibri" w:hAnsi="Calibri" w:cs="Calibri"/>
          <w:sz w:val="22"/>
          <w:szCs w:val="22"/>
          <w:lang w:val="pl-PL"/>
        </w:rPr>
        <w:t xml:space="preserve"> </w:t>
      </w:r>
      <w:r>
        <w:rPr>
          <w:rFonts w:ascii="Calibri" w:hAnsi="Calibri" w:cs="Calibri"/>
          <w:sz w:val="22"/>
          <w:szCs w:val="22"/>
          <w:lang w:val="pl-PL"/>
        </w:rPr>
        <w:t>do czasu przybycia upoważnionej osoby, jednakże nie dłużej niż przez okres 6 godzin.</w:t>
      </w:r>
    </w:p>
    <w:p w14:paraId="44D74BAA" w14:textId="77777777" w:rsidR="003D50D7" w:rsidRDefault="003D50D7" w:rsidP="003D50D7">
      <w:pPr>
        <w:pStyle w:val="Akapitzlist"/>
        <w:numPr>
          <w:ilvl w:val="0"/>
          <w:numId w:val="20"/>
        </w:numPr>
        <w:jc w:val="both"/>
        <w:rPr>
          <w:rFonts w:ascii="Calibri" w:hAnsi="Calibri" w:cs="Calibri"/>
          <w:sz w:val="22"/>
          <w:szCs w:val="22"/>
          <w:lang w:val="pl-PL"/>
        </w:rPr>
      </w:pPr>
      <w:r>
        <w:rPr>
          <w:rFonts w:ascii="Calibri" w:hAnsi="Calibri" w:cs="Calibri"/>
          <w:sz w:val="22"/>
          <w:szCs w:val="22"/>
          <w:lang w:val="pl-PL"/>
        </w:rPr>
        <w:t>W związku z zastrzeżeniem Zamawiającego określonym w rozdziale XVI pkt 3 Wykonawca zobowiązany jest, po zakończeniu każdego miesiąca, do wystawienia informacji o kwocie obniżenia wpłat na PFRON uprawniającej Zamawiającego do obniżenia tych wpłat, w terminie określonym przepisami i przesłanie tej informacji do Zamawiającego.</w:t>
      </w:r>
    </w:p>
    <w:p w14:paraId="127E918D"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Zamawiający nie dopuszcza możliwości składania ofert wariantowych.</w:t>
      </w:r>
    </w:p>
    <w:p w14:paraId="1CA28B11"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 xml:space="preserve">Zamawiający </w:t>
      </w:r>
      <w:r>
        <w:rPr>
          <w:rFonts w:ascii="Calibri" w:hAnsi="Calibri" w:cs="Calibri"/>
          <w:sz w:val="22"/>
          <w:szCs w:val="22"/>
          <w:lang w:val="pl-PL"/>
        </w:rPr>
        <w:t xml:space="preserve">nie </w:t>
      </w:r>
      <w:r>
        <w:rPr>
          <w:rFonts w:ascii="Calibri" w:hAnsi="Calibri" w:cs="Calibri"/>
          <w:sz w:val="22"/>
          <w:szCs w:val="22"/>
        </w:rPr>
        <w:t xml:space="preserve">dopuszcza możliwości składania ofert częściowych. </w:t>
      </w:r>
    </w:p>
    <w:p w14:paraId="22BDD189" w14:textId="77777777" w:rsidR="003D50D7" w:rsidRDefault="003D50D7" w:rsidP="003D50D7">
      <w:pPr>
        <w:pStyle w:val="Akapitzlist"/>
        <w:spacing w:line="276" w:lineRule="auto"/>
        <w:ind w:left="720"/>
        <w:jc w:val="both"/>
        <w:rPr>
          <w:rFonts w:ascii="Calibri" w:hAnsi="Calibri" w:cs="Calibri"/>
          <w:sz w:val="22"/>
          <w:szCs w:val="22"/>
        </w:rPr>
      </w:pPr>
      <w:r>
        <w:rPr>
          <w:rFonts w:ascii="Calibri" w:hAnsi="Calibri" w:cs="Calibri"/>
          <w:sz w:val="22"/>
          <w:szCs w:val="22"/>
          <w:lang w:val="pl-PL"/>
        </w:rPr>
        <w:t xml:space="preserve">Przedmiot zamówienia tworzy nierozerwalną całość, co oznacza, że nie można zostać podzielony na części, ze względów technicznych, organizacyjnych i ekonomicznych, a brak podziału zamówienia na części nie zakłóca konkurencji w ramach postępowania. Docelowa grupa wykonawców do których adresowane jest przedmiotowe postępowanie stanowi rynek małych i średnich przedsiębiorstw. Ponadto przedmiotowe zamówienie obejmuje zakres usług o podobnym charakterze, a dalsze jego dzielenie, spowodowałoby nadmierne rozdrobnienie zlecenia, które mogłoby zakłócać pracę zaangażowanych firm pomimo, że </w:t>
      </w:r>
      <w:r>
        <w:rPr>
          <w:rFonts w:ascii="Calibri" w:hAnsi="Calibri" w:cs="Calibri"/>
          <w:sz w:val="22"/>
          <w:szCs w:val="22"/>
          <w:lang w:val="pl-PL"/>
        </w:rPr>
        <w:br/>
        <w:t>w dalszym ciągu byłoby skierowane do tej samej grupy potencjalnych wykonawców.</w:t>
      </w:r>
    </w:p>
    <w:p w14:paraId="671C3DBF"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Zamawiający nie zastrzega obowiązku osobistego wykonania przez Wykonawcę części zamówienia.</w:t>
      </w:r>
    </w:p>
    <w:p w14:paraId="4179C571" w14:textId="77777777" w:rsidR="003D50D7" w:rsidRDefault="003D50D7" w:rsidP="003D50D7">
      <w:pPr>
        <w:pStyle w:val="Akapitzlist"/>
        <w:numPr>
          <w:ilvl w:val="0"/>
          <w:numId w:val="20"/>
        </w:numPr>
        <w:spacing w:line="276" w:lineRule="auto"/>
        <w:jc w:val="both"/>
        <w:rPr>
          <w:rFonts w:ascii="Calibri" w:hAnsi="Calibri" w:cs="Calibri"/>
          <w:sz w:val="22"/>
          <w:szCs w:val="22"/>
        </w:rPr>
      </w:pPr>
      <w:r>
        <w:rPr>
          <w:rFonts w:ascii="Calibri" w:hAnsi="Calibri" w:cs="Calibri"/>
          <w:sz w:val="22"/>
          <w:szCs w:val="22"/>
        </w:rPr>
        <w:t xml:space="preserve">Nazwy i kody zamówienia według Wspólnego Słownika Zamówień (CPV): </w:t>
      </w:r>
    </w:p>
    <w:p w14:paraId="77985FF5" w14:textId="77777777" w:rsidR="003D50D7" w:rsidRDefault="003D50D7" w:rsidP="003D50D7">
      <w:pPr>
        <w:suppressAutoHyphens w:val="0"/>
        <w:spacing w:line="276" w:lineRule="auto"/>
        <w:ind w:left="709"/>
        <w:contextualSpacing/>
        <w:jc w:val="both"/>
        <w:rPr>
          <w:rFonts w:ascii="Calibri" w:hAnsi="Calibri" w:cs="Calibri"/>
          <w:sz w:val="22"/>
          <w:szCs w:val="22"/>
          <w:lang w:eastAsia="en-US"/>
        </w:rPr>
      </w:pPr>
      <w:r>
        <w:rPr>
          <w:rFonts w:ascii="Calibri" w:hAnsi="Calibri" w:cs="Calibri"/>
          <w:sz w:val="22"/>
          <w:szCs w:val="22"/>
          <w:lang w:eastAsia="en-US"/>
        </w:rPr>
        <w:lastRenderedPageBreak/>
        <w:t>79700000-1 – Usługi detektywistyczne i ochroniarskie</w:t>
      </w:r>
    </w:p>
    <w:p w14:paraId="2BA62707" w14:textId="77777777" w:rsidR="003D50D7" w:rsidRDefault="003D50D7" w:rsidP="003D50D7">
      <w:pPr>
        <w:suppressAutoHyphens w:val="0"/>
        <w:spacing w:line="276" w:lineRule="auto"/>
        <w:ind w:left="709"/>
        <w:contextualSpacing/>
        <w:jc w:val="both"/>
        <w:rPr>
          <w:rFonts w:ascii="Calibri" w:hAnsi="Calibri" w:cs="Calibri"/>
          <w:sz w:val="22"/>
          <w:szCs w:val="22"/>
          <w:lang w:eastAsia="en-US"/>
        </w:rPr>
      </w:pPr>
      <w:r>
        <w:rPr>
          <w:rFonts w:ascii="Calibri" w:hAnsi="Calibri" w:cs="Calibri"/>
          <w:sz w:val="22"/>
          <w:szCs w:val="22"/>
          <w:lang w:eastAsia="en-US"/>
        </w:rPr>
        <w:t>79710000-4 – Usługi ochroniarskie</w:t>
      </w:r>
    </w:p>
    <w:p w14:paraId="2033F61C" w14:textId="77777777" w:rsidR="003D50D7" w:rsidRDefault="003D50D7" w:rsidP="003D50D7">
      <w:pPr>
        <w:suppressAutoHyphens w:val="0"/>
        <w:spacing w:line="276" w:lineRule="auto"/>
        <w:ind w:left="709"/>
        <w:contextualSpacing/>
        <w:jc w:val="both"/>
        <w:rPr>
          <w:rFonts w:ascii="Calibri" w:hAnsi="Calibri" w:cs="Calibri"/>
          <w:sz w:val="22"/>
          <w:szCs w:val="22"/>
          <w:lang w:eastAsia="en-US"/>
        </w:rPr>
      </w:pPr>
    </w:p>
    <w:p w14:paraId="04755D5A"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Termin wykonania zamówienia</w:t>
      </w:r>
    </w:p>
    <w:p w14:paraId="258AFC9F" w14:textId="77777777" w:rsidR="003D50D7" w:rsidRDefault="003D50D7" w:rsidP="003D50D7">
      <w:pPr>
        <w:suppressAutoHyphens w:val="0"/>
        <w:spacing w:line="276" w:lineRule="auto"/>
        <w:ind w:left="426"/>
        <w:contextualSpacing/>
        <w:jc w:val="both"/>
        <w:rPr>
          <w:rFonts w:ascii="Calibri" w:hAnsi="Calibri" w:cs="Calibri"/>
          <w:sz w:val="22"/>
          <w:szCs w:val="22"/>
          <w:lang w:eastAsia="en-US"/>
        </w:rPr>
      </w:pPr>
      <w:r>
        <w:rPr>
          <w:rFonts w:ascii="Calibri" w:hAnsi="Calibri" w:cs="Calibri"/>
          <w:sz w:val="22"/>
          <w:szCs w:val="22"/>
          <w:lang w:eastAsia="en-US"/>
        </w:rPr>
        <w:t xml:space="preserve">Termin wykonania zamówienia ustala się od dnia 01.02.2025 r. do dnia 31.12.2025 r. </w:t>
      </w:r>
    </w:p>
    <w:p w14:paraId="600A18B5" w14:textId="77777777" w:rsidR="003D50D7" w:rsidRDefault="003D50D7" w:rsidP="003D50D7">
      <w:pPr>
        <w:suppressAutoHyphens w:val="0"/>
        <w:spacing w:line="276" w:lineRule="auto"/>
        <w:ind w:left="360"/>
        <w:contextualSpacing/>
        <w:jc w:val="both"/>
        <w:rPr>
          <w:rFonts w:ascii="Calibri" w:hAnsi="Calibri" w:cs="Calibri"/>
          <w:sz w:val="22"/>
          <w:szCs w:val="22"/>
          <w:lang w:eastAsia="en-US"/>
        </w:rPr>
      </w:pPr>
    </w:p>
    <w:p w14:paraId="7E62B363"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Projektowane postanowienia umowy w sprawie zamówienia publicznego, które zostaną wprowadzone do treści tej umowy</w:t>
      </w:r>
    </w:p>
    <w:p w14:paraId="2B88E2CA" w14:textId="7F85F44F" w:rsidR="003D50D7" w:rsidRDefault="003D50D7" w:rsidP="003D50D7">
      <w:pPr>
        <w:suppressAutoHyphens w:val="0"/>
        <w:spacing w:line="276" w:lineRule="auto"/>
        <w:ind w:left="360"/>
        <w:contextualSpacing/>
        <w:jc w:val="both"/>
        <w:rPr>
          <w:rFonts w:ascii="Calibri" w:hAnsi="Calibri" w:cs="Calibri"/>
          <w:sz w:val="22"/>
          <w:szCs w:val="22"/>
          <w:lang w:eastAsia="en-US"/>
        </w:rPr>
      </w:pPr>
      <w:r>
        <w:rPr>
          <w:rFonts w:ascii="Calibri" w:hAnsi="Calibri" w:cs="Calibri"/>
          <w:sz w:val="22"/>
          <w:szCs w:val="22"/>
          <w:lang w:eastAsia="en-US"/>
        </w:rPr>
        <w:t>Projektowane postanowienia umowy w sprawie zamówienia publicznego, które zostaną wprowadzone do treści tej umowy, określone zostały w załączniku nr 3 do SWZ.</w:t>
      </w:r>
    </w:p>
    <w:p w14:paraId="3D7122BE" w14:textId="77777777" w:rsidR="003D50D7" w:rsidRDefault="003D50D7" w:rsidP="003D50D7">
      <w:pPr>
        <w:suppressAutoHyphens w:val="0"/>
        <w:spacing w:line="276" w:lineRule="auto"/>
        <w:ind w:left="360"/>
        <w:contextualSpacing/>
        <w:jc w:val="both"/>
        <w:rPr>
          <w:rFonts w:ascii="Calibri" w:hAnsi="Calibri" w:cs="Calibri"/>
          <w:sz w:val="22"/>
          <w:szCs w:val="22"/>
          <w:lang w:eastAsia="en-US"/>
        </w:rPr>
      </w:pPr>
    </w:p>
    <w:p w14:paraId="384EB82D" w14:textId="77777777" w:rsidR="003D50D7" w:rsidRDefault="003D50D7" w:rsidP="003D50D7">
      <w:pPr>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EFC786E" w14:textId="77777777" w:rsidR="003D50D7" w:rsidRDefault="003D50D7" w:rsidP="003D50D7">
      <w:pPr>
        <w:numPr>
          <w:ilvl w:val="1"/>
          <w:numId w:val="2"/>
        </w:numPr>
        <w:jc w:val="both"/>
        <w:rPr>
          <w:rFonts w:asciiTheme="minorHAnsi" w:hAnsiTheme="minorHAnsi" w:cstheme="minorHAnsi"/>
          <w:b/>
          <w:color w:val="000000"/>
          <w:sz w:val="22"/>
          <w:szCs w:val="22"/>
          <w:u w:val="single"/>
          <w:lang w:eastAsia="pl-PL"/>
        </w:rPr>
      </w:pPr>
      <w:r>
        <w:rPr>
          <w:rFonts w:asciiTheme="minorHAnsi" w:hAnsiTheme="minorHAnsi" w:cstheme="minorHAnsi"/>
          <w:color w:val="000000"/>
          <w:sz w:val="22"/>
          <w:szCs w:val="22"/>
          <w:lang w:val="x-none" w:eastAsia="pl-PL"/>
        </w:rPr>
        <w:t>W postępowaniu o udzielenie zamówienia  komunikacja między Zamawiającym a Wykonawcami odbywa się przy użyciu środków komunikacji elektronicznej za pośrednictwem platformy zakupowej</w:t>
      </w:r>
      <w:r>
        <w:rPr>
          <w:rFonts w:asciiTheme="minorHAnsi" w:hAnsiTheme="minorHAnsi" w:cstheme="minorHAnsi"/>
          <w:bCs/>
          <w:iCs/>
          <w:color w:val="000000"/>
          <w:sz w:val="22"/>
          <w:szCs w:val="22"/>
          <w:lang w:val="x-none" w:eastAsia="pl-PL"/>
        </w:rPr>
        <w:t xml:space="preserve"> dostępnej pod adresem </w:t>
      </w:r>
      <w:hyperlink r:id="rId6">
        <w:r>
          <w:rPr>
            <w:rStyle w:val="czeinternetowe"/>
            <w:rFonts w:ascii="Calibri" w:hAnsi="Calibri" w:cs="Calibri"/>
            <w:b/>
            <w:bCs/>
            <w:sz w:val="22"/>
            <w:szCs w:val="22"/>
            <w:lang w:eastAsia="en-US"/>
          </w:rPr>
          <w:t>https://platformazakupowa.pl/pn/mdk_zdunskawola</w:t>
        </w:r>
      </w:hyperlink>
    </w:p>
    <w:p w14:paraId="76A4E4E1" w14:textId="77777777" w:rsidR="003D50D7" w:rsidRDefault="003D50D7" w:rsidP="003D50D7">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Składanie dokumentów w postępowaniu z wyjątkiem oferty, odbywa się elektronicznie za pośrednictwem platformazakupowa.pl i formularza „Wyślij wiadomość do zamawiającego”</w:t>
      </w:r>
      <w:r>
        <w:rPr>
          <w:rFonts w:asciiTheme="minorHAnsi" w:hAnsiTheme="minorHAnsi" w:cstheme="minorHAnsi"/>
          <w:color w:val="000000"/>
          <w:sz w:val="22"/>
          <w:szCs w:val="22"/>
          <w:lang w:eastAsia="pl-PL"/>
        </w:rPr>
        <w:t xml:space="preserve"> </w:t>
      </w:r>
      <w:r>
        <w:rPr>
          <w:rFonts w:asciiTheme="minorHAnsi" w:hAnsiTheme="minorHAnsi" w:cstheme="minorHAnsi"/>
          <w:color w:val="000000"/>
          <w:sz w:val="22"/>
          <w:szCs w:val="22"/>
          <w:lang w:val="x-none" w:eastAsia="pl-PL"/>
        </w:rPr>
        <w:t>dostępnego na stronie dotyczącej danego postępowania.</w:t>
      </w:r>
    </w:p>
    <w:p w14:paraId="2EED9289" w14:textId="77777777" w:rsidR="003D50D7" w:rsidRDefault="003D50D7" w:rsidP="003D50D7">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1B62EA" w14:textId="77777777" w:rsidR="003D50D7" w:rsidRDefault="003D50D7" w:rsidP="003D50D7">
      <w:pPr>
        <w:numPr>
          <w:ilvl w:val="1"/>
          <w:numId w:val="2"/>
        </w:numPr>
        <w:jc w:val="both"/>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Komunikacja za pośrednictwem poczty elektronicznej na adres e-mail:sekretariat@mdk-zdunskawola.pl, jest dopuszczalna w wyjątkowej sytuacji, np. w przypadku awarii platformy zakupowej.</w:t>
      </w:r>
      <w:r>
        <w:rPr>
          <w:rFonts w:asciiTheme="minorHAnsi" w:hAnsiTheme="minorHAnsi" w:cstheme="minorHAnsi"/>
          <w:color w:val="000000"/>
          <w:sz w:val="22"/>
          <w:szCs w:val="22"/>
          <w:lang w:eastAsia="pl-PL"/>
        </w:rPr>
        <w:t xml:space="preserve"> Za datę wpływu oświadczeń, wniosków, zawiadomień oraz informacji przekazywanym na adres e-mail Zamawiającego przyjmuje się datę dostarczenia wiadomości na adres e-mail Zamawiającego.</w:t>
      </w:r>
    </w:p>
    <w:p w14:paraId="14AEA059" w14:textId="77777777" w:rsidR="003D50D7" w:rsidRDefault="003D50D7" w:rsidP="003D50D7">
      <w:pPr>
        <w:numPr>
          <w:ilvl w:val="1"/>
          <w:numId w:val="2"/>
        </w:num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A4A3B32" w14:textId="77777777" w:rsidR="003D50D7" w:rsidRDefault="003D50D7" w:rsidP="003D50D7">
      <w:pPr>
        <w:numPr>
          <w:ilvl w:val="1"/>
          <w:numId w:val="2"/>
        </w:num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We wszelkiej korespondencji związanej z niniejszym postępowaniem Zamawiający i Wykonawcy posługują się numerem postępowania określonym przez Zamawiającego.</w:t>
      </w:r>
    </w:p>
    <w:p w14:paraId="5CCD9DDE" w14:textId="77777777" w:rsidR="003D50D7" w:rsidRDefault="003D50D7" w:rsidP="003D50D7">
      <w:pPr>
        <w:numPr>
          <w:ilvl w:val="1"/>
          <w:numId w:val="2"/>
        </w:num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Zalecenia Zamawiającego odnośnie kwalifikowanego podpisu elektronicznego:</w:t>
      </w:r>
    </w:p>
    <w:p w14:paraId="572E2A09" w14:textId="77777777" w:rsidR="003D50D7" w:rsidRDefault="003D50D7" w:rsidP="003D50D7">
      <w:pPr>
        <w:numPr>
          <w:ilvl w:val="0"/>
          <w:numId w:val="21"/>
        </w:numPr>
        <w:spacing w:line="276" w:lineRule="auto"/>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dokumenty sporządzone i przesyłane w formacie .pdf zaleca się podpisywać kwalifikowanym podpisem elektronicznym w formacie </w:t>
      </w:r>
      <w:proofErr w:type="spellStart"/>
      <w:r>
        <w:rPr>
          <w:rFonts w:asciiTheme="minorHAnsi" w:hAnsiTheme="minorHAnsi" w:cstheme="minorHAnsi"/>
          <w:sz w:val="22"/>
          <w:szCs w:val="22"/>
          <w:lang w:eastAsia="en-US"/>
        </w:rPr>
        <w:t>PAdES</w:t>
      </w:r>
      <w:proofErr w:type="spellEnd"/>
      <w:r>
        <w:rPr>
          <w:rFonts w:asciiTheme="minorHAnsi" w:hAnsiTheme="minorHAnsi" w:cstheme="minorHAnsi"/>
          <w:sz w:val="22"/>
          <w:szCs w:val="22"/>
          <w:lang w:eastAsia="en-US"/>
        </w:rPr>
        <w:t>;</w:t>
      </w:r>
    </w:p>
    <w:p w14:paraId="210F73B0" w14:textId="77777777" w:rsidR="003D50D7" w:rsidRDefault="003D50D7" w:rsidP="003D50D7">
      <w:pPr>
        <w:numPr>
          <w:ilvl w:val="0"/>
          <w:numId w:val="21"/>
        </w:numPr>
        <w:spacing w:line="276" w:lineRule="auto"/>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dokumenty sporządzone i przesyłane w formacie innym niż .pdf (np.: .</w:t>
      </w:r>
      <w:proofErr w:type="spellStart"/>
      <w:r>
        <w:rPr>
          <w:rFonts w:asciiTheme="minorHAnsi" w:hAnsiTheme="minorHAnsi" w:cstheme="minorHAnsi"/>
          <w:sz w:val="22"/>
          <w:szCs w:val="22"/>
          <w:lang w:eastAsia="en-US"/>
        </w:rPr>
        <w:t>doc</w:t>
      </w:r>
      <w:proofErr w:type="spellEnd"/>
      <w:r>
        <w:rPr>
          <w:rFonts w:asciiTheme="minorHAnsi" w:hAnsiTheme="minorHAnsi" w:cstheme="minorHAnsi"/>
          <w:sz w:val="22"/>
          <w:szCs w:val="22"/>
          <w:lang w:eastAsia="en-US"/>
        </w:rPr>
        <w:t>, .</w:t>
      </w:r>
      <w:proofErr w:type="spellStart"/>
      <w:r>
        <w:rPr>
          <w:rFonts w:asciiTheme="minorHAnsi" w:hAnsiTheme="minorHAnsi" w:cstheme="minorHAnsi"/>
          <w:sz w:val="22"/>
          <w:szCs w:val="22"/>
          <w:lang w:eastAsia="en-US"/>
        </w:rPr>
        <w:t>docx</w:t>
      </w:r>
      <w:proofErr w:type="spellEnd"/>
      <w:r>
        <w:rPr>
          <w:rFonts w:asciiTheme="minorHAnsi" w:hAnsiTheme="minorHAnsi" w:cstheme="minorHAnsi"/>
          <w:sz w:val="22"/>
          <w:szCs w:val="22"/>
          <w:lang w:eastAsia="en-US"/>
        </w:rPr>
        <w:t>, .xls, .</w:t>
      </w:r>
      <w:proofErr w:type="spellStart"/>
      <w:r>
        <w:rPr>
          <w:rFonts w:asciiTheme="minorHAnsi" w:hAnsiTheme="minorHAnsi" w:cstheme="minorHAnsi"/>
          <w:sz w:val="22"/>
          <w:szCs w:val="22"/>
          <w:lang w:eastAsia="en-US"/>
        </w:rPr>
        <w:t>xlsx</w:t>
      </w:r>
      <w:proofErr w:type="spellEnd"/>
      <w:r>
        <w:rPr>
          <w:rFonts w:asciiTheme="minorHAnsi" w:hAnsiTheme="minorHAnsi" w:cstheme="minorHAnsi"/>
          <w:sz w:val="22"/>
          <w:szCs w:val="22"/>
          <w:lang w:eastAsia="en-US"/>
        </w:rPr>
        <w:t xml:space="preserve">, .rtf) zaleca się podpisywać kwalifikowanym podpisem elektronicznym w formacie </w:t>
      </w:r>
      <w:proofErr w:type="spellStart"/>
      <w:r>
        <w:rPr>
          <w:rFonts w:asciiTheme="minorHAnsi" w:hAnsiTheme="minorHAnsi" w:cstheme="minorHAnsi"/>
          <w:sz w:val="22"/>
          <w:szCs w:val="22"/>
          <w:lang w:eastAsia="en-US"/>
        </w:rPr>
        <w:t>XAdES</w:t>
      </w:r>
      <w:proofErr w:type="spellEnd"/>
      <w:r>
        <w:rPr>
          <w:rFonts w:asciiTheme="minorHAnsi" w:hAnsiTheme="minorHAnsi" w:cstheme="minorHAnsi"/>
          <w:sz w:val="22"/>
          <w:szCs w:val="22"/>
          <w:lang w:eastAsia="en-US"/>
        </w:rPr>
        <w:t>;</w:t>
      </w:r>
    </w:p>
    <w:p w14:paraId="68D5E74C" w14:textId="77777777" w:rsidR="003D50D7" w:rsidRDefault="003D50D7" w:rsidP="003D50D7">
      <w:pPr>
        <w:numPr>
          <w:ilvl w:val="0"/>
          <w:numId w:val="21"/>
        </w:numPr>
        <w:spacing w:line="276" w:lineRule="auto"/>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do składania kwalifikowanego podpisu elektronicznego zaleca się stosowanie algorytmu SHA-2 (lub wyższego).</w:t>
      </w:r>
    </w:p>
    <w:p w14:paraId="71174FEF" w14:textId="77777777" w:rsidR="003D50D7" w:rsidRDefault="003D50D7" w:rsidP="00C71155">
      <w:pPr>
        <w:numPr>
          <w:ilvl w:val="1"/>
          <w:numId w:val="2"/>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Wykonawca jako podmiot profesjonalny ma obowiązek sprawdzania komunikatów </w:t>
      </w:r>
      <w:r>
        <w:rPr>
          <w:rFonts w:asciiTheme="minorHAnsi" w:hAnsiTheme="minorHAnsi" w:cstheme="minorHAnsi"/>
          <w:sz w:val="22"/>
          <w:szCs w:val="22"/>
          <w:lang w:eastAsia="en-US"/>
        </w:rPr>
        <w:br/>
        <w:t>i wiadomości bezpośrednio na platformazakupowa.pl przesłanych przez Zamawiającego, gdyż system powiadomień może ulec awarii lub powiadomienie może trafić do folderu SPAM.</w:t>
      </w:r>
    </w:p>
    <w:p w14:paraId="2662714C" w14:textId="77777777" w:rsidR="003D50D7" w:rsidRDefault="003D50D7" w:rsidP="00C71155">
      <w:pPr>
        <w:numPr>
          <w:ilvl w:val="1"/>
          <w:numId w:val="2"/>
        </w:numPr>
        <w:spacing w:line="276" w:lineRule="auto"/>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 xml:space="preserve">Wymagania techniczne i organizacyjne wysyłania i odbierania dokumentów elektronicznych, elektronicznych kopii dokumentów i oświadczeń oraz informacji przekazywanych za pośrednictwem platformy zakupowej </w:t>
      </w:r>
      <w:r>
        <w:rPr>
          <w:rFonts w:asciiTheme="minorHAnsi" w:hAnsiTheme="minorHAnsi" w:cstheme="minorHAnsi"/>
          <w:color w:val="000000"/>
          <w:sz w:val="22"/>
          <w:szCs w:val="22"/>
          <w:lang w:val="x-none" w:eastAsia="pl-PL"/>
        </w:rPr>
        <w:br/>
        <w:t xml:space="preserve">o której mowa w ust. 1, opisane zostały w Regulaminie platformazakupowa.pl oraz Instrukcji dla Wykonawców platformazakupowa.pl, dostępnych na stronie dotyczącej danego postępowania oraz  stronie głównej Platformy pod adresem  </w:t>
      </w:r>
      <w:hyperlink r:id="rId7">
        <w:r>
          <w:rPr>
            <w:rStyle w:val="czeinternetowe"/>
            <w:rFonts w:asciiTheme="minorHAnsi" w:hAnsiTheme="minorHAnsi" w:cstheme="minorHAnsi"/>
            <w:sz w:val="22"/>
            <w:szCs w:val="22"/>
            <w:lang w:val="x-none" w:eastAsia="pl-PL"/>
          </w:rPr>
          <w:t>https://platformazakupowa.pl</w:t>
        </w:r>
      </w:hyperlink>
    </w:p>
    <w:p w14:paraId="29A1329F" w14:textId="77777777" w:rsidR="003D50D7" w:rsidRDefault="003D50D7" w:rsidP="00C71155">
      <w:pPr>
        <w:numPr>
          <w:ilvl w:val="1"/>
          <w:numId w:val="2"/>
        </w:numPr>
        <w:spacing w:line="276" w:lineRule="auto"/>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 xml:space="preserve">Występuje limit objętości plików lub spakowanych folderów w zakresie całej oferty do ilości 10 plików lub spakowanych folderów przy maksymalnej wielkości 150 MB.  </w:t>
      </w:r>
    </w:p>
    <w:p w14:paraId="281FD894" w14:textId="77777777" w:rsidR="003D50D7" w:rsidRDefault="003D50D7" w:rsidP="00C71155">
      <w:pPr>
        <w:numPr>
          <w:ilvl w:val="1"/>
          <w:numId w:val="2"/>
        </w:numPr>
        <w:spacing w:line="276" w:lineRule="auto"/>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Sposób sporządzenia i przekazywania informacji oraz wymagań technicznych dla dokumentów elektronicznych oraz środków komunikacji elektronicznej w postępowaniu o udzielenie zamówienia publicznego musi być zgody z wymaganiami określonymi w rozporządzeniu Prezesa Rady Ministrów z dnia 31 grudnia 2020 r. (Dz.U. z 2020 poz. 2452)</w:t>
      </w:r>
      <w:r>
        <w:rPr>
          <w:rFonts w:asciiTheme="minorHAnsi" w:hAnsiTheme="minorHAnsi" w:cstheme="minorHAnsi"/>
          <w:color w:val="000000"/>
          <w:sz w:val="22"/>
          <w:szCs w:val="22"/>
          <w:lang w:eastAsia="pl-PL"/>
        </w:rPr>
        <w:t xml:space="preserve"> </w:t>
      </w:r>
      <w:r>
        <w:rPr>
          <w:rFonts w:asciiTheme="minorHAnsi" w:hAnsiTheme="minorHAnsi" w:cstheme="minorHAnsi"/>
          <w:sz w:val="22"/>
          <w:szCs w:val="22"/>
          <w:lang w:eastAsia="en-US"/>
        </w:rPr>
        <w:t xml:space="preserve">oraz Rozporządzeniu Ministra Rozwoju, Pracy i Technologii  </w:t>
      </w:r>
      <w:r>
        <w:rPr>
          <w:rFonts w:asciiTheme="minorHAnsi" w:hAnsiTheme="minorHAnsi" w:cstheme="minorHAnsi"/>
          <w:sz w:val="22"/>
          <w:szCs w:val="22"/>
          <w:lang w:eastAsia="en-US"/>
        </w:rPr>
        <w:br/>
        <w:t>w sprawie podmiotowych środków dowodowych oraz innych dokumentów lub oświadczeń, jakich może żądać Zamawiający od Wykonawcy z dnia 23 grudnia 2020 r. (Dz. U. z 2020 r. poz. 2415).</w:t>
      </w:r>
    </w:p>
    <w:p w14:paraId="68C45EEF" w14:textId="77777777" w:rsidR="003D50D7" w:rsidRDefault="003D50D7" w:rsidP="00C71155">
      <w:pPr>
        <w:numPr>
          <w:ilvl w:val="1"/>
          <w:numId w:val="2"/>
        </w:numPr>
        <w:spacing w:line="276" w:lineRule="auto"/>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8">
        <w:r>
          <w:rPr>
            <w:rFonts w:asciiTheme="minorHAnsi" w:hAnsiTheme="minorHAnsi" w:cstheme="minorHAnsi"/>
            <w:color w:val="000000"/>
            <w:sz w:val="22"/>
            <w:szCs w:val="22"/>
            <w:lang w:val="x-none" w:eastAsia="pl-PL"/>
          </w:rPr>
          <w:t>platformazakupowa.pl</w:t>
        </w:r>
      </w:hyperlink>
      <w:r>
        <w:rPr>
          <w:rFonts w:asciiTheme="minorHAnsi" w:hAnsiTheme="minorHAnsi" w:cstheme="minorHAnsi"/>
          <w:color w:val="000000"/>
          <w:sz w:val="22"/>
          <w:szCs w:val="22"/>
          <w:lang w:val="x-none" w:eastAsia="pl-PL"/>
        </w:rPr>
        <w:t>, tj.:</w:t>
      </w:r>
    </w:p>
    <w:p w14:paraId="507AE75E"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stały dostęp do sieci Internet o gwarantowanej przepustowości nie mniejszej niż 512 </w:t>
      </w:r>
      <w:proofErr w:type="spellStart"/>
      <w:r>
        <w:rPr>
          <w:rFonts w:asciiTheme="minorHAnsi" w:eastAsia="Calibri" w:hAnsiTheme="minorHAnsi" w:cstheme="minorHAnsi"/>
          <w:sz w:val="22"/>
          <w:szCs w:val="22"/>
        </w:rPr>
        <w:t>kb</w:t>
      </w:r>
      <w:proofErr w:type="spellEnd"/>
      <w:r>
        <w:rPr>
          <w:rFonts w:asciiTheme="minorHAnsi" w:eastAsia="Calibri" w:hAnsiTheme="minorHAnsi" w:cstheme="minorHAnsi"/>
          <w:sz w:val="22"/>
          <w:szCs w:val="22"/>
        </w:rPr>
        <w:t>/s,</w:t>
      </w:r>
    </w:p>
    <w:p w14:paraId="160AD43F"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87D3939"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zainstalowana dowolna przeglądarka internetowa, w przypadku Internet Explorer minimalnie wersja 10.0,</w:t>
      </w:r>
    </w:p>
    <w:p w14:paraId="37090C5C"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włączona obsługa JavaScript,</w:t>
      </w:r>
    </w:p>
    <w:p w14:paraId="712BF84A"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zainstalowany program Adobe </w:t>
      </w:r>
      <w:proofErr w:type="spellStart"/>
      <w:r>
        <w:rPr>
          <w:rFonts w:asciiTheme="minorHAnsi" w:eastAsia="Calibri" w:hAnsiTheme="minorHAnsi" w:cstheme="minorHAnsi"/>
          <w:sz w:val="22"/>
          <w:szCs w:val="22"/>
        </w:rPr>
        <w:t>Acrobat</w:t>
      </w:r>
      <w:proofErr w:type="spellEnd"/>
      <w:r>
        <w:rPr>
          <w:rFonts w:asciiTheme="minorHAnsi" w:eastAsia="Calibri" w:hAnsiTheme="minorHAnsi" w:cstheme="minorHAnsi"/>
          <w:sz w:val="22"/>
          <w:szCs w:val="22"/>
        </w:rPr>
        <w:t xml:space="preserve"> Reader lub inny obsługujący format plików .pdf,</w:t>
      </w:r>
    </w:p>
    <w:p w14:paraId="3EE12B0A"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Szyfrowanie na platformazakupowa.pl odbywa się za pomocą protokołu TLS 1.3.</w:t>
      </w:r>
    </w:p>
    <w:p w14:paraId="5F3CF7B9" w14:textId="77777777" w:rsidR="003D50D7" w:rsidRDefault="003D50D7" w:rsidP="003D50D7">
      <w:pPr>
        <w:numPr>
          <w:ilvl w:val="1"/>
          <w:numId w:val="22"/>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Oznaczenie czasu odbioru danych przez platformę zakupową stanowi datę oraz dokładny czas (</w:t>
      </w:r>
      <w:proofErr w:type="spellStart"/>
      <w:r>
        <w:rPr>
          <w:rFonts w:asciiTheme="minorHAnsi" w:eastAsia="Calibri" w:hAnsiTheme="minorHAnsi" w:cstheme="minorHAnsi"/>
          <w:sz w:val="22"/>
          <w:szCs w:val="22"/>
        </w:rPr>
        <w:t>hh:mm:ss</w:t>
      </w:r>
      <w:proofErr w:type="spellEnd"/>
      <w:r>
        <w:rPr>
          <w:rFonts w:asciiTheme="minorHAnsi" w:eastAsia="Calibri" w:hAnsiTheme="minorHAnsi" w:cstheme="minorHAnsi"/>
          <w:sz w:val="22"/>
          <w:szCs w:val="22"/>
        </w:rPr>
        <w:t>) generowany wg. czasu lokalnego serwera synchronizowanego z zegarem Głównego Urzędu Miar.</w:t>
      </w:r>
    </w:p>
    <w:p w14:paraId="40F84CEC" w14:textId="77777777" w:rsidR="003D50D7" w:rsidRDefault="003D50D7" w:rsidP="003D50D7">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hAnsiTheme="minorHAnsi" w:cstheme="minorHAnsi"/>
          <w:color w:val="000000"/>
          <w:sz w:val="22"/>
          <w:szCs w:val="22"/>
          <w:lang w:val="x-none" w:eastAsia="pl-PL"/>
        </w:rPr>
        <w:t>Wykonawca, przystępując do niniejszego postępowania o udzielenie zamówienia publicznego:</w:t>
      </w:r>
    </w:p>
    <w:p w14:paraId="10ABD5F9" w14:textId="77777777" w:rsidR="003D50D7" w:rsidRDefault="003D50D7" w:rsidP="003D50D7">
      <w:pPr>
        <w:numPr>
          <w:ilvl w:val="1"/>
          <w:numId w:val="23"/>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akceptuje warunki korzystania z </w:t>
      </w:r>
      <w:hyperlink r:id="rId9">
        <w:r>
          <w:rPr>
            <w:rFonts w:asciiTheme="minorHAnsi" w:eastAsia="Calibri" w:hAnsiTheme="minorHAnsi" w:cstheme="minorHAnsi"/>
            <w:color w:val="1155CC"/>
            <w:sz w:val="22"/>
            <w:szCs w:val="22"/>
            <w:u w:val="single"/>
          </w:rPr>
          <w:t>platformazakupowa.pl</w:t>
        </w:r>
      </w:hyperlink>
      <w:r>
        <w:rPr>
          <w:rFonts w:asciiTheme="minorHAnsi" w:eastAsia="Calibri" w:hAnsiTheme="minorHAnsi" w:cstheme="minorHAnsi"/>
          <w:sz w:val="22"/>
          <w:szCs w:val="22"/>
        </w:rPr>
        <w:t xml:space="preserve"> określone w Regulaminie zamieszczonym na stronie internetowej </w:t>
      </w:r>
      <w:hyperlink r:id="rId10">
        <w:r>
          <w:rPr>
            <w:rFonts w:asciiTheme="minorHAnsi" w:eastAsia="Calibri" w:hAnsiTheme="minorHAnsi" w:cstheme="minorHAnsi"/>
            <w:sz w:val="22"/>
            <w:szCs w:val="22"/>
          </w:rPr>
          <w:t>pod linkiem</w:t>
        </w:r>
      </w:hyperlink>
      <w:r>
        <w:rPr>
          <w:rFonts w:asciiTheme="minorHAnsi" w:eastAsia="Calibri" w:hAnsiTheme="minorHAnsi" w:cstheme="minorHAnsi"/>
          <w:sz w:val="22"/>
          <w:szCs w:val="22"/>
        </w:rPr>
        <w:t xml:space="preserve">  w zakładce „Regulamin" oraz uznaje go za wiążący,</w:t>
      </w:r>
    </w:p>
    <w:p w14:paraId="2B3C7BF0" w14:textId="77777777" w:rsidR="003D50D7" w:rsidRDefault="003D50D7" w:rsidP="003D50D7">
      <w:pPr>
        <w:numPr>
          <w:ilvl w:val="1"/>
          <w:numId w:val="23"/>
        </w:numPr>
        <w:suppressAutoHyphens w:val="0"/>
        <w:spacing w:line="319"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zapoznał i stosuje się do Instrukcji składania ofert dostępnej pod adresem</w:t>
      </w:r>
      <w:r>
        <w:rPr>
          <w:rFonts w:asciiTheme="minorHAnsi" w:hAnsiTheme="minorHAnsi" w:cstheme="minorHAnsi"/>
          <w:sz w:val="22"/>
          <w:szCs w:val="22"/>
        </w:rPr>
        <w:t xml:space="preserve"> </w:t>
      </w:r>
      <w:hyperlink r:id="rId11">
        <w:r>
          <w:rPr>
            <w:rStyle w:val="czeinternetowe"/>
            <w:rFonts w:asciiTheme="minorHAnsi" w:eastAsia="Calibri" w:hAnsiTheme="minorHAnsi" w:cstheme="minorHAnsi"/>
            <w:sz w:val="22"/>
            <w:szCs w:val="22"/>
          </w:rPr>
          <w:t>https://platformazakupowa.pl/strona/45-instrukcje</w:t>
        </w:r>
      </w:hyperlink>
    </w:p>
    <w:p w14:paraId="4A6B6ECB" w14:textId="35D66FD2" w:rsidR="003D50D7" w:rsidRDefault="003D50D7" w:rsidP="00222709">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hAnsiTheme="minorHAnsi" w:cstheme="minorHAnsi"/>
          <w:b/>
          <w:color w:val="000000"/>
          <w:sz w:val="22"/>
          <w:szCs w:val="22"/>
          <w:lang w:val="x-none" w:eastAsia="pl-PL"/>
        </w:rPr>
        <w:t xml:space="preserve">Zamawiający nie ponosi odpowiedzialności za złożenie oferty w sposób niezgodny z </w:t>
      </w:r>
      <w:r w:rsidR="00222709">
        <w:rPr>
          <w:rFonts w:asciiTheme="minorHAnsi" w:hAnsiTheme="minorHAnsi" w:cstheme="minorHAnsi"/>
          <w:b/>
          <w:color w:val="000000"/>
          <w:sz w:val="22"/>
          <w:szCs w:val="22"/>
          <w:lang w:eastAsia="pl-PL"/>
        </w:rPr>
        <w:t>i</w:t>
      </w:r>
      <w:proofErr w:type="spellStart"/>
      <w:r>
        <w:rPr>
          <w:rFonts w:asciiTheme="minorHAnsi" w:hAnsiTheme="minorHAnsi" w:cstheme="minorHAnsi"/>
          <w:b/>
          <w:color w:val="000000"/>
          <w:sz w:val="22"/>
          <w:szCs w:val="22"/>
          <w:lang w:val="x-none" w:eastAsia="pl-PL"/>
        </w:rPr>
        <w:t>nstrukcją</w:t>
      </w:r>
      <w:proofErr w:type="spellEnd"/>
      <w:r>
        <w:rPr>
          <w:rFonts w:asciiTheme="minorHAnsi" w:hAnsiTheme="minorHAnsi" w:cstheme="minorHAnsi"/>
          <w:b/>
          <w:color w:val="000000"/>
          <w:sz w:val="22"/>
          <w:szCs w:val="22"/>
          <w:lang w:val="x-none" w:eastAsia="pl-PL"/>
        </w:rPr>
        <w:t xml:space="preserve"> korzystania</w:t>
      </w:r>
      <w:r>
        <w:rPr>
          <w:rFonts w:asciiTheme="minorHAnsi" w:hAnsiTheme="minorHAnsi" w:cstheme="minorHAnsi"/>
          <w:color w:val="000000"/>
          <w:sz w:val="22"/>
          <w:szCs w:val="22"/>
          <w:lang w:val="x-none" w:eastAsia="pl-PL"/>
        </w:rPr>
        <w:t xml:space="preserve"> z </w:t>
      </w:r>
      <w:hyperlink r:id="rId12">
        <w:r>
          <w:rPr>
            <w:rFonts w:asciiTheme="minorHAnsi" w:hAnsiTheme="minorHAnsi" w:cstheme="minorHAnsi"/>
            <w:color w:val="000000"/>
            <w:sz w:val="22"/>
            <w:szCs w:val="22"/>
            <w:lang w:val="x-none" w:eastAsia="pl-PL"/>
          </w:rPr>
          <w:t>platformazakupowa.pl</w:t>
        </w:r>
      </w:hyperlink>
      <w:r>
        <w:rPr>
          <w:rFonts w:asciiTheme="minorHAnsi" w:hAnsiTheme="minorHAnsi" w:cstheme="minorHAnsi"/>
          <w:color w:val="000000"/>
          <w:sz w:val="22"/>
          <w:szCs w:val="22"/>
          <w:lang w:val="x-none" w:eastAsia="pl-PL"/>
        </w:rPr>
        <w:t xml:space="preserve">, w szczególności za sytuację, gdy </w:t>
      </w:r>
      <w:r>
        <w:rPr>
          <w:rFonts w:asciiTheme="minorHAnsi" w:hAnsiTheme="minorHAnsi" w:cstheme="minorHAnsi"/>
          <w:color w:val="000000"/>
          <w:sz w:val="22"/>
          <w:szCs w:val="22"/>
          <w:lang w:eastAsia="pl-PL"/>
        </w:rPr>
        <w:t>Z</w:t>
      </w:r>
      <w:proofErr w:type="spellStart"/>
      <w:r>
        <w:rPr>
          <w:rFonts w:asciiTheme="minorHAnsi" w:hAnsiTheme="minorHAnsi" w:cstheme="minorHAnsi"/>
          <w:color w:val="000000"/>
          <w:sz w:val="22"/>
          <w:szCs w:val="22"/>
          <w:lang w:val="x-none" w:eastAsia="pl-PL"/>
        </w:rPr>
        <w:t>amawiający</w:t>
      </w:r>
      <w:proofErr w:type="spellEnd"/>
      <w:r>
        <w:rPr>
          <w:rFonts w:asciiTheme="minorHAnsi" w:hAnsiTheme="minorHAnsi" w:cstheme="minorHAnsi"/>
          <w:color w:val="000000"/>
          <w:sz w:val="22"/>
          <w:szCs w:val="22"/>
          <w:lang w:val="x-none" w:eastAsia="pl-PL"/>
        </w:rPr>
        <w:t xml:space="preserve">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Pr>
          <w:rFonts w:asciiTheme="minorHAnsi" w:hAnsiTheme="minorHAnsi" w:cstheme="minorHAnsi"/>
          <w:color w:val="000000"/>
          <w:sz w:val="22"/>
          <w:szCs w:val="22"/>
          <w:lang w:eastAsia="pl-PL"/>
        </w:rPr>
        <w:t>,</w:t>
      </w:r>
      <w:r>
        <w:rPr>
          <w:rFonts w:asciiTheme="minorHAnsi" w:hAnsiTheme="minorHAnsi" w:cstheme="minorHAnsi"/>
          <w:color w:val="000000"/>
          <w:sz w:val="22"/>
          <w:szCs w:val="22"/>
          <w:lang w:val="x-none" w:eastAsia="pl-PL"/>
        </w:rPr>
        <w:t xml:space="preserve"> ponieważ nie został spełniony obowiązek narzucony w art. 221 Ustawy Prawo Zamówień Publicznych.</w:t>
      </w:r>
    </w:p>
    <w:p w14:paraId="16863BF6" w14:textId="77777777" w:rsidR="003D50D7" w:rsidRDefault="003D50D7" w:rsidP="00222709">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eastAsia="Calibri" w:hAnsiTheme="minorHAnsi" w:cstheme="minorHAnsi"/>
          <w:sz w:val="22"/>
          <w:szCs w:val="22"/>
        </w:rPr>
        <w:t xml:space="preserve">Zamawiający informuje, że instrukcje korzystania z </w:t>
      </w:r>
      <w:hyperlink r:id="rId13">
        <w:r>
          <w:rPr>
            <w:rFonts w:asciiTheme="minorHAnsi" w:eastAsia="Calibri" w:hAnsiTheme="minorHAnsi" w:cstheme="minorHAnsi"/>
            <w:color w:val="1155CC"/>
            <w:sz w:val="22"/>
            <w:szCs w:val="22"/>
            <w:u w:val="single"/>
          </w:rPr>
          <w:t>platformazakupowa.pl</w:t>
        </w:r>
      </w:hyperlink>
      <w:r>
        <w:rPr>
          <w:rFonts w:asciiTheme="minorHAnsi" w:eastAsia="Calibr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14">
        <w:r>
          <w:rPr>
            <w:rFonts w:asciiTheme="minorHAnsi" w:eastAsia="Calibri" w:hAnsiTheme="minorHAnsi" w:cstheme="minorHAnsi"/>
            <w:color w:val="1155CC"/>
            <w:sz w:val="22"/>
            <w:szCs w:val="22"/>
            <w:u w:val="single"/>
          </w:rPr>
          <w:t>platformazakupowa.pl</w:t>
        </w:r>
      </w:hyperlink>
      <w:r>
        <w:rPr>
          <w:rFonts w:asciiTheme="minorHAnsi" w:eastAsia="Calibri" w:hAnsiTheme="minorHAnsi" w:cstheme="minorHAnsi"/>
          <w:sz w:val="22"/>
          <w:szCs w:val="22"/>
        </w:rPr>
        <w:t xml:space="preserve"> znajdują się w zakładce „Instrukcje dla Wykonawców" na stronie internetowej pod adresem: </w:t>
      </w:r>
      <w:hyperlink r:id="rId15">
        <w:r>
          <w:rPr>
            <w:rFonts w:asciiTheme="minorHAnsi" w:eastAsia="Calibri" w:hAnsiTheme="minorHAnsi" w:cstheme="minorHAnsi"/>
            <w:color w:val="1155CC"/>
            <w:sz w:val="22"/>
            <w:szCs w:val="22"/>
            <w:u w:val="single"/>
          </w:rPr>
          <w:t>https://platformazakupowa.pl/strona/45-instrukcje</w:t>
        </w:r>
      </w:hyperlink>
    </w:p>
    <w:p w14:paraId="36B71A85" w14:textId="77777777" w:rsidR="003D50D7" w:rsidRDefault="003D50D7" w:rsidP="00222709">
      <w:pPr>
        <w:numPr>
          <w:ilvl w:val="1"/>
          <w:numId w:val="2"/>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981251A" w14:textId="77777777" w:rsidR="003D50D7" w:rsidRDefault="003D50D7" w:rsidP="00222709">
      <w:pPr>
        <w:numPr>
          <w:ilvl w:val="1"/>
          <w:numId w:val="2"/>
        </w:numPr>
        <w:spacing w:line="276" w:lineRule="auto"/>
        <w:jc w:val="both"/>
        <w:rPr>
          <w:rFonts w:asciiTheme="minorHAnsi" w:eastAsia="Calibri" w:hAnsiTheme="minorHAnsi" w:cstheme="minorHAnsi"/>
          <w:b/>
          <w:sz w:val="22"/>
          <w:szCs w:val="22"/>
        </w:rPr>
      </w:pPr>
      <w:r>
        <w:rPr>
          <w:rFonts w:asciiTheme="minorHAnsi" w:eastAsia="Calibri" w:hAnsiTheme="minorHAnsi" w:cstheme="minorHAnsi"/>
          <w:sz w:val="22"/>
          <w:szCs w:val="22"/>
        </w:rPr>
        <w:t>Zamawiający rekomenduje wykorzystanie formatów: .pdf .</w:t>
      </w:r>
      <w:proofErr w:type="spellStart"/>
      <w:r>
        <w:rPr>
          <w:rFonts w:asciiTheme="minorHAnsi" w:eastAsia="Calibri" w:hAnsiTheme="minorHAnsi" w:cstheme="minorHAnsi"/>
          <w:sz w:val="22"/>
          <w:szCs w:val="22"/>
        </w:rPr>
        <w:t>doc</w:t>
      </w:r>
      <w:proofErr w:type="spellEnd"/>
      <w:r>
        <w:rPr>
          <w:rFonts w:asciiTheme="minorHAnsi" w:eastAsia="Calibri" w:hAnsiTheme="minorHAnsi" w:cstheme="minorHAnsi"/>
          <w:sz w:val="22"/>
          <w:szCs w:val="22"/>
        </w:rPr>
        <w:t xml:space="preserve"> .xls .jpg (.</w:t>
      </w:r>
      <w:proofErr w:type="spellStart"/>
      <w:r>
        <w:rPr>
          <w:rFonts w:asciiTheme="minorHAnsi" w:eastAsia="Calibri" w:hAnsiTheme="minorHAnsi" w:cstheme="minorHAnsi"/>
          <w:sz w:val="22"/>
          <w:szCs w:val="22"/>
        </w:rPr>
        <w:t>jpeg</w:t>
      </w:r>
      <w:proofErr w:type="spellEnd"/>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ze szczególnym wskazaniem na .pdf</w:t>
      </w:r>
    </w:p>
    <w:p w14:paraId="5A79268B" w14:textId="77777777" w:rsidR="003D50D7" w:rsidRDefault="003D50D7" w:rsidP="00222709">
      <w:pPr>
        <w:numPr>
          <w:ilvl w:val="1"/>
          <w:numId w:val="2"/>
        </w:numPr>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W celu ewentualnej kompresji danych Zamawiający rekomenduje wykorzystanie jednego z formatów:</w:t>
      </w:r>
    </w:p>
    <w:p w14:paraId="74C88300" w14:textId="77777777" w:rsidR="003D50D7" w:rsidRDefault="003D50D7" w:rsidP="00222709">
      <w:pPr>
        <w:numPr>
          <w:ilvl w:val="1"/>
          <w:numId w:val="24"/>
        </w:numPr>
        <w:spacing w:line="276" w:lineRule="auto"/>
        <w:ind w:left="85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.zip </w:t>
      </w:r>
    </w:p>
    <w:p w14:paraId="4B569567" w14:textId="77777777" w:rsidR="003D50D7" w:rsidRDefault="003D50D7" w:rsidP="00222709">
      <w:pPr>
        <w:numPr>
          <w:ilvl w:val="1"/>
          <w:numId w:val="24"/>
        </w:numPr>
        <w:spacing w:line="276" w:lineRule="auto"/>
        <w:ind w:left="851"/>
        <w:jc w:val="both"/>
        <w:rPr>
          <w:rFonts w:asciiTheme="minorHAnsi" w:eastAsia="Calibri" w:hAnsiTheme="minorHAnsi" w:cstheme="minorHAnsi"/>
          <w:sz w:val="22"/>
          <w:szCs w:val="22"/>
        </w:rPr>
      </w:pPr>
      <w:r>
        <w:rPr>
          <w:rFonts w:asciiTheme="minorHAnsi" w:eastAsia="Calibri" w:hAnsiTheme="minorHAnsi" w:cstheme="minorHAnsi"/>
          <w:sz w:val="22"/>
          <w:szCs w:val="22"/>
        </w:rPr>
        <w:t>.7Z</w:t>
      </w:r>
    </w:p>
    <w:p w14:paraId="53AE7ABE" w14:textId="77777777" w:rsidR="003D50D7" w:rsidRDefault="003D50D7" w:rsidP="00222709">
      <w:pPr>
        <w:numPr>
          <w:ilvl w:val="1"/>
          <w:numId w:val="2"/>
        </w:numPr>
        <w:spacing w:line="276" w:lineRule="auto"/>
        <w:jc w:val="both"/>
        <w:rPr>
          <w:rFonts w:asciiTheme="minorHAnsi" w:eastAsia="Calibri" w:hAnsiTheme="minorHAnsi" w:cstheme="minorHAnsi"/>
          <w:b/>
          <w:sz w:val="22"/>
          <w:szCs w:val="22"/>
        </w:rPr>
      </w:pPr>
      <w:r>
        <w:rPr>
          <w:rFonts w:asciiTheme="minorHAnsi" w:eastAsia="Calibri" w:hAnsiTheme="minorHAnsi" w:cstheme="minorHAnsi"/>
          <w:sz w:val="22"/>
          <w:szCs w:val="22"/>
        </w:rPr>
        <w:t xml:space="preserve">Wśród formatów powszechnych a </w:t>
      </w:r>
      <w:r>
        <w:rPr>
          <w:rFonts w:asciiTheme="minorHAnsi" w:eastAsia="Calibri" w:hAnsiTheme="minorHAnsi" w:cstheme="minorHAnsi"/>
          <w:b/>
          <w:sz w:val="22"/>
          <w:szCs w:val="22"/>
        </w:rPr>
        <w:t>NIE występujących</w:t>
      </w:r>
      <w:r>
        <w:rPr>
          <w:rFonts w:asciiTheme="minorHAnsi" w:eastAsia="Calibri" w:hAnsiTheme="minorHAnsi" w:cstheme="minorHAnsi"/>
          <w:sz w:val="22"/>
          <w:szCs w:val="22"/>
        </w:rPr>
        <w:t xml:space="preserve"> w rozporządzeniu występują: .</w:t>
      </w:r>
      <w:proofErr w:type="spellStart"/>
      <w:r>
        <w:rPr>
          <w:rFonts w:asciiTheme="minorHAnsi" w:eastAsia="Calibri" w:hAnsiTheme="minorHAnsi" w:cstheme="minorHAnsi"/>
          <w:sz w:val="22"/>
          <w:szCs w:val="22"/>
        </w:rPr>
        <w:t>rar</w:t>
      </w:r>
      <w:proofErr w:type="spellEnd"/>
      <w:r>
        <w:rPr>
          <w:rFonts w:asciiTheme="minorHAnsi" w:eastAsia="Calibri" w:hAnsiTheme="minorHAnsi" w:cstheme="minorHAnsi"/>
          <w:sz w:val="22"/>
          <w:szCs w:val="22"/>
        </w:rPr>
        <w:t xml:space="preserve"> .gif .</w:t>
      </w:r>
      <w:proofErr w:type="spellStart"/>
      <w:r>
        <w:rPr>
          <w:rFonts w:asciiTheme="minorHAnsi" w:eastAsia="Calibri" w:hAnsiTheme="minorHAnsi" w:cstheme="minorHAnsi"/>
          <w:sz w:val="22"/>
          <w:szCs w:val="22"/>
        </w:rPr>
        <w:t>bmp</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numbers</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pages</w:t>
      </w:r>
      <w:proofErr w:type="spellEnd"/>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Dokumenty złożone w takich plikach zostaną uznane za złożone nieskutecznie.</w:t>
      </w:r>
    </w:p>
    <w:p w14:paraId="67A79B32" w14:textId="77777777" w:rsidR="003D50D7" w:rsidRDefault="003D50D7" w:rsidP="00222709">
      <w:pPr>
        <w:numPr>
          <w:ilvl w:val="1"/>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3F9B4A4" w14:textId="77777777" w:rsidR="003D50D7" w:rsidRDefault="003D50D7" w:rsidP="00222709">
      <w:pPr>
        <w:numPr>
          <w:ilvl w:val="1"/>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Jeśli Wykonawca pakuje dokumenty np. w plik ZIP zalecamy wcześniejsze podpisanie każdego ze skompresowanych plików. </w:t>
      </w:r>
    </w:p>
    <w:p w14:paraId="3D93CB80" w14:textId="1C86928D" w:rsidR="003D50D7" w:rsidRDefault="003D50D7" w:rsidP="00222709">
      <w:pPr>
        <w:numPr>
          <w:ilvl w:val="1"/>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Zamawiający zaleca aby nie wprowadzać jakichkolwiek zmian w plikach po podpisaniu ich podpisem kwalifikowanym. Może to skutkować naruszeniem integralności plików co równoważne</w:t>
      </w:r>
      <w:r w:rsidR="00C71155">
        <w:rPr>
          <w:rFonts w:asciiTheme="minorHAnsi" w:eastAsia="Calibri" w:hAnsiTheme="minorHAnsi" w:cstheme="minorHAnsi"/>
          <w:sz w:val="22"/>
          <w:szCs w:val="22"/>
        </w:rPr>
        <w:t xml:space="preserve"> </w:t>
      </w:r>
      <w:r>
        <w:rPr>
          <w:rFonts w:asciiTheme="minorHAnsi" w:eastAsia="Calibri" w:hAnsiTheme="minorHAnsi" w:cstheme="minorHAnsi"/>
          <w:sz w:val="22"/>
          <w:szCs w:val="22"/>
        </w:rPr>
        <w:t>będzie z koniecznością odrzucenia oferty w postępowaniu.</w:t>
      </w:r>
    </w:p>
    <w:p w14:paraId="69F2B1C2" w14:textId="77777777" w:rsidR="003D50D7" w:rsidRDefault="003D50D7" w:rsidP="00222709">
      <w:pPr>
        <w:numPr>
          <w:ilvl w:val="1"/>
          <w:numId w:val="2"/>
        </w:numPr>
        <w:spacing w:line="276" w:lineRule="auto"/>
        <w:jc w:val="both"/>
        <w:rPr>
          <w:rFonts w:asciiTheme="minorHAnsi" w:hAnsiTheme="minorHAnsi" w:cstheme="minorHAnsi"/>
          <w:color w:val="000000"/>
          <w:sz w:val="22"/>
          <w:szCs w:val="22"/>
          <w:lang w:val="x-none" w:eastAsia="pl-PL"/>
        </w:rPr>
      </w:pPr>
      <w:r>
        <w:rPr>
          <w:rFonts w:asciiTheme="minorHAnsi" w:hAnsiTheme="minorHAnsi" w:cstheme="minorHAnsi"/>
          <w:sz w:val="22"/>
          <w:szCs w:val="22"/>
          <w:lang w:eastAsia="en-US"/>
        </w:rPr>
        <w:t>Zamawiający nie przewiduje sposobu komunikowania się z Wykonawcami w inny sposób niż przy użyciu środków komunikacji elektronicznej, wskazanych w SWZ.</w:t>
      </w:r>
    </w:p>
    <w:p w14:paraId="1E9A4B87" w14:textId="77777777" w:rsidR="003D50D7" w:rsidRDefault="003D50D7" w:rsidP="003D50D7">
      <w:pPr>
        <w:suppressAutoHyphens w:val="0"/>
        <w:spacing w:line="276" w:lineRule="auto"/>
        <w:contextualSpacing/>
        <w:jc w:val="both"/>
        <w:rPr>
          <w:rFonts w:ascii="Calibri" w:hAnsi="Calibri" w:cs="Calibri"/>
          <w:b/>
          <w:bCs/>
          <w:sz w:val="22"/>
          <w:szCs w:val="22"/>
          <w:lang w:eastAsia="en-US"/>
        </w:rPr>
      </w:pPr>
    </w:p>
    <w:p w14:paraId="20502AAC"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Pr>
          <w:rFonts w:ascii="Calibri" w:hAnsi="Calibri" w:cs="Calibri"/>
          <w:b/>
          <w:bCs/>
          <w:sz w:val="22"/>
          <w:szCs w:val="22"/>
          <w:lang w:eastAsia="en-US"/>
        </w:rPr>
        <w:t>Pzp</w:t>
      </w:r>
      <w:proofErr w:type="spellEnd"/>
      <w:r>
        <w:rPr>
          <w:rFonts w:ascii="Calibri" w:hAnsi="Calibri" w:cs="Calibri"/>
          <w:b/>
          <w:bCs/>
          <w:sz w:val="22"/>
          <w:szCs w:val="22"/>
          <w:lang w:eastAsia="en-US"/>
        </w:rPr>
        <w:t>.</w:t>
      </w:r>
    </w:p>
    <w:p w14:paraId="3E81DDE7" w14:textId="77777777" w:rsidR="003D50D7" w:rsidRDefault="003D50D7" w:rsidP="003D50D7">
      <w:pPr>
        <w:suppressAutoHyphens w:val="0"/>
        <w:spacing w:line="276" w:lineRule="auto"/>
        <w:ind w:left="360"/>
        <w:contextualSpacing/>
        <w:jc w:val="both"/>
        <w:rPr>
          <w:rFonts w:ascii="Calibri" w:hAnsi="Calibri" w:cs="Calibri"/>
          <w:bCs/>
          <w:sz w:val="22"/>
          <w:szCs w:val="22"/>
          <w:lang w:eastAsia="en-US"/>
        </w:rPr>
      </w:pPr>
      <w:r>
        <w:rPr>
          <w:rFonts w:ascii="Calibri" w:hAnsi="Calibri" w:cs="Calibri"/>
          <w:bCs/>
          <w:sz w:val="22"/>
          <w:szCs w:val="22"/>
          <w:lang w:eastAsia="en-US"/>
        </w:rPr>
        <w:t>Nie dotyczy</w:t>
      </w:r>
    </w:p>
    <w:p w14:paraId="172AC375" w14:textId="77777777" w:rsidR="003D50D7" w:rsidRDefault="003D50D7" w:rsidP="003D50D7">
      <w:pPr>
        <w:suppressAutoHyphens w:val="0"/>
        <w:spacing w:line="276" w:lineRule="auto"/>
        <w:ind w:left="360"/>
        <w:contextualSpacing/>
        <w:jc w:val="both"/>
        <w:rPr>
          <w:rFonts w:ascii="Calibri" w:hAnsi="Calibri" w:cs="Calibri"/>
          <w:b/>
          <w:bCs/>
          <w:sz w:val="22"/>
          <w:szCs w:val="22"/>
          <w:lang w:eastAsia="en-US"/>
        </w:rPr>
      </w:pPr>
    </w:p>
    <w:p w14:paraId="5E991F7E"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Wskazanie osób uprawnionych do komunikowania się z Wykonawcami</w:t>
      </w:r>
    </w:p>
    <w:p w14:paraId="335A0342" w14:textId="77777777" w:rsidR="003D50D7" w:rsidRPr="00222709" w:rsidRDefault="003D50D7" w:rsidP="00222709">
      <w:pPr>
        <w:suppressAutoHyphens w:val="0"/>
        <w:spacing w:line="276" w:lineRule="auto"/>
        <w:ind w:left="426"/>
        <w:contextualSpacing/>
        <w:jc w:val="both"/>
        <w:rPr>
          <w:rFonts w:ascii="Calibri" w:hAnsi="Calibri" w:cs="Calibri"/>
          <w:sz w:val="22"/>
          <w:szCs w:val="22"/>
          <w:lang w:eastAsia="en-US"/>
        </w:rPr>
      </w:pPr>
      <w:r w:rsidRPr="00222709">
        <w:rPr>
          <w:rFonts w:ascii="Calibri" w:hAnsi="Calibri" w:cs="Calibri"/>
          <w:sz w:val="22"/>
          <w:szCs w:val="22"/>
          <w:lang w:eastAsia="en-US"/>
        </w:rPr>
        <w:t>Zamawiający wyznacza następujące osoby do kontaktu z Wykonawcami:</w:t>
      </w:r>
    </w:p>
    <w:p w14:paraId="6CE80AE7" w14:textId="1CF72E97" w:rsidR="00866B09" w:rsidRPr="00222709" w:rsidRDefault="003D50D7" w:rsidP="00866B09">
      <w:pPr>
        <w:suppressAutoHyphens w:val="0"/>
        <w:spacing w:line="276" w:lineRule="auto"/>
        <w:ind w:left="720"/>
        <w:contextualSpacing/>
        <w:jc w:val="both"/>
        <w:rPr>
          <w:rFonts w:ascii="Calibri" w:hAnsi="Calibri" w:cs="Calibri"/>
          <w:sz w:val="22"/>
          <w:szCs w:val="22"/>
          <w:lang w:eastAsia="en-US"/>
        </w:rPr>
      </w:pPr>
      <w:r w:rsidRPr="00222709">
        <w:rPr>
          <w:rFonts w:ascii="Calibri" w:hAnsi="Calibri" w:cs="Calibri"/>
          <w:sz w:val="22"/>
          <w:szCs w:val="22"/>
          <w:lang w:eastAsia="en-US"/>
        </w:rPr>
        <w:t>Marzena Górska</w:t>
      </w:r>
      <w:r w:rsidR="00866B09" w:rsidRPr="00866B09">
        <w:rPr>
          <w:rFonts w:ascii="Calibri" w:hAnsi="Calibri" w:cs="Calibri"/>
          <w:sz w:val="22"/>
          <w:szCs w:val="22"/>
          <w:lang w:eastAsia="en-US"/>
        </w:rPr>
        <w:t xml:space="preserve"> </w:t>
      </w:r>
      <w:r w:rsidR="00866B09" w:rsidRPr="00222709">
        <w:rPr>
          <w:rFonts w:ascii="Calibri" w:hAnsi="Calibri" w:cs="Calibri"/>
          <w:sz w:val="22"/>
          <w:szCs w:val="22"/>
          <w:lang w:eastAsia="en-US"/>
        </w:rPr>
        <w:t>tel. 668 870 075</w:t>
      </w:r>
    </w:p>
    <w:p w14:paraId="25BECD61" w14:textId="5701A78A" w:rsidR="00866B09" w:rsidRDefault="003D50D7" w:rsidP="00866B09">
      <w:pPr>
        <w:suppressAutoHyphens w:val="0"/>
        <w:spacing w:line="276" w:lineRule="auto"/>
        <w:ind w:left="720"/>
        <w:contextualSpacing/>
        <w:jc w:val="both"/>
        <w:rPr>
          <w:rFonts w:ascii="Calibri" w:hAnsi="Calibri" w:cs="Calibri"/>
          <w:sz w:val="22"/>
          <w:szCs w:val="22"/>
          <w:lang w:eastAsia="en-US"/>
        </w:rPr>
      </w:pPr>
      <w:r w:rsidRPr="00222709">
        <w:rPr>
          <w:rFonts w:ascii="Calibri" w:hAnsi="Calibri" w:cs="Calibri"/>
          <w:sz w:val="22"/>
          <w:szCs w:val="22"/>
          <w:lang w:eastAsia="en-US"/>
        </w:rPr>
        <w:t>Agnieszka Werner</w:t>
      </w:r>
      <w:r w:rsidR="00866B09" w:rsidRPr="00866B09">
        <w:rPr>
          <w:rFonts w:ascii="Calibri" w:hAnsi="Calibri" w:cs="Calibri"/>
          <w:sz w:val="22"/>
          <w:szCs w:val="22"/>
          <w:lang w:eastAsia="en-US"/>
        </w:rPr>
        <w:t xml:space="preserve"> </w:t>
      </w:r>
      <w:r w:rsidR="00866B09">
        <w:rPr>
          <w:rFonts w:ascii="Calibri" w:hAnsi="Calibri" w:cs="Calibri"/>
          <w:sz w:val="22"/>
          <w:szCs w:val="22"/>
          <w:lang w:eastAsia="en-US"/>
        </w:rPr>
        <w:t>tel. 698</w:t>
      </w:r>
      <w:r w:rsidR="00125D73">
        <w:rPr>
          <w:rFonts w:ascii="Calibri" w:hAnsi="Calibri" w:cs="Calibri"/>
          <w:sz w:val="22"/>
          <w:szCs w:val="22"/>
          <w:lang w:eastAsia="en-US"/>
        </w:rPr>
        <w:t> </w:t>
      </w:r>
      <w:r w:rsidR="00866B09">
        <w:rPr>
          <w:rFonts w:ascii="Calibri" w:hAnsi="Calibri" w:cs="Calibri"/>
          <w:sz w:val="22"/>
          <w:szCs w:val="22"/>
          <w:lang w:eastAsia="en-US"/>
        </w:rPr>
        <w:t>830</w:t>
      </w:r>
      <w:r w:rsidR="00125D73">
        <w:rPr>
          <w:rFonts w:ascii="Calibri" w:hAnsi="Calibri" w:cs="Calibri"/>
          <w:sz w:val="22"/>
          <w:szCs w:val="22"/>
          <w:lang w:eastAsia="en-US"/>
        </w:rPr>
        <w:t xml:space="preserve"> </w:t>
      </w:r>
      <w:r w:rsidR="00866B09" w:rsidRPr="00222709">
        <w:rPr>
          <w:rFonts w:ascii="Calibri" w:hAnsi="Calibri" w:cs="Calibri"/>
          <w:sz w:val="22"/>
          <w:szCs w:val="22"/>
          <w:lang w:eastAsia="en-US"/>
        </w:rPr>
        <w:t>539</w:t>
      </w:r>
    </w:p>
    <w:p w14:paraId="3AEFBE0D" w14:textId="77777777" w:rsidR="00866B09" w:rsidRPr="00222709" w:rsidRDefault="00866B09" w:rsidP="00866B09">
      <w:pPr>
        <w:suppressAutoHyphens w:val="0"/>
        <w:spacing w:line="276" w:lineRule="auto"/>
        <w:ind w:left="720"/>
        <w:contextualSpacing/>
        <w:jc w:val="both"/>
        <w:rPr>
          <w:rFonts w:ascii="Calibri" w:hAnsi="Calibri" w:cs="Calibri"/>
          <w:sz w:val="22"/>
          <w:szCs w:val="22"/>
          <w:lang w:eastAsia="en-US"/>
        </w:rPr>
      </w:pPr>
      <w:r w:rsidRPr="00222709">
        <w:rPr>
          <w:rFonts w:ascii="Calibri" w:hAnsi="Calibri" w:cs="Calibri"/>
          <w:sz w:val="22"/>
          <w:szCs w:val="22"/>
          <w:lang w:eastAsia="en-US"/>
        </w:rPr>
        <w:t xml:space="preserve">e-maila: </w:t>
      </w:r>
      <w:r w:rsidRPr="00866B09">
        <w:rPr>
          <w:rFonts w:ascii="Calibri" w:hAnsi="Calibri" w:cs="Calibri"/>
          <w:sz w:val="22"/>
          <w:szCs w:val="22"/>
          <w:lang w:eastAsia="en-US"/>
        </w:rPr>
        <w:t>sekretariat@mdk-zdunskawola.pl</w:t>
      </w:r>
    </w:p>
    <w:p w14:paraId="168FE481" w14:textId="77777777" w:rsidR="003D50D7" w:rsidRDefault="003D50D7" w:rsidP="003D50D7">
      <w:pPr>
        <w:suppressAutoHyphens w:val="0"/>
        <w:spacing w:line="276" w:lineRule="auto"/>
        <w:ind w:left="720"/>
        <w:contextualSpacing/>
        <w:jc w:val="both"/>
        <w:rPr>
          <w:rFonts w:ascii="Calibri" w:hAnsi="Calibri" w:cs="Calibri"/>
          <w:sz w:val="22"/>
          <w:szCs w:val="22"/>
          <w:lang w:eastAsia="en-US"/>
        </w:rPr>
      </w:pPr>
    </w:p>
    <w:p w14:paraId="293DDA3E"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Termin związania ofertą</w:t>
      </w:r>
    </w:p>
    <w:p w14:paraId="44EA4AE6" w14:textId="6A6DCFA9" w:rsidR="003D50D7" w:rsidRDefault="003D50D7" w:rsidP="003D50D7">
      <w:pPr>
        <w:numPr>
          <w:ilvl w:val="0"/>
          <w:numId w:val="5"/>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Wykonawca jest związany ofertą od dnia upływu terminu składania ofert do dnia </w:t>
      </w:r>
      <w:r w:rsidR="00222709">
        <w:rPr>
          <w:rFonts w:ascii="Calibri" w:hAnsi="Calibri" w:cs="Calibri"/>
          <w:sz w:val="22"/>
          <w:szCs w:val="22"/>
          <w:lang w:eastAsia="en-US"/>
        </w:rPr>
        <w:br/>
      </w:r>
      <w:r>
        <w:rPr>
          <w:rFonts w:ascii="Calibri" w:hAnsi="Calibri" w:cs="Calibri"/>
          <w:b/>
          <w:sz w:val="22"/>
          <w:szCs w:val="22"/>
          <w:lang w:eastAsia="en-US"/>
        </w:rPr>
        <w:t>28</w:t>
      </w:r>
      <w:r>
        <w:rPr>
          <w:rFonts w:ascii="Calibri" w:hAnsi="Calibri" w:cs="Calibri"/>
          <w:b/>
          <w:bCs/>
          <w:sz w:val="22"/>
          <w:szCs w:val="22"/>
          <w:lang w:eastAsia="en-US"/>
        </w:rPr>
        <w:t>.12.2024</w:t>
      </w:r>
      <w:r>
        <w:rPr>
          <w:rFonts w:ascii="Calibri" w:hAnsi="Calibri" w:cs="Calibri"/>
          <w:sz w:val="22"/>
          <w:szCs w:val="22"/>
          <w:lang w:eastAsia="en-US"/>
        </w:rPr>
        <w:t xml:space="preserve"> r.</w:t>
      </w:r>
    </w:p>
    <w:p w14:paraId="6B48333E" w14:textId="77777777" w:rsidR="003D50D7" w:rsidRDefault="003D50D7" w:rsidP="003D50D7">
      <w:pPr>
        <w:numPr>
          <w:ilvl w:val="0"/>
          <w:numId w:val="5"/>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4BE2BB9F" w14:textId="77777777" w:rsidR="003D50D7" w:rsidRDefault="003D50D7" w:rsidP="003D50D7">
      <w:pPr>
        <w:numPr>
          <w:ilvl w:val="0"/>
          <w:numId w:val="5"/>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Przedłużenie terminu związania oferta, o którym mowa w ust. 2, wymaga złożenia przez Wykonawcę pisemnego (t .j. wyrażonego przy użyciu wyrazów, cyfr lub innych znaków pisarskich, które można odczytać i powielić) oświadczenia o wyrażeniu zgody na przedłużenie terminu związania oferta.</w:t>
      </w:r>
    </w:p>
    <w:p w14:paraId="5444A464" w14:textId="77777777" w:rsidR="003D50D7" w:rsidRDefault="003D50D7" w:rsidP="003D50D7">
      <w:pPr>
        <w:suppressAutoHyphens w:val="0"/>
        <w:spacing w:line="276" w:lineRule="auto"/>
        <w:jc w:val="both"/>
        <w:rPr>
          <w:rFonts w:ascii="Calibri" w:hAnsi="Calibri" w:cs="Calibri"/>
          <w:sz w:val="22"/>
          <w:szCs w:val="22"/>
          <w:lang w:eastAsia="en-US"/>
        </w:rPr>
      </w:pPr>
    </w:p>
    <w:p w14:paraId="6863842A"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Opis sposobu przygotowania oferty</w:t>
      </w:r>
    </w:p>
    <w:p w14:paraId="4CD2386B" w14:textId="77777777" w:rsidR="003D50D7" w:rsidRDefault="003D50D7" w:rsidP="003D50D7">
      <w:pPr>
        <w:numPr>
          <w:ilvl w:val="0"/>
          <w:numId w:val="26"/>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Oferta, wniosek oraz przedmiotowe środki dowodowe (jeżeli były wymagane) składane elektronicznie </w:t>
      </w:r>
      <w:r>
        <w:rPr>
          <w:rFonts w:ascii="Calibri" w:hAnsi="Calibri" w:cs="Calibri"/>
          <w:sz w:val="22"/>
          <w:szCs w:val="22"/>
          <w:lang w:eastAsia="en-US"/>
        </w:rPr>
        <w:br/>
        <w:t>muszą zostać podpisane opatrzona kwalifikowanym podpisem elektronicznym, podpisem zaufanym lub podpisem osobistym. W procesie składania oferty, lub przedmiotowych środków dowodowych na platformie, kwalifikowany podpis elektroniczny, podpis zaufany lub podpis osobisty Wykonawca składa bezpośrednio na dokumencie, który następnie przesyła do systemu.</w:t>
      </w:r>
    </w:p>
    <w:p w14:paraId="37CB2FB2" w14:textId="77777777" w:rsidR="003D50D7" w:rsidRDefault="003D50D7" w:rsidP="003D50D7">
      <w:pPr>
        <w:numPr>
          <w:ilvl w:val="0"/>
          <w:numId w:val="26"/>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Poświadczenie za zgodność z oryginałem następuje w formie elektronicznej podpisane opatrzona kwalifikowanym podpisem elektronicznym, podpisem zaufanym lub podpisem osobistym przez osobę/osoby upoważnioną/upoważnione. </w:t>
      </w:r>
    </w:p>
    <w:p w14:paraId="08F19CCE" w14:textId="77777777" w:rsidR="003D50D7" w:rsidRDefault="003D50D7" w:rsidP="003D50D7">
      <w:pPr>
        <w:numPr>
          <w:ilvl w:val="0"/>
          <w:numId w:val="26"/>
        </w:numPr>
        <w:suppressAutoHyphens w:val="0"/>
        <w:spacing w:line="23" w:lineRule="atLeast"/>
        <w:ind w:hanging="357"/>
        <w:contextualSpacing/>
        <w:jc w:val="both"/>
        <w:rPr>
          <w:rFonts w:asciiTheme="minorHAnsi" w:hAnsiTheme="minorHAnsi" w:cstheme="minorHAnsi"/>
          <w:sz w:val="22"/>
          <w:szCs w:val="22"/>
          <w:lang w:eastAsia="en-US"/>
        </w:rPr>
      </w:pPr>
      <w:r>
        <w:rPr>
          <w:rFonts w:asciiTheme="minorHAnsi" w:eastAsia="Calibri" w:hAnsiTheme="minorHAnsi" w:cstheme="minorHAnsi"/>
          <w:sz w:val="22"/>
          <w:szCs w:val="22"/>
        </w:rPr>
        <w:t>Oferta powinna być:</w:t>
      </w:r>
    </w:p>
    <w:p w14:paraId="381935D8" w14:textId="77777777" w:rsidR="003D50D7" w:rsidRDefault="003D50D7" w:rsidP="003D50D7">
      <w:pPr>
        <w:numPr>
          <w:ilvl w:val="1"/>
          <w:numId w:val="25"/>
        </w:numPr>
        <w:suppressAutoHyphens w:val="0"/>
        <w:spacing w:line="23" w:lineRule="atLeast"/>
        <w:ind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sporządzona na podstawie załączników niniejszej SWZ w języku polskim,</w:t>
      </w:r>
    </w:p>
    <w:p w14:paraId="3A338359" w14:textId="77777777" w:rsidR="003D50D7" w:rsidRDefault="003D50D7" w:rsidP="003D50D7">
      <w:pPr>
        <w:numPr>
          <w:ilvl w:val="1"/>
          <w:numId w:val="25"/>
        </w:numPr>
        <w:suppressAutoHyphens w:val="0"/>
        <w:spacing w:line="23" w:lineRule="atLeast"/>
        <w:ind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złożona przy użyciu środków komunikacji elektronicznej tzn. za pośrednictwem </w:t>
      </w:r>
      <w:hyperlink r:id="rId16">
        <w:r>
          <w:rPr>
            <w:rFonts w:asciiTheme="minorHAnsi" w:eastAsia="Calibri" w:hAnsiTheme="minorHAnsi" w:cstheme="minorHAnsi"/>
            <w:color w:val="1155CC"/>
            <w:sz w:val="22"/>
            <w:szCs w:val="22"/>
            <w:u w:val="single"/>
          </w:rPr>
          <w:t>platformazakupowa.pl</w:t>
        </w:r>
      </w:hyperlink>
      <w:r>
        <w:rPr>
          <w:rFonts w:asciiTheme="minorHAnsi" w:eastAsia="Calibri" w:hAnsiTheme="minorHAnsi" w:cstheme="minorHAnsi"/>
          <w:sz w:val="22"/>
          <w:szCs w:val="22"/>
        </w:rPr>
        <w:t>,</w:t>
      </w:r>
    </w:p>
    <w:p w14:paraId="6542CC0A" w14:textId="77777777" w:rsidR="003D50D7" w:rsidRDefault="003D50D7" w:rsidP="003D50D7">
      <w:pPr>
        <w:numPr>
          <w:ilvl w:val="1"/>
          <w:numId w:val="25"/>
        </w:numPr>
        <w:suppressAutoHyphens w:val="0"/>
        <w:spacing w:line="23" w:lineRule="atLeast"/>
        <w:ind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podpisana kwalifikowanym podpisem elektronicznym przez osobę/osoby upoważnioną/upoważnione.</w:t>
      </w:r>
    </w:p>
    <w:p w14:paraId="4E9A8C40"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eastAsia="Calibri" w:hAnsiTheme="minorHAnsi" w:cstheme="minorHAnsi"/>
          <w:sz w:val="22"/>
          <w:szCs w:val="22"/>
        </w:rPr>
        <w:t>eIDAS</w:t>
      </w:r>
      <w:proofErr w:type="spellEnd"/>
      <w:r>
        <w:rPr>
          <w:rFonts w:asciiTheme="minorHAnsi" w:eastAsia="Calibri" w:hAnsiTheme="minorHAnsi" w:cstheme="minorHAnsi"/>
          <w:sz w:val="22"/>
          <w:szCs w:val="22"/>
        </w:rPr>
        <w:t>) (UE) nr 910/2014 - od 1 lipca 2016 roku”.</w:t>
      </w:r>
    </w:p>
    <w:p w14:paraId="1A034D51"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W przypadku wykorzystania formatu podpisu </w:t>
      </w:r>
      <w:proofErr w:type="spellStart"/>
      <w:r>
        <w:rPr>
          <w:rFonts w:asciiTheme="minorHAnsi" w:eastAsia="Calibri" w:hAnsiTheme="minorHAnsi" w:cstheme="minorHAnsi"/>
          <w:sz w:val="22"/>
          <w:szCs w:val="22"/>
        </w:rPr>
        <w:t>XAdES</w:t>
      </w:r>
      <w:proofErr w:type="spellEnd"/>
      <w:r>
        <w:rPr>
          <w:rFonts w:asciiTheme="minorHAnsi" w:eastAsia="Calibri" w:hAnsiTheme="minorHAnsi" w:cstheme="minorHAnsi"/>
          <w:sz w:val="22"/>
          <w:szCs w:val="22"/>
        </w:rPr>
        <w:t xml:space="preserve"> zewnętrzny. Zamawiający wymaga dołączenia odpowiedniej ilości plików tj. podpisywanych plików z danymi oraz plików podpisu w formacie </w:t>
      </w:r>
      <w:proofErr w:type="spellStart"/>
      <w:r>
        <w:rPr>
          <w:rFonts w:asciiTheme="minorHAnsi" w:eastAsia="Calibri" w:hAnsiTheme="minorHAnsi" w:cstheme="minorHAnsi"/>
          <w:sz w:val="22"/>
          <w:szCs w:val="22"/>
        </w:rPr>
        <w:t>XAdES</w:t>
      </w:r>
      <w:proofErr w:type="spellEnd"/>
      <w:r>
        <w:rPr>
          <w:rFonts w:asciiTheme="minorHAnsi" w:eastAsia="Calibri" w:hAnsiTheme="minorHAnsi" w:cstheme="minorHAnsi"/>
          <w:sz w:val="22"/>
          <w:szCs w:val="22"/>
        </w:rPr>
        <w:t>.</w:t>
      </w:r>
    </w:p>
    <w:p w14:paraId="0BB9DCA5"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Zgodnie z art. 18 ust. 3 ustawy </w:t>
      </w:r>
      <w:proofErr w:type="spellStart"/>
      <w:r>
        <w:rPr>
          <w:rFonts w:asciiTheme="minorHAnsi" w:eastAsia="Calibri" w:hAnsiTheme="minorHAnsi" w:cstheme="minorHAnsi"/>
          <w:sz w:val="22"/>
          <w:szCs w:val="22"/>
        </w:rPr>
        <w:t>Pzp</w:t>
      </w:r>
      <w:proofErr w:type="spellEnd"/>
      <w:r>
        <w:rPr>
          <w:rFonts w:asciiTheme="minorHAnsi" w:eastAsia="Calibr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524C9A"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Wykonawca, za pośrednictwem </w:t>
      </w:r>
      <w:hyperlink r:id="rId17">
        <w:r>
          <w:rPr>
            <w:rFonts w:asciiTheme="minorHAnsi" w:eastAsia="Calibri" w:hAnsiTheme="minorHAnsi" w:cstheme="minorHAnsi"/>
            <w:sz w:val="22"/>
            <w:szCs w:val="22"/>
          </w:rPr>
          <w:t>platformazakupowa.pl</w:t>
        </w:r>
      </w:hyperlink>
      <w:r>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18">
        <w:r>
          <w:rPr>
            <w:rFonts w:asciiTheme="minorHAnsi" w:eastAsia="Calibri" w:hAnsiTheme="minorHAnsi" w:cstheme="minorHAnsi"/>
            <w:sz w:val="22"/>
            <w:szCs w:val="22"/>
          </w:rPr>
          <w:t>https://platformazakupowa.pl/strona/45-instrukcje</w:t>
        </w:r>
      </w:hyperlink>
      <w:r>
        <w:rPr>
          <w:rFonts w:asciiTheme="minorHAnsi" w:eastAsia="Calibri" w:hAnsiTheme="minorHAnsi" w:cstheme="minorHAnsi"/>
          <w:sz w:val="22"/>
          <w:szCs w:val="22"/>
        </w:rPr>
        <w:t>.</w:t>
      </w:r>
    </w:p>
    <w:p w14:paraId="1451A5A9"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Każdy z Wykonawców może złożyć tylko jedną ofertę. Złożenie większej liczby ofert lub oferty zawierającej propozycje wariantowe podlegać będzie odrzuceniu.</w:t>
      </w:r>
    </w:p>
    <w:p w14:paraId="1B4D05A9"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Ceny oferty muszą zawierać wszystkie koszty, jakie musi ponieść Wykonawca, aby zrealizować zamówienie z najwyższą starannością oraz ewentualne rabaty.</w:t>
      </w:r>
    </w:p>
    <w:p w14:paraId="74DEDFE2" w14:textId="11C46CC0"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Dokumenty i oświadczenia składane przez Wykonawcę powinny być w języku polskim. </w:t>
      </w:r>
      <w:r w:rsidR="00222709">
        <w:rPr>
          <w:rFonts w:asciiTheme="minorHAnsi" w:eastAsia="Calibri" w:hAnsiTheme="minorHAnsi" w:cstheme="minorHAnsi"/>
          <w:sz w:val="22"/>
          <w:szCs w:val="22"/>
        </w:rPr>
        <w:br/>
      </w:r>
      <w:r>
        <w:rPr>
          <w:rFonts w:asciiTheme="minorHAnsi" w:eastAsia="Calibri" w:hAnsiTheme="minorHAnsi" w:cstheme="minorHAnsi"/>
          <w:sz w:val="22"/>
          <w:szCs w:val="22"/>
        </w:rPr>
        <w:t>W przypadku  załączenia dokumentów sporządzonych w innym języku niż polski, Wykonawca zobowiązany jest załączyć tłumaczenie na język polski.</w:t>
      </w:r>
    </w:p>
    <w:p w14:paraId="253FE9D9" w14:textId="378CB9DF"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w:t>
      </w:r>
      <w:r w:rsidR="00222709">
        <w:rPr>
          <w:rFonts w:asciiTheme="minorHAnsi" w:eastAsia="Calibri" w:hAnsiTheme="minorHAnsi" w:cstheme="minorHAnsi"/>
          <w:sz w:val="22"/>
          <w:szCs w:val="22"/>
        </w:rPr>
        <w:br/>
      </w:r>
      <w:r>
        <w:rPr>
          <w:rFonts w:asciiTheme="minorHAnsi" w:eastAsia="Calibri" w:hAnsiTheme="minorHAnsi" w:cstheme="minorHAnsi"/>
          <w:sz w:val="22"/>
          <w:szCs w:val="22"/>
        </w:rPr>
        <w:t>o udzielenie zamówienia, przez podmiot, na którego zdolnościach lub sytuacji polega Wykonawca, albo przez podwykonawcę.</w:t>
      </w:r>
    </w:p>
    <w:p w14:paraId="1FFAF058"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8E31085" w14:textId="77777777" w:rsidR="003D50D7" w:rsidRDefault="003D50D7" w:rsidP="003D50D7">
      <w:pPr>
        <w:numPr>
          <w:ilvl w:val="0"/>
          <w:numId w:val="26"/>
        </w:numPr>
        <w:suppressAutoHyphens w:val="0"/>
        <w:spacing w:line="23" w:lineRule="atLeast"/>
        <w:ind w:hanging="357"/>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Oferta musi być sporządzona, w postaci elektronicznej w formacie danych: .pdf, .</w:t>
      </w:r>
      <w:proofErr w:type="spellStart"/>
      <w:r>
        <w:rPr>
          <w:rFonts w:asciiTheme="minorHAnsi" w:eastAsia="Calibri" w:hAnsiTheme="minorHAnsi" w:cstheme="minorHAnsi"/>
          <w:sz w:val="22"/>
          <w:szCs w:val="22"/>
        </w:rPr>
        <w:t>doc</w:t>
      </w:r>
      <w:proofErr w:type="spellEnd"/>
      <w:r>
        <w:rPr>
          <w:rFonts w:asciiTheme="minorHAnsi" w:eastAsia="Calibri" w:hAnsiTheme="minorHAnsi" w:cstheme="minorHAnsi"/>
          <w:sz w:val="22"/>
          <w:szCs w:val="22"/>
        </w:rPr>
        <w:t>, .</w:t>
      </w:r>
      <w:proofErr w:type="spellStart"/>
      <w:r>
        <w:rPr>
          <w:rFonts w:asciiTheme="minorHAnsi" w:eastAsia="Calibri" w:hAnsiTheme="minorHAnsi" w:cstheme="minorHAnsi"/>
          <w:sz w:val="22"/>
          <w:szCs w:val="22"/>
        </w:rPr>
        <w:t>docx</w:t>
      </w:r>
      <w:proofErr w:type="spellEnd"/>
      <w:r>
        <w:rPr>
          <w:rFonts w:asciiTheme="minorHAnsi" w:eastAsia="Calibri" w:hAnsiTheme="minorHAnsi" w:cstheme="minorHAnsi"/>
          <w:sz w:val="22"/>
          <w:szCs w:val="22"/>
        </w:rPr>
        <w:t>, .rtf, .</w:t>
      </w:r>
      <w:proofErr w:type="spellStart"/>
      <w:r>
        <w:rPr>
          <w:rFonts w:asciiTheme="minorHAnsi" w:eastAsia="Calibri" w:hAnsiTheme="minorHAnsi" w:cstheme="minorHAnsi"/>
          <w:sz w:val="22"/>
          <w:szCs w:val="22"/>
        </w:rPr>
        <w:t>xps</w:t>
      </w:r>
      <w:proofErr w:type="spellEnd"/>
      <w:r>
        <w:rPr>
          <w:rFonts w:asciiTheme="minorHAnsi" w:eastAsia="Calibri" w:hAnsiTheme="minorHAnsi" w:cstheme="minorHAnsi"/>
          <w:sz w:val="22"/>
          <w:szCs w:val="22"/>
        </w:rPr>
        <w:t>, .</w:t>
      </w:r>
      <w:proofErr w:type="spellStart"/>
      <w:r>
        <w:rPr>
          <w:rFonts w:asciiTheme="minorHAnsi" w:eastAsia="Calibri" w:hAnsiTheme="minorHAnsi" w:cstheme="minorHAnsi"/>
          <w:sz w:val="22"/>
          <w:szCs w:val="22"/>
        </w:rPr>
        <w:t>odt</w:t>
      </w:r>
      <w:proofErr w:type="spellEnd"/>
      <w:r>
        <w:rPr>
          <w:rFonts w:asciiTheme="minorHAnsi" w:eastAsia="Calibri" w:hAnsiTheme="minorHAnsi" w:cstheme="minorHAnsi"/>
          <w:sz w:val="22"/>
          <w:szCs w:val="22"/>
        </w:rPr>
        <w:t xml:space="preserve"> i opatrzona kwalifikowanym podpisem elektronicznym.</w:t>
      </w:r>
    </w:p>
    <w:p w14:paraId="39FDB321" w14:textId="77777777" w:rsidR="003D50D7" w:rsidRDefault="003D50D7" w:rsidP="003D50D7">
      <w:pPr>
        <w:numPr>
          <w:ilvl w:val="0"/>
          <w:numId w:val="26"/>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Oferta wraz z załącznikami powinna być podpisana przez osobę upoważnioną do reprezentowania Wykonawcy zgodnie z formą reprezentacji Wykonawcy określoną w rejestrze sądowym lub innym dokumencie, właściwym dla danej formy organizacyjnej Wykonawcy, albo przez osobę umocowaną (na podstawie pełnomocnictwa) przez osoby uprawnione. Do przygotowania oferty konieczne jest posiadanie przez osobę upoważnioną do reprezentowania Wykonawcy kwalifikowanego podpisu elektronicznego, podpis zaufany lub podpis osobisty.</w:t>
      </w:r>
    </w:p>
    <w:p w14:paraId="54CDD9B8" w14:textId="2CC37BBA" w:rsidR="003D50D7" w:rsidRDefault="003D50D7" w:rsidP="003D50D7">
      <w:pPr>
        <w:numPr>
          <w:ilvl w:val="0"/>
          <w:numId w:val="26"/>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t>
      </w:r>
      <w:r w:rsidR="00222709">
        <w:rPr>
          <w:rFonts w:asciiTheme="minorHAnsi" w:eastAsia="Calibri" w:hAnsiTheme="minorHAnsi" w:cstheme="minorHAnsi"/>
          <w:sz w:val="22"/>
          <w:szCs w:val="22"/>
        </w:rPr>
        <w:br/>
      </w:r>
      <w:r>
        <w:rPr>
          <w:rFonts w:asciiTheme="minorHAnsi" w:eastAsia="Calibri" w:hAnsiTheme="minorHAnsi" w:cstheme="minorHAnsi"/>
          <w:sz w:val="22"/>
          <w:szCs w:val="22"/>
        </w:rPr>
        <w:t>w Formularzu Ofertowym.</w:t>
      </w:r>
    </w:p>
    <w:p w14:paraId="782654C9" w14:textId="77777777" w:rsidR="003D50D7" w:rsidRDefault="003D50D7" w:rsidP="003D50D7">
      <w:pPr>
        <w:numPr>
          <w:ilvl w:val="0"/>
          <w:numId w:val="26"/>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Wraz z ofertą Wykonawca zobowiązany jest złożyć za pośrednictwem Platformy Zakupowej:</w:t>
      </w:r>
    </w:p>
    <w:p w14:paraId="718FA744" w14:textId="77777777"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Pełnomocnictwo upoważniające do złożenia oferty, o ile ofertę składa pełnomocnik;</w:t>
      </w:r>
    </w:p>
    <w:p w14:paraId="2F10CC79" w14:textId="77777777"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Pełnomocnictwo dla pełnomocnika do reprezentowania w postępowaniu Wykonawców wspólnie ubiegających się o udzielenie zamówienia - dotyczy ofert składanych przez Wykonawców wspólnie ubiegających się o udzielenie zamówienia;</w:t>
      </w:r>
    </w:p>
    <w:p w14:paraId="3280FFAC" w14:textId="77777777"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 xml:space="preserve">Oświadczenie Wykonawcy o niepodleganiu wykluczeniu z postępowania – wzór oświadczenia o niepodleganiu wykluczeniu stanowi Załącznik nr 2a do SWZ. W przypadku </w:t>
      </w:r>
      <w:r>
        <w:rPr>
          <w:rFonts w:ascii="Calibri" w:hAnsi="Calibri" w:cs="TrebuchetMS"/>
          <w:sz w:val="22"/>
          <w:szCs w:val="22"/>
          <w:lang w:eastAsia="en-US"/>
        </w:rPr>
        <w:lastRenderedPageBreak/>
        <w:t>wspólnego ubiegania się o zamówienie przez Wykonawców, oświadczenie o niepoleganiu wykluczeniu składa każdy z Wykonawców;</w:t>
      </w:r>
    </w:p>
    <w:p w14:paraId="19DD286D" w14:textId="77777777"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 xml:space="preserve">Oświadczenie, o którym mowa w art. 117 ust. 4 </w:t>
      </w:r>
      <w:proofErr w:type="spellStart"/>
      <w:r>
        <w:rPr>
          <w:rFonts w:ascii="Calibri" w:hAnsi="Calibri" w:cs="TrebuchetMS"/>
          <w:sz w:val="22"/>
          <w:szCs w:val="22"/>
          <w:lang w:eastAsia="en-US"/>
        </w:rPr>
        <w:t>Pzp</w:t>
      </w:r>
      <w:proofErr w:type="spellEnd"/>
      <w:r>
        <w:rPr>
          <w:rFonts w:ascii="Calibri" w:hAnsi="Calibri" w:cs="TrebuchetMS"/>
          <w:sz w:val="22"/>
          <w:szCs w:val="22"/>
          <w:lang w:eastAsia="en-US"/>
        </w:rPr>
        <w:t xml:space="preserve"> - dotyczy ofert składanych przez Wykonawców wspólnie ubiegających się o udzielenie zamówienia;</w:t>
      </w:r>
    </w:p>
    <w:p w14:paraId="5464A740" w14:textId="626E4EA2"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 xml:space="preserve">Oświadczenie Wykonawcy o - wzór oświadczenia o spełnianiu warunków udziału </w:t>
      </w:r>
      <w:r w:rsidR="00222709">
        <w:rPr>
          <w:rFonts w:ascii="Calibri" w:hAnsi="Calibri" w:cs="TrebuchetMS"/>
          <w:sz w:val="22"/>
          <w:szCs w:val="22"/>
          <w:lang w:eastAsia="en-US"/>
        </w:rPr>
        <w:br/>
      </w:r>
      <w:r>
        <w:rPr>
          <w:rFonts w:ascii="Calibri" w:hAnsi="Calibri" w:cs="TrebuchetMS"/>
          <w:sz w:val="22"/>
          <w:szCs w:val="22"/>
          <w:lang w:eastAsia="en-US"/>
        </w:rPr>
        <w:t>w postępowaniu stanowi Załącznik nr 2a do SWZ;</w:t>
      </w:r>
    </w:p>
    <w:p w14:paraId="3471314B" w14:textId="77777777" w:rsidR="003D50D7" w:rsidRDefault="003D50D7" w:rsidP="003D50D7">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W przypadku polegania na zdolnościach lub sytuacji podmiotów udostępniających zasoby:</w:t>
      </w:r>
    </w:p>
    <w:p w14:paraId="757CEB6D" w14:textId="3CCB824E" w:rsidR="003D50D7" w:rsidRDefault="003D50D7" w:rsidP="003D50D7">
      <w:pPr>
        <w:pStyle w:val="Akapitzlist"/>
        <w:numPr>
          <w:ilvl w:val="0"/>
          <w:numId w:val="37"/>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oświadczenie podmiotu udostępniającego zasoby, potwierdzające brak podstaw wykluczenia tego podmiotu oraz spełnianie warunków udziału w postępowaniu, </w:t>
      </w:r>
      <w:r w:rsidR="00222709">
        <w:rPr>
          <w:rFonts w:asciiTheme="minorHAnsi" w:eastAsia="Calibri" w:hAnsiTheme="minorHAnsi" w:cstheme="minorHAnsi"/>
          <w:sz w:val="22"/>
          <w:szCs w:val="22"/>
        </w:rPr>
        <w:br/>
      </w:r>
      <w:r>
        <w:rPr>
          <w:rFonts w:asciiTheme="minorHAnsi" w:eastAsia="Calibri" w:hAnsiTheme="minorHAnsi" w:cstheme="minorHAnsi"/>
          <w:sz w:val="22"/>
          <w:szCs w:val="22"/>
        </w:rPr>
        <w:t>w zakresie, w jakim wykonawca powołuje się na jego zasoby – wzór oświadczenia stanowi Załącznik nr 2b do SWZ;</w:t>
      </w:r>
    </w:p>
    <w:p w14:paraId="5460A4FD" w14:textId="77777777" w:rsidR="003D50D7" w:rsidRDefault="003D50D7" w:rsidP="003D50D7">
      <w:pPr>
        <w:pStyle w:val="Akapitzlist"/>
        <w:numPr>
          <w:ilvl w:val="0"/>
          <w:numId w:val="37"/>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zobowiązanie podmiotu udostepniającego zasoby, o którym mowa w art. 118 ust. 3 </w:t>
      </w:r>
      <w:proofErr w:type="spellStart"/>
      <w:r>
        <w:rPr>
          <w:rFonts w:asciiTheme="minorHAnsi" w:eastAsia="Calibri" w:hAnsiTheme="minorHAnsi" w:cstheme="minorHAnsi"/>
          <w:sz w:val="22"/>
          <w:szCs w:val="22"/>
        </w:rPr>
        <w:t>Pzp</w:t>
      </w:r>
      <w:proofErr w:type="spellEnd"/>
      <w:r>
        <w:rPr>
          <w:rFonts w:asciiTheme="minorHAnsi" w:eastAsia="Calibri" w:hAnsiTheme="minorHAnsi" w:cstheme="minorHAnsi"/>
          <w:sz w:val="22"/>
          <w:szCs w:val="22"/>
        </w:rPr>
        <w:t>.</w:t>
      </w:r>
    </w:p>
    <w:p w14:paraId="7D2793E6" w14:textId="77777777" w:rsidR="003D50D7" w:rsidRDefault="003D50D7" w:rsidP="00222709">
      <w:pPr>
        <w:numPr>
          <w:ilvl w:val="1"/>
          <w:numId w:val="6"/>
        </w:numPr>
        <w:suppressAutoHyphens w:val="0"/>
        <w:spacing w:after="200" w:line="276" w:lineRule="auto"/>
        <w:ind w:left="1134" w:hanging="283"/>
        <w:contextualSpacing/>
        <w:jc w:val="both"/>
        <w:rPr>
          <w:rFonts w:ascii="Calibri" w:hAnsi="Calibri" w:cs="TrebuchetMS"/>
          <w:sz w:val="22"/>
          <w:szCs w:val="22"/>
          <w:lang w:eastAsia="en-US"/>
        </w:rPr>
      </w:pPr>
      <w:r>
        <w:rPr>
          <w:rFonts w:ascii="Calibri" w:hAnsi="Calibri" w:cs="TrebuchetMS"/>
          <w:sz w:val="22"/>
          <w:szCs w:val="22"/>
          <w:lang w:eastAsia="en-US"/>
        </w:rPr>
        <w:t>Oryginał gwarancji lub poręczenia, jeśli wadium wnoszone jest w innej formie niż pieniądz, z uwzględnieniem postanowień Rozdziału XIX SWZ;</w:t>
      </w:r>
    </w:p>
    <w:p w14:paraId="7261D0D1" w14:textId="77777777" w:rsidR="003D50D7" w:rsidRDefault="003D50D7" w:rsidP="00222709">
      <w:pPr>
        <w:numPr>
          <w:ilvl w:val="1"/>
          <w:numId w:val="6"/>
        </w:numPr>
        <w:suppressAutoHyphens w:val="0"/>
        <w:spacing w:line="276" w:lineRule="auto"/>
        <w:ind w:left="1134" w:hanging="283"/>
        <w:contextualSpacing/>
        <w:jc w:val="both"/>
        <w:rPr>
          <w:rFonts w:ascii="Calibri" w:hAnsi="Calibri" w:cs="TrebuchetMS"/>
          <w:b/>
          <w:sz w:val="22"/>
          <w:szCs w:val="22"/>
          <w:lang w:eastAsia="en-US"/>
        </w:rPr>
      </w:pPr>
      <w:r>
        <w:rPr>
          <w:rFonts w:ascii="Calibri" w:hAnsi="Calibri" w:cs="TrebuchetMS"/>
          <w:b/>
          <w:sz w:val="22"/>
          <w:szCs w:val="22"/>
          <w:lang w:eastAsia="en-US"/>
        </w:rPr>
        <w:t>W przypadku:</w:t>
      </w:r>
    </w:p>
    <w:p w14:paraId="2D94E248" w14:textId="77777777" w:rsidR="003D50D7" w:rsidRDefault="003D50D7" w:rsidP="00222709">
      <w:pPr>
        <w:pStyle w:val="Akapitzlist"/>
        <w:numPr>
          <w:ilvl w:val="0"/>
          <w:numId w:val="35"/>
        </w:numPr>
        <w:suppressAutoHyphens w:val="0"/>
        <w:spacing w:line="276" w:lineRule="auto"/>
        <w:contextualSpacing/>
        <w:jc w:val="both"/>
        <w:rPr>
          <w:rFonts w:ascii="Calibri" w:hAnsi="Calibri" w:cs="TrebuchetMS"/>
          <w:b/>
          <w:sz w:val="22"/>
          <w:szCs w:val="22"/>
          <w:lang w:eastAsia="en-US"/>
        </w:rPr>
      </w:pPr>
      <w:r>
        <w:rPr>
          <w:rFonts w:ascii="Calibri" w:hAnsi="Calibri" w:cs="TrebuchetMS"/>
          <w:b/>
          <w:sz w:val="22"/>
          <w:szCs w:val="22"/>
          <w:lang w:val="pl-PL" w:eastAsia="en-US"/>
        </w:rPr>
        <w:t xml:space="preserve">Wykonawcy będącego zakładem pracy chronionej, </w:t>
      </w:r>
      <w:r>
        <w:rPr>
          <w:rFonts w:ascii="Calibri" w:hAnsi="Calibri" w:cs="TrebuchetMS"/>
          <w:b/>
          <w:sz w:val="22"/>
          <w:szCs w:val="22"/>
          <w:lang w:eastAsia="en-US"/>
        </w:rPr>
        <w:t>decyzję o przyznaniu statusu zakładu pracy chronionej wydaną przez właściwego wojewodę</w:t>
      </w:r>
      <w:r>
        <w:rPr>
          <w:rFonts w:ascii="Calibri" w:hAnsi="Calibri" w:cs="TrebuchetMS"/>
          <w:b/>
          <w:sz w:val="22"/>
          <w:szCs w:val="22"/>
          <w:lang w:val="pl-PL" w:eastAsia="en-US"/>
        </w:rPr>
        <w:t>;</w:t>
      </w:r>
    </w:p>
    <w:p w14:paraId="43B99D7A" w14:textId="77777777" w:rsidR="003D50D7" w:rsidRDefault="003D50D7" w:rsidP="00222709">
      <w:pPr>
        <w:pStyle w:val="Akapitzlist"/>
        <w:numPr>
          <w:ilvl w:val="0"/>
          <w:numId w:val="35"/>
        </w:numPr>
        <w:suppressAutoHyphens w:val="0"/>
        <w:spacing w:line="276" w:lineRule="auto"/>
        <w:contextualSpacing/>
        <w:jc w:val="both"/>
        <w:rPr>
          <w:rFonts w:ascii="Calibri" w:hAnsi="Calibri" w:cs="TrebuchetMS"/>
          <w:b/>
          <w:sz w:val="22"/>
          <w:szCs w:val="22"/>
          <w:lang w:eastAsia="en-US"/>
        </w:rPr>
      </w:pPr>
      <w:r>
        <w:rPr>
          <w:rFonts w:ascii="Calibri" w:hAnsi="Calibri" w:cs="TrebuchetMS"/>
          <w:b/>
          <w:sz w:val="22"/>
          <w:szCs w:val="22"/>
          <w:lang w:val="pl-PL" w:eastAsia="en-US"/>
        </w:rPr>
        <w:t>Wykonawcy będącego spółdzielnią socjalną, oświadczenie o posiadaniu statusu spółdzielni socjalnej oraz oświadczenie potwierdzające wymagany poziom zatrudnienia osób marginalizowanych;</w:t>
      </w:r>
    </w:p>
    <w:p w14:paraId="42DB2970" w14:textId="19F8647D" w:rsidR="003D50D7" w:rsidRDefault="003D50D7" w:rsidP="00222709">
      <w:pPr>
        <w:pStyle w:val="Akapitzlist"/>
        <w:numPr>
          <w:ilvl w:val="0"/>
          <w:numId w:val="35"/>
        </w:numPr>
        <w:jc w:val="both"/>
        <w:rPr>
          <w:rFonts w:ascii="Calibri" w:hAnsi="Calibri" w:cs="TrebuchetMS"/>
          <w:b/>
          <w:sz w:val="22"/>
          <w:szCs w:val="22"/>
          <w:lang w:val="pl-PL" w:eastAsia="en-US"/>
        </w:rPr>
      </w:pPr>
      <w:r>
        <w:rPr>
          <w:rFonts w:ascii="Calibri" w:hAnsi="Calibri" w:cs="TrebuchetMS"/>
          <w:b/>
          <w:sz w:val="22"/>
          <w:szCs w:val="22"/>
          <w:lang w:eastAsia="en-US"/>
        </w:rPr>
        <w:t xml:space="preserve">Wykonawcy, którego głównym celem działalności lub działalności ich wyodrębnionych organizacyjnie jednostek jest społeczna i zawodowa integracja osób marginalizowanych, </w:t>
      </w:r>
      <w:r>
        <w:rPr>
          <w:rFonts w:ascii="Calibri" w:hAnsi="Calibri" w:cs="TrebuchetMS"/>
          <w:b/>
          <w:sz w:val="22"/>
          <w:szCs w:val="22"/>
          <w:lang w:val="pl-PL" w:eastAsia="en-US"/>
        </w:rPr>
        <w:t>oświadczenie o prowadzeniu działalności, której głównym celem jest społeczna</w:t>
      </w:r>
      <w:r w:rsidR="00222709">
        <w:rPr>
          <w:rFonts w:ascii="Calibri" w:hAnsi="Calibri" w:cs="TrebuchetMS"/>
          <w:b/>
          <w:sz w:val="22"/>
          <w:szCs w:val="22"/>
          <w:lang w:val="pl-PL" w:eastAsia="en-US"/>
        </w:rPr>
        <w:t xml:space="preserve"> </w:t>
      </w:r>
      <w:r>
        <w:rPr>
          <w:rFonts w:ascii="Calibri" w:hAnsi="Calibri" w:cs="TrebuchetMS"/>
          <w:b/>
          <w:sz w:val="22"/>
          <w:szCs w:val="22"/>
          <w:lang w:val="pl-PL" w:eastAsia="en-US"/>
        </w:rPr>
        <w:t>i zawodowa integracja osób marginalizowanych oraz oświadczenie potwierdzające wymagany poziom zatrudnienia osób marginalizowanych.</w:t>
      </w:r>
    </w:p>
    <w:p w14:paraId="6CD1788A" w14:textId="77777777" w:rsidR="003D50D7" w:rsidRDefault="003D50D7" w:rsidP="00222709">
      <w:pPr>
        <w:numPr>
          <w:ilvl w:val="0"/>
          <w:numId w:val="26"/>
        </w:numPr>
        <w:suppressAutoHyphens w:val="0"/>
        <w:spacing w:line="23" w:lineRule="atLeast"/>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Oferta oraz oświadczenia, o których mowa w pkt 16 </w:t>
      </w:r>
      <w:proofErr w:type="spellStart"/>
      <w:r>
        <w:rPr>
          <w:rFonts w:asciiTheme="minorHAnsi" w:eastAsia="Calibri" w:hAnsiTheme="minorHAnsi" w:cstheme="minorHAnsi"/>
          <w:sz w:val="22"/>
          <w:szCs w:val="22"/>
        </w:rPr>
        <w:t>ppkt</w:t>
      </w:r>
      <w:proofErr w:type="spellEnd"/>
      <w:r>
        <w:rPr>
          <w:rFonts w:asciiTheme="minorHAnsi" w:eastAsia="Calibri" w:hAnsiTheme="minorHAnsi" w:cstheme="minorHAnsi"/>
          <w:sz w:val="22"/>
          <w:szCs w:val="22"/>
        </w:rPr>
        <w:t xml:space="preserve"> 1) -8) muszą być złożone w oryginale.</w:t>
      </w:r>
    </w:p>
    <w:p w14:paraId="3B0A3195" w14:textId="77777777" w:rsidR="003D50D7" w:rsidRDefault="003D50D7" w:rsidP="003D50D7">
      <w:pPr>
        <w:numPr>
          <w:ilvl w:val="0"/>
          <w:numId w:val="26"/>
        </w:numPr>
        <w:suppressAutoHyphens w:val="0"/>
        <w:spacing w:line="23" w:lineRule="atLeast"/>
        <w:contextualSpacing/>
        <w:jc w:val="both"/>
        <w:rPr>
          <w:rFonts w:asciiTheme="minorHAnsi" w:eastAsia="Calibri" w:hAnsiTheme="minorHAnsi" w:cstheme="minorHAnsi"/>
          <w:sz w:val="22"/>
          <w:szCs w:val="22"/>
        </w:rPr>
      </w:pPr>
      <w:r>
        <w:rPr>
          <w:rFonts w:ascii="Calibri" w:hAnsi="Calibri" w:cs="TrebuchetMS"/>
          <w:sz w:val="22"/>
          <w:szCs w:val="22"/>
          <w:lang w:eastAsia="en-US"/>
        </w:rPr>
        <w:t>Pełnomocnictwo do złożenia oferty musi być złożone w oryginale w takiej samej formie, jak składana oferta (</w:t>
      </w:r>
      <w:proofErr w:type="spellStart"/>
      <w:r>
        <w:rPr>
          <w:rFonts w:ascii="Calibri" w:hAnsi="Calibri" w:cs="TrebuchetMS"/>
          <w:sz w:val="22"/>
          <w:szCs w:val="22"/>
          <w:lang w:eastAsia="en-US"/>
        </w:rPr>
        <w:t>t.j</w:t>
      </w:r>
      <w:proofErr w:type="spellEnd"/>
      <w:r>
        <w:rPr>
          <w:rFonts w:ascii="Calibri" w:hAnsi="Calibri" w:cs="TrebuchetMS"/>
          <w:sz w:val="22"/>
          <w:szCs w:val="22"/>
          <w:lang w:eastAsia="en-US"/>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1CE6E4" w14:textId="77777777" w:rsidR="003D50D7" w:rsidRDefault="003D50D7" w:rsidP="003D50D7">
      <w:pPr>
        <w:suppressAutoHyphens w:val="0"/>
        <w:spacing w:line="23" w:lineRule="atLeast"/>
        <w:contextualSpacing/>
        <w:jc w:val="both"/>
        <w:rPr>
          <w:rFonts w:ascii="Calibri" w:hAnsi="Calibri" w:cs="TrebuchetMS"/>
          <w:sz w:val="22"/>
          <w:szCs w:val="22"/>
          <w:lang w:eastAsia="en-US"/>
        </w:rPr>
      </w:pPr>
    </w:p>
    <w:p w14:paraId="1CD2706D"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Sposób oraz termin składania ofert</w:t>
      </w:r>
    </w:p>
    <w:p w14:paraId="502FD6E5"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Ofertę wraz z wymaganymi dokumentami należy umieścić na platformazakupowa.pl pod adresem: </w:t>
      </w:r>
      <w:hyperlink r:id="rId19" w:history="1">
        <w:r w:rsidRPr="00257546">
          <w:rPr>
            <w:rStyle w:val="Hipercze"/>
            <w:rFonts w:ascii="Calibri" w:hAnsi="Calibri" w:cs="Calibri"/>
            <w:sz w:val="22"/>
            <w:szCs w:val="22"/>
            <w:lang w:eastAsia="en-US"/>
          </w:rPr>
          <w:t>https://platformazakupowa.pl/pn/mdk_zdunskawola/proceedings</w:t>
        </w:r>
      </w:hyperlink>
      <w:r>
        <w:rPr>
          <w:rFonts w:ascii="Calibri" w:hAnsi="Calibri" w:cs="Calibri"/>
          <w:sz w:val="22"/>
          <w:szCs w:val="22"/>
          <w:lang w:eastAsia="en-US"/>
        </w:rPr>
        <w:t xml:space="preserve"> w myśl </w:t>
      </w:r>
      <w:proofErr w:type="spellStart"/>
      <w:r>
        <w:rPr>
          <w:rFonts w:ascii="Calibri" w:hAnsi="Calibri" w:cs="Calibri"/>
          <w:sz w:val="22"/>
          <w:szCs w:val="22"/>
          <w:lang w:eastAsia="en-US"/>
        </w:rPr>
        <w:t>Pzp</w:t>
      </w:r>
      <w:proofErr w:type="spellEnd"/>
      <w:r>
        <w:rPr>
          <w:rFonts w:ascii="Calibri" w:hAnsi="Calibri" w:cs="Calibri"/>
          <w:sz w:val="22"/>
          <w:szCs w:val="22"/>
          <w:lang w:eastAsia="en-US"/>
        </w:rPr>
        <w:t xml:space="preserve"> na stronie internetowej prowadzonego postępowania.  </w:t>
      </w:r>
    </w:p>
    <w:p w14:paraId="5653EC1A"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Do oferty należy dołączyć wszystkie wymagane w rozdziale XII SWZ dokumenty.</w:t>
      </w:r>
    </w:p>
    <w:p w14:paraId="6C958446"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Po wypełnieniu Formularza składania oferty i dołączeniu  wszystkich wymaganych załączników należy kliknąć przycisk „Przejdź do podsumowania”.</w:t>
      </w:r>
    </w:p>
    <w:p w14:paraId="3F0061AC"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lastRenderedPageBreak/>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Pr>
          <w:rFonts w:ascii="Calibri" w:hAnsi="Calibri" w:cs="Calibri"/>
          <w:sz w:val="22"/>
          <w:szCs w:val="22"/>
          <w:lang w:eastAsia="en-US"/>
        </w:rPr>
        <w:t>Pzp</w:t>
      </w:r>
      <w:proofErr w:type="spellEnd"/>
      <w:r>
        <w:rPr>
          <w:rFonts w:ascii="Calibri" w:hAnsi="Calibri" w:cs="Calibri"/>
          <w:sz w:val="22"/>
          <w:szCs w:val="22"/>
          <w:lang w:eastAsia="en-US"/>
        </w:rPr>
        <w:t xml:space="preserve">, gdzie zaznaczono, iż oferty, wnioski o dopuszczenie do udziału w postępowaniu oraz oświadczenie, o którym mowa w art. 125 ust.1 </w:t>
      </w:r>
      <w:proofErr w:type="spellStart"/>
      <w:r>
        <w:rPr>
          <w:rFonts w:ascii="Calibri" w:hAnsi="Calibri" w:cs="Calibri"/>
          <w:sz w:val="22"/>
          <w:szCs w:val="22"/>
          <w:lang w:eastAsia="en-US"/>
        </w:rPr>
        <w:t>Pzp</w:t>
      </w:r>
      <w:proofErr w:type="spellEnd"/>
      <w:r>
        <w:rPr>
          <w:rFonts w:ascii="Calibri" w:hAnsi="Calibri" w:cs="Calibri"/>
          <w:sz w:val="22"/>
          <w:szCs w:val="22"/>
          <w:lang w:eastAsia="en-US"/>
        </w:rPr>
        <w:t xml:space="preserve"> sporządza się, pod rygorem nieważności, w postaci lub formie elektronicznej i opatruje się kwalifikowanym podpisem elektronicznym, podpisem zaufanym lub podpisem osobistym.</w:t>
      </w:r>
    </w:p>
    <w:p w14:paraId="0CAFE139"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2600419"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Szczegółowa instrukcja dla Wykonawców dotycząca złożenia, zmiany i wycofania oferty znajduje się na stronie internetowej pod adresem:  https://platformazakupowa.pl/strona/45-instrukcje</w:t>
      </w:r>
    </w:p>
    <w:p w14:paraId="488A1C5B" w14:textId="77777777" w:rsidR="003D50D7" w:rsidRDefault="003D50D7" w:rsidP="003D50D7">
      <w:pPr>
        <w:numPr>
          <w:ilvl w:val="0"/>
          <w:numId w:val="7"/>
        </w:numPr>
        <w:suppressAutoHyphens w:val="0"/>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Ofertę wraz z wymaganymi załącznikami należy złożyć w terminie do dnia 29.11.2024 r., do godziny 12:00.</w:t>
      </w:r>
    </w:p>
    <w:p w14:paraId="756EB0C3"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Wykonawca może złożyć tylko jedną ofertę.</w:t>
      </w:r>
    </w:p>
    <w:p w14:paraId="328023A6" w14:textId="77777777" w:rsidR="003D50D7" w:rsidRDefault="003D50D7" w:rsidP="003D50D7">
      <w:pPr>
        <w:numPr>
          <w:ilvl w:val="0"/>
          <w:numId w:val="7"/>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Zamawiający odrzuci ofertę złożoną po terminie składania ofert.  </w:t>
      </w:r>
    </w:p>
    <w:p w14:paraId="78E4660D" w14:textId="77777777" w:rsidR="003D50D7" w:rsidRDefault="003D50D7" w:rsidP="003D50D7">
      <w:pPr>
        <w:suppressAutoHyphens w:val="0"/>
        <w:spacing w:line="276" w:lineRule="auto"/>
        <w:ind w:left="720"/>
        <w:contextualSpacing/>
        <w:jc w:val="both"/>
        <w:rPr>
          <w:rFonts w:ascii="Calibri" w:hAnsi="Calibri" w:cs="Calibri"/>
          <w:sz w:val="22"/>
          <w:szCs w:val="22"/>
          <w:lang w:eastAsia="en-US"/>
        </w:rPr>
      </w:pPr>
    </w:p>
    <w:p w14:paraId="6D2BFD40"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Termin otwarcia ofert</w:t>
      </w:r>
    </w:p>
    <w:p w14:paraId="4B9F7C42" w14:textId="77777777" w:rsidR="003D50D7" w:rsidRDefault="003D50D7" w:rsidP="003D50D7">
      <w:pPr>
        <w:numPr>
          <w:ilvl w:val="0"/>
          <w:numId w:val="8"/>
        </w:numPr>
        <w:suppressAutoHyphens w:val="0"/>
        <w:spacing w:after="200" w:line="276" w:lineRule="auto"/>
        <w:contextualSpacing/>
        <w:jc w:val="both"/>
        <w:rPr>
          <w:rFonts w:ascii="Calibri" w:hAnsi="Calibri" w:cs="TrebuchetMS"/>
          <w:b/>
          <w:sz w:val="22"/>
          <w:szCs w:val="22"/>
          <w:lang w:eastAsia="en-US"/>
        </w:rPr>
      </w:pPr>
      <w:r>
        <w:rPr>
          <w:rFonts w:ascii="Calibri" w:hAnsi="Calibri" w:cs="TrebuchetMS"/>
          <w:b/>
          <w:sz w:val="22"/>
          <w:szCs w:val="22"/>
          <w:lang w:eastAsia="en-US"/>
        </w:rPr>
        <w:t>Otwarcie ofert nastąpi poprzez upublicznienie wczytanych na Platformie Zakupowej ofert w dniu 29.11.2024 r., o godzinie 15:30.</w:t>
      </w:r>
    </w:p>
    <w:p w14:paraId="406EBB21" w14:textId="77777777" w:rsidR="003D50D7" w:rsidRDefault="003D50D7" w:rsidP="003D50D7">
      <w:pPr>
        <w:numPr>
          <w:ilvl w:val="0"/>
          <w:numId w:val="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Informacja z otwarcia Ofert opublikowana zostanie opublikowana na stronie postępowania na platformazakupowa.pl w sekcji ,,Komunikaty” i zawierać będzie dane określone w art. 222 ust.5 </w:t>
      </w:r>
      <w:proofErr w:type="spellStart"/>
      <w:r>
        <w:rPr>
          <w:rFonts w:ascii="Calibri" w:hAnsi="Calibri" w:cs="Calibri"/>
          <w:sz w:val="22"/>
          <w:szCs w:val="22"/>
          <w:lang w:eastAsia="en-US"/>
        </w:rPr>
        <w:t>Pzp</w:t>
      </w:r>
      <w:proofErr w:type="spellEnd"/>
      <w:r>
        <w:rPr>
          <w:rFonts w:ascii="Calibri" w:hAnsi="Calibri" w:cs="Calibri"/>
          <w:sz w:val="22"/>
          <w:szCs w:val="22"/>
          <w:lang w:eastAsia="en-US"/>
        </w:rPr>
        <w:t>.</w:t>
      </w:r>
    </w:p>
    <w:p w14:paraId="730DC1F1" w14:textId="77777777" w:rsidR="003D50D7" w:rsidRDefault="003D50D7" w:rsidP="003D50D7">
      <w:pPr>
        <w:numPr>
          <w:ilvl w:val="0"/>
          <w:numId w:val="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 przypadku wystąpienia awarii Platformy Zakupowej, która spowoduje brak możliwości otwarcia ofert w terminie określonym przez Zamawiającego, otwarcie ofert nastąpi niezwłocznie po usunięciu awarii.</w:t>
      </w:r>
    </w:p>
    <w:p w14:paraId="71D63C66" w14:textId="77777777" w:rsidR="003D50D7" w:rsidRDefault="003D50D7" w:rsidP="003D50D7">
      <w:pPr>
        <w:numPr>
          <w:ilvl w:val="0"/>
          <w:numId w:val="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Zamawiający poinformuje o zmianie terminu otwarcia ofert na Platformie Zakupowej.</w:t>
      </w:r>
    </w:p>
    <w:p w14:paraId="42D80D04" w14:textId="77777777" w:rsidR="003D50D7" w:rsidRDefault="003D50D7" w:rsidP="003D50D7">
      <w:pPr>
        <w:suppressAutoHyphens w:val="0"/>
        <w:spacing w:line="276" w:lineRule="auto"/>
        <w:jc w:val="both"/>
        <w:rPr>
          <w:rFonts w:ascii="Calibri" w:hAnsi="Calibri" w:cs="Calibri"/>
          <w:sz w:val="22"/>
          <w:szCs w:val="22"/>
          <w:lang w:eastAsia="en-US"/>
        </w:rPr>
      </w:pPr>
    </w:p>
    <w:p w14:paraId="757824F2"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 xml:space="preserve">Podstawy wykluczenia </w:t>
      </w:r>
    </w:p>
    <w:p w14:paraId="1D2E5798" w14:textId="77777777" w:rsidR="003D50D7" w:rsidRDefault="003D50D7" w:rsidP="003D50D7">
      <w:pPr>
        <w:numPr>
          <w:ilvl w:val="0"/>
          <w:numId w:val="9"/>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Z postepowania o udzielenie zamówienia wyklucza się̨, z zastrzeżeniem art. 110 ust. 2 </w:t>
      </w:r>
      <w:proofErr w:type="spellStart"/>
      <w:r>
        <w:rPr>
          <w:rFonts w:ascii="Calibri" w:hAnsi="Calibri" w:cs="Calibri"/>
          <w:sz w:val="22"/>
          <w:szCs w:val="22"/>
          <w:lang w:eastAsia="en-US"/>
        </w:rPr>
        <w:t>Pzp</w:t>
      </w:r>
      <w:proofErr w:type="spellEnd"/>
      <w:r>
        <w:rPr>
          <w:rFonts w:ascii="Calibri" w:hAnsi="Calibri" w:cs="Calibri"/>
          <w:sz w:val="22"/>
          <w:szCs w:val="22"/>
          <w:lang w:eastAsia="en-US"/>
        </w:rPr>
        <w:t>, Wykonawcę̨:</w:t>
      </w:r>
    </w:p>
    <w:p w14:paraId="15E3297A"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będącego osobą fizyczną, którego prawomocnie skazano za przestępstwo:</w:t>
      </w:r>
      <w:r>
        <w:rPr>
          <w:rFonts w:ascii="Helvetica" w:hAnsi="Helvetica" w:cs="Arial"/>
          <w:color w:val="000000"/>
          <w:sz w:val="21"/>
          <w:szCs w:val="21"/>
        </w:rPr>
        <w:t xml:space="preserve"> </w:t>
      </w:r>
    </w:p>
    <w:p w14:paraId="46BAFD32"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a) udziału w zorganizowanej grupie przestępczej albo związku mającym na celu popełnienie przestępstwa lub przestępstwa skarbowego, o którym mowa w art. 258 Kodeksu karnego, </w:t>
      </w:r>
    </w:p>
    <w:p w14:paraId="0E9032C5"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b) handlu ludźmi, o którym mowa w art. 189a Kodeksu karnego, </w:t>
      </w:r>
    </w:p>
    <w:p w14:paraId="4CF86D9B"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c) o którym mowa w art. 228-230a, art. 250a Kodeksu karnego, lub w art. 46-48 ustawy z dnia 25 czerwca 2010 r. o sporcie (Dz.U. z 2024 r. poz. 1488 ze zm.) lub w art. 54 ust. 1-4 ustawy z dnia 12 maja 2011 r. o refundacji leków, środków spożywczych specjalnego przeznaczenia żywieniowego oraz wyrobów medycznych (</w:t>
      </w:r>
      <w:r w:rsidRPr="00701F2C">
        <w:rPr>
          <w:rFonts w:ascii="Calibri" w:hAnsi="Calibri" w:cs="Calibri"/>
          <w:color w:val="000000"/>
          <w:sz w:val="22"/>
          <w:szCs w:val="22"/>
        </w:rPr>
        <w:t>Dz.U. z 2024 r. poz. 930</w:t>
      </w:r>
      <w:r>
        <w:rPr>
          <w:rFonts w:ascii="Calibri" w:hAnsi="Calibri" w:cs="Calibri"/>
          <w:color w:val="000000"/>
          <w:sz w:val="22"/>
          <w:szCs w:val="22"/>
        </w:rPr>
        <w:t xml:space="preserve"> ze zm.</w:t>
      </w:r>
      <w:r w:rsidRPr="00701F2C">
        <w:rPr>
          <w:rFonts w:ascii="Calibri" w:hAnsi="Calibri" w:cs="Calibri"/>
          <w:color w:val="000000"/>
          <w:sz w:val="22"/>
          <w:szCs w:val="22"/>
        </w:rPr>
        <w:t>)</w:t>
      </w:r>
      <w:r>
        <w:rPr>
          <w:rFonts w:ascii="Calibri" w:hAnsi="Calibri" w:cs="Calibri"/>
          <w:color w:val="000000"/>
          <w:sz w:val="22"/>
          <w:szCs w:val="22"/>
        </w:rPr>
        <w:t xml:space="preserve"> </w:t>
      </w:r>
    </w:p>
    <w:p w14:paraId="7191BC6E"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d) finansowania przestępstwa o charakterze terrorystycznym, o którym mowa w art. 165a Kodeksu karnego, lub przestępstwo udaremniania lub utrudniania stwierdzenia </w:t>
      </w:r>
      <w:r>
        <w:rPr>
          <w:rFonts w:ascii="Calibri" w:hAnsi="Calibri" w:cs="Calibri"/>
          <w:color w:val="000000"/>
          <w:sz w:val="22"/>
          <w:szCs w:val="22"/>
        </w:rPr>
        <w:lastRenderedPageBreak/>
        <w:t xml:space="preserve">przestępczego pochodzenia pieniędzy lub ukrywania ich pochodzenia, o którym mowa w art. 299 Kodeksu karnego, </w:t>
      </w:r>
    </w:p>
    <w:p w14:paraId="7EF6C217"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e) o charakterze terrorystycznym, o którym mowa w art. 115 § 20 Kodeksu karnego, lub mające na celu popełnienie tego przestępstwa, </w:t>
      </w:r>
    </w:p>
    <w:p w14:paraId="5B80EF8E"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f) powierzenia wykonania pracy małoletniemu cudzoziemcowi, o którym mowa w art. 9 ust. 2 ustawy z dnia 15 czerwca 2012 r. o skutkach powierzania wykonywania pracy cudzoziemcom przebywającym wbrew przepisom na terytorium Rzeczypospolitej Polskiej (</w:t>
      </w:r>
      <w:r w:rsidRPr="00701F2C">
        <w:rPr>
          <w:rFonts w:ascii="Calibri" w:hAnsi="Calibri" w:cs="Calibri"/>
          <w:color w:val="000000"/>
          <w:sz w:val="22"/>
          <w:szCs w:val="22"/>
        </w:rPr>
        <w:t>Dz.U. z 2021 r. poz. 1745)</w:t>
      </w:r>
      <w:r>
        <w:rPr>
          <w:rFonts w:ascii="Calibri" w:hAnsi="Calibri" w:cs="Calibri"/>
          <w:color w:val="000000"/>
          <w:sz w:val="22"/>
          <w:szCs w:val="22"/>
        </w:rPr>
        <w:t xml:space="preserve">, </w:t>
      </w:r>
    </w:p>
    <w:p w14:paraId="7C72F685"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616847A6"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h) o którym mowa w art. 9 ust. 1 i 3 lub art. 10 ustawy z dnia 15 czerwca 2012 r. o skutkach powierzania wykonywania pracy cudzoziemcom przebywającym wbrew przepisom na terytorium Rzeczypospolitej Polskiej </w:t>
      </w:r>
    </w:p>
    <w:p w14:paraId="7891848B" w14:textId="77777777" w:rsidR="003D50D7" w:rsidRDefault="003D50D7" w:rsidP="003D50D7">
      <w:pPr>
        <w:suppressAutoHyphens w:val="0"/>
        <w:spacing w:line="276" w:lineRule="auto"/>
        <w:ind w:left="851"/>
        <w:contextualSpacing/>
        <w:jc w:val="both"/>
        <w:rPr>
          <w:rFonts w:ascii="Calibri" w:hAnsi="Calibri" w:cs="Calibri"/>
          <w:color w:val="000000"/>
          <w:sz w:val="22"/>
          <w:szCs w:val="22"/>
        </w:rPr>
      </w:pPr>
      <w:r>
        <w:rPr>
          <w:rFonts w:ascii="Calibri" w:hAnsi="Calibri" w:cs="Calibri"/>
          <w:color w:val="000000"/>
          <w:sz w:val="22"/>
          <w:szCs w:val="22"/>
        </w:rPr>
        <w:t xml:space="preserve">– lub za odpowiedni czyn zabroniony określony w przepisach prawa obcego; </w:t>
      </w:r>
    </w:p>
    <w:p w14:paraId="0196AF27"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Pr>
          <w:rFonts w:ascii="Calibri" w:hAnsi="Calibri" w:cs="Calibri"/>
          <w:sz w:val="22"/>
          <w:szCs w:val="22"/>
          <w:lang w:eastAsia="en-US"/>
        </w:rPr>
        <w:t>ppkt</w:t>
      </w:r>
      <w:proofErr w:type="spellEnd"/>
      <w:r>
        <w:rPr>
          <w:rFonts w:ascii="Calibri" w:hAnsi="Calibri" w:cs="Calibri"/>
          <w:sz w:val="22"/>
          <w:szCs w:val="22"/>
          <w:lang w:eastAsia="en-US"/>
        </w:rPr>
        <w:t xml:space="preserve"> 1);</w:t>
      </w:r>
    </w:p>
    <w:p w14:paraId="0CCA18F4"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t>
      </w:r>
      <w:proofErr w:type="spellStart"/>
      <w:r>
        <w:rPr>
          <w:rFonts w:ascii="Calibri" w:hAnsi="Calibri" w:cs="Calibri"/>
          <w:sz w:val="22"/>
          <w:szCs w:val="22"/>
          <w:lang w:eastAsia="en-US"/>
        </w:rPr>
        <w:t>wiążące</w:t>
      </w:r>
      <w:proofErr w:type="spellEnd"/>
      <w:r>
        <w:rPr>
          <w:rFonts w:ascii="Calibri" w:hAnsi="Calibri" w:cs="Calibri"/>
          <w:sz w:val="22"/>
          <w:szCs w:val="22"/>
          <w:lang w:eastAsia="en-US"/>
        </w:rPr>
        <w:t xml:space="preserve"> porozumienie w sprawie spłaty tych należności;</w:t>
      </w:r>
    </w:p>
    <w:p w14:paraId="402BFB72" w14:textId="77777777" w:rsidR="003D50D7" w:rsidRPr="00B85CD0"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sidRPr="00B85CD0">
        <w:rPr>
          <w:rFonts w:ascii="Calibri" w:hAnsi="Calibri" w:cs="Calibri"/>
          <w:sz w:val="22"/>
          <w:szCs w:val="22"/>
          <w:lang w:eastAsia="en-US"/>
        </w:rPr>
        <w:t>wobec którego prawomocnie orzeczono zakaz ubiegania się̨ o zamówienia publiczne;</w:t>
      </w:r>
    </w:p>
    <w:p w14:paraId="725A093C"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ze przygotowali te oferty lub wnioski niezależnie od siebie;</w:t>
      </w:r>
    </w:p>
    <w:p w14:paraId="0321299A"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 xml:space="preserve">jeżeli, w przypadkach, o których mowa w art. 85 ust. 1 </w:t>
      </w:r>
      <w:proofErr w:type="spellStart"/>
      <w:r>
        <w:rPr>
          <w:rFonts w:ascii="Calibri" w:hAnsi="Calibri" w:cs="Calibri"/>
          <w:sz w:val="22"/>
          <w:szCs w:val="22"/>
          <w:lang w:eastAsia="en-US"/>
        </w:rPr>
        <w:t>Pzp</w:t>
      </w:r>
      <w:proofErr w:type="spellEnd"/>
      <w:r>
        <w:rPr>
          <w:rFonts w:ascii="Calibri" w:hAnsi="Calibri" w:cs="Calibri"/>
          <w:sz w:val="22"/>
          <w:szCs w:val="22"/>
          <w:lang w:eastAsia="en-US"/>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45B484" w14:textId="77777777" w:rsidR="003D50D7" w:rsidRDefault="003D50D7" w:rsidP="003D50D7">
      <w:pPr>
        <w:numPr>
          <w:ilvl w:val="1"/>
          <w:numId w:val="10"/>
        </w:numPr>
        <w:suppressAutoHyphens w:val="0"/>
        <w:spacing w:line="276" w:lineRule="auto"/>
        <w:ind w:left="993" w:hanging="284"/>
        <w:contextualSpacing/>
        <w:jc w:val="both"/>
        <w:rPr>
          <w:rFonts w:ascii="Calibri" w:hAnsi="Calibri" w:cs="Calibri"/>
          <w:sz w:val="22"/>
          <w:szCs w:val="22"/>
          <w:lang w:eastAsia="en-US"/>
        </w:rPr>
      </w:pPr>
      <w:r>
        <w:rPr>
          <w:rFonts w:ascii="Calibri" w:hAnsi="Calibri" w:cs="Calibr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2AEEF1" w14:textId="77777777" w:rsidR="003D50D7" w:rsidRDefault="003D50D7" w:rsidP="003D50D7">
      <w:pPr>
        <w:numPr>
          <w:ilvl w:val="0"/>
          <w:numId w:val="9"/>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Z postępowania o udzielenie zamówienia wyklucza się̨:</w:t>
      </w:r>
    </w:p>
    <w:p w14:paraId="3D1D6CDE" w14:textId="77777777" w:rsidR="003D50D7" w:rsidRDefault="003D50D7" w:rsidP="003D50D7">
      <w:pPr>
        <w:pStyle w:val="Akapitzlist"/>
        <w:numPr>
          <w:ilvl w:val="0"/>
          <w:numId w:val="38"/>
        </w:numPr>
        <w:suppressAutoHyphens w:val="0"/>
        <w:spacing w:line="276" w:lineRule="auto"/>
        <w:ind w:left="1134"/>
        <w:contextualSpacing/>
        <w:jc w:val="both"/>
        <w:rPr>
          <w:rFonts w:ascii="Calibri" w:hAnsi="Calibri" w:cs="Calibri"/>
          <w:sz w:val="22"/>
          <w:szCs w:val="22"/>
          <w:lang w:eastAsia="en-US"/>
        </w:rPr>
      </w:pPr>
      <w:r>
        <w:rPr>
          <w:rFonts w:ascii="Calibri" w:hAnsi="Calibri" w:cs="Calibri"/>
          <w:sz w:val="22"/>
          <w:szCs w:val="22"/>
          <w:lang w:eastAsia="en-US"/>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r>
        <w:t xml:space="preserve"> </w:t>
      </w:r>
      <w:r>
        <w:rPr>
          <w:lang w:val="pl-PL"/>
        </w:rPr>
        <w:t xml:space="preserve">ustawy </w:t>
      </w:r>
      <w:r>
        <w:rPr>
          <w:rFonts w:ascii="Calibri" w:hAnsi="Calibri" w:cs="Calibri"/>
          <w:sz w:val="22"/>
          <w:szCs w:val="22"/>
          <w:lang w:eastAsia="en-US"/>
        </w:rPr>
        <w:t>z dnia 13 kwietnia 2022 r.</w:t>
      </w:r>
      <w:r>
        <w:rPr>
          <w:rFonts w:ascii="Calibri" w:hAnsi="Calibri" w:cs="Calibri"/>
          <w:sz w:val="22"/>
          <w:szCs w:val="22"/>
          <w:lang w:val="pl-PL" w:eastAsia="en-US"/>
        </w:rPr>
        <w:t xml:space="preserve"> </w:t>
      </w:r>
      <w:r>
        <w:rPr>
          <w:rFonts w:ascii="Calibri" w:hAnsi="Calibri" w:cs="Calibri"/>
          <w:sz w:val="22"/>
          <w:szCs w:val="22"/>
          <w:lang w:eastAsia="en-US"/>
        </w:rPr>
        <w:t>o szczególnych rozwiązaniach w zakresie przeciwdziałania wspieraniu agresji na Ukrainę oraz służących ochronie bezpieczeństwa narodowego;</w:t>
      </w:r>
    </w:p>
    <w:p w14:paraId="2CE647E8" w14:textId="77777777" w:rsidR="003D50D7" w:rsidRDefault="003D50D7" w:rsidP="003D50D7">
      <w:pPr>
        <w:pStyle w:val="Akapitzlist"/>
        <w:numPr>
          <w:ilvl w:val="0"/>
          <w:numId w:val="38"/>
        </w:numPr>
        <w:suppressAutoHyphens w:val="0"/>
        <w:spacing w:line="276" w:lineRule="auto"/>
        <w:ind w:left="1134"/>
        <w:contextualSpacing/>
        <w:jc w:val="both"/>
        <w:rPr>
          <w:rFonts w:ascii="Calibri" w:hAnsi="Calibri" w:cs="Calibri"/>
          <w:sz w:val="22"/>
          <w:szCs w:val="22"/>
          <w:lang w:eastAsia="en-US"/>
        </w:rPr>
      </w:pPr>
      <w:r>
        <w:rPr>
          <w:rFonts w:ascii="Calibri" w:hAnsi="Calibri" w:cs="Calibri"/>
          <w:sz w:val="22"/>
          <w:szCs w:val="22"/>
          <w:lang w:eastAsia="en-US"/>
        </w:rPr>
        <w:t>wykonawcę oraz uczestnika konkursu, którego beneficjentem rzeczywistym w rozumieniu ustawy z dnia 1 marca 2018 r.</w:t>
      </w:r>
      <w:r>
        <w:rPr>
          <w:rFonts w:ascii="Calibri" w:hAnsi="Calibri" w:cs="Calibri"/>
          <w:sz w:val="22"/>
          <w:szCs w:val="22"/>
          <w:lang w:val="pl-PL" w:eastAsia="en-US"/>
        </w:rPr>
        <w:t xml:space="preserve"> </w:t>
      </w:r>
      <w:r>
        <w:rPr>
          <w:rFonts w:ascii="Calibri" w:hAnsi="Calibri" w:cs="Calibri"/>
          <w:sz w:val="22"/>
          <w:szCs w:val="22"/>
          <w:lang w:eastAsia="en-US"/>
        </w:rPr>
        <w:t>o przeciwdziałaniu praniu pieniędzy oraz finansowaniu terroryzmu jest osoba wymieniona w wykazach określonych w rozporządzeniu 765/2006 i rozporządzeniu 269/2014 albo wpisana na listę lub</w:t>
      </w:r>
      <w:r>
        <w:rPr>
          <w:rFonts w:ascii="Calibri" w:hAnsi="Calibri" w:cs="Calibri"/>
          <w:sz w:val="22"/>
          <w:szCs w:val="22"/>
          <w:lang w:val="pl-PL" w:eastAsia="en-US"/>
        </w:rPr>
        <w:t xml:space="preserve"> </w:t>
      </w:r>
      <w:r>
        <w:rPr>
          <w:rFonts w:ascii="Calibri" w:hAnsi="Calibri" w:cs="Calibri"/>
          <w:sz w:val="22"/>
          <w:szCs w:val="22"/>
          <w:lang w:eastAsia="en-US"/>
        </w:rPr>
        <w:t>będąca takim beneficjentem rzeczywistym od dnia 24 lutego 2022 r., o ile została wpisana na listę na podstawie decyzji</w:t>
      </w:r>
      <w:r>
        <w:rPr>
          <w:rFonts w:ascii="Calibri" w:hAnsi="Calibri" w:cs="Calibri"/>
          <w:sz w:val="22"/>
          <w:szCs w:val="22"/>
          <w:lang w:val="pl-PL" w:eastAsia="en-US"/>
        </w:rPr>
        <w:t xml:space="preserve"> </w:t>
      </w:r>
      <w:r>
        <w:rPr>
          <w:rFonts w:ascii="Calibri" w:hAnsi="Calibri" w:cs="Calibri"/>
          <w:sz w:val="22"/>
          <w:szCs w:val="22"/>
          <w:lang w:eastAsia="en-US"/>
        </w:rPr>
        <w:t>w sprawie wpisu na listę rozstrzygającej o zastosowaniu środka, o którym mowa w art. 1 pkt 3</w:t>
      </w:r>
      <w:r>
        <w:t xml:space="preserve"> </w:t>
      </w:r>
      <w:r>
        <w:rPr>
          <w:rFonts w:ascii="Calibri" w:hAnsi="Calibri" w:cs="Calibri"/>
          <w:sz w:val="22"/>
          <w:szCs w:val="22"/>
          <w:lang w:eastAsia="en-US"/>
        </w:rPr>
        <w:t>ustawy z dnia 13 kwietnia 2022 r. o szczególnych rozwiązaniach w zakresie przeciwdziałania wspieraniu agresji na Ukrainę oraz służących ochronie bezpieczeństwa narodowego;</w:t>
      </w:r>
    </w:p>
    <w:p w14:paraId="19615F28" w14:textId="77777777" w:rsidR="003D50D7" w:rsidRDefault="003D50D7" w:rsidP="003D50D7">
      <w:pPr>
        <w:pStyle w:val="Akapitzlist"/>
        <w:numPr>
          <w:ilvl w:val="0"/>
          <w:numId w:val="38"/>
        </w:numPr>
        <w:suppressAutoHyphens w:val="0"/>
        <w:spacing w:line="276" w:lineRule="auto"/>
        <w:ind w:left="1134"/>
        <w:contextualSpacing/>
        <w:jc w:val="both"/>
        <w:rPr>
          <w:rFonts w:ascii="Calibri" w:hAnsi="Calibri" w:cs="Calibri"/>
          <w:sz w:val="22"/>
          <w:szCs w:val="22"/>
          <w:lang w:eastAsia="en-US"/>
        </w:rPr>
      </w:pPr>
      <w:r>
        <w:rPr>
          <w:rFonts w:ascii="Calibri" w:hAnsi="Calibri" w:cs="Calibri"/>
          <w:sz w:val="22"/>
          <w:szCs w:val="22"/>
          <w:lang w:eastAsia="en-US"/>
        </w:rPr>
        <w:t>wykonawcę oraz uczestnika konkursu, którego jednostką dominującą w rozumieniu art. 3 ust. 1 pkt 37 ustawy z dnia</w:t>
      </w:r>
      <w:r>
        <w:rPr>
          <w:rFonts w:ascii="Calibri" w:hAnsi="Calibri" w:cs="Calibri"/>
          <w:sz w:val="22"/>
          <w:szCs w:val="22"/>
          <w:lang w:val="pl-PL" w:eastAsia="en-US"/>
        </w:rPr>
        <w:t xml:space="preserve"> </w:t>
      </w:r>
      <w:r>
        <w:rPr>
          <w:rFonts w:ascii="Calibri" w:hAnsi="Calibri" w:cs="Calibri"/>
          <w:sz w:val="22"/>
          <w:szCs w:val="22"/>
          <w:lang w:eastAsia="en-US"/>
        </w:rPr>
        <w:t>29 września 1994 r. o rachunkowości jest podmiot wymieniony w wykazach określonych w rozporządzeniu 765/2006 i rozporządzeniu 269/2014 albo wpisany na listę lub będący taką jednostką</w:t>
      </w:r>
      <w:r>
        <w:rPr>
          <w:rFonts w:ascii="Calibri" w:hAnsi="Calibri" w:cs="Calibri"/>
          <w:sz w:val="22"/>
          <w:szCs w:val="22"/>
          <w:lang w:val="pl-PL" w:eastAsia="en-US"/>
        </w:rPr>
        <w:t xml:space="preserve"> </w:t>
      </w:r>
      <w:r>
        <w:rPr>
          <w:rFonts w:ascii="Calibri" w:hAnsi="Calibri" w:cs="Calibri"/>
          <w:sz w:val="22"/>
          <w:szCs w:val="22"/>
          <w:lang w:eastAsia="en-US"/>
        </w:rPr>
        <w:t>dominującą od dnia 24 lutego 2022 r., o ile został wpisany na listę na podstawie decyzji w sprawie wpisu na listę rozstrzygającej o zastosowaniu środka, o którym mowa w art. 1 pkt 3</w:t>
      </w:r>
      <w:r>
        <w:t xml:space="preserve"> </w:t>
      </w:r>
      <w:r>
        <w:rPr>
          <w:rFonts w:ascii="Calibri" w:hAnsi="Calibri" w:cs="Calibri"/>
          <w:sz w:val="22"/>
          <w:szCs w:val="22"/>
          <w:lang w:eastAsia="en-US"/>
        </w:rPr>
        <w:t>ustawy z dnia 13 kwietnia 2022 r. o szczególnych rozwiązaniach w zakresie przeciwdziałania wspieraniu agresji na Ukrainę oraz służących ochronie bezpieczeństwa narodowego</w:t>
      </w:r>
      <w:r>
        <w:rPr>
          <w:rFonts w:ascii="Calibri" w:hAnsi="Calibri" w:cs="Calibri"/>
          <w:sz w:val="22"/>
          <w:szCs w:val="22"/>
          <w:lang w:val="pl-PL" w:eastAsia="en-US"/>
        </w:rPr>
        <w:t xml:space="preserve"> </w:t>
      </w:r>
      <w:r>
        <w:rPr>
          <w:rFonts w:ascii="Calibri" w:hAnsi="Calibri" w:cs="Calibri"/>
          <w:sz w:val="22"/>
          <w:szCs w:val="22"/>
          <w:lang w:eastAsia="en-US"/>
        </w:rPr>
        <w:t>.</w:t>
      </w:r>
    </w:p>
    <w:p w14:paraId="478C4D22" w14:textId="77777777" w:rsidR="003D50D7" w:rsidRDefault="003D50D7" w:rsidP="003D50D7">
      <w:pPr>
        <w:suppressAutoHyphens w:val="0"/>
        <w:spacing w:line="276" w:lineRule="auto"/>
        <w:ind w:left="774"/>
        <w:contextualSpacing/>
        <w:jc w:val="both"/>
        <w:rPr>
          <w:rFonts w:ascii="Calibri" w:hAnsi="Calibri" w:cs="Calibri"/>
          <w:sz w:val="22"/>
          <w:szCs w:val="22"/>
          <w:lang w:eastAsia="en-US"/>
        </w:rPr>
      </w:pPr>
    </w:p>
    <w:p w14:paraId="6C77F5C1" w14:textId="77777777" w:rsidR="003D50D7" w:rsidRDefault="003D50D7" w:rsidP="003D50D7">
      <w:pPr>
        <w:suppressAutoHyphens w:val="0"/>
        <w:spacing w:line="276" w:lineRule="auto"/>
        <w:ind w:left="774"/>
        <w:contextualSpacing/>
        <w:jc w:val="both"/>
        <w:rPr>
          <w:rFonts w:ascii="Calibri" w:hAnsi="Calibri" w:cs="Calibri"/>
          <w:sz w:val="22"/>
          <w:szCs w:val="22"/>
          <w:lang w:eastAsia="en-US"/>
        </w:rPr>
      </w:pPr>
      <w:r>
        <w:rPr>
          <w:rFonts w:ascii="Calibri" w:hAnsi="Calibri" w:cs="Calibri"/>
          <w:sz w:val="22"/>
          <w:szCs w:val="22"/>
          <w:lang w:eastAsia="en-US"/>
        </w:rPr>
        <w:t xml:space="preserve">Wykluczenie wykonawcy nastąpi na podstawie art. 7 ustawy z dnia 13 kwietnia 2022 r. o szczególnych rozwiązaniach w zakresie przeciwdziałania wspieraniu agresji na Ukrainę oraz służących ochronie bezpieczeństwa narodowego. </w:t>
      </w:r>
    </w:p>
    <w:p w14:paraId="511BD63D" w14:textId="77777777" w:rsidR="003D50D7" w:rsidRDefault="003D50D7" w:rsidP="003D50D7">
      <w:pPr>
        <w:numPr>
          <w:ilvl w:val="0"/>
          <w:numId w:val="9"/>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Wykonawca może zostać wykluczony przez Zamawiającego na każdym etapie postępowania o udzielenie zamówienia.</w:t>
      </w:r>
    </w:p>
    <w:p w14:paraId="33F6B602" w14:textId="77777777" w:rsidR="003D50D7" w:rsidRDefault="003D50D7" w:rsidP="003D50D7">
      <w:pPr>
        <w:suppressAutoHyphens w:val="0"/>
        <w:spacing w:line="276" w:lineRule="auto"/>
        <w:ind w:left="720"/>
        <w:contextualSpacing/>
        <w:jc w:val="both"/>
        <w:rPr>
          <w:rFonts w:ascii="Calibri" w:hAnsi="Calibri" w:cs="Calibri"/>
          <w:sz w:val="22"/>
          <w:szCs w:val="22"/>
          <w:lang w:eastAsia="en-US"/>
        </w:rPr>
      </w:pPr>
    </w:p>
    <w:p w14:paraId="1AB12805"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Informacja o warunkach udziału w postępowaniu o udzielenie zamówienia.</w:t>
      </w:r>
    </w:p>
    <w:p w14:paraId="195911A0" w14:textId="77777777" w:rsidR="003D50D7" w:rsidRDefault="003D50D7" w:rsidP="003D50D7">
      <w:pPr>
        <w:suppressAutoHyphens w:val="0"/>
        <w:spacing w:line="276" w:lineRule="auto"/>
        <w:ind w:left="709"/>
        <w:contextualSpacing/>
        <w:jc w:val="both"/>
        <w:rPr>
          <w:rFonts w:ascii="Calibri" w:hAnsi="Calibri" w:cs="Calibri"/>
          <w:sz w:val="22"/>
          <w:szCs w:val="22"/>
          <w:lang w:eastAsia="en-US"/>
        </w:rPr>
      </w:pPr>
      <w:r>
        <w:rPr>
          <w:rFonts w:ascii="Calibri" w:hAnsi="Calibri" w:cs="Calibri"/>
          <w:sz w:val="22"/>
          <w:szCs w:val="22"/>
          <w:lang w:eastAsia="en-US"/>
        </w:rPr>
        <w:t>O udzielenie zamówienia mogą się ubiegać Wykonawcy, którzy spełniają warunki udziału w postępowaniu dotyczące:</w:t>
      </w:r>
    </w:p>
    <w:p w14:paraId="0905D762" w14:textId="6933D265" w:rsidR="003D50D7" w:rsidRDefault="003D50D7" w:rsidP="00C71155">
      <w:pPr>
        <w:pStyle w:val="Akapitzlist"/>
        <w:numPr>
          <w:ilvl w:val="0"/>
          <w:numId w:val="34"/>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val="pl-PL" w:eastAsia="en-US"/>
        </w:rPr>
        <w:t>Uprawnień do prowadzenia określonej działalności gospodarczej lub zawodowej, o ile wynika to z odrębnych przepisów:</w:t>
      </w:r>
    </w:p>
    <w:p w14:paraId="40247D2E" w14:textId="77777777" w:rsidR="003D50D7" w:rsidRDefault="003D50D7" w:rsidP="00C71155">
      <w:pPr>
        <w:pStyle w:val="Akapitzlist"/>
        <w:suppressAutoHyphens w:val="0"/>
        <w:spacing w:line="276" w:lineRule="auto"/>
        <w:ind w:left="1429"/>
        <w:contextualSpacing/>
        <w:jc w:val="both"/>
        <w:rPr>
          <w:rFonts w:ascii="Calibri" w:hAnsi="Calibri" w:cs="Calibri"/>
          <w:sz w:val="22"/>
          <w:szCs w:val="22"/>
          <w:lang w:val="pl-PL" w:eastAsia="en-US"/>
        </w:rPr>
      </w:pPr>
      <w:r>
        <w:rPr>
          <w:rFonts w:ascii="Calibri" w:hAnsi="Calibri" w:cs="Calibri"/>
          <w:sz w:val="22"/>
          <w:szCs w:val="22"/>
          <w:lang w:val="pl-PL" w:eastAsia="en-US"/>
        </w:rPr>
        <w:t>Warunek ten zostanie uznany za spełniony o ile wykonawca wykaże, że posiada  aktualną koncesję na podjęcie działalności w zakresie ochrony osób i mienia określającej zakres i formy prowadzenia tych usług przez Wykonawcę, udzielonej przez ministra właściwego do spraw wewnętrznych zgodnie z ustawą z dnia 22 sierpnia 1997 r. o ochronie osób i mienia(Dz. U. z 2021 r., poz. 1995).</w:t>
      </w:r>
    </w:p>
    <w:p w14:paraId="52E3187D" w14:textId="77777777" w:rsidR="003D50D7" w:rsidRDefault="003D50D7" w:rsidP="00C71155">
      <w:pPr>
        <w:pStyle w:val="Akapitzlist"/>
        <w:numPr>
          <w:ilvl w:val="0"/>
          <w:numId w:val="34"/>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val="pl-PL" w:eastAsia="en-US"/>
        </w:rPr>
        <w:t>Zdolności technicznej i zawodowej:</w:t>
      </w:r>
    </w:p>
    <w:p w14:paraId="6D2F57E3" w14:textId="29EFE063" w:rsidR="003D50D7" w:rsidRDefault="003D50D7" w:rsidP="00C71155">
      <w:pPr>
        <w:pStyle w:val="Akapitzlist"/>
        <w:suppressAutoHyphens w:val="0"/>
        <w:spacing w:line="276" w:lineRule="auto"/>
        <w:ind w:left="1429"/>
        <w:contextualSpacing/>
        <w:jc w:val="both"/>
        <w:rPr>
          <w:rFonts w:asciiTheme="minorHAnsi" w:hAnsiTheme="minorHAnsi" w:cstheme="minorHAnsi"/>
          <w:sz w:val="22"/>
          <w:szCs w:val="22"/>
          <w:lang w:val="pl-PL"/>
        </w:rPr>
      </w:pPr>
      <w:r>
        <w:rPr>
          <w:rFonts w:ascii="Calibri" w:hAnsi="Calibri" w:cs="Calibri"/>
          <w:sz w:val="22"/>
          <w:szCs w:val="22"/>
          <w:lang w:val="pl-PL" w:eastAsia="en-US"/>
        </w:rPr>
        <w:t>Warunek ten zostanie uznany za spełniony o ile wykonawca wykaże, że w</w:t>
      </w:r>
      <w:r>
        <w:rPr>
          <w:rFonts w:asciiTheme="minorHAnsi" w:hAnsiTheme="minorHAnsi" w:cstheme="minorHAnsi"/>
          <w:sz w:val="22"/>
          <w:szCs w:val="22"/>
        </w:rPr>
        <w:t xml:space="preserve"> okresie ostatnich trzech lat przed upływem terminu składania ofert, a jeżeli okres prowadzenia działalności jest krótszy –– w tym okresie, wykonał należycie </w:t>
      </w:r>
      <w:r>
        <w:rPr>
          <w:rFonts w:asciiTheme="minorHAnsi" w:hAnsiTheme="minorHAnsi" w:cstheme="minorHAnsi"/>
          <w:sz w:val="22"/>
          <w:szCs w:val="22"/>
          <w:lang w:val="pl-PL"/>
        </w:rPr>
        <w:t xml:space="preserve">lub wykonuje </w:t>
      </w:r>
      <w:r>
        <w:rPr>
          <w:rFonts w:asciiTheme="minorHAnsi" w:hAnsiTheme="minorHAnsi" w:cstheme="minorHAnsi"/>
          <w:sz w:val="22"/>
          <w:szCs w:val="22"/>
        </w:rPr>
        <w:t>co najmniej jedn</w:t>
      </w:r>
      <w:r>
        <w:rPr>
          <w:rFonts w:asciiTheme="minorHAnsi" w:hAnsiTheme="minorHAnsi" w:cstheme="minorHAnsi"/>
          <w:sz w:val="22"/>
          <w:szCs w:val="22"/>
          <w:lang w:val="pl-PL"/>
        </w:rPr>
        <w:t xml:space="preserve">ą usługę bezpośredniej ochrony fizycznej osób i mienia na obiekcie użyteczności </w:t>
      </w:r>
      <w:r>
        <w:rPr>
          <w:rFonts w:asciiTheme="minorHAnsi" w:hAnsiTheme="minorHAnsi" w:cstheme="minorHAnsi"/>
          <w:sz w:val="22"/>
          <w:szCs w:val="22"/>
          <w:lang w:val="pl-PL"/>
        </w:rPr>
        <w:lastRenderedPageBreak/>
        <w:t>publicznej przy kontakcie z klientem zewnętrznym, trwającą nieprzerwanie co najmniej 1</w:t>
      </w:r>
      <w:r w:rsidR="003E48ED">
        <w:rPr>
          <w:rFonts w:asciiTheme="minorHAnsi" w:hAnsiTheme="minorHAnsi" w:cstheme="minorHAnsi"/>
          <w:sz w:val="22"/>
          <w:szCs w:val="22"/>
          <w:lang w:val="pl-PL"/>
        </w:rPr>
        <w:t>0</w:t>
      </w:r>
      <w:r>
        <w:rPr>
          <w:rFonts w:asciiTheme="minorHAnsi" w:hAnsiTheme="minorHAnsi" w:cstheme="minorHAnsi"/>
          <w:sz w:val="22"/>
          <w:szCs w:val="22"/>
          <w:lang w:val="pl-PL"/>
        </w:rPr>
        <w:t xml:space="preserve"> miesięcy (każda) o wartości </w:t>
      </w:r>
      <w:r>
        <w:rPr>
          <w:rFonts w:asciiTheme="minorHAnsi" w:hAnsiTheme="minorHAnsi" w:cstheme="minorHAnsi"/>
          <w:sz w:val="22"/>
          <w:szCs w:val="22"/>
        </w:rPr>
        <w:t xml:space="preserve">minimum </w:t>
      </w:r>
      <w:r>
        <w:rPr>
          <w:rFonts w:asciiTheme="minorHAnsi" w:hAnsiTheme="minorHAnsi" w:cstheme="minorHAnsi"/>
          <w:sz w:val="22"/>
          <w:szCs w:val="22"/>
          <w:lang w:val="pl-PL"/>
        </w:rPr>
        <w:t>150</w:t>
      </w:r>
      <w:r>
        <w:rPr>
          <w:rFonts w:asciiTheme="minorHAnsi" w:hAnsiTheme="minorHAnsi" w:cstheme="minorHAnsi"/>
          <w:sz w:val="22"/>
          <w:szCs w:val="22"/>
        </w:rPr>
        <w:t xml:space="preserve"> 000,00 zł</w:t>
      </w:r>
      <w:r>
        <w:rPr>
          <w:rFonts w:asciiTheme="minorHAnsi" w:hAnsiTheme="minorHAnsi" w:cstheme="minorHAnsi"/>
          <w:sz w:val="22"/>
          <w:szCs w:val="22"/>
          <w:lang w:val="pl-PL"/>
        </w:rPr>
        <w:t xml:space="preserve"> brutto (jeśli usługa jest wykonywana wartość minimum 150 000,00 zł brutto dotyczy części usługi wykonanej przed upływem terminu składania ofert. </w:t>
      </w:r>
    </w:p>
    <w:p w14:paraId="4C4B8F8F" w14:textId="77777777" w:rsidR="003D50D7" w:rsidRDefault="003D50D7" w:rsidP="00C71155">
      <w:pPr>
        <w:pStyle w:val="Akapitzlist"/>
        <w:suppressAutoHyphens w:val="0"/>
        <w:spacing w:line="276" w:lineRule="auto"/>
        <w:ind w:left="1429"/>
        <w:contextualSpacing/>
        <w:jc w:val="both"/>
        <w:rPr>
          <w:rFonts w:asciiTheme="minorHAnsi" w:hAnsiTheme="minorHAnsi" w:cstheme="minorHAnsi"/>
          <w:sz w:val="22"/>
          <w:szCs w:val="22"/>
          <w:lang w:val="pl-PL"/>
        </w:rPr>
      </w:pPr>
    </w:p>
    <w:p w14:paraId="09CF309A" w14:textId="77777777" w:rsidR="003D50D7" w:rsidRDefault="003D50D7" w:rsidP="00C71155">
      <w:pPr>
        <w:pStyle w:val="Akapitzlist"/>
        <w:suppressAutoHyphens w:val="0"/>
        <w:spacing w:line="276" w:lineRule="auto"/>
        <w:ind w:left="1429"/>
        <w:contextualSpacing/>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Przez budynek użyteczności publicznej należy rozumieć budynek przeznaczony na potrzeby administracji publicznej, wymiaru sprawiedliwości, kultury, kultu religijnego, oświaty , szkolnictwa wyższego, nauki, wychowania, opieki zdrowotnej, społecznej lub socjalnej, obsługi bankowej, handlu, gastronomii, usług pocztowych lub telekomunikacyjnych, turystyki, sportu, obsługi pasażerów w transporcie kolejowym, drogowym, lotniczym, morskim lub wodnym śródlądowym, oraz inny budynek przeznaczony do wykonywania podobnych funkcji. Za budynek użyteczności publiczny uznaje się również budynek biurowy lub socjalny. </w:t>
      </w:r>
    </w:p>
    <w:p w14:paraId="6C883AA4" w14:textId="77777777" w:rsidR="003D50D7" w:rsidRDefault="003D50D7" w:rsidP="00C71155">
      <w:pPr>
        <w:pStyle w:val="Akapitzlist"/>
        <w:keepNext/>
        <w:suppressAutoHyphens w:val="0"/>
        <w:spacing w:after="40"/>
        <w:ind w:left="993"/>
        <w:jc w:val="both"/>
        <w:rPr>
          <w:rFonts w:asciiTheme="minorHAnsi" w:hAnsiTheme="minorHAnsi" w:cstheme="minorHAnsi"/>
          <w:sz w:val="22"/>
          <w:szCs w:val="22"/>
        </w:rPr>
      </w:pPr>
    </w:p>
    <w:p w14:paraId="413E9658" w14:textId="77777777" w:rsidR="003D50D7" w:rsidRDefault="003D50D7" w:rsidP="003D50D7">
      <w:pPr>
        <w:pStyle w:val="Akapitzlist"/>
        <w:keepNext/>
        <w:spacing w:after="40"/>
        <w:ind w:left="1418"/>
        <w:jc w:val="both"/>
        <w:rPr>
          <w:rFonts w:asciiTheme="minorHAnsi" w:hAnsiTheme="minorHAnsi" w:cstheme="minorHAnsi"/>
          <w:sz w:val="22"/>
          <w:szCs w:val="22"/>
          <w:lang w:val="pl-PL"/>
        </w:rPr>
      </w:pPr>
      <w:r>
        <w:rPr>
          <w:rFonts w:asciiTheme="minorHAnsi" w:hAnsiTheme="minorHAnsi" w:cstheme="minorHAnsi"/>
          <w:sz w:val="22"/>
          <w:szCs w:val="22"/>
        </w:rPr>
        <w:t xml:space="preserve">Zamawiający informuje, że w przypadku wykazania zamówień w walucie innej niż PLN, przeliczenie wartości na walutę polską nastąpi na podstawie Tabeli A kursów średnich NBP z dnia opublikowania ogłoszenia przedmiotowego </w:t>
      </w:r>
      <w:r>
        <w:rPr>
          <w:rFonts w:asciiTheme="minorHAnsi" w:hAnsiTheme="minorHAnsi" w:cstheme="minorHAnsi"/>
          <w:sz w:val="22"/>
          <w:szCs w:val="22"/>
          <w:lang w:val="pl-PL"/>
        </w:rPr>
        <w:t xml:space="preserve">postępowania o udzielenie zamówienia </w:t>
      </w:r>
      <w:r>
        <w:rPr>
          <w:rFonts w:asciiTheme="minorHAnsi" w:hAnsiTheme="minorHAnsi" w:cstheme="minorHAnsi"/>
          <w:sz w:val="22"/>
          <w:szCs w:val="22"/>
        </w:rPr>
        <w:t>w Biuletynie Zamówień Publicznych.</w:t>
      </w:r>
    </w:p>
    <w:p w14:paraId="191A960C" w14:textId="77777777" w:rsidR="003D50D7" w:rsidRDefault="003D50D7" w:rsidP="003D50D7">
      <w:pPr>
        <w:pStyle w:val="Akapitzlist"/>
        <w:keepNext/>
        <w:spacing w:after="40"/>
        <w:ind w:left="1418"/>
        <w:jc w:val="both"/>
        <w:rPr>
          <w:rFonts w:asciiTheme="minorHAnsi" w:hAnsiTheme="minorHAnsi" w:cstheme="minorHAnsi"/>
          <w:sz w:val="22"/>
          <w:szCs w:val="22"/>
          <w:lang w:val="pl-PL"/>
        </w:rPr>
      </w:pPr>
    </w:p>
    <w:p w14:paraId="2BFB094D" w14:textId="72800A1B" w:rsidR="003D50D7" w:rsidRDefault="003D50D7" w:rsidP="003D50D7">
      <w:pPr>
        <w:pStyle w:val="Akapitzlist"/>
        <w:numPr>
          <w:ilvl w:val="0"/>
          <w:numId w:val="34"/>
        </w:numPr>
        <w:suppressAutoHyphens w:val="0"/>
        <w:spacing w:line="276" w:lineRule="auto"/>
        <w:contextualSpacing/>
        <w:jc w:val="both"/>
        <w:rPr>
          <w:rFonts w:asciiTheme="minorHAnsi" w:hAnsiTheme="minorHAnsi" w:cstheme="minorHAnsi"/>
          <w:sz w:val="22"/>
          <w:szCs w:val="22"/>
          <w14:textOutline w14:w="9525" w14:cap="rnd" w14:cmpd="sng" w14:algn="ctr">
            <w14:noFill/>
            <w14:prstDash w14:val="solid"/>
            <w14:bevel/>
          </w14:textOutline>
        </w:rPr>
      </w:pPr>
      <w:r>
        <w:rPr>
          <w:rFonts w:asciiTheme="minorHAnsi" w:hAnsiTheme="minorHAnsi" w:cstheme="minorHAnsi"/>
          <w:sz w:val="22"/>
          <w:szCs w:val="22"/>
          <w14:textOutline w14:w="9525" w14:cap="rnd" w14:cmpd="sng" w14:algn="ctr">
            <w14:noFill/>
            <w14:prstDash w14:val="solid"/>
            <w14:bevel/>
          </w14:textOutline>
        </w:rPr>
        <w:t>Zamawiający zastrzega – na podstawie art. 94 ust. 1</w:t>
      </w:r>
      <w:r>
        <w:rPr>
          <w:rFonts w:asciiTheme="minorHAnsi" w:hAnsiTheme="minorHAnsi" w:cstheme="minorHAnsi"/>
          <w:sz w:val="22"/>
          <w:szCs w:val="22"/>
          <w:lang w:val="pl-PL"/>
          <w14:textOutline w14:w="9525" w14:cap="rnd" w14:cmpd="sng" w14:algn="ctr">
            <w14:noFill/>
            <w14:prstDash w14:val="solid"/>
            <w14:bevel/>
          </w14:textOutline>
        </w:rPr>
        <w:t xml:space="preserve"> pkt 1</w:t>
      </w:r>
      <w:r>
        <w:rPr>
          <w:rFonts w:asciiTheme="minorHAnsi" w:hAnsiTheme="minorHAnsi" w:cstheme="minorHAnsi"/>
          <w:sz w:val="22"/>
          <w:szCs w:val="22"/>
          <w14:textOutline w14:w="9525" w14:cap="rnd" w14:cmpd="sng" w14:algn="ctr">
            <w14:noFill/>
            <w14:prstDash w14:val="solid"/>
            <w14:bevel/>
          </w14:textOutline>
        </w:rPr>
        <w:t xml:space="preserve"> - że o udzielenie zamówienia mogą ubiegać się wyłącznie </w:t>
      </w:r>
      <w:r>
        <w:rPr>
          <w:rFonts w:asciiTheme="minorHAnsi" w:hAnsiTheme="minorHAnsi" w:cstheme="minorHAnsi"/>
          <w:b/>
          <w:sz w:val="22"/>
          <w:szCs w:val="22"/>
          <w14:textOutline w14:w="9525" w14:cap="rnd" w14:cmpd="sng" w14:algn="ctr">
            <w14:noFill/>
            <w14:prstDash w14:val="solid"/>
            <w14:bevel/>
          </w14:textOutline>
        </w:rPr>
        <w:t>wykonawcy mający status zakładu pracy chronionej</w:t>
      </w:r>
      <w:r>
        <w:rPr>
          <w:rFonts w:asciiTheme="minorHAnsi" w:hAnsiTheme="minorHAnsi" w:cstheme="minorHAnsi"/>
          <w:sz w:val="22"/>
          <w:szCs w:val="22"/>
          <w14:textOutline w14:w="9525" w14:cap="rnd" w14:cmpd="sng" w14:algn="ctr">
            <w14:noFill/>
            <w14:prstDash w14:val="solid"/>
            <w14:bevel/>
          </w14:textOutline>
        </w:rPr>
        <w:t xml:space="preserve">, spółdzielnie socjalne oraz inni wykonawcy, których głównym celem lub głównym celem działalności ich wyodrębnionych organizacyjnie jednostek, które będą realizowały zamówienie, jest społeczna i zawodowa integracja osób społecznie marginalizowanych, w kategorii osób niepełnosprawnych w rozumieniu ustawy </w:t>
      </w:r>
      <w:r>
        <w:rPr>
          <w:rFonts w:asciiTheme="minorHAnsi" w:hAnsiTheme="minorHAnsi" w:cstheme="minorHAnsi"/>
          <w:sz w:val="22"/>
          <w:szCs w:val="22"/>
          <w:lang w:val="pl-PL"/>
          <w14:textOutline w14:w="9525" w14:cap="rnd" w14:cmpd="sng" w14:algn="ctr">
            <w14:noFill/>
            <w14:prstDash w14:val="solid"/>
            <w14:bevel/>
          </w14:textOutline>
        </w:rPr>
        <w:br/>
      </w:r>
      <w:r>
        <w:rPr>
          <w:rFonts w:asciiTheme="minorHAnsi" w:hAnsiTheme="minorHAnsi" w:cstheme="minorHAnsi"/>
          <w:sz w:val="22"/>
          <w:szCs w:val="22"/>
          <w14:textOutline w14:w="9525" w14:cap="rnd" w14:cmpd="sng" w14:algn="ctr">
            <w14:noFill/>
            <w14:prstDash w14:val="solid"/>
            <w14:bevel/>
          </w14:textOutline>
        </w:rPr>
        <w:t>z dnia 27 sierpnia 1997 r. o rehabilitacji zawodowej i społecznej oraz zatrudnianiu osób niepełnosprawnych (Dz.U. z 2024 r. poz. 44</w:t>
      </w:r>
      <w:r>
        <w:rPr>
          <w:rFonts w:asciiTheme="minorHAnsi" w:hAnsiTheme="minorHAnsi" w:cstheme="minorHAnsi"/>
          <w:sz w:val="22"/>
          <w:szCs w:val="22"/>
          <w:lang w:val="pl-PL"/>
          <w14:textOutline w14:w="9525" w14:cap="rnd" w14:cmpd="sng" w14:algn="ctr">
            <w14:noFill/>
            <w14:prstDash w14:val="solid"/>
            <w14:bevel/>
          </w14:textOutline>
        </w:rPr>
        <w:t xml:space="preserve"> ze zm.</w:t>
      </w:r>
      <w:r>
        <w:rPr>
          <w:rFonts w:asciiTheme="minorHAnsi" w:hAnsiTheme="minorHAnsi" w:cstheme="minorHAnsi"/>
          <w:sz w:val="22"/>
          <w:szCs w:val="22"/>
          <w14:textOutline w14:w="9525" w14:cap="rnd" w14:cmpd="sng" w14:algn="ctr">
            <w14:noFill/>
            <w14:prstDash w14:val="solid"/>
            <w14:bevel/>
          </w14:textOutline>
        </w:rPr>
        <w:t xml:space="preserve">), </w:t>
      </w:r>
      <w:r>
        <w:rPr>
          <w:rFonts w:asciiTheme="minorHAnsi" w:hAnsiTheme="minorHAnsi" w:cstheme="minorHAnsi"/>
          <w:b/>
          <w:sz w:val="22"/>
          <w:szCs w:val="22"/>
          <w14:textOutline w14:w="9525" w14:cap="rnd" w14:cmpd="sng" w14:algn="ctr">
            <w14:noFill/>
            <w14:prstDash w14:val="solid"/>
            <w14:bevel/>
          </w14:textOutline>
        </w:rPr>
        <w:t>pod warunkiem, że procentowy wskaźnik zatrudnienia osób należących do kategorii osób niepełnosprawnych jest nie mniejszy niż 30% osób zatrudnionych u wykonawcy lub w jednostce, która będzie realizowała zamówienie.</w:t>
      </w:r>
      <w:r>
        <w:rPr>
          <w:rFonts w:asciiTheme="minorHAnsi" w:hAnsiTheme="minorHAnsi" w:cstheme="minorHAnsi"/>
          <w:sz w:val="22"/>
          <w:szCs w:val="22"/>
          <w14:textOutline w14:w="9525" w14:cap="rnd" w14:cmpd="sng" w14:algn="ctr">
            <w14:noFill/>
            <w14:prstDash w14:val="solid"/>
            <w14:bevel/>
          </w14:textOutline>
        </w:rPr>
        <w:t xml:space="preserve"> Wykonawca </w:t>
      </w:r>
      <w:r>
        <w:rPr>
          <w:rFonts w:asciiTheme="minorHAnsi" w:hAnsiTheme="minorHAnsi" w:cstheme="minorHAnsi"/>
          <w:sz w:val="22"/>
          <w:szCs w:val="22"/>
          <w:lang w:val="pl-PL"/>
          <w14:textOutline w14:w="9525" w14:cap="rnd" w14:cmpd="sng" w14:algn="ctr">
            <w14:noFill/>
            <w14:prstDash w14:val="solid"/>
            <w14:bevel/>
          </w14:textOutline>
        </w:rPr>
        <w:t xml:space="preserve">w celu potwierdzenia </w:t>
      </w:r>
      <w:r>
        <w:rPr>
          <w:rFonts w:asciiTheme="minorHAnsi" w:hAnsiTheme="minorHAnsi" w:cstheme="minorHAnsi"/>
          <w:sz w:val="22"/>
          <w:szCs w:val="22"/>
          <w14:textOutline w14:w="9525" w14:cap="rnd" w14:cmpd="sng" w14:algn="ctr">
            <w14:noFill/>
            <w14:prstDash w14:val="solid"/>
            <w14:bevel/>
          </w14:textOutline>
        </w:rPr>
        <w:t>status</w:t>
      </w:r>
      <w:r>
        <w:rPr>
          <w:rFonts w:asciiTheme="minorHAnsi" w:hAnsiTheme="minorHAnsi" w:cstheme="minorHAnsi"/>
          <w:sz w:val="22"/>
          <w:szCs w:val="22"/>
          <w:lang w:val="pl-PL"/>
          <w14:textOutline w14:w="9525" w14:cap="rnd" w14:cmpd="sng" w14:algn="ctr">
            <w14:noFill/>
            <w14:prstDash w14:val="solid"/>
            <w14:bevel/>
          </w14:textOutline>
        </w:rPr>
        <w:t>u</w:t>
      </w:r>
      <w:r>
        <w:rPr>
          <w:rFonts w:asciiTheme="minorHAnsi" w:hAnsiTheme="minorHAnsi" w:cstheme="minorHAnsi"/>
          <w:sz w:val="22"/>
          <w:szCs w:val="22"/>
          <w14:textOutline w14:w="9525" w14:cap="rnd" w14:cmpd="sng" w14:algn="ctr">
            <w14:noFill/>
            <w14:prstDash w14:val="solid"/>
            <w14:bevel/>
          </w14:textOutline>
        </w:rPr>
        <w:t xml:space="preserve"> </w:t>
      </w:r>
      <w:r>
        <w:rPr>
          <w:rFonts w:asciiTheme="minorHAnsi" w:hAnsiTheme="minorHAnsi" w:cstheme="minorHAnsi"/>
          <w:sz w:val="22"/>
          <w:szCs w:val="22"/>
          <w:lang w:val="pl-PL"/>
          <w14:textOutline w14:w="9525" w14:cap="rnd" w14:cmpd="sng" w14:algn="ctr">
            <w14:noFill/>
            <w14:prstDash w14:val="solid"/>
            <w14:bevel/>
          </w14:textOutline>
        </w:rPr>
        <w:t xml:space="preserve">Wykonawcy jako </w:t>
      </w:r>
      <w:r>
        <w:rPr>
          <w:rFonts w:asciiTheme="minorHAnsi" w:hAnsiTheme="minorHAnsi" w:cstheme="minorHAnsi"/>
          <w:sz w:val="22"/>
          <w:szCs w:val="22"/>
          <w14:textOutline w14:w="9525" w14:cap="rnd" w14:cmpd="sng" w14:algn="ctr">
            <w14:noFill/>
            <w14:prstDash w14:val="solid"/>
            <w14:bevel/>
          </w14:textOutline>
        </w:rPr>
        <w:t xml:space="preserve">zakładu pracy chronionej </w:t>
      </w:r>
      <w:r>
        <w:rPr>
          <w:rFonts w:asciiTheme="minorHAnsi" w:hAnsiTheme="minorHAnsi" w:cstheme="minorHAnsi"/>
          <w:sz w:val="22"/>
          <w:szCs w:val="22"/>
          <w:lang w:val="pl-PL"/>
          <w14:textOutline w14:w="9525" w14:cap="rnd" w14:cmpd="sng" w14:algn="ctr">
            <w14:noFill/>
            <w14:prstDash w14:val="solid"/>
            <w14:bevel/>
          </w14:textOutline>
        </w:rPr>
        <w:t xml:space="preserve">lub spółdzielni socjalnej lub </w:t>
      </w:r>
      <w:r>
        <w:rPr>
          <w:rFonts w:asciiTheme="minorHAnsi" w:hAnsiTheme="minorHAnsi" w:cstheme="minorHAnsi"/>
          <w:sz w:val="22"/>
          <w:szCs w:val="22"/>
          <w14:textOutline w14:w="9525" w14:cap="rnd" w14:cmpd="sng" w14:algn="ctr">
            <w14:noFill/>
            <w14:prstDash w14:val="solid"/>
            <w14:bevel/>
          </w14:textOutline>
        </w:rPr>
        <w:t>wykonawcy, któr</w:t>
      </w:r>
      <w:r>
        <w:rPr>
          <w:rFonts w:asciiTheme="minorHAnsi" w:hAnsiTheme="minorHAnsi" w:cstheme="minorHAnsi"/>
          <w:sz w:val="22"/>
          <w:szCs w:val="22"/>
          <w:lang w:val="pl-PL"/>
          <w14:textOutline w14:w="9525" w14:cap="rnd" w14:cmpd="sng" w14:algn="ctr">
            <w14:noFill/>
            <w14:prstDash w14:val="solid"/>
            <w14:bevel/>
          </w14:textOutline>
        </w:rPr>
        <w:t xml:space="preserve">ego </w:t>
      </w:r>
      <w:r>
        <w:rPr>
          <w:rFonts w:asciiTheme="minorHAnsi" w:hAnsiTheme="minorHAnsi" w:cstheme="minorHAnsi"/>
          <w:sz w:val="22"/>
          <w:szCs w:val="22"/>
          <w14:textOutline w14:w="9525" w14:cap="rnd" w14:cmpd="sng" w14:algn="ctr">
            <w14:noFill/>
            <w14:prstDash w14:val="solid"/>
            <w14:bevel/>
          </w14:textOutline>
        </w:rPr>
        <w:t>głównym celem lub głównym celem działalności</w:t>
      </w:r>
      <w:r>
        <w:rPr>
          <w:rFonts w:asciiTheme="minorHAnsi" w:hAnsiTheme="minorHAnsi" w:cstheme="minorHAnsi"/>
          <w:sz w:val="22"/>
          <w:szCs w:val="22"/>
          <w:lang w:val="pl-PL"/>
          <w14:textOutline w14:w="9525" w14:cap="rnd" w14:cmpd="sng" w14:algn="ctr">
            <w14:noFill/>
            <w14:prstDash w14:val="solid"/>
            <w14:bevel/>
          </w14:textOutline>
        </w:rPr>
        <w:t xml:space="preserve"> jego </w:t>
      </w:r>
      <w:r>
        <w:rPr>
          <w:rFonts w:asciiTheme="minorHAnsi" w:hAnsiTheme="minorHAnsi" w:cstheme="minorHAnsi"/>
          <w:sz w:val="22"/>
          <w:szCs w:val="22"/>
          <w14:textOutline w14:w="9525" w14:cap="rnd" w14:cmpd="sng" w14:algn="ctr">
            <w14:noFill/>
            <w14:prstDash w14:val="solid"/>
            <w14:bevel/>
          </w14:textOutline>
        </w:rPr>
        <w:t xml:space="preserve"> wyodrębnionych organizacyjnie jednostek, które będą realizowały zamówienie, jest</w:t>
      </w:r>
      <w:r>
        <w:rPr>
          <w:rFonts w:asciiTheme="minorHAnsi" w:hAnsiTheme="minorHAnsi" w:cstheme="minorHAnsi"/>
          <w:sz w:val="22"/>
          <w:szCs w:val="22"/>
          <w:lang w:val="pl-PL"/>
          <w14:textOutline w14:w="9525" w14:cap="rnd" w14:cmpd="sng" w14:algn="ctr">
            <w14:noFill/>
            <w14:prstDash w14:val="solid"/>
            <w14:bevel/>
          </w14:textOutline>
        </w:rPr>
        <w:t xml:space="preserve"> </w:t>
      </w:r>
      <w:r>
        <w:rPr>
          <w:rFonts w:asciiTheme="minorHAnsi" w:hAnsiTheme="minorHAnsi" w:cstheme="minorHAnsi"/>
          <w:sz w:val="22"/>
          <w:szCs w:val="22"/>
          <w14:textOutline w14:w="9525" w14:cap="rnd" w14:cmpd="sng" w14:algn="ctr">
            <w14:noFill/>
            <w14:prstDash w14:val="solid"/>
            <w14:bevel/>
          </w14:textOutline>
        </w:rPr>
        <w:t>społeczna i zawodowa integracja osób społecznie marginalizowanych</w:t>
      </w:r>
      <w:r>
        <w:rPr>
          <w:rFonts w:asciiTheme="minorHAnsi" w:hAnsiTheme="minorHAnsi" w:cstheme="minorHAnsi"/>
          <w:sz w:val="22"/>
          <w:szCs w:val="22"/>
          <w:lang w:val="pl-PL"/>
          <w14:textOutline w14:w="9525" w14:cap="rnd" w14:cmpd="sng" w14:algn="ctr">
            <w14:noFill/>
            <w14:prstDash w14:val="solid"/>
            <w14:bevel/>
          </w14:textOutline>
        </w:rPr>
        <w:t xml:space="preserve">, a także w celu potwierdzenia procentowego wskaźnika zatrudnienia osób należących do kategorii określonej w art. 94 ust. 1 pkt 1 </w:t>
      </w:r>
      <w:proofErr w:type="spellStart"/>
      <w:r>
        <w:rPr>
          <w:rFonts w:asciiTheme="minorHAnsi" w:hAnsiTheme="minorHAnsi" w:cstheme="minorHAnsi"/>
          <w:sz w:val="22"/>
          <w:szCs w:val="22"/>
          <w:lang w:val="pl-PL"/>
          <w14:textOutline w14:w="9525" w14:cap="rnd" w14:cmpd="sng" w14:algn="ctr">
            <w14:noFill/>
            <w14:prstDash w14:val="solid"/>
            <w14:bevel/>
          </w14:textOutline>
        </w:rPr>
        <w:t>Pzp</w:t>
      </w:r>
      <w:proofErr w:type="spellEnd"/>
      <w:r>
        <w:rPr>
          <w:rFonts w:asciiTheme="minorHAnsi" w:hAnsiTheme="minorHAnsi" w:cstheme="minorHAnsi"/>
          <w:sz w:val="22"/>
          <w:szCs w:val="22"/>
          <w:lang w:val="pl-PL"/>
          <w14:textOutline w14:w="9525" w14:cap="rnd" w14:cmpd="sng" w14:algn="ctr">
            <w14:noFill/>
            <w14:prstDash w14:val="solid"/>
            <w14:bevel/>
          </w14:textOutline>
        </w:rPr>
        <w:t xml:space="preserve"> jest zobowiązany złożyć dokumenty, o których mowa w rozdziale XII pkt 16 </w:t>
      </w:r>
      <w:proofErr w:type="spellStart"/>
      <w:r>
        <w:rPr>
          <w:rFonts w:asciiTheme="minorHAnsi" w:hAnsiTheme="minorHAnsi" w:cstheme="minorHAnsi"/>
          <w:sz w:val="22"/>
          <w:szCs w:val="22"/>
          <w:lang w:val="pl-PL"/>
          <w14:textOutline w14:w="9525" w14:cap="rnd" w14:cmpd="sng" w14:algn="ctr">
            <w14:noFill/>
            <w14:prstDash w14:val="solid"/>
            <w14:bevel/>
          </w14:textOutline>
        </w:rPr>
        <w:t>ppkt</w:t>
      </w:r>
      <w:proofErr w:type="spellEnd"/>
      <w:r>
        <w:rPr>
          <w:rFonts w:asciiTheme="minorHAnsi" w:hAnsiTheme="minorHAnsi" w:cstheme="minorHAnsi"/>
          <w:sz w:val="22"/>
          <w:szCs w:val="22"/>
          <w:lang w:val="pl-PL"/>
          <w14:textOutline w14:w="9525" w14:cap="rnd" w14:cmpd="sng" w14:algn="ctr">
            <w14:noFill/>
            <w14:prstDash w14:val="solid"/>
            <w14:bevel/>
          </w14:textOutline>
        </w:rPr>
        <w:t xml:space="preserve"> 8)</w:t>
      </w:r>
      <w:r>
        <w:rPr>
          <w:rFonts w:asciiTheme="minorHAnsi" w:hAnsiTheme="minorHAnsi" w:cstheme="minorHAnsi"/>
          <w:sz w:val="22"/>
          <w:szCs w:val="22"/>
          <w14:textOutline w14:w="9525" w14:cap="rnd" w14:cmpd="sng" w14:algn="ctr">
            <w14:noFill/>
            <w14:prstDash w14:val="solid"/>
            <w14:bevel/>
          </w14:textOutline>
        </w:rPr>
        <w:t>.</w:t>
      </w:r>
      <w:r>
        <w:rPr>
          <w:rFonts w:asciiTheme="minorHAnsi" w:hAnsiTheme="minorHAnsi" w:cstheme="minorHAnsi"/>
          <w:sz w:val="22"/>
          <w:szCs w:val="22"/>
          <w:lang w:val="pl-PL"/>
          <w14:textOutline w14:w="9525" w14:cap="rnd" w14:cmpd="sng" w14:algn="ctr">
            <w14:noFill/>
            <w14:prstDash w14:val="solid"/>
            <w14:bevel/>
          </w14:textOutline>
        </w:rPr>
        <w:t xml:space="preserve"> </w:t>
      </w:r>
    </w:p>
    <w:p w14:paraId="58A098A0" w14:textId="77777777" w:rsidR="003D50D7" w:rsidRDefault="003D50D7" w:rsidP="003D50D7">
      <w:pPr>
        <w:pStyle w:val="Akapitzlist"/>
        <w:numPr>
          <w:ilvl w:val="0"/>
          <w:numId w:val="34"/>
        </w:numPr>
        <w:suppressAutoHyphens w:val="0"/>
        <w:spacing w:line="276" w:lineRule="auto"/>
        <w:contextualSpacing/>
        <w:jc w:val="both"/>
        <w:rPr>
          <w:rFonts w:asciiTheme="minorHAnsi" w:hAnsiTheme="minorHAnsi" w:cstheme="minorHAnsi"/>
          <w:sz w:val="22"/>
          <w:szCs w:val="22"/>
          <w14:textOutline w14:w="9525" w14:cap="rnd" w14:cmpd="sng" w14:algn="ctr">
            <w14:noFill/>
            <w14:prstDash w14:val="solid"/>
            <w14:bevel/>
          </w14:textOutline>
        </w:rPr>
      </w:pPr>
      <w:r>
        <w:rPr>
          <w:rFonts w:asciiTheme="minorHAnsi" w:hAnsiTheme="minorHAnsi" w:cstheme="minorHAnsi"/>
          <w:sz w:val="22"/>
          <w:szCs w:val="22"/>
          <w:lang w:val="pl-PL"/>
          <w14:textOutline w14:w="9525" w14:cap="rnd" w14:cmpd="sng" w14:algn="ctr">
            <w14:noFill/>
            <w14:prstDash w14:val="solid"/>
            <w14:bevel/>
          </w14:textOutline>
        </w:rPr>
        <w:t xml:space="preserve">W przypadku wykonawców wspólnie ubiegających się o udzielenie zamawiania, </w:t>
      </w:r>
      <w:r>
        <w:rPr>
          <w:rFonts w:asciiTheme="minorHAnsi" w:hAnsiTheme="minorHAnsi" w:cstheme="minorHAnsi"/>
          <w:sz w:val="22"/>
          <w:szCs w:val="22"/>
          <w14:textOutline w14:w="9525" w14:cap="rnd" w14:cmpd="sng" w14:algn="ctr">
            <w14:noFill/>
            <w14:prstDash w14:val="solid"/>
            <w14:bevel/>
          </w14:textOutline>
        </w:rPr>
        <w:t xml:space="preserve">każdy </w:t>
      </w:r>
      <w:r>
        <w:rPr>
          <w:rFonts w:asciiTheme="minorHAnsi" w:hAnsiTheme="minorHAnsi" w:cstheme="minorHAnsi"/>
          <w:sz w:val="22"/>
          <w:szCs w:val="22"/>
          <w:lang w:val="pl-PL"/>
          <w14:textOutline w14:w="9525" w14:cap="rnd" w14:cmpd="sng" w14:algn="ctr">
            <w14:noFill/>
            <w14:prstDash w14:val="solid"/>
            <w14:bevel/>
          </w14:textOutline>
        </w:rPr>
        <w:br/>
      </w:r>
      <w:r>
        <w:rPr>
          <w:rFonts w:asciiTheme="minorHAnsi" w:hAnsiTheme="minorHAnsi" w:cstheme="minorHAnsi"/>
          <w:sz w:val="22"/>
          <w:szCs w:val="22"/>
          <w14:textOutline w14:w="9525" w14:cap="rnd" w14:cmpd="sng" w14:algn="ctr">
            <w14:noFill/>
            <w14:prstDash w14:val="solid"/>
            <w14:bevel/>
          </w14:textOutline>
        </w:rPr>
        <w:t xml:space="preserve">z </w:t>
      </w:r>
      <w:r>
        <w:rPr>
          <w:rFonts w:asciiTheme="minorHAnsi" w:hAnsiTheme="minorHAnsi" w:cstheme="minorHAnsi"/>
          <w:sz w:val="22"/>
          <w:szCs w:val="22"/>
          <w:lang w:val="pl-PL"/>
          <w14:textOutline w14:w="9525" w14:cap="rnd" w14:cmpd="sng" w14:algn="ctr">
            <w14:noFill/>
            <w14:prstDash w14:val="solid"/>
            <w14:bevel/>
          </w14:textOutline>
        </w:rPr>
        <w:t xml:space="preserve">tych </w:t>
      </w:r>
      <w:r>
        <w:rPr>
          <w:rFonts w:asciiTheme="minorHAnsi" w:hAnsiTheme="minorHAnsi" w:cstheme="minorHAnsi"/>
          <w:sz w:val="22"/>
          <w:szCs w:val="22"/>
          <w14:textOutline w14:w="9525" w14:cap="rnd" w14:cmpd="sng" w14:algn="ctr">
            <w14:noFill/>
            <w14:prstDash w14:val="solid"/>
            <w14:bevel/>
          </w14:textOutline>
        </w:rPr>
        <w:t xml:space="preserve">wykonawców musi spełniać warunek, o którym mowa </w:t>
      </w:r>
      <w:r>
        <w:rPr>
          <w:rFonts w:asciiTheme="minorHAnsi" w:hAnsiTheme="minorHAnsi" w:cstheme="minorHAnsi"/>
          <w:sz w:val="22"/>
          <w:szCs w:val="22"/>
          <w:lang w:val="pl-PL"/>
          <w14:textOutline w14:w="9525" w14:cap="rnd" w14:cmpd="sng" w14:algn="ctr">
            <w14:noFill/>
            <w14:prstDash w14:val="solid"/>
            <w14:bevel/>
          </w14:textOutline>
        </w:rPr>
        <w:t xml:space="preserve">w pkt 3 oraz </w:t>
      </w:r>
      <w:r>
        <w:rPr>
          <w:rFonts w:asciiTheme="minorHAnsi" w:hAnsiTheme="minorHAnsi" w:cstheme="minorHAnsi"/>
          <w:sz w:val="22"/>
          <w:szCs w:val="22"/>
          <w14:textOutline w14:w="9525" w14:cap="rnd" w14:cmpd="sng" w14:algn="ctr">
            <w14:noFill/>
            <w14:prstDash w14:val="solid"/>
            <w14:bevel/>
          </w14:textOutline>
        </w:rPr>
        <w:t>w art. 94 ust.</w:t>
      </w:r>
      <w:r>
        <w:rPr>
          <w:rFonts w:asciiTheme="minorHAnsi" w:hAnsiTheme="minorHAnsi" w:cstheme="minorHAnsi"/>
          <w:sz w:val="22"/>
          <w:szCs w:val="22"/>
          <w:lang w:val="pl-PL"/>
          <w14:textOutline w14:w="9525" w14:cap="rnd" w14:cmpd="sng" w14:algn="ctr">
            <w14:noFill/>
            <w14:prstDash w14:val="solid"/>
            <w14:bevel/>
          </w14:textOutline>
        </w:rPr>
        <w:t xml:space="preserve"> 1</w:t>
      </w:r>
      <w:r>
        <w:rPr>
          <w:rFonts w:asciiTheme="minorHAnsi" w:hAnsiTheme="minorHAnsi" w:cstheme="minorHAnsi"/>
          <w:sz w:val="22"/>
          <w:szCs w:val="22"/>
          <w14:textOutline w14:w="9525" w14:cap="rnd" w14:cmpd="sng" w14:algn="ctr">
            <w14:noFill/>
            <w14:prstDash w14:val="solid"/>
            <w14:bevel/>
          </w14:textOutline>
        </w:rPr>
        <w:t xml:space="preserve"> </w:t>
      </w:r>
      <w:r>
        <w:rPr>
          <w:rFonts w:asciiTheme="minorHAnsi" w:hAnsiTheme="minorHAnsi" w:cstheme="minorHAnsi"/>
          <w:sz w:val="22"/>
          <w:szCs w:val="22"/>
          <w:lang w:val="pl-PL"/>
          <w14:textOutline w14:w="9525" w14:cap="rnd" w14:cmpd="sng" w14:algn="ctr">
            <w14:noFill/>
            <w14:prstDash w14:val="solid"/>
            <w14:bevel/>
          </w14:textOutline>
        </w:rPr>
        <w:t>p</w:t>
      </w:r>
      <w:proofErr w:type="spellStart"/>
      <w:r>
        <w:rPr>
          <w:rFonts w:asciiTheme="minorHAnsi" w:hAnsiTheme="minorHAnsi" w:cstheme="minorHAnsi"/>
          <w:sz w:val="22"/>
          <w:szCs w:val="22"/>
          <w14:textOutline w14:w="9525" w14:cap="rnd" w14:cmpd="sng" w14:algn="ctr">
            <w14:noFill/>
            <w14:prstDash w14:val="solid"/>
            <w14:bevel/>
          </w14:textOutline>
        </w:rPr>
        <w:t>kt</w:t>
      </w:r>
      <w:proofErr w:type="spellEnd"/>
      <w:r>
        <w:rPr>
          <w:rFonts w:asciiTheme="minorHAnsi" w:hAnsiTheme="minorHAnsi" w:cstheme="minorHAnsi"/>
          <w:sz w:val="22"/>
          <w:szCs w:val="22"/>
          <w14:textOutline w14:w="9525" w14:cap="rnd" w14:cmpd="sng" w14:algn="ctr">
            <w14:noFill/>
            <w14:prstDash w14:val="solid"/>
            <w14:bevel/>
          </w14:textOutline>
        </w:rPr>
        <w:t xml:space="preserve"> 1 </w:t>
      </w:r>
      <w:proofErr w:type="spellStart"/>
      <w:r>
        <w:rPr>
          <w:rFonts w:asciiTheme="minorHAnsi" w:hAnsiTheme="minorHAnsi" w:cstheme="minorHAnsi"/>
          <w:sz w:val="22"/>
          <w:szCs w:val="22"/>
          <w:lang w:val="pl-PL"/>
          <w14:textOutline w14:w="9525" w14:cap="rnd" w14:cmpd="sng" w14:algn="ctr">
            <w14:noFill/>
            <w14:prstDash w14:val="solid"/>
            <w14:bevel/>
          </w14:textOutline>
        </w:rPr>
        <w:t>Pzp</w:t>
      </w:r>
      <w:proofErr w:type="spellEnd"/>
      <w:r>
        <w:rPr>
          <w:rFonts w:asciiTheme="minorHAnsi" w:hAnsiTheme="minorHAnsi" w:cstheme="minorHAnsi"/>
          <w:sz w:val="22"/>
          <w:szCs w:val="22"/>
          <w14:textOutline w14:w="9525" w14:cap="rnd" w14:cmpd="sng" w14:algn="ctr">
            <w14:noFill/>
            <w14:prstDash w14:val="solid"/>
            <w14:bevel/>
          </w14:textOutline>
        </w:rPr>
        <w:t>.</w:t>
      </w:r>
    </w:p>
    <w:p w14:paraId="240C212C" w14:textId="77777777" w:rsidR="003D50D7" w:rsidRDefault="003D50D7" w:rsidP="003D50D7">
      <w:pPr>
        <w:suppressAutoHyphens w:val="0"/>
        <w:spacing w:line="276" w:lineRule="auto"/>
        <w:ind w:left="1416"/>
        <w:contextualSpacing/>
        <w:jc w:val="both"/>
        <w:rPr>
          <w:rFonts w:asciiTheme="minorHAnsi" w:hAnsiTheme="minorHAnsi" w:cstheme="minorHAnsi"/>
          <w:sz w:val="22"/>
          <w:szCs w:val="22"/>
          <w14:textOutline w14:w="9525" w14:cap="rnd" w14:cmpd="sng" w14:algn="ctr">
            <w14:noFill/>
            <w14:prstDash w14:val="solid"/>
            <w14:bevel/>
          </w14:textOutline>
        </w:rPr>
      </w:pPr>
      <w:r>
        <w:rPr>
          <w:rFonts w:asciiTheme="minorHAnsi" w:hAnsiTheme="minorHAnsi" w:cstheme="minorHAnsi"/>
          <w:sz w:val="22"/>
          <w:szCs w:val="22"/>
          <w14:textOutline w14:w="9525" w14:cap="rnd" w14:cmpd="sng" w14:algn="ctr">
            <w14:noFill/>
            <w14:prstDash w14:val="solid"/>
            <w14:bevel/>
          </w14:textOutline>
        </w:rPr>
        <w:t xml:space="preserve">Do warunków określonych w art. 94 </w:t>
      </w:r>
      <w:proofErr w:type="spellStart"/>
      <w:r>
        <w:rPr>
          <w:rFonts w:asciiTheme="minorHAnsi" w:hAnsiTheme="minorHAnsi" w:cstheme="minorHAnsi"/>
          <w:sz w:val="22"/>
          <w:szCs w:val="22"/>
          <w14:textOutline w14:w="9525" w14:cap="rnd" w14:cmpd="sng" w14:algn="ctr">
            <w14:noFill/>
            <w14:prstDash w14:val="solid"/>
            <w14:bevel/>
          </w14:textOutline>
        </w:rPr>
        <w:t>Pzp</w:t>
      </w:r>
      <w:proofErr w:type="spellEnd"/>
      <w:r>
        <w:rPr>
          <w:rFonts w:asciiTheme="minorHAnsi" w:hAnsiTheme="minorHAnsi" w:cstheme="minorHAnsi"/>
          <w:sz w:val="22"/>
          <w:szCs w:val="22"/>
          <w14:textOutline w14:w="9525" w14:cap="rnd" w14:cmpd="sng" w14:algn="ctr">
            <w14:noFill/>
            <w14:prstDash w14:val="solid"/>
            <w14:bevel/>
          </w14:textOutline>
        </w:rPr>
        <w:t xml:space="preserve"> nie znajdują zastosowania reguły dotyczące polegania na zasobach podmiotów trzecich oraz zasady łączenia potencjałów przez konsorcja. Tym samym wykonawcy ubiegający się o zamówienie zastrzeżone powinni samodzielnie spełniać warunki określone w art. 94 </w:t>
      </w:r>
      <w:proofErr w:type="spellStart"/>
      <w:r>
        <w:rPr>
          <w:rFonts w:asciiTheme="minorHAnsi" w:hAnsiTheme="minorHAnsi" w:cstheme="minorHAnsi"/>
          <w:sz w:val="22"/>
          <w:szCs w:val="22"/>
          <w14:textOutline w14:w="9525" w14:cap="rnd" w14:cmpd="sng" w14:algn="ctr">
            <w14:noFill/>
            <w14:prstDash w14:val="solid"/>
            <w14:bevel/>
          </w14:textOutline>
        </w:rPr>
        <w:t>Pzp</w:t>
      </w:r>
      <w:proofErr w:type="spellEnd"/>
      <w:r>
        <w:rPr>
          <w:rFonts w:asciiTheme="minorHAnsi" w:hAnsiTheme="minorHAnsi" w:cstheme="minorHAnsi"/>
          <w:sz w:val="22"/>
          <w:szCs w:val="22"/>
          <w14:textOutline w14:w="9525" w14:cap="rnd" w14:cmpd="sng" w14:algn="ctr">
            <w14:noFill/>
            <w14:prstDash w14:val="solid"/>
            <w14:bevel/>
          </w14:textOutline>
        </w:rPr>
        <w:t xml:space="preserve">, tj. posiadać status zakładu pracy chronionej, spółdzielni socjalnej lub być innym wykonawcą, którego głównym celem działalności jest integracja społeczna i zawodowa osób marginalizowanych </w:t>
      </w:r>
      <w:r>
        <w:rPr>
          <w:rFonts w:asciiTheme="minorHAnsi" w:hAnsiTheme="minorHAnsi" w:cstheme="minorHAnsi"/>
          <w:sz w:val="22"/>
          <w:szCs w:val="22"/>
          <w14:textOutline w14:w="9525" w14:cap="rnd" w14:cmpd="sng" w14:algn="ctr">
            <w14:noFill/>
            <w14:prstDash w14:val="solid"/>
            <w14:bevel/>
          </w14:textOutline>
        </w:rPr>
        <w:lastRenderedPageBreak/>
        <w:t>wskazanych przez zamawiającego, oraz zatrudniać te osoby na poziomie nie niższym niż 30% ogółu zatrudnionych. Nie mogą w tym zakresie polegać na zasobach podmiotów trzecich.</w:t>
      </w:r>
    </w:p>
    <w:p w14:paraId="00614FCF" w14:textId="77777777" w:rsidR="003D50D7" w:rsidRDefault="003D50D7" w:rsidP="003D50D7">
      <w:pPr>
        <w:suppressAutoHyphens w:val="0"/>
        <w:spacing w:line="276" w:lineRule="auto"/>
        <w:ind w:left="1416"/>
        <w:contextualSpacing/>
        <w:jc w:val="both"/>
        <w:rPr>
          <w:rFonts w:asciiTheme="minorHAnsi" w:hAnsiTheme="minorHAnsi" w:cstheme="minorHAnsi"/>
          <w:sz w:val="22"/>
          <w:szCs w:val="22"/>
          <w14:textOutline w14:w="9525" w14:cap="rnd" w14:cmpd="sng" w14:algn="ctr">
            <w14:noFill/>
            <w14:prstDash w14:val="solid"/>
            <w14:bevel/>
          </w14:textOutline>
        </w:rPr>
      </w:pPr>
    </w:p>
    <w:p w14:paraId="303F5BDE"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Sposób obliczenia ceny</w:t>
      </w:r>
    </w:p>
    <w:p w14:paraId="09B418D0"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5D289829"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Cena oferty stanowi wynagrodzenie ryczałtowe.</w:t>
      </w:r>
    </w:p>
    <w:p w14:paraId="79624A5D"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Cena musi być wyrażona w złotych polskich (PLN), z dokładnością nie większą niż dwa miejsca po przecinku.</w:t>
      </w:r>
    </w:p>
    <w:p w14:paraId="4ACBBA16"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Cena winna obejmować wszystkie składniki, zobowiązania i koszty związane z wykonaniem zamówienia.</w:t>
      </w:r>
    </w:p>
    <w:p w14:paraId="04AEB1D7"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Calibri" w:hAnsi="Calibri" w:cs="Calibri"/>
          <w:sz w:val="22"/>
          <w:szCs w:val="22"/>
          <w:lang w:eastAsia="en-US"/>
        </w:rPr>
        <w:t>Pzp</w:t>
      </w:r>
      <w:proofErr w:type="spellEnd"/>
      <w:r>
        <w:rPr>
          <w:rFonts w:ascii="Calibri" w:hAnsi="Calibri" w:cs="Calibri"/>
          <w:sz w:val="22"/>
          <w:szCs w:val="22"/>
          <w:lang w:eastAsia="en-US"/>
        </w:rPr>
        <w:t xml:space="preserve"> w związku z art. 223 ust. 2 pkt 3 </w:t>
      </w:r>
      <w:proofErr w:type="spellStart"/>
      <w:r>
        <w:rPr>
          <w:rFonts w:ascii="Calibri" w:hAnsi="Calibri" w:cs="Calibri"/>
          <w:sz w:val="22"/>
          <w:szCs w:val="22"/>
          <w:lang w:eastAsia="en-US"/>
        </w:rPr>
        <w:t>Pzp</w:t>
      </w:r>
      <w:proofErr w:type="spellEnd"/>
      <w:r>
        <w:rPr>
          <w:rFonts w:ascii="Calibri" w:hAnsi="Calibri" w:cs="Calibri"/>
          <w:sz w:val="22"/>
          <w:szCs w:val="22"/>
          <w:lang w:eastAsia="en-US"/>
        </w:rPr>
        <w:t>).</w:t>
      </w:r>
    </w:p>
    <w:p w14:paraId="3CE94266" w14:textId="77777777" w:rsidR="003D50D7"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Rozliczenia między Zamawiającym a Wykonawcą będą prowadzone w złotych polskich (PLN).</w:t>
      </w:r>
    </w:p>
    <w:p w14:paraId="5BA50CDC" w14:textId="77777777" w:rsidR="003D50D7" w:rsidRPr="00B85CD0" w:rsidRDefault="003D50D7" w:rsidP="003D50D7">
      <w:pPr>
        <w:numPr>
          <w:ilvl w:val="0"/>
          <w:numId w:val="18"/>
        </w:numPr>
        <w:suppressAutoHyphens w:val="0"/>
        <w:spacing w:line="276" w:lineRule="auto"/>
        <w:contextualSpacing/>
        <w:jc w:val="both"/>
        <w:rPr>
          <w:rFonts w:ascii="Calibri" w:hAnsi="Calibri" w:cs="Calibri"/>
          <w:sz w:val="22"/>
          <w:szCs w:val="22"/>
          <w:lang w:eastAsia="en-US"/>
        </w:rPr>
      </w:pPr>
      <w:r w:rsidRPr="00B85CD0">
        <w:rPr>
          <w:rFonts w:ascii="Calibri" w:hAnsi="Calibri" w:cs="Calibri"/>
          <w:sz w:val="22"/>
          <w:szCs w:val="22"/>
          <w:lang w:eastAsia="en-US"/>
        </w:rPr>
        <w:t>Jeżeli złożona zostanie oferta, której wybór prowadzić będzie do powstania u Zamawiającego obowiązku podatkowego zgodnie z przepisami o podatku od towarów i usług, dla celów zastosowania kryteriów ceny Zamawiający doliczy do przedstawionej w ofercie ceny kwotę podatku od towarów i usług, które miałby obowiązek rozliczyć zgodnie z tymi przepisami. W ofercie (na dodatkowym oświadczeniu) Wykonawca ma obowiązek:</w:t>
      </w:r>
    </w:p>
    <w:p w14:paraId="65EB2A89" w14:textId="77777777" w:rsidR="003D50D7" w:rsidRPr="00B85CD0" w:rsidRDefault="003D50D7" w:rsidP="003D50D7">
      <w:pPr>
        <w:pStyle w:val="Akapitzlist"/>
        <w:numPr>
          <w:ilvl w:val="0"/>
          <w:numId w:val="40"/>
        </w:numPr>
        <w:suppressAutoHyphens w:val="0"/>
        <w:spacing w:line="276" w:lineRule="auto"/>
        <w:ind w:left="1134"/>
        <w:contextualSpacing/>
        <w:jc w:val="both"/>
        <w:rPr>
          <w:rFonts w:ascii="Calibri" w:hAnsi="Calibri" w:cs="Calibri"/>
          <w:sz w:val="22"/>
          <w:szCs w:val="22"/>
          <w:lang w:eastAsia="en-US"/>
        </w:rPr>
      </w:pPr>
      <w:r w:rsidRPr="00B85CD0">
        <w:rPr>
          <w:rFonts w:ascii="Calibri" w:hAnsi="Calibri" w:cs="Calibri"/>
          <w:sz w:val="22"/>
          <w:szCs w:val="22"/>
          <w:lang w:eastAsia="en-US"/>
        </w:rPr>
        <w:t xml:space="preserve">poinformowania Zamawiającego, że wybór jego oferty będzie prowadzić do powstania </w:t>
      </w:r>
      <w:r>
        <w:rPr>
          <w:rFonts w:ascii="Calibri" w:hAnsi="Calibri" w:cs="Calibri"/>
          <w:sz w:val="22"/>
          <w:szCs w:val="22"/>
          <w:lang w:eastAsia="en-US"/>
        </w:rPr>
        <w:br/>
      </w:r>
      <w:r w:rsidRPr="00B85CD0">
        <w:rPr>
          <w:rFonts w:ascii="Calibri" w:hAnsi="Calibri" w:cs="Calibri"/>
          <w:sz w:val="22"/>
          <w:szCs w:val="22"/>
          <w:lang w:eastAsia="en-US"/>
        </w:rPr>
        <w:t>u Zamawiającego obowiązku podatkowego;</w:t>
      </w:r>
    </w:p>
    <w:p w14:paraId="09CBC914" w14:textId="77777777" w:rsidR="003D50D7" w:rsidRPr="00B85CD0" w:rsidRDefault="003D50D7" w:rsidP="003D50D7">
      <w:pPr>
        <w:pStyle w:val="Akapitzlist"/>
        <w:numPr>
          <w:ilvl w:val="0"/>
          <w:numId w:val="40"/>
        </w:numPr>
        <w:suppressAutoHyphens w:val="0"/>
        <w:spacing w:line="276" w:lineRule="auto"/>
        <w:ind w:left="1134"/>
        <w:contextualSpacing/>
        <w:jc w:val="both"/>
        <w:rPr>
          <w:rFonts w:ascii="Calibri" w:hAnsi="Calibri" w:cs="Calibri"/>
          <w:sz w:val="22"/>
          <w:szCs w:val="22"/>
          <w:lang w:eastAsia="en-US"/>
        </w:rPr>
      </w:pPr>
      <w:r w:rsidRPr="00B85CD0">
        <w:rPr>
          <w:rFonts w:ascii="Calibri" w:hAnsi="Calibri" w:cs="Calibri"/>
          <w:sz w:val="22"/>
          <w:szCs w:val="22"/>
          <w:lang w:eastAsia="en-US"/>
        </w:rPr>
        <w:t>wskazania nazwy (rodzaju) towaru lub usługi, których dostawa lub świadczenie będą prowadziły do powstania obowiązku podatkowego;</w:t>
      </w:r>
    </w:p>
    <w:p w14:paraId="69EDA8AE" w14:textId="77777777" w:rsidR="003D50D7" w:rsidRDefault="003D50D7" w:rsidP="003D50D7">
      <w:pPr>
        <w:pStyle w:val="Akapitzlist"/>
        <w:numPr>
          <w:ilvl w:val="0"/>
          <w:numId w:val="40"/>
        </w:numPr>
        <w:suppressAutoHyphens w:val="0"/>
        <w:spacing w:line="276" w:lineRule="auto"/>
        <w:ind w:left="1134"/>
        <w:contextualSpacing/>
        <w:jc w:val="both"/>
        <w:rPr>
          <w:rFonts w:ascii="Calibri" w:hAnsi="Calibri" w:cs="Calibri"/>
          <w:sz w:val="22"/>
          <w:szCs w:val="22"/>
          <w:lang w:eastAsia="en-US"/>
        </w:rPr>
      </w:pPr>
      <w:r w:rsidRPr="00B85CD0">
        <w:rPr>
          <w:rFonts w:ascii="Calibri" w:hAnsi="Calibri" w:cs="Calibri"/>
          <w:sz w:val="22"/>
          <w:szCs w:val="22"/>
          <w:lang w:eastAsia="en-US"/>
        </w:rPr>
        <w:t>wskazania wartości towaru lub usługi objętych obowiązkiem podatkowym Zamawiającego, bez kwoty podatku;</w:t>
      </w:r>
    </w:p>
    <w:p w14:paraId="5D6CFFB0" w14:textId="77777777" w:rsidR="003D50D7" w:rsidRPr="00B85CD0" w:rsidRDefault="003D50D7" w:rsidP="003D50D7">
      <w:pPr>
        <w:pStyle w:val="Akapitzlist"/>
        <w:numPr>
          <w:ilvl w:val="0"/>
          <w:numId w:val="40"/>
        </w:numPr>
        <w:suppressAutoHyphens w:val="0"/>
        <w:spacing w:line="276" w:lineRule="auto"/>
        <w:ind w:left="1134"/>
        <w:contextualSpacing/>
        <w:jc w:val="both"/>
        <w:rPr>
          <w:rFonts w:ascii="Calibri" w:hAnsi="Calibri" w:cs="Calibri"/>
          <w:sz w:val="22"/>
          <w:szCs w:val="22"/>
          <w:lang w:eastAsia="en-US"/>
        </w:rPr>
      </w:pPr>
      <w:r w:rsidRPr="00B85CD0">
        <w:rPr>
          <w:rFonts w:ascii="Calibri" w:hAnsi="Calibri" w:cs="Calibri"/>
          <w:sz w:val="22"/>
          <w:szCs w:val="22"/>
          <w:lang w:eastAsia="en-US"/>
        </w:rPr>
        <w:t>wskazania stawki podatku od towarów i usługi, która zgodnie z wiedzą Wykonawcy będzie miała zastosowanie.</w:t>
      </w:r>
    </w:p>
    <w:p w14:paraId="3999F308" w14:textId="77777777" w:rsidR="003D50D7" w:rsidRDefault="003D50D7" w:rsidP="003D50D7">
      <w:pPr>
        <w:suppressAutoHyphens w:val="0"/>
        <w:spacing w:line="276" w:lineRule="auto"/>
        <w:jc w:val="both"/>
        <w:rPr>
          <w:rFonts w:ascii="Calibri" w:hAnsi="Calibri" w:cs="Calibri"/>
          <w:sz w:val="22"/>
          <w:szCs w:val="22"/>
          <w:lang w:eastAsia="en-US"/>
        </w:rPr>
      </w:pPr>
    </w:p>
    <w:p w14:paraId="620D498E"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Opis kryteriów oceny ofert, wraz z podaniem wag tych kryteriów i sposobu oceny ofert</w:t>
      </w:r>
    </w:p>
    <w:p w14:paraId="32CBA9A6" w14:textId="77777777" w:rsidR="003D50D7" w:rsidRDefault="003D50D7" w:rsidP="003D50D7">
      <w:pPr>
        <w:numPr>
          <w:ilvl w:val="0"/>
          <w:numId w:val="11"/>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Wybór oferty w postępowaniu dokonany zostanie na podstawie niżej przedstawionych kryteriów (nazwa kryterium, waga, sposób punktowania):</w:t>
      </w:r>
    </w:p>
    <w:p w14:paraId="4A380FB5" w14:textId="77777777" w:rsidR="003D50D7" w:rsidRDefault="003D50D7" w:rsidP="003D50D7">
      <w:pPr>
        <w:suppressAutoHyphens w:val="0"/>
        <w:spacing w:line="276" w:lineRule="auto"/>
        <w:contextualSpacing/>
        <w:jc w:val="both"/>
        <w:rPr>
          <w:rFonts w:ascii="Calibri" w:hAnsi="Calibri" w:cs="Calibri"/>
          <w:sz w:val="22"/>
          <w:szCs w:val="22"/>
          <w:lang w:eastAsia="en-US"/>
        </w:rPr>
      </w:pPr>
    </w:p>
    <w:tbl>
      <w:tblPr>
        <w:tblW w:w="10062"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245"/>
        <w:gridCol w:w="1843"/>
      </w:tblGrid>
      <w:tr w:rsidR="003D50D7" w14:paraId="180C1F89" w14:textId="77777777" w:rsidTr="00D24813">
        <w:trPr>
          <w:cantSplit/>
          <w:jc w:val="center"/>
        </w:trPr>
        <w:tc>
          <w:tcPr>
            <w:tcW w:w="501" w:type="dxa"/>
            <w:tcBorders>
              <w:top w:val="double" w:sz="2" w:space="0" w:color="000000"/>
              <w:left w:val="double" w:sz="2" w:space="0" w:color="000000"/>
              <w:bottom w:val="double" w:sz="2" w:space="0" w:color="000000"/>
            </w:tcBorders>
            <w:shd w:val="clear" w:color="auto" w:fill="auto"/>
            <w:vAlign w:val="center"/>
          </w:tcPr>
          <w:p w14:paraId="63BF7AC1" w14:textId="77777777" w:rsidR="003D50D7" w:rsidRDefault="003D50D7" w:rsidP="00D24813">
            <w:pPr>
              <w:widowControl w:val="0"/>
              <w:suppressAutoHyphens w:val="0"/>
              <w:snapToGrid w:val="0"/>
              <w:spacing w:line="276" w:lineRule="auto"/>
              <w:jc w:val="center"/>
              <w:rPr>
                <w:rFonts w:ascii="Calibri" w:hAnsi="Calibri" w:cs="Calibri"/>
                <w:b/>
                <w:bCs/>
                <w:sz w:val="22"/>
                <w:szCs w:val="22"/>
                <w:lang w:eastAsia="pl-PL"/>
              </w:rPr>
            </w:pPr>
            <w:r>
              <w:rPr>
                <w:rFonts w:ascii="Calibri" w:hAnsi="Calibri" w:cs="Calibri"/>
                <w:sz w:val="22"/>
                <w:szCs w:val="22"/>
                <w:lang w:eastAsia="pl-PL"/>
              </w:rPr>
              <w:t>Lp.</w:t>
            </w:r>
          </w:p>
        </w:tc>
        <w:tc>
          <w:tcPr>
            <w:tcW w:w="2473" w:type="dxa"/>
            <w:tcBorders>
              <w:top w:val="double" w:sz="2" w:space="0" w:color="000000"/>
              <w:left w:val="double" w:sz="2" w:space="0" w:color="000000"/>
              <w:bottom w:val="double" w:sz="2" w:space="0" w:color="000000"/>
            </w:tcBorders>
            <w:shd w:val="clear" w:color="auto" w:fill="auto"/>
            <w:vAlign w:val="center"/>
          </w:tcPr>
          <w:p w14:paraId="43D51C73" w14:textId="77777777" w:rsidR="003D50D7" w:rsidRDefault="003D50D7" w:rsidP="00D24813">
            <w:pPr>
              <w:widowControl w:val="0"/>
              <w:suppressAutoHyphens w:val="0"/>
              <w:snapToGrid w:val="0"/>
              <w:spacing w:line="276" w:lineRule="auto"/>
              <w:jc w:val="center"/>
              <w:rPr>
                <w:rFonts w:ascii="Calibri" w:hAnsi="Calibri" w:cs="Calibri"/>
                <w:b/>
                <w:bCs/>
                <w:sz w:val="22"/>
                <w:szCs w:val="22"/>
                <w:lang w:eastAsia="pl-PL"/>
              </w:rPr>
            </w:pPr>
            <w:r>
              <w:rPr>
                <w:rFonts w:ascii="Calibri" w:hAnsi="Calibri" w:cs="Calibri"/>
                <w:b/>
                <w:bCs/>
                <w:sz w:val="22"/>
                <w:szCs w:val="22"/>
                <w:lang w:eastAsia="pl-PL"/>
              </w:rPr>
              <w:t>Nazwa kryterium</w:t>
            </w:r>
          </w:p>
        </w:tc>
        <w:tc>
          <w:tcPr>
            <w:tcW w:w="5244" w:type="dxa"/>
            <w:tcBorders>
              <w:top w:val="double" w:sz="2" w:space="0" w:color="000000"/>
              <w:left w:val="double" w:sz="2" w:space="0" w:color="000000"/>
              <w:bottom w:val="double" w:sz="2" w:space="0" w:color="000000"/>
            </w:tcBorders>
            <w:shd w:val="clear" w:color="auto" w:fill="auto"/>
            <w:vAlign w:val="center"/>
          </w:tcPr>
          <w:p w14:paraId="61B1358D" w14:textId="77777777" w:rsidR="003D50D7" w:rsidRDefault="003D50D7" w:rsidP="00D24813">
            <w:pPr>
              <w:widowControl w:val="0"/>
              <w:suppressAutoHyphens w:val="0"/>
              <w:snapToGrid w:val="0"/>
              <w:spacing w:line="276" w:lineRule="auto"/>
              <w:jc w:val="center"/>
              <w:rPr>
                <w:rFonts w:ascii="Calibri" w:hAnsi="Calibri" w:cs="Calibri"/>
                <w:b/>
                <w:bCs/>
                <w:sz w:val="22"/>
                <w:szCs w:val="22"/>
                <w:lang w:eastAsia="pl-PL"/>
              </w:rPr>
            </w:pPr>
            <w:r>
              <w:rPr>
                <w:rFonts w:ascii="Calibri" w:hAnsi="Calibri" w:cs="Calibri"/>
                <w:b/>
                <w:bCs/>
                <w:sz w:val="22"/>
                <w:szCs w:val="22"/>
                <w:lang w:eastAsia="pl-PL"/>
              </w:rPr>
              <w:t>Opis</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66050E4" w14:textId="77777777" w:rsidR="003D50D7" w:rsidRDefault="003D50D7" w:rsidP="00D24813">
            <w:pPr>
              <w:widowControl w:val="0"/>
              <w:suppressAutoHyphens w:val="0"/>
              <w:snapToGrid w:val="0"/>
              <w:spacing w:line="276" w:lineRule="auto"/>
              <w:jc w:val="center"/>
              <w:rPr>
                <w:rFonts w:ascii="Calibri" w:hAnsi="Calibri" w:cs="Calibri"/>
                <w:sz w:val="22"/>
                <w:szCs w:val="22"/>
                <w:lang w:eastAsia="pl-PL"/>
              </w:rPr>
            </w:pPr>
            <w:r>
              <w:rPr>
                <w:rFonts w:ascii="Calibri" w:hAnsi="Calibri" w:cs="Calibri"/>
                <w:b/>
                <w:bCs/>
                <w:sz w:val="22"/>
                <w:szCs w:val="22"/>
                <w:lang w:eastAsia="pl-PL"/>
              </w:rPr>
              <w:t>Waga kryterium</w:t>
            </w:r>
          </w:p>
        </w:tc>
      </w:tr>
      <w:tr w:rsidR="003D50D7" w14:paraId="78DE90BE" w14:textId="77777777" w:rsidTr="00D24813">
        <w:trPr>
          <w:cantSplit/>
          <w:jc w:val="center"/>
        </w:trPr>
        <w:tc>
          <w:tcPr>
            <w:tcW w:w="501" w:type="dxa"/>
            <w:tcBorders>
              <w:top w:val="double" w:sz="2" w:space="0" w:color="000000"/>
              <w:left w:val="double" w:sz="2" w:space="0" w:color="000000"/>
              <w:bottom w:val="double" w:sz="2" w:space="0" w:color="000000"/>
            </w:tcBorders>
            <w:shd w:val="clear" w:color="auto" w:fill="auto"/>
            <w:vAlign w:val="center"/>
          </w:tcPr>
          <w:p w14:paraId="2422830B" w14:textId="77777777" w:rsidR="003D50D7" w:rsidRDefault="003D50D7" w:rsidP="00D24813">
            <w:pPr>
              <w:widowControl w:val="0"/>
              <w:suppressAutoHyphens w:val="0"/>
              <w:snapToGrid w:val="0"/>
              <w:spacing w:line="276" w:lineRule="auto"/>
              <w:jc w:val="center"/>
              <w:rPr>
                <w:rFonts w:ascii="Calibri" w:hAnsi="Calibri" w:cs="Calibri"/>
                <w:sz w:val="22"/>
                <w:szCs w:val="22"/>
                <w:lang w:eastAsia="pl-PL"/>
              </w:rPr>
            </w:pPr>
            <w:r>
              <w:rPr>
                <w:rFonts w:ascii="Calibri" w:hAnsi="Calibri" w:cs="Calibri"/>
                <w:sz w:val="22"/>
                <w:szCs w:val="22"/>
                <w:lang w:eastAsia="pl-PL"/>
              </w:rPr>
              <w:t>1</w:t>
            </w:r>
          </w:p>
        </w:tc>
        <w:tc>
          <w:tcPr>
            <w:tcW w:w="2473" w:type="dxa"/>
            <w:tcBorders>
              <w:top w:val="double" w:sz="2" w:space="0" w:color="000000"/>
              <w:left w:val="double" w:sz="2" w:space="0" w:color="000000"/>
              <w:bottom w:val="double" w:sz="2" w:space="0" w:color="000000"/>
            </w:tcBorders>
            <w:shd w:val="clear" w:color="auto" w:fill="auto"/>
            <w:vAlign w:val="center"/>
          </w:tcPr>
          <w:p w14:paraId="5B0A0048" w14:textId="77777777" w:rsidR="003D50D7" w:rsidRDefault="003D50D7" w:rsidP="00D24813">
            <w:pPr>
              <w:widowControl w:val="0"/>
              <w:suppressAutoHyphens w:val="0"/>
              <w:snapToGrid w:val="0"/>
              <w:spacing w:line="276" w:lineRule="auto"/>
              <w:jc w:val="center"/>
              <w:rPr>
                <w:rFonts w:ascii="Calibri" w:hAnsi="Calibri" w:cs="Calibri"/>
                <w:sz w:val="22"/>
                <w:szCs w:val="22"/>
                <w:lang w:eastAsia="pl-PL"/>
              </w:rPr>
            </w:pPr>
            <w:r>
              <w:rPr>
                <w:rFonts w:ascii="Calibri" w:hAnsi="Calibri" w:cs="Calibri"/>
                <w:sz w:val="22"/>
                <w:szCs w:val="22"/>
                <w:lang w:eastAsia="pl-PL"/>
              </w:rPr>
              <w:t>Cena oferty brutto (</w:t>
            </w:r>
            <w:proofErr w:type="spellStart"/>
            <w:r>
              <w:rPr>
                <w:rFonts w:ascii="Calibri" w:hAnsi="Calibri" w:cs="Calibri"/>
                <w:sz w:val="22"/>
                <w:szCs w:val="22"/>
                <w:lang w:eastAsia="pl-PL"/>
              </w:rPr>
              <w:t>Pc</w:t>
            </w:r>
            <w:proofErr w:type="spellEnd"/>
            <w:r>
              <w:rPr>
                <w:rFonts w:ascii="Calibri" w:hAnsi="Calibri" w:cs="Calibri"/>
                <w:sz w:val="22"/>
                <w:szCs w:val="22"/>
                <w:lang w:eastAsia="pl-PL"/>
              </w:rPr>
              <w:t>)</w:t>
            </w:r>
          </w:p>
        </w:tc>
        <w:tc>
          <w:tcPr>
            <w:tcW w:w="5244" w:type="dxa"/>
            <w:tcBorders>
              <w:top w:val="double" w:sz="2" w:space="0" w:color="000000"/>
              <w:left w:val="double" w:sz="2" w:space="0" w:color="000000"/>
              <w:bottom w:val="double" w:sz="2" w:space="0" w:color="000000"/>
            </w:tcBorders>
            <w:shd w:val="clear" w:color="auto" w:fill="auto"/>
            <w:vAlign w:val="center"/>
          </w:tcPr>
          <w:p w14:paraId="29B9A858" w14:textId="77777777" w:rsidR="003D50D7" w:rsidRDefault="003D50D7" w:rsidP="00D24813">
            <w:pPr>
              <w:widowControl w:val="0"/>
              <w:suppressAutoHyphens w:val="0"/>
              <w:snapToGrid w:val="0"/>
              <w:spacing w:line="276" w:lineRule="auto"/>
              <w:jc w:val="center"/>
              <w:rPr>
                <w:rFonts w:ascii="Calibri" w:hAnsi="Calibri" w:cs="Calibri"/>
                <w:sz w:val="22"/>
                <w:szCs w:val="22"/>
                <w:lang w:eastAsia="pl-PL"/>
              </w:rPr>
            </w:pPr>
            <w:r>
              <w:rPr>
                <w:rFonts w:ascii="Calibri" w:hAnsi="Calibri" w:cs="Calibri"/>
                <w:sz w:val="22"/>
                <w:szCs w:val="22"/>
                <w:lang w:eastAsia="pl-PL"/>
              </w:rPr>
              <w:t>Cena oferty (z podatkiem VAT) za realizację przedmiotu zamówienia, na którą powinny składać się wszelkie koszty ponoszone przez wykonawcę.</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527BF7CF" w14:textId="77777777" w:rsidR="003D50D7" w:rsidRDefault="003D50D7" w:rsidP="00D24813">
            <w:pPr>
              <w:widowControl w:val="0"/>
              <w:suppressAutoHyphens w:val="0"/>
              <w:snapToGrid w:val="0"/>
              <w:spacing w:line="276" w:lineRule="auto"/>
              <w:jc w:val="center"/>
              <w:rPr>
                <w:rFonts w:ascii="Calibri" w:hAnsi="Calibri" w:cs="Calibri"/>
                <w:sz w:val="22"/>
                <w:szCs w:val="22"/>
                <w:lang w:eastAsia="pl-PL"/>
              </w:rPr>
            </w:pPr>
            <w:r>
              <w:rPr>
                <w:rFonts w:ascii="Calibri" w:hAnsi="Calibri" w:cs="Calibri"/>
                <w:sz w:val="22"/>
                <w:szCs w:val="22"/>
                <w:lang w:eastAsia="pl-PL"/>
              </w:rPr>
              <w:t>100,00%</w:t>
            </w:r>
          </w:p>
        </w:tc>
      </w:tr>
    </w:tbl>
    <w:p w14:paraId="0D63D358" w14:textId="77777777" w:rsidR="003D50D7" w:rsidRDefault="003D50D7" w:rsidP="003D50D7">
      <w:pPr>
        <w:suppressAutoHyphens w:val="0"/>
        <w:spacing w:line="276" w:lineRule="auto"/>
        <w:ind w:left="720"/>
        <w:contextualSpacing/>
        <w:jc w:val="both"/>
        <w:rPr>
          <w:rFonts w:ascii="Calibri" w:hAnsi="Calibri" w:cs="Calibri"/>
          <w:color w:val="1D174F"/>
          <w:sz w:val="22"/>
          <w:szCs w:val="22"/>
          <w:lang w:eastAsia="en-US"/>
        </w:rPr>
      </w:pPr>
    </w:p>
    <w:p w14:paraId="49AF966F" w14:textId="77777777" w:rsidR="003D50D7" w:rsidRDefault="003D50D7" w:rsidP="003D50D7">
      <w:pPr>
        <w:numPr>
          <w:ilvl w:val="1"/>
          <w:numId w:val="19"/>
        </w:numPr>
        <w:ind w:left="709"/>
        <w:jc w:val="both"/>
        <w:rPr>
          <w:rFonts w:asciiTheme="majorHAnsi" w:hAnsiTheme="majorHAnsi" w:cstheme="majorHAnsi"/>
          <w:sz w:val="20"/>
          <w:szCs w:val="20"/>
        </w:rPr>
      </w:pPr>
      <w:r>
        <w:rPr>
          <w:rFonts w:asciiTheme="majorHAnsi" w:hAnsiTheme="majorHAnsi" w:cstheme="majorHAnsi"/>
          <w:sz w:val="20"/>
          <w:szCs w:val="20"/>
        </w:rPr>
        <w:t>Oferty ocenione zostaną wg poniższego wzoru:</w:t>
      </w:r>
    </w:p>
    <w:p w14:paraId="702AF464" w14:textId="77777777" w:rsidR="003D50D7" w:rsidRDefault="003D50D7" w:rsidP="003D50D7">
      <w:pPr>
        <w:spacing w:line="276" w:lineRule="auto"/>
        <w:ind w:left="709"/>
        <w:jc w:val="both"/>
        <w:rPr>
          <w:rFonts w:ascii="Calibri" w:hAnsi="Calibri" w:cs="Calibri"/>
          <w:sz w:val="22"/>
          <w:szCs w:val="22"/>
          <w:lang w:eastAsia="pl-PL"/>
        </w:rPr>
      </w:pPr>
    </w:p>
    <w:p w14:paraId="3AEE98E3" w14:textId="77777777" w:rsidR="003D50D7" w:rsidRDefault="003D50D7" w:rsidP="003D50D7">
      <w:pPr>
        <w:spacing w:line="276" w:lineRule="auto"/>
        <w:ind w:left="2832" w:firstLine="708"/>
        <w:jc w:val="both"/>
        <w:rPr>
          <w:rFonts w:ascii="Calibri" w:hAnsi="Calibri" w:cs="Calibri"/>
          <w:sz w:val="22"/>
          <w:szCs w:val="22"/>
          <w:lang w:eastAsia="pl-PL"/>
        </w:rPr>
      </w:pPr>
      <w:r>
        <w:rPr>
          <w:rFonts w:ascii="Calibri" w:hAnsi="Calibri" w:cs="Calibri"/>
          <w:sz w:val="22"/>
          <w:szCs w:val="22"/>
          <w:lang w:eastAsia="pl-PL"/>
        </w:rPr>
        <w:t xml:space="preserve">       Cena najtańszej oferty brutto</w:t>
      </w:r>
    </w:p>
    <w:p w14:paraId="6E6C2057" w14:textId="77777777" w:rsidR="003D50D7" w:rsidRDefault="003D50D7" w:rsidP="003D50D7">
      <w:pPr>
        <w:spacing w:line="276" w:lineRule="auto"/>
        <w:ind w:left="709"/>
        <w:jc w:val="both"/>
        <w:rPr>
          <w:rFonts w:ascii="Calibri" w:hAnsi="Calibri" w:cs="Calibri"/>
          <w:sz w:val="22"/>
          <w:szCs w:val="22"/>
          <w:lang w:eastAsia="pl-PL"/>
        </w:rPr>
      </w:pPr>
      <w:r>
        <w:rPr>
          <w:rFonts w:ascii="Calibri" w:hAnsi="Calibri" w:cs="Calibri"/>
          <w:sz w:val="22"/>
          <w:szCs w:val="22"/>
          <w:lang w:eastAsia="pl-PL"/>
        </w:rPr>
        <w:t>Liczba punktów oferty (</w:t>
      </w:r>
      <w:proofErr w:type="spellStart"/>
      <w:r>
        <w:rPr>
          <w:rFonts w:ascii="Calibri" w:hAnsi="Calibri" w:cs="Calibri"/>
          <w:sz w:val="22"/>
          <w:szCs w:val="22"/>
          <w:lang w:eastAsia="pl-PL"/>
        </w:rPr>
        <w:t>Pc</w:t>
      </w:r>
      <w:proofErr w:type="spellEnd"/>
      <w:r>
        <w:rPr>
          <w:rFonts w:ascii="Calibri" w:hAnsi="Calibri" w:cs="Calibri"/>
          <w:sz w:val="22"/>
          <w:szCs w:val="22"/>
          <w:lang w:eastAsia="pl-PL"/>
        </w:rPr>
        <w:t>) =</w:t>
      </w:r>
      <w:r>
        <w:rPr>
          <w:rFonts w:ascii="Calibri" w:hAnsi="Calibri" w:cs="Calibri"/>
          <w:sz w:val="22"/>
          <w:szCs w:val="22"/>
          <w:lang w:eastAsia="pl-PL"/>
        </w:rPr>
        <w:tab/>
        <w:t xml:space="preserve">         ------------------------------------ x 100 pkt </w:t>
      </w:r>
    </w:p>
    <w:p w14:paraId="4521AEAE" w14:textId="77777777" w:rsidR="003D50D7" w:rsidRDefault="003D50D7" w:rsidP="003D50D7">
      <w:pPr>
        <w:spacing w:line="276" w:lineRule="auto"/>
        <w:ind w:left="709"/>
        <w:jc w:val="both"/>
        <w:rPr>
          <w:rFonts w:ascii="Calibri" w:hAnsi="Calibri" w:cs="Calibri"/>
          <w:sz w:val="22"/>
          <w:szCs w:val="22"/>
          <w:lang w:eastAsia="pl-PL"/>
        </w:rPr>
      </w:pPr>
      <w:r>
        <w:rPr>
          <w:rFonts w:ascii="Calibri" w:hAnsi="Calibri" w:cs="Calibri"/>
          <w:sz w:val="22"/>
          <w:szCs w:val="22"/>
          <w:lang w:eastAsia="pl-PL"/>
        </w:rPr>
        <w:tab/>
        <w:t xml:space="preserve"> </w:t>
      </w:r>
      <w:r>
        <w:rPr>
          <w:rFonts w:ascii="Calibri" w:hAnsi="Calibri" w:cs="Calibri"/>
          <w:sz w:val="22"/>
          <w:szCs w:val="22"/>
          <w:lang w:eastAsia="pl-PL"/>
        </w:rPr>
        <w:tab/>
      </w:r>
      <w:r>
        <w:rPr>
          <w:rFonts w:ascii="Calibri" w:hAnsi="Calibri" w:cs="Calibri"/>
          <w:sz w:val="22"/>
          <w:szCs w:val="22"/>
          <w:lang w:eastAsia="pl-PL"/>
        </w:rPr>
        <w:tab/>
      </w:r>
      <w:r>
        <w:rPr>
          <w:rFonts w:ascii="Calibri" w:hAnsi="Calibri" w:cs="Calibri"/>
          <w:sz w:val="22"/>
          <w:szCs w:val="22"/>
          <w:lang w:eastAsia="pl-PL"/>
        </w:rPr>
        <w:tab/>
        <w:t xml:space="preserve">        Cena badanej oferty brutto</w:t>
      </w:r>
    </w:p>
    <w:p w14:paraId="38371377" w14:textId="77777777" w:rsidR="003D50D7" w:rsidRDefault="003D50D7" w:rsidP="003D50D7">
      <w:pPr>
        <w:spacing w:line="276" w:lineRule="auto"/>
        <w:ind w:left="709"/>
        <w:jc w:val="both"/>
        <w:rPr>
          <w:rFonts w:ascii="Calibri" w:hAnsi="Calibri" w:cs="Calibri"/>
          <w:sz w:val="22"/>
          <w:szCs w:val="22"/>
          <w:lang w:eastAsia="pl-PL"/>
        </w:rPr>
      </w:pPr>
    </w:p>
    <w:p w14:paraId="33F2964C" w14:textId="77777777" w:rsidR="003D50D7" w:rsidRDefault="003D50D7" w:rsidP="003D50D7">
      <w:pPr>
        <w:numPr>
          <w:ilvl w:val="1"/>
          <w:numId w:val="19"/>
        </w:numPr>
        <w:suppressAutoHyphens w:val="0"/>
        <w:spacing w:line="276" w:lineRule="auto"/>
        <w:ind w:left="709"/>
        <w:jc w:val="both"/>
        <w:rPr>
          <w:rFonts w:ascii="Calibri" w:hAnsi="Calibri" w:cs="Calibri"/>
          <w:sz w:val="22"/>
          <w:szCs w:val="22"/>
          <w:lang w:eastAsia="pl-PL"/>
        </w:rPr>
      </w:pPr>
      <w:r>
        <w:rPr>
          <w:rFonts w:ascii="Calibri" w:hAnsi="Calibri" w:cs="Calibri"/>
          <w:sz w:val="22"/>
          <w:szCs w:val="22"/>
          <w:lang w:eastAsia="pl-PL"/>
        </w:rPr>
        <w:t>Realizacja zamówienia zostanie powierzona Wykonawcy, który uzyska najwyższą ilość punktów.</w:t>
      </w:r>
    </w:p>
    <w:p w14:paraId="7C7CA1D2" w14:textId="77777777" w:rsidR="003D50D7" w:rsidRDefault="003D50D7" w:rsidP="003D50D7">
      <w:pPr>
        <w:numPr>
          <w:ilvl w:val="1"/>
          <w:numId w:val="19"/>
        </w:numPr>
        <w:suppressAutoHyphens w:val="0"/>
        <w:spacing w:line="276" w:lineRule="auto"/>
        <w:ind w:left="709"/>
        <w:jc w:val="both"/>
        <w:rPr>
          <w:rFonts w:ascii="Calibri" w:hAnsi="Calibri" w:cs="Calibri"/>
          <w:sz w:val="22"/>
          <w:szCs w:val="22"/>
          <w:lang w:eastAsia="pl-PL"/>
        </w:rPr>
      </w:pPr>
      <w:r>
        <w:rPr>
          <w:rFonts w:ascii="Calibri" w:hAnsi="Calibri" w:cs="Calibri"/>
          <w:sz w:val="22"/>
          <w:szCs w:val="22"/>
          <w:lang w:eastAsia="pl-PL"/>
        </w:rPr>
        <w:t>Obliczenia dokonywane będą z dokładnością do dwóch miejsc po przecinku, zgodnie z matematycznymi zasadami zaokrąglania.</w:t>
      </w:r>
    </w:p>
    <w:p w14:paraId="5458E8AD" w14:textId="77777777" w:rsidR="003D50D7" w:rsidRDefault="003D50D7" w:rsidP="003D50D7">
      <w:pPr>
        <w:suppressAutoHyphens w:val="0"/>
        <w:spacing w:line="276" w:lineRule="auto"/>
        <w:jc w:val="both"/>
        <w:rPr>
          <w:rFonts w:ascii="Calibri" w:hAnsi="Calibri" w:cs="Calibri"/>
          <w:sz w:val="22"/>
          <w:szCs w:val="22"/>
          <w:lang w:eastAsia="pl-PL"/>
        </w:rPr>
      </w:pPr>
    </w:p>
    <w:p w14:paraId="71E32A8F"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Wymagania dotyczące wadium, w tym jego kwota.</w:t>
      </w:r>
    </w:p>
    <w:p w14:paraId="32E49780"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sz w:val="22"/>
          <w:szCs w:val="22"/>
          <w:lang w:eastAsia="pl-PL"/>
        </w:rPr>
        <w:t xml:space="preserve">Zamawiający żąda wniesienia wadium w wysokości: </w:t>
      </w:r>
      <w:r>
        <w:rPr>
          <w:rFonts w:ascii="Calibri" w:hAnsi="Calibri" w:cs="Calibri"/>
          <w:b/>
          <w:sz w:val="22"/>
          <w:szCs w:val="22"/>
          <w:lang w:eastAsia="pl-PL"/>
        </w:rPr>
        <w:t>2</w:t>
      </w:r>
      <w:r>
        <w:rPr>
          <w:rFonts w:ascii="Calibri" w:hAnsi="Calibri" w:cs="Calibri"/>
          <w:b/>
          <w:bCs/>
          <w:sz w:val="22"/>
          <w:szCs w:val="22"/>
          <w:lang w:eastAsia="pl-PL"/>
        </w:rPr>
        <w:t xml:space="preserve"> 000,00 złotych</w:t>
      </w:r>
      <w:r>
        <w:rPr>
          <w:rFonts w:ascii="Calibri" w:hAnsi="Calibri" w:cs="Calibri"/>
          <w:sz w:val="22"/>
          <w:szCs w:val="22"/>
          <w:lang w:eastAsia="pl-PL"/>
        </w:rPr>
        <w:t>.</w:t>
      </w:r>
    </w:p>
    <w:p w14:paraId="0694E48B"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 xml:space="preserve">Wadium może być wniesione w jednej lub kilku z form określonych w art. 97 ust. 7 </w:t>
      </w:r>
      <w:proofErr w:type="spellStart"/>
      <w:r>
        <w:rPr>
          <w:rFonts w:ascii="Calibri" w:hAnsi="Calibri" w:cs="Calibri"/>
          <w:bCs/>
          <w:sz w:val="22"/>
          <w:szCs w:val="22"/>
          <w:lang w:eastAsia="en-US"/>
        </w:rPr>
        <w:t>Pzp</w:t>
      </w:r>
      <w:proofErr w:type="spellEnd"/>
      <w:r>
        <w:rPr>
          <w:rFonts w:ascii="Calibri" w:hAnsi="Calibri" w:cs="Calibri"/>
          <w:bCs/>
          <w:sz w:val="22"/>
          <w:szCs w:val="22"/>
          <w:lang w:eastAsia="en-US"/>
        </w:rPr>
        <w:t>.</w:t>
      </w:r>
    </w:p>
    <w:p w14:paraId="19105036"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 xml:space="preserve">Uwaga! Wadium wnoszone w gwarancjach bankowych, gwarancjach ubezpieczeniowych lub poręczeniach udzielanych przez podmioty, o których mowa w art. 97 ust. 7 pkt 4) </w:t>
      </w:r>
      <w:proofErr w:type="spellStart"/>
      <w:r>
        <w:rPr>
          <w:rFonts w:ascii="Calibri" w:hAnsi="Calibri" w:cs="Calibri"/>
          <w:bCs/>
          <w:sz w:val="22"/>
          <w:szCs w:val="22"/>
          <w:lang w:eastAsia="en-US"/>
        </w:rPr>
        <w:t>Pzp</w:t>
      </w:r>
      <w:proofErr w:type="spellEnd"/>
      <w:r>
        <w:rPr>
          <w:rFonts w:ascii="Calibri" w:hAnsi="Calibri" w:cs="Calibri"/>
          <w:bCs/>
          <w:sz w:val="22"/>
          <w:szCs w:val="22"/>
          <w:lang w:eastAsia="en-US"/>
        </w:rPr>
        <w:t xml:space="preserve">., musi być złożone w oryginale w postaci elektronicznej i musi obejmować cały okres związania ofertą. </w:t>
      </w:r>
    </w:p>
    <w:p w14:paraId="21E1E56F" w14:textId="77777777" w:rsidR="003D50D7" w:rsidRDefault="003D50D7" w:rsidP="003D50D7">
      <w:pPr>
        <w:suppressAutoHyphens w:val="0"/>
        <w:spacing w:line="276" w:lineRule="auto"/>
        <w:ind w:left="709"/>
        <w:contextualSpacing/>
        <w:jc w:val="both"/>
        <w:rPr>
          <w:rFonts w:ascii="Calibri" w:hAnsi="Calibri" w:cs="Calibri"/>
          <w:bCs/>
          <w:sz w:val="22"/>
          <w:szCs w:val="22"/>
          <w:lang w:eastAsia="en-US"/>
        </w:rPr>
      </w:pPr>
      <w:r>
        <w:rPr>
          <w:rFonts w:ascii="Calibri" w:hAnsi="Calibri" w:cs="Calibri"/>
          <w:bCs/>
          <w:sz w:val="22"/>
          <w:szCs w:val="22"/>
          <w:lang w:eastAsia="en-US"/>
        </w:rPr>
        <w:t>Oryginał wadium, sporządzony w postaci elektronicznej, nie może zawierać postanowień uzależniających jego dalsze obowiązywanie od zwrotu oryginału dokumentu gwarancyjnego do gwaranta.</w:t>
      </w:r>
    </w:p>
    <w:p w14:paraId="722BA78A" w14:textId="77777777" w:rsidR="003D50D7" w:rsidRDefault="003D50D7" w:rsidP="003D50D7">
      <w:pPr>
        <w:suppressAutoHyphens w:val="0"/>
        <w:spacing w:line="276" w:lineRule="auto"/>
        <w:ind w:left="709"/>
        <w:contextualSpacing/>
        <w:jc w:val="both"/>
        <w:rPr>
          <w:rFonts w:ascii="Calibri" w:hAnsi="Calibri" w:cs="Calibri"/>
          <w:bCs/>
          <w:sz w:val="22"/>
          <w:szCs w:val="22"/>
          <w:lang w:eastAsia="en-US"/>
        </w:rPr>
      </w:pPr>
      <w:r>
        <w:rPr>
          <w:rFonts w:ascii="Calibri" w:hAnsi="Calibri" w:cs="Calibri"/>
          <w:bCs/>
          <w:sz w:val="22"/>
          <w:szCs w:val="22"/>
          <w:lang w:eastAsia="en-US"/>
        </w:rPr>
        <w:t xml:space="preserve">Z treści tych dokumentów musi wynikać bezwarunkowe, (na każde pisemne żądanie zgłoszone przez Zamawiającego) zobowiązanie Gwaranta do wypłaty Zamawiającemu pełnej kwoty wadium w okolicznościach określonych w art. 98 ust. 6 </w:t>
      </w:r>
      <w:proofErr w:type="spellStart"/>
      <w:r>
        <w:rPr>
          <w:rFonts w:ascii="Calibri" w:hAnsi="Calibri" w:cs="Calibri"/>
          <w:bCs/>
          <w:sz w:val="22"/>
          <w:szCs w:val="22"/>
          <w:lang w:eastAsia="en-US"/>
        </w:rPr>
        <w:t>Pzp</w:t>
      </w:r>
      <w:proofErr w:type="spellEnd"/>
      <w:r>
        <w:rPr>
          <w:rFonts w:ascii="Calibri" w:hAnsi="Calibri" w:cs="Calibri"/>
          <w:bCs/>
          <w:sz w:val="22"/>
          <w:szCs w:val="22"/>
          <w:lang w:eastAsia="en-US"/>
        </w:rPr>
        <w:t xml:space="preserve">. </w:t>
      </w:r>
    </w:p>
    <w:p w14:paraId="0FC75FA2"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Jako Beneficjenta wadium wnoszonego w formie poręczeń lub gwarancji należy wskazać – Miejski Dom Kultury ul. Łaska 12, 98-220 Zduńska Wola.</w:t>
      </w:r>
    </w:p>
    <w:p w14:paraId="6EAC7F20" w14:textId="77777777" w:rsidR="003D50D7" w:rsidRPr="00373A0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 xml:space="preserve">Wadium wnoszone w pieniądzu należy wpłacić przelewem przed upływem terminu składania ofert na </w:t>
      </w:r>
      <w:r w:rsidRPr="00373A07">
        <w:rPr>
          <w:rFonts w:ascii="Calibri" w:hAnsi="Calibri" w:cs="Calibri"/>
          <w:bCs/>
          <w:sz w:val="22"/>
          <w:szCs w:val="22"/>
          <w:lang w:eastAsia="en-US"/>
        </w:rPr>
        <w:t>rachunek bankowy Zamawiającego:</w:t>
      </w:r>
    </w:p>
    <w:p w14:paraId="6A95CE15" w14:textId="77777777" w:rsidR="003D50D7" w:rsidRPr="00373A07" w:rsidRDefault="003D50D7" w:rsidP="003D50D7">
      <w:pPr>
        <w:suppressAutoHyphens w:val="0"/>
        <w:spacing w:line="276" w:lineRule="auto"/>
        <w:ind w:left="709"/>
        <w:contextualSpacing/>
        <w:jc w:val="both"/>
        <w:rPr>
          <w:rFonts w:ascii="Calibri" w:hAnsi="Calibri" w:cs="Calibri"/>
          <w:bCs/>
          <w:sz w:val="22"/>
          <w:szCs w:val="22"/>
          <w:lang w:eastAsia="en-US"/>
        </w:rPr>
      </w:pPr>
      <w:r w:rsidRPr="00373A07">
        <w:rPr>
          <w:rFonts w:ascii="Calibri" w:hAnsi="Calibri" w:cs="Calibri"/>
          <w:bCs/>
          <w:sz w:val="22"/>
          <w:szCs w:val="22"/>
          <w:lang w:eastAsia="en-US"/>
        </w:rPr>
        <w:t xml:space="preserve">Ludowy Bank Spółdzielczy w Zduńskiej Woli </w:t>
      </w:r>
    </w:p>
    <w:p w14:paraId="100FE55B" w14:textId="77777777" w:rsidR="003D50D7" w:rsidRPr="00C71155" w:rsidRDefault="003D50D7" w:rsidP="003D50D7">
      <w:pPr>
        <w:suppressAutoHyphens w:val="0"/>
        <w:spacing w:line="276" w:lineRule="auto"/>
        <w:ind w:left="709"/>
        <w:contextualSpacing/>
        <w:jc w:val="both"/>
        <w:rPr>
          <w:rFonts w:ascii="Calibri" w:hAnsi="Calibri" w:cs="Calibri"/>
          <w:b/>
          <w:sz w:val="22"/>
          <w:szCs w:val="22"/>
          <w:lang w:eastAsia="en-US"/>
        </w:rPr>
      </w:pPr>
      <w:r w:rsidRPr="00C71155">
        <w:rPr>
          <w:rFonts w:ascii="Calibri" w:hAnsi="Calibri" w:cs="Calibri"/>
          <w:b/>
          <w:sz w:val="22"/>
          <w:szCs w:val="22"/>
          <w:lang w:eastAsia="en-US"/>
        </w:rPr>
        <w:t>Nr konta</w:t>
      </w:r>
      <w:r w:rsidRPr="00C71155">
        <w:rPr>
          <w:rFonts w:asciiTheme="minorHAnsi" w:hAnsiTheme="minorHAnsi" w:cstheme="minorHAnsi"/>
          <w:b/>
          <w:sz w:val="22"/>
          <w:szCs w:val="22"/>
          <w:lang w:eastAsia="en-US"/>
        </w:rPr>
        <w:t xml:space="preserve"> </w:t>
      </w:r>
      <w:hyperlink r:id="rId20" w:anchor="233167')" w:history="1">
        <w:r w:rsidRPr="00C71155">
          <w:rPr>
            <w:rFonts w:asciiTheme="minorHAnsi" w:hAnsiTheme="minorHAnsi" w:cstheme="minorHAnsi"/>
            <w:b/>
            <w:sz w:val="22"/>
            <w:szCs w:val="22"/>
          </w:rPr>
          <w:t>33 9279 0007 0071 1384 2000 0010</w:t>
        </w:r>
      </w:hyperlink>
    </w:p>
    <w:p w14:paraId="4CDE92D9"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 xml:space="preserve">Zamawiający dokona zwrotu wadium, zgodnie z warunkami określonymi w art. 98 </w:t>
      </w:r>
      <w:proofErr w:type="spellStart"/>
      <w:r>
        <w:rPr>
          <w:rFonts w:ascii="Calibri" w:hAnsi="Calibri" w:cs="Calibri"/>
          <w:bCs/>
          <w:sz w:val="22"/>
          <w:szCs w:val="22"/>
          <w:lang w:eastAsia="en-US"/>
        </w:rPr>
        <w:t>Pzp</w:t>
      </w:r>
      <w:proofErr w:type="spellEnd"/>
      <w:r>
        <w:rPr>
          <w:rFonts w:ascii="Calibri" w:hAnsi="Calibri" w:cs="Calibri"/>
          <w:bCs/>
          <w:sz w:val="22"/>
          <w:szCs w:val="22"/>
          <w:lang w:eastAsia="en-US"/>
        </w:rPr>
        <w:t xml:space="preserve">. </w:t>
      </w:r>
    </w:p>
    <w:p w14:paraId="11B470EB"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Wykonawca zobowiązany jest wnieść wadium na cały okres związania oferta, określony w rozdziale XI SWZ.</w:t>
      </w:r>
    </w:p>
    <w:p w14:paraId="525C91EE"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 xml:space="preserve">Zamawiający zatrzymuje wadium zgodnie z warunkami określonymi w art. 98 </w:t>
      </w:r>
      <w:proofErr w:type="spellStart"/>
      <w:r>
        <w:rPr>
          <w:rFonts w:ascii="Calibri" w:hAnsi="Calibri" w:cs="Calibri"/>
          <w:bCs/>
          <w:sz w:val="22"/>
          <w:szCs w:val="22"/>
          <w:lang w:eastAsia="en-US"/>
        </w:rPr>
        <w:t>Pzp</w:t>
      </w:r>
      <w:proofErr w:type="spellEnd"/>
      <w:r>
        <w:rPr>
          <w:rFonts w:ascii="Calibri" w:hAnsi="Calibri" w:cs="Calibri"/>
          <w:bCs/>
          <w:sz w:val="22"/>
          <w:szCs w:val="22"/>
          <w:lang w:eastAsia="en-US"/>
        </w:rPr>
        <w:t xml:space="preserve">. </w:t>
      </w:r>
    </w:p>
    <w:p w14:paraId="445737E5" w14:textId="77777777" w:rsidR="003D50D7" w:rsidRDefault="003D50D7" w:rsidP="003D50D7">
      <w:pPr>
        <w:numPr>
          <w:ilvl w:val="1"/>
          <w:numId w:val="2"/>
        </w:numPr>
        <w:suppressAutoHyphens w:val="0"/>
        <w:spacing w:line="276" w:lineRule="auto"/>
        <w:ind w:left="709" w:hanging="425"/>
        <w:jc w:val="both"/>
        <w:rPr>
          <w:rFonts w:ascii="Calibri" w:hAnsi="Calibri" w:cs="Calibri"/>
          <w:bCs/>
          <w:sz w:val="22"/>
          <w:szCs w:val="22"/>
          <w:lang w:eastAsia="en-US"/>
        </w:rPr>
      </w:pPr>
      <w:r>
        <w:rPr>
          <w:rFonts w:ascii="Calibri" w:hAnsi="Calibri" w:cs="Calibri"/>
          <w:bCs/>
          <w:sz w:val="22"/>
          <w:szCs w:val="22"/>
          <w:lang w:eastAsia="en-US"/>
        </w:rPr>
        <w:t>Skuteczne wniesienie wadium w pieniądzu następuje z chwilą uznania środków pieniężnych na rachunku bankowym Zamawiającego, o którym mowa w pkt 5, przed upływem terminu składania ofert (tj. przed upływem dnia i godziny wyznaczonej jako ostateczny termin składania ofert).</w:t>
      </w:r>
    </w:p>
    <w:p w14:paraId="61081D43" w14:textId="77777777" w:rsidR="003D50D7" w:rsidRDefault="003D50D7" w:rsidP="003D50D7">
      <w:pPr>
        <w:suppressAutoHyphens w:val="0"/>
        <w:spacing w:line="276" w:lineRule="auto"/>
        <w:ind w:left="360"/>
        <w:contextualSpacing/>
        <w:jc w:val="both"/>
        <w:rPr>
          <w:rFonts w:ascii="Calibri" w:hAnsi="Calibri" w:cs="Calibri"/>
          <w:bCs/>
          <w:sz w:val="22"/>
          <w:szCs w:val="22"/>
          <w:lang w:eastAsia="en-US"/>
        </w:rPr>
      </w:pPr>
    </w:p>
    <w:p w14:paraId="0F5781B6"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 xml:space="preserve">Informacje dotyczące </w:t>
      </w:r>
      <w:bookmarkStart w:id="2" w:name="_Hlk35435797"/>
      <w:r>
        <w:rPr>
          <w:rFonts w:ascii="Calibri" w:hAnsi="Calibri" w:cs="Calibri"/>
          <w:b/>
          <w:bCs/>
          <w:sz w:val="22"/>
          <w:szCs w:val="22"/>
          <w:lang w:eastAsia="en-US"/>
        </w:rPr>
        <w:t>zabezpieczenia należytego wykonania umowy.</w:t>
      </w:r>
      <w:bookmarkEnd w:id="2"/>
    </w:p>
    <w:p w14:paraId="2B17EBF3" w14:textId="77777777" w:rsidR="003D50D7" w:rsidRDefault="003D50D7" w:rsidP="003D50D7">
      <w:pPr>
        <w:suppressAutoHyphens w:val="0"/>
        <w:spacing w:line="276" w:lineRule="auto"/>
        <w:ind w:left="709"/>
        <w:contextualSpacing/>
        <w:jc w:val="both"/>
        <w:rPr>
          <w:rFonts w:ascii="Calibri" w:hAnsi="Calibri" w:cs="Calibri"/>
          <w:bCs/>
          <w:sz w:val="22"/>
          <w:szCs w:val="22"/>
          <w:lang w:eastAsia="en-US"/>
        </w:rPr>
      </w:pPr>
      <w:r>
        <w:rPr>
          <w:rFonts w:ascii="Calibri" w:hAnsi="Calibri" w:cs="Calibri"/>
          <w:bCs/>
          <w:sz w:val="22"/>
          <w:szCs w:val="22"/>
          <w:lang w:eastAsia="en-US"/>
        </w:rPr>
        <w:t>Nie dotyczy.</w:t>
      </w:r>
    </w:p>
    <w:p w14:paraId="4FC39208" w14:textId="77777777" w:rsidR="003D50D7" w:rsidRDefault="003D50D7" w:rsidP="003D50D7">
      <w:pPr>
        <w:suppressAutoHyphens w:val="0"/>
        <w:spacing w:line="276" w:lineRule="auto"/>
        <w:ind w:left="360"/>
        <w:contextualSpacing/>
        <w:jc w:val="both"/>
        <w:rPr>
          <w:rFonts w:ascii="Calibri" w:hAnsi="Calibri" w:cs="Calibri"/>
          <w:bCs/>
          <w:sz w:val="22"/>
          <w:szCs w:val="22"/>
          <w:lang w:eastAsia="en-US"/>
        </w:rPr>
      </w:pPr>
    </w:p>
    <w:p w14:paraId="1CC6250F"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Informacje o formalnościach, jakie muszą zostać dopełnione po wyborze oferty w celu zawarcia umowy w sprawie zamówienia publicznego</w:t>
      </w:r>
    </w:p>
    <w:p w14:paraId="7888765B"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Zamawiający zawiera umowę̨ w sprawie zamówienia publicznego, z uwzględnieniem art. 577 </w:t>
      </w:r>
      <w:proofErr w:type="spellStart"/>
      <w:r>
        <w:rPr>
          <w:rFonts w:ascii="Calibri" w:hAnsi="Calibri" w:cs="Calibri"/>
          <w:sz w:val="22"/>
          <w:szCs w:val="22"/>
          <w:lang w:eastAsia="en-US"/>
        </w:rPr>
        <w:t>Pzp</w:t>
      </w:r>
      <w:proofErr w:type="spellEnd"/>
      <w:r>
        <w:rPr>
          <w:rFonts w:ascii="Calibri" w:hAnsi="Calibri" w:cs="Calibri"/>
          <w:sz w:val="22"/>
          <w:szCs w:val="22"/>
          <w:lang w:eastAsia="en-US"/>
        </w:rPr>
        <w:t xml:space="preserve">, w terminie nie krótszym niż 5 dni od dnia przesłania zawiadomienia o wyborze </w:t>
      </w:r>
      <w:r>
        <w:rPr>
          <w:rFonts w:ascii="Calibri" w:hAnsi="Calibri" w:cs="Calibri"/>
          <w:sz w:val="22"/>
          <w:szCs w:val="22"/>
          <w:lang w:eastAsia="en-US"/>
        </w:rPr>
        <w:lastRenderedPageBreak/>
        <w:t>najkorzystniejszej oferty, jeżeli zawiadomienie to zostało przesłane przy użyciu środków komunikacji elektronicznej albo 10 dni, jeżeli zostało przesłane w inny sposób.</w:t>
      </w:r>
    </w:p>
    <w:p w14:paraId="26316CF5"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Zamawiający może zawrzeć umowę̨ w sprawie zamówienia publicznego przed upływem terminu, o którym mowa w ust. 1, jeżeli w postepowaniu o udzielenie zamówienia złożono tylko jedną ofertę̨.</w:t>
      </w:r>
    </w:p>
    <w:p w14:paraId="512DBC0F"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Wykonawca, którego oferta została wybrana jako najkorzystniejsza, zostanie poinformowany przez Zamawiającego o miejscu i terminie podpisania umowy.</w:t>
      </w:r>
    </w:p>
    <w:p w14:paraId="6294691C"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729132F5"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Przed podpisaniem umowy Wykonawcy wspólnie ubiegający się o udzielenie zamówienia (w przypadku wyboru ich oferty jako najkorzystniejszej) przedstawią na żądanie Zamawiającego umowę regulującą współpracę tych Wykonawców.</w:t>
      </w:r>
    </w:p>
    <w:p w14:paraId="475CCE66" w14:textId="77777777" w:rsidR="003D50D7" w:rsidRDefault="003D50D7" w:rsidP="003D50D7">
      <w:pPr>
        <w:numPr>
          <w:ilvl w:val="0"/>
          <w:numId w:val="12"/>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4E670063" w14:textId="77777777" w:rsidR="003D50D7" w:rsidRDefault="003D50D7" w:rsidP="003D50D7">
      <w:pPr>
        <w:suppressAutoHyphens w:val="0"/>
        <w:spacing w:line="276" w:lineRule="auto"/>
        <w:jc w:val="both"/>
        <w:rPr>
          <w:rFonts w:ascii="Calibri" w:hAnsi="Calibri" w:cs="Calibri"/>
          <w:sz w:val="22"/>
          <w:szCs w:val="22"/>
          <w:lang w:eastAsia="en-US"/>
        </w:rPr>
      </w:pPr>
    </w:p>
    <w:p w14:paraId="6086ADEE"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Pouczenie o środkach ochrony prawnej przysługujących Wykonawcy</w:t>
      </w:r>
    </w:p>
    <w:p w14:paraId="29CB66BE" w14:textId="77777777" w:rsidR="003D50D7" w:rsidRDefault="003D50D7" w:rsidP="003D50D7">
      <w:pPr>
        <w:numPr>
          <w:ilvl w:val="0"/>
          <w:numId w:val="1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Środki ochrony prawnej przysługują̨ Wykonawcy, jeżeli ma lub miał interes w uzyskaniu zamó</w:t>
      </w:r>
      <w:r>
        <w:rPr>
          <w:rFonts w:ascii="Calibri" w:eastAsia="ArialMT" w:hAnsi="Calibri" w:cs="Calibri"/>
          <w:sz w:val="22"/>
          <w:szCs w:val="22"/>
          <w:lang w:eastAsia="en-US"/>
        </w:rPr>
        <w:t>w</w:t>
      </w:r>
      <w:r>
        <w:rPr>
          <w:rFonts w:ascii="Calibri" w:hAnsi="Calibri" w:cs="Calibri"/>
          <w:sz w:val="22"/>
          <w:szCs w:val="22"/>
          <w:lang w:eastAsia="en-US"/>
        </w:rPr>
        <w:t>ienia oraz ponió</w:t>
      </w:r>
      <w:r>
        <w:rPr>
          <w:rFonts w:ascii="Calibri" w:eastAsia="ArialMT" w:hAnsi="Calibri" w:cs="Calibri"/>
          <w:sz w:val="22"/>
          <w:szCs w:val="22"/>
          <w:lang w:eastAsia="en-US"/>
        </w:rPr>
        <w:t>s</w:t>
      </w:r>
      <w:r>
        <w:rPr>
          <w:rFonts w:ascii="Calibri" w:hAnsi="Calibri" w:cs="Calibri"/>
          <w:sz w:val="22"/>
          <w:szCs w:val="22"/>
          <w:lang w:eastAsia="en-US"/>
        </w:rPr>
        <w:t>ł lub moż</w:t>
      </w:r>
      <w:r>
        <w:rPr>
          <w:rFonts w:ascii="Calibri" w:eastAsia="ArialMT" w:hAnsi="Calibri" w:cs="Calibri"/>
          <w:sz w:val="22"/>
          <w:szCs w:val="22"/>
          <w:lang w:eastAsia="en-US"/>
        </w:rPr>
        <w:t>e</w:t>
      </w:r>
      <w:r>
        <w:rPr>
          <w:rFonts w:ascii="Calibri" w:hAnsi="Calibri" w:cs="Calibri"/>
          <w:sz w:val="22"/>
          <w:szCs w:val="22"/>
          <w:lang w:eastAsia="en-US"/>
        </w:rPr>
        <w:t xml:space="preserve"> ponieś</w:t>
      </w:r>
      <w:r>
        <w:rPr>
          <w:rFonts w:ascii="Calibri" w:eastAsia="ArialMT" w:hAnsi="Calibri" w:cs="Calibri"/>
          <w:sz w:val="22"/>
          <w:szCs w:val="22"/>
          <w:lang w:eastAsia="en-US"/>
        </w:rPr>
        <w:t xml:space="preserve">ć </w:t>
      </w:r>
      <w:r>
        <w:rPr>
          <w:rFonts w:ascii="Calibri" w:hAnsi="Calibri" w:cs="Calibri"/>
          <w:sz w:val="22"/>
          <w:szCs w:val="22"/>
          <w:lang w:eastAsia="en-US"/>
        </w:rPr>
        <w:t>szkodę</w:t>
      </w:r>
      <w:r>
        <w:rPr>
          <w:rFonts w:ascii="Calibri" w:eastAsia="ArialMT" w:hAnsi="Calibri" w:cs="Calibri"/>
          <w:sz w:val="22"/>
          <w:szCs w:val="22"/>
          <w:lang w:eastAsia="en-US"/>
        </w:rPr>
        <w:t xml:space="preserve">̨ </w:t>
      </w:r>
      <w:r>
        <w:rPr>
          <w:rFonts w:ascii="Calibri" w:hAnsi="Calibri" w:cs="Calibri"/>
          <w:sz w:val="22"/>
          <w:szCs w:val="22"/>
          <w:lang w:eastAsia="en-US"/>
        </w:rPr>
        <w:t>w wyniku naruszenia przez Zamawiają</w:t>
      </w:r>
      <w:r>
        <w:rPr>
          <w:rFonts w:ascii="Calibri" w:eastAsia="ArialMT" w:hAnsi="Calibri" w:cs="Calibri"/>
          <w:sz w:val="22"/>
          <w:szCs w:val="22"/>
          <w:lang w:eastAsia="en-US"/>
        </w:rPr>
        <w:t>c</w:t>
      </w:r>
      <w:r>
        <w:rPr>
          <w:rFonts w:ascii="Calibri" w:hAnsi="Calibri" w:cs="Calibri"/>
          <w:sz w:val="22"/>
          <w:szCs w:val="22"/>
          <w:lang w:eastAsia="en-US"/>
        </w:rPr>
        <w:t>ego przepisó</w:t>
      </w:r>
      <w:r>
        <w:rPr>
          <w:rFonts w:ascii="Calibri" w:eastAsia="ArialMT" w:hAnsi="Calibri" w:cs="Calibri"/>
          <w:sz w:val="22"/>
          <w:szCs w:val="22"/>
          <w:lang w:eastAsia="en-US"/>
        </w:rPr>
        <w:t>w</w:t>
      </w:r>
      <w:r>
        <w:rPr>
          <w:rFonts w:ascii="Calibri" w:hAnsi="Calibri" w:cs="Calibri"/>
          <w:sz w:val="22"/>
          <w:szCs w:val="22"/>
          <w:lang w:eastAsia="en-US"/>
        </w:rPr>
        <w:t xml:space="preserve"> </w:t>
      </w:r>
      <w:proofErr w:type="spellStart"/>
      <w:r>
        <w:rPr>
          <w:rFonts w:ascii="Calibri" w:hAnsi="Calibri" w:cs="Calibri"/>
          <w:sz w:val="22"/>
          <w:szCs w:val="22"/>
          <w:lang w:eastAsia="en-US"/>
        </w:rPr>
        <w:t>Pzp</w:t>
      </w:r>
      <w:proofErr w:type="spellEnd"/>
      <w:r>
        <w:rPr>
          <w:rFonts w:ascii="Calibri" w:hAnsi="Calibri" w:cs="Calibri"/>
          <w:sz w:val="22"/>
          <w:szCs w:val="22"/>
          <w:lang w:eastAsia="en-US"/>
        </w:rPr>
        <w:t>.</w:t>
      </w:r>
    </w:p>
    <w:p w14:paraId="7B315459" w14:textId="77777777" w:rsidR="003D50D7" w:rsidRDefault="003D50D7" w:rsidP="003D50D7">
      <w:pPr>
        <w:numPr>
          <w:ilvl w:val="0"/>
          <w:numId w:val="1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Odwołanie przysługuje na:</w:t>
      </w:r>
    </w:p>
    <w:p w14:paraId="2E7DC58E" w14:textId="77777777" w:rsidR="003D50D7" w:rsidRDefault="003D50D7" w:rsidP="003D50D7">
      <w:pPr>
        <w:numPr>
          <w:ilvl w:val="1"/>
          <w:numId w:val="14"/>
        </w:numPr>
        <w:suppressAutoHyphens w:val="0"/>
        <w:spacing w:line="276" w:lineRule="auto"/>
        <w:ind w:left="1134" w:hanging="425"/>
        <w:contextualSpacing/>
        <w:jc w:val="both"/>
        <w:rPr>
          <w:rFonts w:ascii="Calibri" w:hAnsi="Calibri" w:cs="Calibri"/>
          <w:sz w:val="22"/>
          <w:szCs w:val="22"/>
          <w:lang w:eastAsia="en-US"/>
        </w:rPr>
      </w:pPr>
      <w:r>
        <w:rPr>
          <w:rFonts w:ascii="Calibri" w:hAnsi="Calibri" w:cs="Calibri"/>
          <w:sz w:val="22"/>
          <w:szCs w:val="22"/>
          <w:lang w:eastAsia="en-US"/>
        </w:rPr>
        <w:t>niezgodna</w:t>
      </w:r>
      <w:r>
        <w:rPr>
          <w:rFonts w:ascii="Calibri" w:eastAsia="ArialMT" w:hAnsi="Calibri" w:cs="Calibri"/>
          <w:sz w:val="22"/>
          <w:szCs w:val="22"/>
          <w:lang w:eastAsia="en-US"/>
        </w:rPr>
        <w:t xml:space="preserve">̨ </w:t>
      </w:r>
      <w:r>
        <w:rPr>
          <w:rFonts w:ascii="Calibri" w:hAnsi="Calibri" w:cs="Calibri"/>
          <w:sz w:val="22"/>
          <w:szCs w:val="22"/>
          <w:lang w:eastAsia="en-US"/>
        </w:rPr>
        <w:t>z przepisami ustawy czynnoś</w:t>
      </w:r>
      <w:r>
        <w:rPr>
          <w:rFonts w:ascii="Calibri" w:eastAsia="ArialMT" w:hAnsi="Calibri" w:cs="Calibri"/>
          <w:sz w:val="22"/>
          <w:szCs w:val="22"/>
          <w:lang w:eastAsia="en-US"/>
        </w:rPr>
        <w:t xml:space="preserve">ć </w:t>
      </w:r>
      <w:r>
        <w:rPr>
          <w:rFonts w:ascii="Calibri" w:hAnsi="Calibri" w:cs="Calibri"/>
          <w:sz w:val="22"/>
          <w:szCs w:val="22"/>
          <w:lang w:eastAsia="en-US"/>
        </w:rPr>
        <w:t>Zamawiają</w:t>
      </w:r>
      <w:r>
        <w:rPr>
          <w:rFonts w:ascii="Calibri" w:eastAsia="ArialMT" w:hAnsi="Calibri" w:cs="Calibri"/>
          <w:sz w:val="22"/>
          <w:szCs w:val="22"/>
          <w:lang w:eastAsia="en-US"/>
        </w:rPr>
        <w:t>c</w:t>
      </w:r>
      <w:r>
        <w:rPr>
          <w:rFonts w:ascii="Calibri" w:hAnsi="Calibri" w:cs="Calibri"/>
          <w:sz w:val="22"/>
          <w:szCs w:val="22"/>
          <w:lang w:eastAsia="en-US"/>
        </w:rPr>
        <w:t>ego, podję</w:t>
      </w:r>
      <w:r>
        <w:rPr>
          <w:rFonts w:ascii="Calibri" w:eastAsia="ArialMT" w:hAnsi="Calibri" w:cs="Calibri"/>
          <w:sz w:val="22"/>
          <w:szCs w:val="22"/>
          <w:lang w:eastAsia="en-US"/>
        </w:rPr>
        <w:t>t</w:t>
      </w:r>
      <w:r>
        <w:rPr>
          <w:rFonts w:ascii="Calibri" w:hAnsi="Calibri" w:cs="Calibri"/>
          <w:sz w:val="22"/>
          <w:szCs w:val="22"/>
          <w:lang w:eastAsia="en-US"/>
        </w:rPr>
        <w:t>a</w:t>
      </w:r>
      <w:r>
        <w:rPr>
          <w:rFonts w:ascii="Calibri" w:eastAsia="ArialMT" w:hAnsi="Calibri" w:cs="Calibri"/>
          <w:sz w:val="22"/>
          <w:szCs w:val="22"/>
          <w:lang w:eastAsia="en-US"/>
        </w:rPr>
        <w:t xml:space="preserve">̨ </w:t>
      </w:r>
      <w:r>
        <w:rPr>
          <w:rFonts w:ascii="Calibri" w:hAnsi="Calibri" w:cs="Calibri"/>
          <w:sz w:val="22"/>
          <w:szCs w:val="22"/>
          <w:lang w:eastAsia="en-US"/>
        </w:rPr>
        <w:t>w poste</w:t>
      </w:r>
      <w:r>
        <w:rPr>
          <w:rFonts w:ascii="Calibri" w:eastAsia="ArialMT" w:hAnsi="Calibri" w:cs="Calibri"/>
          <w:sz w:val="22"/>
          <w:szCs w:val="22"/>
          <w:lang w:eastAsia="en-US"/>
        </w:rPr>
        <w:t>p</w:t>
      </w:r>
      <w:r>
        <w:rPr>
          <w:rFonts w:ascii="Calibri" w:hAnsi="Calibri" w:cs="Calibri"/>
          <w:sz w:val="22"/>
          <w:szCs w:val="22"/>
          <w:lang w:eastAsia="en-US"/>
        </w:rPr>
        <w:t>owaniu o udzielenie zamó</w:t>
      </w:r>
      <w:r>
        <w:rPr>
          <w:rFonts w:ascii="Calibri" w:eastAsia="ArialMT" w:hAnsi="Calibri" w:cs="Calibri"/>
          <w:sz w:val="22"/>
          <w:szCs w:val="22"/>
          <w:lang w:eastAsia="en-US"/>
        </w:rPr>
        <w:t>w</w:t>
      </w:r>
      <w:r>
        <w:rPr>
          <w:rFonts w:ascii="Calibri" w:hAnsi="Calibri" w:cs="Calibri"/>
          <w:sz w:val="22"/>
          <w:szCs w:val="22"/>
          <w:lang w:eastAsia="en-US"/>
        </w:rPr>
        <w:t>ienia, w tym na projektowane postanowienie umowy;</w:t>
      </w:r>
    </w:p>
    <w:p w14:paraId="2A10AFBB" w14:textId="77777777" w:rsidR="003D50D7" w:rsidRDefault="003D50D7" w:rsidP="003D50D7">
      <w:pPr>
        <w:numPr>
          <w:ilvl w:val="1"/>
          <w:numId w:val="14"/>
        </w:numPr>
        <w:suppressAutoHyphens w:val="0"/>
        <w:spacing w:line="276" w:lineRule="auto"/>
        <w:ind w:left="1134" w:hanging="425"/>
        <w:contextualSpacing/>
        <w:jc w:val="both"/>
        <w:rPr>
          <w:rFonts w:ascii="Calibri" w:hAnsi="Calibri" w:cs="Calibri"/>
          <w:sz w:val="22"/>
          <w:szCs w:val="22"/>
          <w:lang w:eastAsia="en-US"/>
        </w:rPr>
      </w:pPr>
      <w:r>
        <w:rPr>
          <w:rFonts w:ascii="Calibri" w:hAnsi="Calibri" w:cs="Calibri"/>
          <w:sz w:val="22"/>
          <w:szCs w:val="22"/>
          <w:lang w:eastAsia="en-US"/>
        </w:rPr>
        <w:t>zaniechanie czynnoś</w:t>
      </w:r>
      <w:r>
        <w:rPr>
          <w:rFonts w:ascii="Calibri" w:eastAsia="ArialMT" w:hAnsi="Calibri" w:cs="Calibri"/>
          <w:sz w:val="22"/>
          <w:szCs w:val="22"/>
          <w:lang w:eastAsia="en-US"/>
        </w:rPr>
        <w:t>c</w:t>
      </w:r>
      <w:r>
        <w:rPr>
          <w:rFonts w:ascii="Calibri" w:hAnsi="Calibri" w:cs="Calibri"/>
          <w:sz w:val="22"/>
          <w:szCs w:val="22"/>
          <w:lang w:eastAsia="en-US"/>
        </w:rPr>
        <w:t>i w poste</w:t>
      </w:r>
      <w:r>
        <w:rPr>
          <w:rFonts w:ascii="Calibri" w:eastAsia="ArialMT" w:hAnsi="Calibri" w:cs="Calibri"/>
          <w:sz w:val="22"/>
          <w:szCs w:val="22"/>
          <w:lang w:eastAsia="en-US"/>
        </w:rPr>
        <w:t>p</w:t>
      </w:r>
      <w:r>
        <w:rPr>
          <w:rFonts w:ascii="Calibri" w:hAnsi="Calibri" w:cs="Calibri"/>
          <w:sz w:val="22"/>
          <w:szCs w:val="22"/>
          <w:lang w:eastAsia="en-US"/>
        </w:rPr>
        <w:t>owaniu o udzielenie zamó</w:t>
      </w:r>
      <w:r>
        <w:rPr>
          <w:rFonts w:ascii="Calibri" w:eastAsia="ArialMT" w:hAnsi="Calibri" w:cs="Calibri"/>
          <w:sz w:val="22"/>
          <w:szCs w:val="22"/>
          <w:lang w:eastAsia="en-US"/>
        </w:rPr>
        <w:t>w</w:t>
      </w:r>
      <w:r>
        <w:rPr>
          <w:rFonts w:ascii="Calibri" w:hAnsi="Calibri" w:cs="Calibri"/>
          <w:sz w:val="22"/>
          <w:szCs w:val="22"/>
          <w:lang w:eastAsia="en-US"/>
        </w:rPr>
        <w:t>ienia, do któ</w:t>
      </w:r>
      <w:r>
        <w:rPr>
          <w:rFonts w:ascii="Calibri" w:eastAsia="ArialMT" w:hAnsi="Calibri" w:cs="Calibri"/>
          <w:sz w:val="22"/>
          <w:szCs w:val="22"/>
          <w:lang w:eastAsia="en-US"/>
        </w:rPr>
        <w:t>r</w:t>
      </w:r>
      <w:r>
        <w:rPr>
          <w:rFonts w:ascii="Calibri" w:hAnsi="Calibri" w:cs="Calibri"/>
          <w:sz w:val="22"/>
          <w:szCs w:val="22"/>
          <w:lang w:eastAsia="en-US"/>
        </w:rPr>
        <w:t>ej Zamawiają</w:t>
      </w:r>
      <w:r>
        <w:rPr>
          <w:rFonts w:ascii="Calibri" w:eastAsia="ArialMT" w:hAnsi="Calibri" w:cs="Calibri"/>
          <w:sz w:val="22"/>
          <w:szCs w:val="22"/>
          <w:lang w:eastAsia="en-US"/>
        </w:rPr>
        <w:t>c</w:t>
      </w:r>
      <w:r>
        <w:rPr>
          <w:rFonts w:ascii="Calibri" w:hAnsi="Calibri" w:cs="Calibri"/>
          <w:sz w:val="22"/>
          <w:szCs w:val="22"/>
          <w:lang w:eastAsia="en-US"/>
        </w:rPr>
        <w:t>y był obowią</w:t>
      </w:r>
      <w:r>
        <w:rPr>
          <w:rFonts w:ascii="Calibri" w:eastAsia="ArialMT" w:hAnsi="Calibri" w:cs="Calibri"/>
          <w:sz w:val="22"/>
          <w:szCs w:val="22"/>
          <w:lang w:eastAsia="en-US"/>
        </w:rPr>
        <w:t>z</w:t>
      </w:r>
      <w:r>
        <w:rPr>
          <w:rFonts w:ascii="Calibri" w:hAnsi="Calibri" w:cs="Calibri"/>
          <w:sz w:val="22"/>
          <w:szCs w:val="22"/>
          <w:lang w:eastAsia="en-US"/>
        </w:rPr>
        <w:t>any na podstawie ustawy.</w:t>
      </w:r>
    </w:p>
    <w:p w14:paraId="5D3255EC" w14:textId="77777777" w:rsidR="003D50D7" w:rsidRDefault="003D50D7" w:rsidP="003D50D7">
      <w:pPr>
        <w:numPr>
          <w:ilvl w:val="0"/>
          <w:numId w:val="1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Odwołanie wnosi się̨ do Prezesa Krajowej Izby Odwoławczej w formie pisemnej albo w formie elektronicznej albo w postaci elektronicznej opatrzone podpisem zaufanym.</w:t>
      </w:r>
    </w:p>
    <w:p w14:paraId="6F173964" w14:textId="77777777" w:rsidR="003D50D7" w:rsidRDefault="003D50D7" w:rsidP="003D50D7">
      <w:pPr>
        <w:numPr>
          <w:ilvl w:val="0"/>
          <w:numId w:val="1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Na orzeczenie Krajowej Izby Odwoławczej oraz postanowienie Prezesa Krajowej Izby Odwoławczej, o któ</w:t>
      </w:r>
      <w:r>
        <w:rPr>
          <w:rFonts w:ascii="Calibri" w:eastAsia="ArialMT" w:hAnsi="Calibri" w:cs="Calibri"/>
          <w:sz w:val="22"/>
          <w:szCs w:val="22"/>
          <w:lang w:eastAsia="en-US"/>
        </w:rPr>
        <w:t>r</w:t>
      </w:r>
      <w:r>
        <w:rPr>
          <w:rFonts w:ascii="Calibri" w:hAnsi="Calibri" w:cs="Calibri"/>
          <w:sz w:val="22"/>
          <w:szCs w:val="22"/>
          <w:lang w:eastAsia="en-US"/>
        </w:rPr>
        <w:t xml:space="preserve">ym mowa w art. 519 ust. 1 </w:t>
      </w:r>
      <w:proofErr w:type="spellStart"/>
      <w:r>
        <w:rPr>
          <w:rFonts w:ascii="Calibri" w:hAnsi="Calibri" w:cs="Calibri"/>
          <w:sz w:val="22"/>
          <w:szCs w:val="22"/>
          <w:lang w:eastAsia="en-US"/>
        </w:rPr>
        <w:t>Pzp</w:t>
      </w:r>
      <w:proofErr w:type="spellEnd"/>
      <w:r>
        <w:rPr>
          <w:rFonts w:ascii="Calibri" w:hAnsi="Calibri" w:cs="Calibri"/>
          <w:sz w:val="22"/>
          <w:szCs w:val="22"/>
          <w:lang w:eastAsia="en-US"/>
        </w:rPr>
        <w:t>, stronom oraz uczestnikom poste</w:t>
      </w:r>
      <w:r>
        <w:rPr>
          <w:rFonts w:ascii="Calibri" w:eastAsia="ArialMT" w:hAnsi="Calibri" w:cs="Calibri"/>
          <w:sz w:val="22"/>
          <w:szCs w:val="22"/>
          <w:lang w:eastAsia="en-US"/>
        </w:rPr>
        <w:t>p</w:t>
      </w:r>
      <w:r>
        <w:rPr>
          <w:rFonts w:ascii="Calibri" w:hAnsi="Calibri" w:cs="Calibri"/>
          <w:sz w:val="22"/>
          <w:szCs w:val="22"/>
          <w:lang w:eastAsia="en-US"/>
        </w:rPr>
        <w:t>owania odwoławczego przysługuje skarga do sa</w:t>
      </w:r>
      <w:r>
        <w:rPr>
          <w:rFonts w:ascii="Calibri" w:eastAsia="ArialMT" w:hAnsi="Calibri" w:cs="Calibri"/>
          <w:sz w:val="22"/>
          <w:szCs w:val="22"/>
          <w:lang w:eastAsia="en-US"/>
        </w:rPr>
        <w:t>d</w:t>
      </w:r>
      <w:r>
        <w:rPr>
          <w:rFonts w:ascii="Calibri" w:hAnsi="Calibri" w:cs="Calibri"/>
          <w:sz w:val="22"/>
          <w:szCs w:val="22"/>
          <w:lang w:eastAsia="en-US"/>
        </w:rPr>
        <w:t>u. Skargę</w:t>
      </w:r>
      <w:r>
        <w:rPr>
          <w:rFonts w:ascii="Calibri" w:eastAsia="ArialMT" w:hAnsi="Calibri" w:cs="Calibri"/>
          <w:sz w:val="22"/>
          <w:szCs w:val="22"/>
          <w:lang w:eastAsia="en-US"/>
        </w:rPr>
        <w:t xml:space="preserve">̨ </w:t>
      </w:r>
      <w:r>
        <w:rPr>
          <w:rFonts w:ascii="Calibri" w:hAnsi="Calibri" w:cs="Calibri"/>
          <w:sz w:val="22"/>
          <w:szCs w:val="22"/>
          <w:lang w:eastAsia="en-US"/>
        </w:rPr>
        <w:t>wnosi się</w:t>
      </w:r>
      <w:r>
        <w:rPr>
          <w:rFonts w:ascii="Calibri" w:eastAsia="ArialMT" w:hAnsi="Calibri" w:cs="Calibri"/>
          <w:sz w:val="22"/>
          <w:szCs w:val="22"/>
          <w:lang w:eastAsia="en-US"/>
        </w:rPr>
        <w:t xml:space="preserve">̨ </w:t>
      </w:r>
      <w:r>
        <w:rPr>
          <w:rFonts w:ascii="Calibri" w:hAnsi="Calibri" w:cs="Calibri"/>
          <w:sz w:val="22"/>
          <w:szCs w:val="22"/>
          <w:lang w:eastAsia="en-US"/>
        </w:rPr>
        <w:t>do Sa</w:t>
      </w:r>
      <w:r>
        <w:rPr>
          <w:rFonts w:ascii="Calibri" w:eastAsia="ArialMT" w:hAnsi="Calibri" w:cs="Calibri"/>
          <w:sz w:val="22"/>
          <w:szCs w:val="22"/>
          <w:lang w:eastAsia="en-US"/>
        </w:rPr>
        <w:t>d</w:t>
      </w:r>
      <w:r>
        <w:rPr>
          <w:rFonts w:ascii="Calibri" w:hAnsi="Calibri" w:cs="Calibri"/>
          <w:sz w:val="22"/>
          <w:szCs w:val="22"/>
          <w:lang w:eastAsia="en-US"/>
        </w:rPr>
        <w:t>u Okrę</w:t>
      </w:r>
      <w:r>
        <w:rPr>
          <w:rFonts w:ascii="Calibri" w:eastAsia="ArialMT" w:hAnsi="Calibri" w:cs="Calibri"/>
          <w:sz w:val="22"/>
          <w:szCs w:val="22"/>
          <w:lang w:eastAsia="en-US"/>
        </w:rPr>
        <w:t>g</w:t>
      </w:r>
      <w:r>
        <w:rPr>
          <w:rFonts w:ascii="Calibri" w:hAnsi="Calibri" w:cs="Calibri"/>
          <w:sz w:val="22"/>
          <w:szCs w:val="22"/>
          <w:lang w:eastAsia="en-US"/>
        </w:rPr>
        <w:t>owego w Warszawie za poś</w:t>
      </w:r>
      <w:r>
        <w:rPr>
          <w:rFonts w:ascii="Calibri" w:eastAsia="ArialMT" w:hAnsi="Calibri" w:cs="Calibri"/>
          <w:sz w:val="22"/>
          <w:szCs w:val="22"/>
          <w:lang w:eastAsia="en-US"/>
        </w:rPr>
        <w:t>r</w:t>
      </w:r>
      <w:r>
        <w:rPr>
          <w:rFonts w:ascii="Calibri" w:hAnsi="Calibri" w:cs="Calibri"/>
          <w:sz w:val="22"/>
          <w:szCs w:val="22"/>
          <w:lang w:eastAsia="en-US"/>
        </w:rPr>
        <w:t>ednictwem Prezesa Krajowej Izby Odwoławczej.</w:t>
      </w:r>
    </w:p>
    <w:p w14:paraId="6901986D" w14:textId="77777777" w:rsidR="003D50D7" w:rsidRDefault="003D50D7" w:rsidP="003D50D7">
      <w:pPr>
        <w:numPr>
          <w:ilvl w:val="0"/>
          <w:numId w:val="13"/>
        </w:numPr>
        <w:suppressAutoHyphens w:val="0"/>
        <w:spacing w:line="276" w:lineRule="auto"/>
        <w:contextualSpacing/>
        <w:jc w:val="both"/>
        <w:rPr>
          <w:rFonts w:ascii="Calibri" w:hAnsi="Calibri" w:cs="Calibri"/>
          <w:sz w:val="22"/>
          <w:szCs w:val="22"/>
          <w:lang w:eastAsia="en-US"/>
        </w:rPr>
      </w:pPr>
      <w:r>
        <w:rPr>
          <w:rFonts w:ascii="Calibri" w:hAnsi="Calibri" w:cs="Calibri"/>
          <w:sz w:val="22"/>
          <w:szCs w:val="22"/>
          <w:lang w:eastAsia="en-US"/>
        </w:rPr>
        <w:t xml:space="preserve">Szczegółowe informacje dotyczące środków ochrony prawnej określone są w Dziale IX „Środki ochrony prawnej” </w:t>
      </w:r>
      <w:proofErr w:type="spellStart"/>
      <w:r>
        <w:rPr>
          <w:rFonts w:ascii="Calibri" w:hAnsi="Calibri" w:cs="Calibri"/>
          <w:sz w:val="22"/>
          <w:szCs w:val="22"/>
          <w:lang w:eastAsia="en-US"/>
        </w:rPr>
        <w:t>Pzp</w:t>
      </w:r>
      <w:proofErr w:type="spellEnd"/>
      <w:r>
        <w:rPr>
          <w:rFonts w:ascii="Calibri" w:hAnsi="Calibri" w:cs="Calibri"/>
          <w:sz w:val="22"/>
          <w:szCs w:val="22"/>
          <w:lang w:eastAsia="en-US"/>
        </w:rPr>
        <w:t>.</w:t>
      </w:r>
    </w:p>
    <w:p w14:paraId="7D418B66" w14:textId="77777777" w:rsidR="003D50D7" w:rsidRDefault="003D50D7" w:rsidP="003D50D7">
      <w:pPr>
        <w:suppressAutoHyphens w:val="0"/>
        <w:spacing w:line="276" w:lineRule="auto"/>
        <w:jc w:val="both"/>
        <w:rPr>
          <w:rFonts w:ascii="Calibri" w:hAnsi="Calibri" w:cs="Calibri"/>
          <w:b/>
          <w:bCs/>
          <w:sz w:val="22"/>
          <w:szCs w:val="22"/>
          <w:lang w:eastAsia="en-US"/>
        </w:rPr>
      </w:pPr>
    </w:p>
    <w:p w14:paraId="568DC748" w14:textId="77777777" w:rsidR="003D50D7" w:rsidRDefault="003D50D7" w:rsidP="003D50D7">
      <w:pPr>
        <w:keepNext/>
        <w:numPr>
          <w:ilvl w:val="0"/>
          <w:numId w:val="2"/>
        </w:numPr>
        <w:suppressAutoHyphens w:val="0"/>
        <w:spacing w:line="276" w:lineRule="auto"/>
        <w:contextualSpacing/>
        <w:jc w:val="both"/>
        <w:rPr>
          <w:rFonts w:ascii="Calibri" w:hAnsi="Calibri" w:cs="Calibri"/>
          <w:b/>
          <w:bCs/>
          <w:sz w:val="22"/>
          <w:szCs w:val="22"/>
          <w:lang w:eastAsia="en-US"/>
        </w:rPr>
      </w:pPr>
      <w:r>
        <w:rPr>
          <w:rFonts w:ascii="Calibri" w:hAnsi="Calibri" w:cs="Calibri"/>
          <w:b/>
          <w:bCs/>
          <w:sz w:val="22"/>
          <w:szCs w:val="22"/>
          <w:lang w:eastAsia="en-US"/>
        </w:rPr>
        <w:t>Klauzula informacyjna z art. 13 RODO</w:t>
      </w:r>
    </w:p>
    <w:p w14:paraId="1822FF7B" w14:textId="77777777" w:rsidR="003D50D7" w:rsidRDefault="003D50D7" w:rsidP="003D50D7">
      <w:pPr>
        <w:suppressAutoHyphens w:val="0"/>
        <w:spacing w:line="276" w:lineRule="auto"/>
        <w:jc w:val="both"/>
        <w:rPr>
          <w:rFonts w:ascii="Calibri" w:hAnsi="Calibri" w:cs="Calibri"/>
          <w:sz w:val="22"/>
          <w:szCs w:val="22"/>
          <w:lang w:eastAsia="pl-PL"/>
        </w:rPr>
      </w:pPr>
      <w:r>
        <w:rPr>
          <w:rFonts w:ascii="Calibri" w:hAnsi="Calibri" w:cs="Calibr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AFE1DC" w14:textId="1211262A" w:rsidR="003D50D7" w:rsidRPr="003E48ED" w:rsidRDefault="003D50D7" w:rsidP="003D50D7">
      <w:pPr>
        <w:numPr>
          <w:ilvl w:val="0"/>
          <w:numId w:val="15"/>
        </w:numPr>
        <w:suppressAutoHyphens w:val="0"/>
        <w:spacing w:line="276" w:lineRule="auto"/>
        <w:contextualSpacing/>
        <w:jc w:val="both"/>
        <w:rPr>
          <w:rFonts w:ascii="Calibri" w:hAnsi="Calibri" w:cs="Calibri"/>
          <w:i/>
          <w:sz w:val="22"/>
          <w:szCs w:val="22"/>
          <w:lang w:eastAsia="pl-PL"/>
        </w:rPr>
      </w:pPr>
      <w:r w:rsidRPr="003E48ED">
        <w:rPr>
          <w:rFonts w:ascii="Calibri" w:hAnsi="Calibri" w:cs="Calibri"/>
          <w:sz w:val="22"/>
          <w:szCs w:val="22"/>
          <w:lang w:eastAsia="pl-PL"/>
        </w:rPr>
        <w:t xml:space="preserve">administratorem Pani/Pana danych osobowych jest Dyrektor Miejskiego Domu Kultury </w:t>
      </w:r>
      <w:r w:rsidR="00C71155" w:rsidRPr="003E48ED">
        <w:rPr>
          <w:rFonts w:ascii="Calibri" w:hAnsi="Calibri" w:cs="Calibri"/>
          <w:sz w:val="22"/>
          <w:szCs w:val="22"/>
          <w:lang w:eastAsia="pl-PL"/>
        </w:rPr>
        <w:t>plac Wolności 26</w:t>
      </w:r>
      <w:r w:rsidRPr="003E48ED">
        <w:rPr>
          <w:rFonts w:ascii="Calibri" w:hAnsi="Calibri" w:cs="Calibri"/>
          <w:sz w:val="22"/>
          <w:szCs w:val="22"/>
          <w:lang w:eastAsia="pl-PL"/>
        </w:rPr>
        <w:t>, 98-220 Zduńska Wola</w:t>
      </w:r>
      <w:r w:rsidRPr="003E48ED">
        <w:rPr>
          <w:rFonts w:ascii="Calibri" w:hAnsi="Calibri" w:cs="Calibri"/>
          <w:i/>
          <w:sz w:val="22"/>
          <w:szCs w:val="22"/>
          <w:lang w:eastAsia="pl-PL"/>
        </w:rPr>
        <w:t xml:space="preserve">, tel. tel. 43 823 25 92,  </w:t>
      </w:r>
    </w:p>
    <w:p w14:paraId="23787609" w14:textId="77777777" w:rsidR="003D50D7" w:rsidRDefault="003D50D7" w:rsidP="003D50D7">
      <w:pPr>
        <w:numPr>
          <w:ilvl w:val="0"/>
          <w:numId w:val="15"/>
        </w:numPr>
        <w:suppressAutoHyphens w:val="0"/>
        <w:spacing w:line="276" w:lineRule="auto"/>
        <w:contextualSpacing/>
        <w:jc w:val="both"/>
        <w:rPr>
          <w:rFonts w:ascii="Calibri" w:hAnsi="Calibri" w:cs="Calibri"/>
          <w:i/>
          <w:sz w:val="22"/>
          <w:szCs w:val="22"/>
          <w:lang w:eastAsia="pl-PL"/>
        </w:rPr>
      </w:pPr>
      <w:r>
        <w:rPr>
          <w:rFonts w:ascii="Calibri" w:hAnsi="Calibri" w:cs="Calibri"/>
          <w:sz w:val="22"/>
          <w:szCs w:val="22"/>
          <w:lang w:eastAsia="pl-PL"/>
        </w:rPr>
        <w:lastRenderedPageBreak/>
        <w:t>z inspektorem ochrony danych osobowych w Miejskim Domu Kultury można s</w:t>
      </w:r>
      <w:r>
        <w:rPr>
          <w:rFonts w:ascii="Calibri" w:hAnsi="Calibri" w:cs="Calibri"/>
          <w:i/>
          <w:sz w:val="22"/>
          <w:szCs w:val="22"/>
          <w:lang w:eastAsia="pl-PL"/>
        </w:rPr>
        <w:t xml:space="preserve">kontaktować się pod adresem </w:t>
      </w:r>
      <w:r>
        <w:rPr>
          <w:rFonts w:ascii="Calibri" w:hAnsi="Calibri" w:cs="Calibri"/>
          <w:i/>
          <w:color w:val="0000FF"/>
          <w:sz w:val="22"/>
          <w:szCs w:val="22"/>
          <w:u w:val="single"/>
          <w:lang w:eastAsia="pl-PL"/>
        </w:rPr>
        <w:t xml:space="preserve">iod@mdk-zdunskawola.pl  </w:t>
      </w:r>
      <w:r>
        <w:rPr>
          <w:rFonts w:ascii="Calibri" w:hAnsi="Calibri" w:cs="Calibri"/>
          <w:i/>
          <w:sz w:val="22"/>
          <w:szCs w:val="22"/>
          <w:lang w:eastAsia="pl-PL"/>
        </w:rPr>
        <w:t>*;</w:t>
      </w:r>
    </w:p>
    <w:p w14:paraId="5F550B30" w14:textId="77777777" w:rsidR="003D50D7" w:rsidRDefault="003D50D7" w:rsidP="003D50D7">
      <w:pPr>
        <w:numPr>
          <w:ilvl w:val="0"/>
          <w:numId w:val="15"/>
        </w:numPr>
        <w:suppressAutoHyphens w:val="0"/>
        <w:spacing w:line="276" w:lineRule="auto"/>
        <w:contextualSpacing/>
        <w:jc w:val="both"/>
        <w:rPr>
          <w:rFonts w:ascii="Calibri" w:hAnsi="Calibri" w:cs="Calibri"/>
          <w:b/>
          <w:i/>
          <w:sz w:val="22"/>
          <w:szCs w:val="22"/>
          <w:lang w:eastAsia="pl-PL"/>
        </w:rPr>
      </w:pPr>
      <w:r>
        <w:rPr>
          <w:rFonts w:ascii="Calibri" w:hAnsi="Calibri" w:cs="Calibri"/>
          <w:sz w:val="22"/>
          <w:szCs w:val="22"/>
          <w:lang w:eastAsia="pl-PL"/>
        </w:rPr>
        <w:t>Pani/Pana dane osobowe przetwarzane będą na podstawie art. 6 ust. 1 lit. c</w:t>
      </w:r>
      <w:r>
        <w:rPr>
          <w:rFonts w:ascii="Calibri" w:hAnsi="Calibri" w:cs="Calibri"/>
          <w:i/>
          <w:sz w:val="22"/>
          <w:szCs w:val="22"/>
          <w:lang w:eastAsia="pl-PL"/>
        </w:rPr>
        <w:t xml:space="preserve"> </w:t>
      </w:r>
      <w:r>
        <w:rPr>
          <w:rFonts w:ascii="Calibri" w:hAnsi="Calibri" w:cs="Calibri"/>
          <w:sz w:val="22"/>
          <w:szCs w:val="22"/>
          <w:lang w:eastAsia="pl-PL"/>
        </w:rPr>
        <w:t xml:space="preserve">RODO w celu związanym z postępowaniem o udzielenie zamówienia publicznego pn.: </w:t>
      </w:r>
      <w:r>
        <w:rPr>
          <w:rFonts w:ascii="Calibri" w:hAnsi="Calibri" w:cs="Calibri"/>
          <w:b/>
          <w:i/>
          <w:sz w:val="22"/>
          <w:szCs w:val="22"/>
          <w:lang w:eastAsia="pl-PL"/>
        </w:rPr>
        <w:t>„</w:t>
      </w:r>
      <w:r w:rsidRPr="00373A07">
        <w:rPr>
          <w:rFonts w:ascii="Calibri" w:hAnsi="Calibri" w:cs="Calibri"/>
          <w:b/>
          <w:i/>
          <w:sz w:val="22"/>
          <w:szCs w:val="22"/>
          <w:lang w:eastAsia="pl-PL"/>
        </w:rPr>
        <w:t>Ochrona budynków Miejskiego Domu Kultury w Zduńskiej Woli</w:t>
      </w:r>
      <w:r>
        <w:rPr>
          <w:rFonts w:ascii="Calibri" w:hAnsi="Calibri" w:cs="Calibri"/>
          <w:b/>
          <w:i/>
          <w:sz w:val="22"/>
          <w:szCs w:val="22"/>
          <w:lang w:eastAsia="pl-PL"/>
        </w:rPr>
        <w:t xml:space="preserve"> </w:t>
      </w:r>
      <w:r w:rsidRPr="00373A07">
        <w:rPr>
          <w:rFonts w:ascii="Calibri" w:hAnsi="Calibri" w:cs="Calibri"/>
          <w:b/>
          <w:i/>
          <w:sz w:val="22"/>
          <w:szCs w:val="22"/>
          <w:lang w:eastAsia="pl-PL"/>
        </w:rPr>
        <w:t>-2025 rok</w:t>
      </w:r>
      <w:r>
        <w:rPr>
          <w:rFonts w:ascii="Calibri" w:hAnsi="Calibri" w:cs="Calibri"/>
          <w:b/>
          <w:i/>
          <w:sz w:val="22"/>
          <w:szCs w:val="22"/>
          <w:lang w:eastAsia="pl-PL"/>
        </w:rPr>
        <w:t xml:space="preserve">.” Znak sprawy:  </w:t>
      </w:r>
      <w:r w:rsidRPr="00373A07">
        <w:rPr>
          <w:rFonts w:ascii="Calibri" w:hAnsi="Calibri" w:cs="Calibri"/>
          <w:b/>
          <w:i/>
          <w:sz w:val="22"/>
          <w:szCs w:val="22"/>
          <w:lang w:eastAsia="pl-PL"/>
        </w:rPr>
        <w:t xml:space="preserve">MDK.DAT.261.3.2024.MG </w:t>
      </w:r>
      <w:r>
        <w:rPr>
          <w:rFonts w:ascii="Calibri" w:hAnsi="Calibri" w:cs="Calibri"/>
          <w:sz w:val="22"/>
          <w:szCs w:val="22"/>
          <w:lang w:eastAsia="pl-PL"/>
        </w:rPr>
        <w:t xml:space="preserve">prowadzonym w trybie podstawowym na podstawie </w:t>
      </w:r>
      <w:proofErr w:type="spellStart"/>
      <w:r>
        <w:rPr>
          <w:rFonts w:ascii="Calibri" w:hAnsi="Calibri" w:cs="Calibri"/>
          <w:sz w:val="22"/>
          <w:szCs w:val="22"/>
          <w:lang w:eastAsia="pl-PL"/>
        </w:rPr>
        <w:t>Pzp</w:t>
      </w:r>
      <w:proofErr w:type="spellEnd"/>
      <w:r>
        <w:rPr>
          <w:rFonts w:ascii="Calibri" w:hAnsi="Calibri" w:cs="Calibri"/>
          <w:sz w:val="22"/>
          <w:szCs w:val="22"/>
          <w:lang w:eastAsia="pl-PL"/>
        </w:rPr>
        <w:t>.;</w:t>
      </w:r>
    </w:p>
    <w:p w14:paraId="5C9B1B0F"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 xml:space="preserve">odbiorcami Pani/Pana danych osobowych będą osoby lub podmioty, którym udostępniona zostanie dokumentacja postępowania w oparciu o art. 18 oraz art. 74 </w:t>
      </w:r>
      <w:proofErr w:type="spellStart"/>
      <w:r>
        <w:rPr>
          <w:rFonts w:ascii="Calibri" w:hAnsi="Calibri" w:cs="Calibri"/>
          <w:sz w:val="22"/>
          <w:szCs w:val="22"/>
          <w:lang w:eastAsia="pl-PL"/>
        </w:rPr>
        <w:t>Pzp</w:t>
      </w:r>
      <w:proofErr w:type="spellEnd"/>
      <w:r>
        <w:rPr>
          <w:rFonts w:ascii="Calibri" w:hAnsi="Calibri" w:cs="Calibri"/>
          <w:sz w:val="22"/>
          <w:szCs w:val="22"/>
          <w:lang w:eastAsia="pl-PL"/>
        </w:rPr>
        <w:t xml:space="preserve">.;  </w:t>
      </w:r>
    </w:p>
    <w:p w14:paraId="4569FA7F"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Pani/Pana dane osobowe będą przechowywane, zgodnie z art. 78 ust. 1 ustawy PZP, przez okres 4 lat od dnia zakończenia postępowania o udzielenie zamówienia, a jeżeli czas trwania umowy w sprawie zamówienia publicznego przekracza 4 lata, okres przechowywania obejmuje cały czas trwania umowy w sprawie zamówienia publicznego ;</w:t>
      </w:r>
    </w:p>
    <w:p w14:paraId="0DBBB122"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 xml:space="preserve">obowiązek podania przez Panią/Pana danych osobowych bezpośrednio Pani/Pana dotyczących jest wymogiem ustawowym określonym w przepisach </w:t>
      </w:r>
      <w:proofErr w:type="spellStart"/>
      <w:r>
        <w:rPr>
          <w:rFonts w:ascii="Calibri" w:hAnsi="Calibri" w:cs="Calibri"/>
          <w:sz w:val="22"/>
          <w:szCs w:val="22"/>
          <w:lang w:eastAsia="pl-PL"/>
        </w:rPr>
        <w:t>Pzp</w:t>
      </w:r>
      <w:proofErr w:type="spellEnd"/>
      <w:r>
        <w:rPr>
          <w:rFonts w:ascii="Calibri" w:hAnsi="Calibri" w:cs="Calibri"/>
          <w:sz w:val="22"/>
          <w:szCs w:val="22"/>
          <w:lang w:eastAsia="pl-PL"/>
        </w:rPr>
        <w:t xml:space="preserve">, związanym z udziałem w postępowaniu o udzielenie zamówienia publicznego; konsekwencje niepodania określonych danych wynikają z ustawy </w:t>
      </w:r>
      <w:proofErr w:type="spellStart"/>
      <w:r>
        <w:rPr>
          <w:rFonts w:ascii="Calibri" w:hAnsi="Calibri" w:cs="Calibri"/>
          <w:sz w:val="22"/>
          <w:szCs w:val="22"/>
          <w:lang w:eastAsia="pl-PL"/>
        </w:rPr>
        <w:t>Pzp</w:t>
      </w:r>
      <w:proofErr w:type="spellEnd"/>
      <w:r>
        <w:rPr>
          <w:rFonts w:ascii="Calibri" w:hAnsi="Calibri" w:cs="Calibri"/>
          <w:sz w:val="22"/>
          <w:szCs w:val="22"/>
          <w:lang w:eastAsia="pl-PL"/>
        </w:rPr>
        <w:t xml:space="preserve">;  </w:t>
      </w:r>
    </w:p>
    <w:p w14:paraId="74871467"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w odniesieniu do Pani/Pana danych osobowych decyzje nie będą podejmowane w sposób zautomatyzowany, stosowanie do art. 22 RODO;</w:t>
      </w:r>
    </w:p>
    <w:p w14:paraId="7D26B650"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posiada Pani/Pan:</w:t>
      </w:r>
    </w:p>
    <w:p w14:paraId="512D27DA" w14:textId="77777777" w:rsidR="003D50D7" w:rsidRDefault="003D50D7" w:rsidP="003D50D7">
      <w:pPr>
        <w:numPr>
          <w:ilvl w:val="0"/>
          <w:numId w:val="16"/>
        </w:numPr>
        <w:suppressAutoHyphens w:val="0"/>
        <w:spacing w:line="276" w:lineRule="auto"/>
        <w:contextualSpacing/>
        <w:jc w:val="both"/>
        <w:rPr>
          <w:rFonts w:ascii="Calibri" w:hAnsi="Calibri" w:cs="Calibri"/>
          <w:color w:val="00B0F0"/>
          <w:sz w:val="22"/>
          <w:szCs w:val="22"/>
          <w:lang w:eastAsia="pl-PL"/>
        </w:rPr>
      </w:pPr>
      <w:r>
        <w:rPr>
          <w:rFonts w:ascii="Calibri" w:hAnsi="Calibri" w:cs="Calibri"/>
          <w:sz w:val="22"/>
          <w:szCs w:val="22"/>
          <w:lang w:eastAsia="pl-PL"/>
        </w:rPr>
        <w:t>na podstawie art. 15 RODO prawo dostępu do danych osobowych Pani/Pana dotyczących;</w:t>
      </w:r>
    </w:p>
    <w:p w14:paraId="4C5EBBB9" w14:textId="77777777" w:rsidR="003D50D7" w:rsidRDefault="003D50D7" w:rsidP="003D50D7">
      <w:pPr>
        <w:numPr>
          <w:ilvl w:val="0"/>
          <w:numId w:val="16"/>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 xml:space="preserve">na podstawie art. 16 RODO prawo do sprostowania Pani/Pana danych osobowych </w:t>
      </w:r>
      <w:r>
        <w:rPr>
          <w:rFonts w:ascii="Calibri" w:hAnsi="Calibri" w:cs="Calibri"/>
          <w:b/>
          <w:sz w:val="22"/>
          <w:szCs w:val="22"/>
          <w:vertAlign w:val="superscript"/>
          <w:lang w:eastAsia="pl-PL"/>
        </w:rPr>
        <w:t>**</w:t>
      </w:r>
      <w:r>
        <w:rPr>
          <w:rFonts w:ascii="Calibri" w:hAnsi="Calibri" w:cs="Calibri"/>
          <w:sz w:val="22"/>
          <w:szCs w:val="22"/>
          <w:lang w:eastAsia="pl-PL"/>
        </w:rPr>
        <w:t>;</w:t>
      </w:r>
    </w:p>
    <w:p w14:paraId="695486C4" w14:textId="77777777" w:rsidR="003D50D7" w:rsidRDefault="003D50D7" w:rsidP="003D50D7">
      <w:pPr>
        <w:numPr>
          <w:ilvl w:val="0"/>
          <w:numId w:val="16"/>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 xml:space="preserve">na podstawie art. 18 RODO prawo żądania od administratora ograniczenia przetwarzania danych osobowych z zastrzeżeniem przypadków, o których mowa w art. 18 ust. 2 RODO ***;  </w:t>
      </w:r>
    </w:p>
    <w:p w14:paraId="6AC2EFE2" w14:textId="77777777" w:rsidR="003D50D7" w:rsidRDefault="003D50D7" w:rsidP="003D50D7">
      <w:pPr>
        <w:numPr>
          <w:ilvl w:val="0"/>
          <w:numId w:val="16"/>
        </w:numPr>
        <w:suppressAutoHyphens w:val="0"/>
        <w:spacing w:line="276" w:lineRule="auto"/>
        <w:contextualSpacing/>
        <w:jc w:val="both"/>
        <w:rPr>
          <w:rFonts w:ascii="Calibri" w:hAnsi="Calibri" w:cs="Calibri"/>
          <w:i/>
          <w:color w:val="00B0F0"/>
          <w:sz w:val="22"/>
          <w:szCs w:val="22"/>
          <w:lang w:eastAsia="pl-PL"/>
        </w:rPr>
      </w:pPr>
      <w:r>
        <w:rPr>
          <w:rFonts w:ascii="Calibri" w:hAnsi="Calibri" w:cs="Calibri"/>
          <w:sz w:val="22"/>
          <w:szCs w:val="22"/>
          <w:lang w:eastAsia="pl-PL"/>
        </w:rPr>
        <w:t>prawo do wniesienia skargi do Prezesa Urzędu Ochrony Danych Osobowych, gdy uzna Pani/Pan, że przetwarzanie danych osobowych Pani/Pana dotyczących narusza przepisy RODO;</w:t>
      </w:r>
    </w:p>
    <w:p w14:paraId="53799368"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nie przysługuje Pani/Panu:</w:t>
      </w:r>
    </w:p>
    <w:p w14:paraId="7A18E29B" w14:textId="77777777" w:rsidR="003D50D7" w:rsidRDefault="003D50D7" w:rsidP="003D50D7">
      <w:pPr>
        <w:numPr>
          <w:ilvl w:val="0"/>
          <w:numId w:val="17"/>
        </w:numPr>
        <w:suppressAutoHyphens w:val="0"/>
        <w:spacing w:line="276" w:lineRule="auto"/>
        <w:contextualSpacing/>
        <w:jc w:val="both"/>
        <w:rPr>
          <w:rFonts w:ascii="Calibri" w:hAnsi="Calibri" w:cs="Calibri"/>
          <w:i/>
          <w:color w:val="00B0F0"/>
          <w:sz w:val="22"/>
          <w:szCs w:val="22"/>
          <w:lang w:eastAsia="pl-PL"/>
        </w:rPr>
      </w:pPr>
      <w:r>
        <w:rPr>
          <w:rFonts w:ascii="Calibri" w:hAnsi="Calibri" w:cs="Calibri"/>
          <w:sz w:val="22"/>
          <w:szCs w:val="22"/>
          <w:lang w:eastAsia="pl-PL"/>
        </w:rPr>
        <w:t>w związku z art. 17 ust. 3 lit. b, d lub e RODO prawo do usunięcia danych osobowych;</w:t>
      </w:r>
    </w:p>
    <w:p w14:paraId="27BA4EBE" w14:textId="77777777" w:rsidR="003D50D7" w:rsidRDefault="003D50D7" w:rsidP="003D50D7">
      <w:pPr>
        <w:numPr>
          <w:ilvl w:val="0"/>
          <w:numId w:val="17"/>
        </w:numPr>
        <w:suppressAutoHyphens w:val="0"/>
        <w:spacing w:line="276" w:lineRule="auto"/>
        <w:contextualSpacing/>
        <w:jc w:val="both"/>
        <w:rPr>
          <w:rFonts w:ascii="Calibri" w:hAnsi="Calibri" w:cs="Calibri"/>
          <w:b/>
          <w:i/>
          <w:sz w:val="22"/>
          <w:szCs w:val="22"/>
          <w:lang w:eastAsia="pl-PL"/>
        </w:rPr>
      </w:pPr>
      <w:r>
        <w:rPr>
          <w:rFonts w:ascii="Calibri" w:hAnsi="Calibri" w:cs="Calibri"/>
          <w:sz w:val="22"/>
          <w:szCs w:val="22"/>
          <w:lang w:eastAsia="pl-PL"/>
        </w:rPr>
        <w:t>prawo do przenoszenia danych osobowych, o którym mowa w art. 20 RODO;</w:t>
      </w:r>
    </w:p>
    <w:p w14:paraId="316BA15F" w14:textId="77777777" w:rsidR="003D50D7" w:rsidRDefault="003D50D7" w:rsidP="003D50D7">
      <w:pPr>
        <w:numPr>
          <w:ilvl w:val="0"/>
          <w:numId w:val="17"/>
        </w:numPr>
        <w:suppressAutoHyphens w:val="0"/>
        <w:spacing w:line="276" w:lineRule="auto"/>
        <w:contextualSpacing/>
        <w:jc w:val="both"/>
        <w:rPr>
          <w:rFonts w:ascii="Calibri" w:hAnsi="Calibri" w:cs="Calibri"/>
          <w:b/>
          <w:i/>
          <w:sz w:val="22"/>
          <w:szCs w:val="22"/>
          <w:lang w:eastAsia="pl-PL"/>
        </w:rPr>
      </w:pPr>
      <w:r>
        <w:rPr>
          <w:rFonts w:ascii="Calibri" w:hAnsi="Calibri" w:cs="Calibri"/>
          <w:b/>
          <w:sz w:val="22"/>
          <w:szCs w:val="22"/>
          <w:lang w:eastAsia="pl-PL"/>
        </w:rPr>
        <w:t xml:space="preserve">na podstawie art. 21 RODO prawo sprzeciwu, wobec przetwarzania danych osobowych, gdyż podstawą prawną przetwarzania Pani/Pana danych osobowych jest art. 6 ust. 1 lit. c RODO. </w:t>
      </w:r>
    </w:p>
    <w:p w14:paraId="091A84E5"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68EE53"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wystąpienie z żądaniem, o którym mowa w art. 18 ust. 1 rozporządzenia 2016/679, nie ogranicza przetwarzania danych osobowych do czasu zakończenia niniejszego postępowania o udzielenie zamówienia publicznego;</w:t>
      </w:r>
    </w:p>
    <w:p w14:paraId="298BDBA4" w14:textId="77777777" w:rsidR="003D50D7" w:rsidRDefault="003D50D7" w:rsidP="003D50D7">
      <w:pPr>
        <w:numPr>
          <w:ilvl w:val="0"/>
          <w:numId w:val="15"/>
        </w:numPr>
        <w:suppressAutoHyphens w:val="0"/>
        <w:spacing w:line="276" w:lineRule="auto"/>
        <w:contextualSpacing/>
        <w:jc w:val="both"/>
        <w:rPr>
          <w:rFonts w:ascii="Calibri" w:hAnsi="Calibri" w:cs="Calibri"/>
          <w:sz w:val="22"/>
          <w:szCs w:val="22"/>
          <w:lang w:eastAsia="pl-PL"/>
        </w:rPr>
      </w:pPr>
      <w:r>
        <w:rPr>
          <w:rFonts w:ascii="Calibri" w:hAnsi="Calibri" w:cs="Calibri"/>
          <w:sz w:val="22"/>
          <w:szCs w:val="22"/>
          <w:lang w:eastAsia="pl-PL"/>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75F539" w14:textId="77777777" w:rsidR="003D50D7" w:rsidRDefault="003D50D7" w:rsidP="003D50D7">
      <w:pPr>
        <w:suppressAutoHyphens w:val="0"/>
        <w:spacing w:line="276" w:lineRule="auto"/>
        <w:jc w:val="both"/>
        <w:rPr>
          <w:rFonts w:ascii="Calibri" w:hAnsi="Calibri" w:cs="Calibri"/>
          <w:b/>
          <w:sz w:val="22"/>
          <w:szCs w:val="22"/>
          <w:lang w:eastAsia="pl-PL"/>
        </w:rPr>
      </w:pPr>
    </w:p>
    <w:p w14:paraId="494D72F5" w14:textId="77777777" w:rsidR="003D50D7" w:rsidRDefault="003D50D7" w:rsidP="00C71155">
      <w:pPr>
        <w:suppressAutoHyphens w:val="0"/>
        <w:spacing w:line="276" w:lineRule="auto"/>
        <w:jc w:val="both"/>
        <w:rPr>
          <w:rFonts w:ascii="Calibri" w:hAnsi="Calibri" w:cs="Calibri"/>
          <w:i/>
          <w:sz w:val="22"/>
          <w:szCs w:val="22"/>
          <w:lang w:eastAsia="pl-PL"/>
        </w:rPr>
      </w:pPr>
      <w:r>
        <w:rPr>
          <w:rFonts w:ascii="Calibri" w:hAnsi="Calibri" w:cs="Calibri"/>
          <w:b/>
          <w:i/>
          <w:sz w:val="22"/>
          <w:szCs w:val="22"/>
          <w:vertAlign w:val="superscript"/>
          <w:lang w:eastAsia="pl-PL"/>
        </w:rPr>
        <w:t xml:space="preserve">** </w:t>
      </w:r>
      <w:r>
        <w:rPr>
          <w:rFonts w:ascii="Calibri" w:hAnsi="Calibri" w:cs="Calibri"/>
          <w:b/>
          <w:i/>
          <w:sz w:val="22"/>
          <w:szCs w:val="22"/>
          <w:lang w:eastAsia="pl-PL"/>
        </w:rPr>
        <w:t>Wyjaśnienie:</w:t>
      </w:r>
      <w:r>
        <w:rPr>
          <w:rFonts w:ascii="Calibri" w:hAnsi="Calibri" w:cs="Calibri"/>
          <w:i/>
          <w:sz w:val="22"/>
          <w:szCs w:val="22"/>
          <w:lang w:eastAsia="pl-PL"/>
        </w:rPr>
        <w:t xml:space="preserve"> skorzystanie z prawa do sprostowania nie może skutkować zmianą wyniku postępowania </w:t>
      </w:r>
      <w:r>
        <w:rPr>
          <w:rFonts w:ascii="Calibri" w:hAnsi="Calibri" w:cs="Calibri"/>
          <w:i/>
          <w:sz w:val="22"/>
          <w:szCs w:val="22"/>
          <w:lang w:eastAsia="pl-PL"/>
        </w:rPr>
        <w:br/>
        <w:t xml:space="preserve">o udzielenie zamówienia publicznego ani zmianą postanowień umowy w zakresie niezgodnym z ustawą </w:t>
      </w:r>
      <w:proofErr w:type="spellStart"/>
      <w:r>
        <w:rPr>
          <w:rFonts w:ascii="Calibri" w:hAnsi="Calibri" w:cs="Calibri"/>
          <w:i/>
          <w:sz w:val="22"/>
          <w:szCs w:val="22"/>
          <w:lang w:eastAsia="pl-PL"/>
        </w:rPr>
        <w:t>Pzp</w:t>
      </w:r>
      <w:proofErr w:type="spellEnd"/>
      <w:r>
        <w:rPr>
          <w:rFonts w:ascii="Calibri" w:hAnsi="Calibri" w:cs="Calibri"/>
          <w:i/>
          <w:sz w:val="22"/>
          <w:szCs w:val="22"/>
          <w:lang w:eastAsia="pl-PL"/>
        </w:rPr>
        <w:t xml:space="preserve"> oraz nie może naruszać integralności protokołu oraz jego załączników.</w:t>
      </w:r>
    </w:p>
    <w:p w14:paraId="2C274D9B" w14:textId="3B400688" w:rsidR="00845E7B" w:rsidRDefault="003D50D7" w:rsidP="00C71155">
      <w:r>
        <w:rPr>
          <w:rFonts w:ascii="Calibri" w:hAnsi="Calibri" w:cs="Calibri"/>
          <w:b/>
          <w:i/>
          <w:sz w:val="22"/>
          <w:szCs w:val="22"/>
          <w:vertAlign w:val="superscript"/>
          <w:lang w:eastAsia="pl-PL"/>
        </w:rPr>
        <w:t xml:space="preserve">*** </w:t>
      </w:r>
      <w:r>
        <w:rPr>
          <w:rFonts w:ascii="Calibri" w:hAnsi="Calibri" w:cs="Calibri"/>
          <w:b/>
          <w:i/>
          <w:sz w:val="22"/>
          <w:szCs w:val="22"/>
          <w:lang w:eastAsia="pl-PL"/>
        </w:rPr>
        <w:t>Wyjaśnienie:</w:t>
      </w:r>
      <w:r>
        <w:rPr>
          <w:rFonts w:ascii="Calibri" w:hAnsi="Calibri" w:cs="Calibri"/>
          <w:i/>
          <w:sz w:val="22"/>
          <w:szCs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w:t>
      </w:r>
    </w:p>
    <w:sectPr w:rsidR="00845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宋体">
    <w:charset w:val="00"/>
    <w:family w:val="auto"/>
    <w:pitch w:val="variable"/>
  </w:font>
  <w:font w:name="Mangal, 'Courier New'">
    <w:altName w:val="Times New Roman"/>
    <w:panose1 w:val="00000000000000000000"/>
    <w:charset w:val="00"/>
    <w:family w:val="roman"/>
    <w:notTrueType/>
    <w:pitch w:val="default"/>
  </w:font>
  <w:font w:name="NeoSansPro-Regular">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0ECC"/>
    <w:multiLevelType w:val="multilevel"/>
    <w:tmpl w:val="94366816"/>
    <w:lvl w:ilvl="0">
      <w:start w:val="1"/>
      <w:numFmt w:val="lowerLetter"/>
      <w:lvlText w:val="%1)"/>
      <w:lvlJc w:val="left"/>
      <w:pPr>
        <w:tabs>
          <w:tab w:val="num" w:pos="0"/>
        </w:tabs>
        <w:ind w:left="1146" w:hanging="360"/>
      </w:pPr>
      <w:rPr>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5CC1073"/>
    <w:multiLevelType w:val="multilevel"/>
    <w:tmpl w:val="6E4CDDD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EC51AA"/>
    <w:multiLevelType w:val="multilevel"/>
    <w:tmpl w:val="7AEA0A0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6565007"/>
    <w:multiLevelType w:val="multilevel"/>
    <w:tmpl w:val="CBF4D6EE"/>
    <w:lvl w:ilvl="0">
      <w:start w:val="1"/>
      <w:numFmt w:val="decimal"/>
      <w:lvlText w:val="%1)"/>
      <w:lvlJc w:val="left"/>
      <w:pPr>
        <w:tabs>
          <w:tab w:val="num" w:pos="0"/>
        </w:tabs>
        <w:ind w:left="2907" w:hanging="360"/>
      </w:pPr>
    </w:lvl>
    <w:lvl w:ilvl="1">
      <w:start w:val="1"/>
      <w:numFmt w:val="lowerLetter"/>
      <w:lvlText w:val="%2."/>
      <w:lvlJc w:val="left"/>
      <w:pPr>
        <w:tabs>
          <w:tab w:val="num" w:pos="0"/>
        </w:tabs>
        <w:ind w:left="3627" w:hanging="360"/>
      </w:pPr>
    </w:lvl>
    <w:lvl w:ilvl="2">
      <w:start w:val="1"/>
      <w:numFmt w:val="lowerRoman"/>
      <w:lvlText w:val="%3."/>
      <w:lvlJc w:val="right"/>
      <w:pPr>
        <w:tabs>
          <w:tab w:val="num" w:pos="0"/>
        </w:tabs>
        <w:ind w:left="4347" w:hanging="180"/>
      </w:pPr>
    </w:lvl>
    <w:lvl w:ilvl="3">
      <w:start w:val="1"/>
      <w:numFmt w:val="decimal"/>
      <w:lvlText w:val="%4."/>
      <w:lvlJc w:val="left"/>
      <w:pPr>
        <w:tabs>
          <w:tab w:val="num" w:pos="0"/>
        </w:tabs>
        <w:ind w:left="5067" w:hanging="360"/>
      </w:pPr>
    </w:lvl>
    <w:lvl w:ilvl="4">
      <w:start w:val="1"/>
      <w:numFmt w:val="lowerLetter"/>
      <w:lvlText w:val="%5."/>
      <w:lvlJc w:val="left"/>
      <w:pPr>
        <w:tabs>
          <w:tab w:val="num" w:pos="0"/>
        </w:tabs>
        <w:ind w:left="5787" w:hanging="360"/>
      </w:pPr>
    </w:lvl>
    <w:lvl w:ilvl="5">
      <w:start w:val="1"/>
      <w:numFmt w:val="lowerRoman"/>
      <w:lvlText w:val="%6."/>
      <w:lvlJc w:val="right"/>
      <w:pPr>
        <w:tabs>
          <w:tab w:val="num" w:pos="0"/>
        </w:tabs>
        <w:ind w:left="6507" w:hanging="180"/>
      </w:pPr>
    </w:lvl>
    <w:lvl w:ilvl="6">
      <w:start w:val="1"/>
      <w:numFmt w:val="decimal"/>
      <w:lvlText w:val="%7."/>
      <w:lvlJc w:val="left"/>
      <w:pPr>
        <w:tabs>
          <w:tab w:val="num" w:pos="0"/>
        </w:tabs>
        <w:ind w:left="7227" w:hanging="360"/>
      </w:pPr>
    </w:lvl>
    <w:lvl w:ilvl="7">
      <w:start w:val="1"/>
      <w:numFmt w:val="lowerLetter"/>
      <w:lvlText w:val="%8."/>
      <w:lvlJc w:val="left"/>
      <w:pPr>
        <w:tabs>
          <w:tab w:val="num" w:pos="0"/>
        </w:tabs>
        <w:ind w:left="7947" w:hanging="360"/>
      </w:pPr>
    </w:lvl>
    <w:lvl w:ilvl="8">
      <w:start w:val="1"/>
      <w:numFmt w:val="lowerRoman"/>
      <w:lvlText w:val="%9."/>
      <w:lvlJc w:val="right"/>
      <w:pPr>
        <w:tabs>
          <w:tab w:val="num" w:pos="0"/>
        </w:tabs>
        <w:ind w:left="8667" w:hanging="180"/>
      </w:pPr>
    </w:lvl>
  </w:abstractNum>
  <w:abstractNum w:abstractNumId="4" w15:restartNumberingAfterBreak="0">
    <w:nsid w:val="077A7C24"/>
    <w:multiLevelType w:val="multilevel"/>
    <w:tmpl w:val="A4140C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5" w15:restartNumberingAfterBreak="0">
    <w:nsid w:val="0860014C"/>
    <w:multiLevelType w:val="multilevel"/>
    <w:tmpl w:val="C82E00E8"/>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6" w15:restartNumberingAfterBreak="0">
    <w:nsid w:val="091177BE"/>
    <w:multiLevelType w:val="multilevel"/>
    <w:tmpl w:val="27EA9ABA"/>
    <w:lvl w:ilvl="0">
      <w:start w:val="1"/>
      <w:numFmt w:val="decimal"/>
      <w:lvlText w:val="%1."/>
      <w:lvlJc w:val="left"/>
      <w:pPr>
        <w:tabs>
          <w:tab w:val="num" w:pos="0"/>
        </w:tabs>
        <w:ind w:left="1429" w:hanging="360"/>
      </w:pPr>
      <w:rPr>
        <w:rFonts w:ascii="Calibri" w:eastAsia="Times New Roman" w:hAnsi="Calibri" w:cs="Calibri"/>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CB77F0D"/>
    <w:multiLevelType w:val="hybridMultilevel"/>
    <w:tmpl w:val="D4BE3A1A"/>
    <w:lvl w:ilvl="0" w:tplc="24D42C34">
      <w:start w:val="1"/>
      <w:numFmt w:val="bullet"/>
      <w:lvlText w:val=""/>
      <w:lvlJc w:val="left"/>
      <w:pPr>
        <w:ind w:left="185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320DB3"/>
    <w:multiLevelType w:val="multilevel"/>
    <w:tmpl w:val="7C08A02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18E718EA"/>
    <w:multiLevelType w:val="multilevel"/>
    <w:tmpl w:val="FA5A0792"/>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10" w15:restartNumberingAfterBreak="0">
    <w:nsid w:val="19EB792D"/>
    <w:multiLevelType w:val="multilevel"/>
    <w:tmpl w:val="0ADCDC26"/>
    <w:lvl w:ilvl="0">
      <w:start w:val="1"/>
      <w:numFmt w:val="upperRoman"/>
      <w:lvlText w:val="%1."/>
      <w:lvlJc w:val="left"/>
      <w:pPr>
        <w:tabs>
          <w:tab w:val="num" w:pos="0"/>
        </w:tabs>
        <w:ind w:left="360" w:hanging="360"/>
      </w:pPr>
    </w:lvl>
    <w:lvl w:ilvl="1">
      <w:start w:val="1"/>
      <w:numFmt w:val="decimal"/>
      <w:lvlText w:val="%2)"/>
      <w:lvlJc w:val="left"/>
      <w:pPr>
        <w:tabs>
          <w:tab w:val="num" w:pos="0"/>
        </w:tabs>
        <w:ind w:left="567" w:hanging="283"/>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A8B7499"/>
    <w:multiLevelType w:val="multilevel"/>
    <w:tmpl w:val="CCD6CA2A"/>
    <w:lvl w:ilvl="0">
      <w:start w:val="1"/>
      <w:numFmt w:val="decimal"/>
      <w:lvlText w:val="%1."/>
      <w:lvlJc w:val="left"/>
      <w:pPr>
        <w:tabs>
          <w:tab w:val="num" w:pos="0"/>
        </w:tabs>
        <w:ind w:left="720" w:hanging="360"/>
      </w:pPr>
    </w:lvl>
    <w:lvl w:ilvl="1">
      <w:start w:val="1"/>
      <w:numFmt w:val="upperRoman"/>
      <w:lvlText w:val="%2."/>
      <w:lvlJc w:val="left"/>
      <w:pPr>
        <w:tabs>
          <w:tab w:val="num" w:pos="0"/>
        </w:tabs>
        <w:ind w:left="1800" w:hanging="720"/>
      </w:pPr>
    </w:lvl>
    <w:lvl w:ilvl="2">
      <w:start w:val="1"/>
      <w:numFmt w:val="decimal"/>
      <w:lvlText w:val="%3)"/>
      <w:lvlJc w:val="left"/>
      <w:pPr>
        <w:tabs>
          <w:tab w:val="num" w:pos="0"/>
        </w:tabs>
        <w:ind w:left="2820" w:hanging="84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3E6B21"/>
    <w:multiLevelType w:val="multilevel"/>
    <w:tmpl w:val="3A7AEB42"/>
    <w:lvl w:ilvl="0">
      <w:start w:val="1"/>
      <w:numFmt w:val="bullet"/>
      <w:lvlText w:val=""/>
      <w:lvlJc w:val="left"/>
      <w:pPr>
        <w:tabs>
          <w:tab w:val="num" w:pos="0"/>
        </w:tabs>
        <w:ind w:left="720" w:hanging="360"/>
      </w:pPr>
      <w:rPr>
        <w:rFonts w:ascii="Symbol" w:hAnsi="Symbol" w:cs="Symbol" w:hint="default"/>
      </w:rPr>
    </w:lvl>
    <w:lvl w:ilvl="1">
      <w:start w:val="1"/>
      <w:numFmt w:val="decimal"/>
      <w:pStyle w:val="Nagwek2"/>
      <w:lvlText w:val="%2."/>
      <w:lvlJc w:val="left"/>
      <w:pPr>
        <w:tabs>
          <w:tab w:val="num" w:pos="1080"/>
        </w:tabs>
        <w:ind w:left="1080" w:hanging="360"/>
      </w:pPr>
    </w:lvl>
    <w:lvl w:ilvl="2">
      <w:start w:val="1"/>
      <w:numFmt w:val="decimal"/>
      <w:pStyle w:val="Nagwek3"/>
      <w:lvlText w:val="%3."/>
      <w:lvlJc w:val="left"/>
      <w:pPr>
        <w:tabs>
          <w:tab w:val="num" w:pos="1440"/>
        </w:tabs>
        <w:ind w:left="1440" w:hanging="360"/>
      </w:pPr>
    </w:lvl>
    <w:lvl w:ilvl="3">
      <w:start w:val="1"/>
      <w:numFmt w:val="decimal"/>
      <w:pStyle w:val="Nagwek4"/>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pStyle w:val="Nagwek7"/>
      <w:lvlText w:val="%7."/>
      <w:lvlJc w:val="left"/>
      <w:pPr>
        <w:tabs>
          <w:tab w:val="num" w:pos="2880"/>
        </w:tabs>
        <w:ind w:left="2880" w:hanging="360"/>
      </w:pPr>
    </w:lvl>
    <w:lvl w:ilvl="7">
      <w:start w:val="1"/>
      <w:numFmt w:val="decimal"/>
      <w:pStyle w:val="Nagwek8"/>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C0688A"/>
    <w:multiLevelType w:val="multilevel"/>
    <w:tmpl w:val="8DDE289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1F9B262B"/>
    <w:multiLevelType w:val="multilevel"/>
    <w:tmpl w:val="01520DA0"/>
    <w:lvl w:ilvl="0">
      <w:start w:val="1"/>
      <w:numFmt w:val="decimal"/>
      <w:lvlText w:val="%1."/>
      <w:lvlJc w:val="left"/>
      <w:pPr>
        <w:tabs>
          <w:tab w:val="num" w:pos="0"/>
        </w:tabs>
        <w:ind w:left="720" w:hanging="360"/>
      </w:pPr>
      <w:rPr>
        <w:rFonts w:ascii="Calibri" w:eastAsia="Times New Roman" w:hAnsi="Calibri"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E83627"/>
    <w:multiLevelType w:val="multilevel"/>
    <w:tmpl w:val="7668020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206C1407"/>
    <w:multiLevelType w:val="multilevel"/>
    <w:tmpl w:val="21F4D2B2"/>
    <w:lvl w:ilvl="0">
      <w:start w:val="1"/>
      <w:numFmt w:val="decimal"/>
      <w:lvlText w:val="%1)"/>
      <w:lvlJc w:val="left"/>
      <w:pPr>
        <w:tabs>
          <w:tab w:val="num" w:pos="0"/>
        </w:tabs>
        <w:ind w:left="720" w:hanging="360"/>
      </w:pPr>
    </w:lvl>
    <w:lvl w:ilvl="1">
      <w:start w:val="1"/>
      <w:numFmt w:val="decimal"/>
      <w:lvlText w:val="%2)"/>
      <w:lvlJc w:val="left"/>
      <w:pPr>
        <w:tabs>
          <w:tab w:val="num" w:pos="0"/>
        </w:tabs>
        <w:ind w:left="418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1462D10"/>
    <w:multiLevelType w:val="multilevel"/>
    <w:tmpl w:val="F7C4D67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3150BFE"/>
    <w:multiLevelType w:val="multilevel"/>
    <w:tmpl w:val="61042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6985266"/>
    <w:multiLevelType w:val="multilevel"/>
    <w:tmpl w:val="B0AC480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15:restartNumberingAfterBreak="0">
    <w:nsid w:val="2A7B6A89"/>
    <w:multiLevelType w:val="multilevel"/>
    <w:tmpl w:val="B11C2386"/>
    <w:lvl w:ilvl="0">
      <w:start w:val="1"/>
      <w:numFmt w:val="decimal"/>
      <w:lvlText w:val="%1)"/>
      <w:lvlJc w:val="left"/>
      <w:pPr>
        <w:tabs>
          <w:tab w:val="num" w:pos="0"/>
        </w:tabs>
        <w:ind w:left="720" w:hanging="360"/>
      </w:pPr>
    </w:lvl>
    <w:lvl w:ilvl="1">
      <w:start w:val="2"/>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E105946"/>
    <w:multiLevelType w:val="multilevel"/>
    <w:tmpl w:val="2E361C7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330346C9"/>
    <w:multiLevelType w:val="multilevel"/>
    <w:tmpl w:val="8424D3B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23" w15:restartNumberingAfterBreak="0">
    <w:nsid w:val="33AA4CAE"/>
    <w:multiLevelType w:val="multilevel"/>
    <w:tmpl w:val="E230D31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24" w15:restartNumberingAfterBreak="0">
    <w:nsid w:val="352D3076"/>
    <w:multiLevelType w:val="multilevel"/>
    <w:tmpl w:val="913E8FCC"/>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25" w15:restartNumberingAfterBreak="0">
    <w:nsid w:val="35C4565F"/>
    <w:multiLevelType w:val="multilevel"/>
    <w:tmpl w:val="7A0233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387D4CED"/>
    <w:multiLevelType w:val="multilevel"/>
    <w:tmpl w:val="D0888AE2"/>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7" w15:restartNumberingAfterBreak="0">
    <w:nsid w:val="4B2C0C39"/>
    <w:multiLevelType w:val="multilevel"/>
    <w:tmpl w:val="4D145F1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28" w15:restartNumberingAfterBreak="0">
    <w:nsid w:val="4DAC1808"/>
    <w:multiLevelType w:val="multilevel"/>
    <w:tmpl w:val="648E0D1C"/>
    <w:lvl w:ilvl="0">
      <w:start w:val="1"/>
      <w:numFmt w:val="upperRoman"/>
      <w:lvlText w:val="%1."/>
      <w:lvlJc w:val="left"/>
      <w:pPr>
        <w:tabs>
          <w:tab w:val="num" w:pos="0"/>
        </w:tabs>
        <w:ind w:left="360" w:hanging="360"/>
      </w:pPr>
    </w:lvl>
    <w:lvl w:ilvl="1">
      <w:start w:val="1"/>
      <w:numFmt w:val="decimal"/>
      <w:lvlText w:val="%2."/>
      <w:lvlJc w:val="left"/>
      <w:pPr>
        <w:tabs>
          <w:tab w:val="num" w:pos="0"/>
        </w:tabs>
        <w:ind w:left="567" w:hanging="283"/>
      </w:pPr>
      <w:rPr>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4DE74F8F"/>
    <w:multiLevelType w:val="multilevel"/>
    <w:tmpl w:val="CC1E186C"/>
    <w:lvl w:ilvl="0">
      <w:start w:val="1"/>
      <w:numFmt w:val="lowerLetter"/>
      <w:lvlText w:val="%1)"/>
      <w:lvlJc w:val="left"/>
      <w:pPr>
        <w:tabs>
          <w:tab w:val="num" w:pos="0"/>
        </w:tabs>
        <w:ind w:left="1146" w:hanging="360"/>
      </w:pPr>
      <w:rPr>
        <w:b w:val="0"/>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542A1472"/>
    <w:multiLevelType w:val="multilevel"/>
    <w:tmpl w:val="3D3235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4E21DDD"/>
    <w:multiLevelType w:val="multilevel"/>
    <w:tmpl w:val="9F04CEC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570F2393"/>
    <w:multiLevelType w:val="multilevel"/>
    <w:tmpl w:val="0A24498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C613674"/>
    <w:multiLevelType w:val="multilevel"/>
    <w:tmpl w:val="7846744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4" w15:restartNumberingAfterBreak="0">
    <w:nsid w:val="60433EB2"/>
    <w:multiLevelType w:val="multilevel"/>
    <w:tmpl w:val="F2CAD284"/>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rPr>
        <w:rFonts w:ascii="TrebuchetMS" w:hAnsi="TrebuchetMS" w:cs="TrebuchetMS"/>
        <w:b w:val="0"/>
        <w:sz w:val="24"/>
      </w:rPr>
    </w:lvl>
    <w:lvl w:ilvl="2">
      <w:start w:val="1"/>
      <w:numFmt w:val="decimal"/>
      <w:lvlText w:val="%1.%2.%3."/>
      <w:lvlJc w:val="left"/>
      <w:pPr>
        <w:tabs>
          <w:tab w:val="num" w:pos="0"/>
        </w:tabs>
        <w:ind w:left="1080" w:hanging="720"/>
      </w:pPr>
      <w:rPr>
        <w:rFonts w:ascii="TrebuchetMS" w:hAnsi="TrebuchetMS" w:cs="TrebuchetMS"/>
        <w:b w:val="0"/>
        <w:sz w:val="24"/>
      </w:rPr>
    </w:lvl>
    <w:lvl w:ilvl="3">
      <w:start w:val="1"/>
      <w:numFmt w:val="decimal"/>
      <w:lvlText w:val="%1.%2.%3.%4."/>
      <w:lvlJc w:val="left"/>
      <w:pPr>
        <w:tabs>
          <w:tab w:val="num" w:pos="0"/>
        </w:tabs>
        <w:ind w:left="1080" w:hanging="720"/>
      </w:pPr>
      <w:rPr>
        <w:rFonts w:ascii="TrebuchetMS" w:hAnsi="TrebuchetMS" w:cs="TrebuchetMS"/>
        <w:b w:val="0"/>
        <w:sz w:val="24"/>
      </w:rPr>
    </w:lvl>
    <w:lvl w:ilvl="4">
      <w:start w:val="1"/>
      <w:numFmt w:val="decimal"/>
      <w:lvlText w:val="%1.%2.%3.%4.%5."/>
      <w:lvlJc w:val="left"/>
      <w:pPr>
        <w:tabs>
          <w:tab w:val="num" w:pos="0"/>
        </w:tabs>
        <w:ind w:left="1440" w:hanging="1080"/>
      </w:pPr>
      <w:rPr>
        <w:rFonts w:ascii="TrebuchetMS" w:hAnsi="TrebuchetMS" w:cs="TrebuchetMS"/>
        <w:b w:val="0"/>
        <w:sz w:val="24"/>
      </w:rPr>
    </w:lvl>
    <w:lvl w:ilvl="5">
      <w:start w:val="1"/>
      <w:numFmt w:val="decimal"/>
      <w:lvlText w:val="%1.%2.%3.%4.%5.%6."/>
      <w:lvlJc w:val="left"/>
      <w:pPr>
        <w:tabs>
          <w:tab w:val="num" w:pos="0"/>
        </w:tabs>
        <w:ind w:left="1440" w:hanging="1080"/>
      </w:pPr>
      <w:rPr>
        <w:rFonts w:ascii="TrebuchetMS" w:hAnsi="TrebuchetMS" w:cs="TrebuchetMS"/>
        <w:b w:val="0"/>
        <w:sz w:val="24"/>
      </w:rPr>
    </w:lvl>
    <w:lvl w:ilvl="6">
      <w:start w:val="1"/>
      <w:numFmt w:val="decimal"/>
      <w:lvlText w:val="%1.%2.%3.%4.%5.%6.%7."/>
      <w:lvlJc w:val="left"/>
      <w:pPr>
        <w:tabs>
          <w:tab w:val="num" w:pos="0"/>
        </w:tabs>
        <w:ind w:left="1440" w:hanging="1080"/>
      </w:pPr>
      <w:rPr>
        <w:rFonts w:ascii="TrebuchetMS" w:hAnsi="TrebuchetMS" w:cs="TrebuchetMS"/>
        <w:b w:val="0"/>
        <w:sz w:val="24"/>
      </w:rPr>
    </w:lvl>
    <w:lvl w:ilvl="7">
      <w:start w:val="1"/>
      <w:numFmt w:val="decimal"/>
      <w:lvlText w:val="%1.%2.%3.%4.%5.%6.%7.%8."/>
      <w:lvlJc w:val="left"/>
      <w:pPr>
        <w:tabs>
          <w:tab w:val="num" w:pos="0"/>
        </w:tabs>
        <w:ind w:left="1800" w:hanging="1440"/>
      </w:pPr>
      <w:rPr>
        <w:rFonts w:ascii="TrebuchetMS" w:hAnsi="TrebuchetMS" w:cs="TrebuchetMS"/>
        <w:b w:val="0"/>
        <w:sz w:val="24"/>
      </w:rPr>
    </w:lvl>
    <w:lvl w:ilvl="8">
      <w:start w:val="1"/>
      <w:numFmt w:val="decimal"/>
      <w:lvlText w:val="%1.%2.%3.%4.%5.%6.%7.%8.%9."/>
      <w:lvlJc w:val="left"/>
      <w:pPr>
        <w:tabs>
          <w:tab w:val="num" w:pos="0"/>
        </w:tabs>
        <w:ind w:left="1800" w:hanging="1440"/>
      </w:pPr>
      <w:rPr>
        <w:rFonts w:ascii="TrebuchetMS" w:hAnsi="TrebuchetMS" w:cs="TrebuchetMS"/>
        <w:b w:val="0"/>
        <w:sz w:val="24"/>
      </w:rPr>
    </w:lvl>
  </w:abstractNum>
  <w:abstractNum w:abstractNumId="35" w15:restartNumberingAfterBreak="0">
    <w:nsid w:val="61AD7448"/>
    <w:multiLevelType w:val="multilevel"/>
    <w:tmpl w:val="71C40D4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4A84B63"/>
    <w:multiLevelType w:val="multilevel"/>
    <w:tmpl w:val="907AFC0A"/>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37" w15:restartNumberingAfterBreak="0">
    <w:nsid w:val="69757A25"/>
    <w:multiLevelType w:val="hybridMultilevel"/>
    <w:tmpl w:val="5BA2C1E4"/>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8" w15:restartNumberingAfterBreak="0">
    <w:nsid w:val="79B15501"/>
    <w:multiLevelType w:val="multilevel"/>
    <w:tmpl w:val="AC6E7E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AA6103A"/>
    <w:multiLevelType w:val="multilevel"/>
    <w:tmpl w:val="53706DB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2"/>
  </w:num>
  <w:num w:numId="2">
    <w:abstractNumId w:val="28"/>
  </w:num>
  <w:num w:numId="3">
    <w:abstractNumId w:val="11"/>
  </w:num>
  <w:num w:numId="4">
    <w:abstractNumId w:val="18"/>
  </w:num>
  <w:num w:numId="5">
    <w:abstractNumId w:val="30"/>
  </w:num>
  <w:num w:numId="6">
    <w:abstractNumId w:val="16"/>
  </w:num>
  <w:num w:numId="7">
    <w:abstractNumId w:val="27"/>
  </w:num>
  <w:num w:numId="8">
    <w:abstractNumId w:val="9"/>
  </w:num>
  <w:num w:numId="9">
    <w:abstractNumId w:val="34"/>
  </w:num>
  <w:num w:numId="10">
    <w:abstractNumId w:val="32"/>
  </w:num>
  <w:num w:numId="11">
    <w:abstractNumId w:val="22"/>
  </w:num>
  <w:num w:numId="12">
    <w:abstractNumId w:val="5"/>
  </w:num>
  <w:num w:numId="13">
    <w:abstractNumId w:val="4"/>
  </w:num>
  <w:num w:numId="14">
    <w:abstractNumId w:val="17"/>
  </w:num>
  <w:num w:numId="15">
    <w:abstractNumId w:val="1"/>
  </w:num>
  <w:num w:numId="16">
    <w:abstractNumId w:val="0"/>
  </w:num>
  <w:num w:numId="17">
    <w:abstractNumId w:val="29"/>
  </w:num>
  <w:num w:numId="18">
    <w:abstractNumId w:val="23"/>
  </w:num>
  <w:num w:numId="19">
    <w:abstractNumId w:val="20"/>
  </w:num>
  <w:num w:numId="20">
    <w:abstractNumId w:val="14"/>
  </w:num>
  <w:num w:numId="21">
    <w:abstractNumId w:val="3"/>
  </w:num>
  <w:num w:numId="22">
    <w:abstractNumId w:val="39"/>
  </w:num>
  <w:num w:numId="23">
    <w:abstractNumId w:val="15"/>
  </w:num>
  <w:num w:numId="24">
    <w:abstractNumId w:val="10"/>
  </w:num>
  <w:num w:numId="25">
    <w:abstractNumId w:val="19"/>
  </w:num>
  <w:num w:numId="26">
    <w:abstractNumId w:val="38"/>
  </w:num>
  <w:num w:numId="27">
    <w:abstractNumId w:val="2"/>
  </w:num>
  <w:num w:numId="28">
    <w:abstractNumId w:val="8"/>
  </w:num>
  <w:num w:numId="29">
    <w:abstractNumId w:val="21"/>
  </w:num>
  <w:num w:numId="30">
    <w:abstractNumId w:val="33"/>
  </w:num>
  <w:num w:numId="31">
    <w:abstractNumId w:val="36"/>
  </w:num>
  <w:num w:numId="32">
    <w:abstractNumId w:val="35"/>
  </w:num>
  <w:num w:numId="33">
    <w:abstractNumId w:val="24"/>
  </w:num>
  <w:num w:numId="34">
    <w:abstractNumId w:val="6"/>
  </w:num>
  <w:num w:numId="35">
    <w:abstractNumId w:val="26"/>
  </w:num>
  <w:num w:numId="36">
    <w:abstractNumId w:val="31"/>
  </w:num>
  <w:num w:numId="37">
    <w:abstractNumId w:val="13"/>
  </w:num>
  <w:num w:numId="38">
    <w:abstractNumId w:val="25"/>
  </w:num>
  <w:num w:numId="39">
    <w:abstractNumId w:val="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D7"/>
    <w:rsid w:val="00125D73"/>
    <w:rsid w:val="00222709"/>
    <w:rsid w:val="003D50D7"/>
    <w:rsid w:val="003E48ED"/>
    <w:rsid w:val="004F36C2"/>
    <w:rsid w:val="00845E7B"/>
    <w:rsid w:val="00866B09"/>
    <w:rsid w:val="00A63E14"/>
    <w:rsid w:val="00C71155"/>
    <w:rsid w:val="00D21226"/>
    <w:rsid w:val="00E2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19EE"/>
  <w15:chartTrackingRefBased/>
  <w15:docId w15:val="{282A4856-F282-408A-B048-9C748A71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50D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2">
    <w:name w:val="heading 2"/>
    <w:basedOn w:val="Normalny"/>
    <w:next w:val="Normalny"/>
    <w:link w:val="Nagwek2Znak"/>
    <w:uiPriority w:val="9"/>
    <w:qFormat/>
    <w:rsid w:val="003D50D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3D50D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D50D7"/>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rsid w:val="003D50D7"/>
    <w:pPr>
      <w:numPr>
        <w:ilvl w:val="4"/>
        <w:numId w:val="1"/>
      </w:numPr>
      <w:spacing w:before="240" w:after="60"/>
      <w:outlineLvl w:val="4"/>
    </w:pPr>
    <w:rPr>
      <w:b/>
      <w:bCs/>
      <w:i/>
      <w:iCs/>
      <w:sz w:val="26"/>
      <w:szCs w:val="26"/>
    </w:rPr>
  </w:style>
  <w:style w:type="paragraph" w:styleId="Nagwek7">
    <w:name w:val="heading 7"/>
    <w:basedOn w:val="Normalny"/>
    <w:next w:val="Normalny"/>
    <w:link w:val="Nagwek7Znak"/>
    <w:uiPriority w:val="9"/>
    <w:qFormat/>
    <w:rsid w:val="003D50D7"/>
    <w:pPr>
      <w:keepNext/>
      <w:numPr>
        <w:ilvl w:val="6"/>
        <w:numId w:val="1"/>
      </w:numPr>
      <w:pBdr>
        <w:bottom w:val="single" w:sz="4" w:space="1" w:color="000000"/>
      </w:pBdr>
      <w:ind w:left="-851" w:firstLine="0"/>
      <w:jc w:val="both"/>
      <w:outlineLvl w:val="6"/>
    </w:pPr>
    <w:rPr>
      <w:rFonts w:ascii="Tahoma" w:hAnsi="Tahoma" w:cs="Tahoma"/>
      <w:b/>
      <w:sz w:val="20"/>
      <w:szCs w:val="20"/>
    </w:rPr>
  </w:style>
  <w:style w:type="paragraph" w:styleId="Nagwek8">
    <w:name w:val="heading 8"/>
    <w:basedOn w:val="Normalny"/>
    <w:next w:val="Normalny"/>
    <w:link w:val="Nagwek8Znak"/>
    <w:uiPriority w:val="9"/>
    <w:qFormat/>
    <w:rsid w:val="003D50D7"/>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D50D7"/>
    <w:rPr>
      <w:rFonts w:ascii="Arial" w:eastAsia="Times New Roman" w:hAnsi="Arial" w:cs="Arial"/>
      <w:b/>
      <w:bCs/>
      <w:i/>
      <w:iCs/>
      <w:kern w:val="0"/>
      <w:sz w:val="28"/>
      <w:szCs w:val="28"/>
      <w:lang w:eastAsia="zh-CN"/>
      <w14:ligatures w14:val="none"/>
    </w:rPr>
  </w:style>
  <w:style w:type="character" w:customStyle="1" w:styleId="Nagwek3Znak">
    <w:name w:val="Nagłówek 3 Znak"/>
    <w:basedOn w:val="Domylnaczcionkaakapitu"/>
    <w:link w:val="Nagwek3"/>
    <w:uiPriority w:val="9"/>
    <w:rsid w:val="003D50D7"/>
    <w:rPr>
      <w:rFonts w:ascii="Arial" w:eastAsia="Times New Roman" w:hAnsi="Arial" w:cs="Arial"/>
      <w:b/>
      <w:bCs/>
      <w:kern w:val="0"/>
      <w:sz w:val="26"/>
      <w:szCs w:val="26"/>
      <w:lang w:eastAsia="zh-CN"/>
      <w14:ligatures w14:val="none"/>
    </w:rPr>
  </w:style>
  <w:style w:type="character" w:customStyle="1" w:styleId="Nagwek4Znak">
    <w:name w:val="Nagłówek 4 Znak"/>
    <w:basedOn w:val="Domylnaczcionkaakapitu"/>
    <w:link w:val="Nagwek4"/>
    <w:uiPriority w:val="9"/>
    <w:rsid w:val="003D50D7"/>
    <w:rPr>
      <w:rFonts w:ascii="Times New Roman" w:eastAsia="Times New Roman" w:hAnsi="Times New Roman" w:cs="Times New Roman"/>
      <w:b/>
      <w:bCs/>
      <w:kern w:val="0"/>
      <w:sz w:val="28"/>
      <w:szCs w:val="28"/>
      <w:lang w:eastAsia="zh-CN"/>
      <w14:ligatures w14:val="none"/>
    </w:rPr>
  </w:style>
  <w:style w:type="character" w:customStyle="1" w:styleId="Nagwek5Znak">
    <w:name w:val="Nagłówek 5 Znak"/>
    <w:basedOn w:val="Domylnaczcionkaakapitu"/>
    <w:link w:val="Nagwek5"/>
    <w:uiPriority w:val="9"/>
    <w:rsid w:val="003D50D7"/>
    <w:rPr>
      <w:rFonts w:ascii="Times New Roman" w:eastAsia="Times New Roman" w:hAnsi="Times New Roman" w:cs="Times New Roman"/>
      <w:b/>
      <w:bCs/>
      <w:i/>
      <w:iCs/>
      <w:kern w:val="0"/>
      <w:sz w:val="26"/>
      <w:szCs w:val="26"/>
      <w:lang w:eastAsia="zh-CN"/>
      <w14:ligatures w14:val="none"/>
    </w:rPr>
  </w:style>
  <w:style w:type="character" w:customStyle="1" w:styleId="Nagwek7Znak">
    <w:name w:val="Nagłówek 7 Znak"/>
    <w:basedOn w:val="Domylnaczcionkaakapitu"/>
    <w:link w:val="Nagwek7"/>
    <w:uiPriority w:val="9"/>
    <w:rsid w:val="003D50D7"/>
    <w:rPr>
      <w:rFonts w:ascii="Tahoma" w:eastAsia="Times New Roman" w:hAnsi="Tahoma" w:cs="Tahoma"/>
      <w:b/>
      <w:kern w:val="0"/>
      <w:sz w:val="20"/>
      <w:szCs w:val="20"/>
      <w:lang w:eastAsia="zh-CN"/>
      <w14:ligatures w14:val="none"/>
    </w:rPr>
  </w:style>
  <w:style w:type="character" w:customStyle="1" w:styleId="Nagwek8Znak">
    <w:name w:val="Nagłówek 8 Znak"/>
    <w:basedOn w:val="Domylnaczcionkaakapitu"/>
    <w:link w:val="Nagwek8"/>
    <w:uiPriority w:val="9"/>
    <w:rsid w:val="003D50D7"/>
    <w:rPr>
      <w:rFonts w:ascii="Times New Roman" w:eastAsia="Times New Roman" w:hAnsi="Times New Roman" w:cs="Times New Roman"/>
      <w:i/>
      <w:iCs/>
      <w:kern w:val="0"/>
      <w:sz w:val="24"/>
      <w:szCs w:val="24"/>
      <w:lang w:eastAsia="zh-CN"/>
      <w14:ligatures w14:val="none"/>
    </w:rPr>
  </w:style>
  <w:style w:type="character" w:customStyle="1" w:styleId="TytuZnak">
    <w:name w:val="Tytuł Znak"/>
    <w:link w:val="Tytu"/>
    <w:uiPriority w:val="10"/>
    <w:qFormat/>
    <w:rsid w:val="003D50D7"/>
    <w:rPr>
      <w:rFonts w:ascii="Arial" w:hAnsi="Arial"/>
      <w:b/>
    </w:rPr>
  </w:style>
  <w:style w:type="character" w:customStyle="1" w:styleId="TekstpodstawowyZnak">
    <w:name w:val="Tekst podstawowy Znak"/>
    <w:basedOn w:val="Domylnaczcionkaakapitu"/>
    <w:link w:val="Textbody"/>
    <w:qFormat/>
    <w:rsid w:val="003D50D7"/>
    <w:rPr>
      <w:rFonts w:ascii="Arial" w:eastAsia="Times New Roman" w:hAnsi="Arial" w:cs="Arial"/>
      <w:b/>
      <w:szCs w:val="20"/>
      <w:lang w:eastAsia="zh-CN"/>
    </w:rPr>
  </w:style>
  <w:style w:type="character" w:customStyle="1" w:styleId="czeinternetowe">
    <w:name w:val="Łącze internetowe"/>
    <w:uiPriority w:val="99"/>
    <w:rsid w:val="003D50D7"/>
    <w:rPr>
      <w:color w:val="0000FF"/>
      <w:u w:val="single"/>
    </w:rPr>
  </w:style>
  <w:style w:type="paragraph" w:styleId="Tekstpodstawowy">
    <w:name w:val="Body Text"/>
    <w:basedOn w:val="Normalny"/>
    <w:link w:val="TekstpodstawowyZnak1"/>
    <w:rsid w:val="003D50D7"/>
    <w:pPr>
      <w:jc w:val="both"/>
    </w:pPr>
    <w:rPr>
      <w:rFonts w:ascii="Arial" w:hAnsi="Arial" w:cs="Arial"/>
      <w:b/>
      <w:sz w:val="22"/>
      <w:szCs w:val="20"/>
    </w:rPr>
  </w:style>
  <w:style w:type="character" w:customStyle="1" w:styleId="TekstpodstawowyZnak1">
    <w:name w:val="Tekst podstawowy Znak1"/>
    <w:basedOn w:val="Domylnaczcionkaakapitu"/>
    <w:link w:val="Tekstpodstawowy"/>
    <w:rsid w:val="003D50D7"/>
    <w:rPr>
      <w:rFonts w:ascii="Arial" w:eastAsia="Times New Roman" w:hAnsi="Arial" w:cs="Arial"/>
      <w:b/>
      <w:kern w:val="0"/>
      <w:szCs w:val="20"/>
      <w:lang w:eastAsia="zh-CN"/>
      <w14:ligatures w14:val="none"/>
    </w:rPr>
  </w:style>
  <w:style w:type="paragraph" w:customStyle="1" w:styleId="Nagwek1">
    <w:name w:val="Nagłówek1"/>
    <w:basedOn w:val="Normalny"/>
    <w:next w:val="Tekstpodstawowy"/>
    <w:qFormat/>
    <w:rsid w:val="003D50D7"/>
    <w:pPr>
      <w:jc w:val="center"/>
    </w:pPr>
    <w:rPr>
      <w:rFonts w:ascii="Arial" w:hAnsi="Arial" w:cs="Arial"/>
      <w:b/>
      <w:sz w:val="22"/>
      <w:szCs w:val="20"/>
    </w:rPr>
  </w:style>
  <w:style w:type="paragraph" w:styleId="Tytu">
    <w:name w:val="Title"/>
    <w:basedOn w:val="Normalny"/>
    <w:link w:val="TytuZnak"/>
    <w:uiPriority w:val="10"/>
    <w:qFormat/>
    <w:rsid w:val="003D50D7"/>
    <w:pPr>
      <w:suppressAutoHyphens w:val="0"/>
      <w:jc w:val="center"/>
    </w:pPr>
    <w:rPr>
      <w:rFonts w:ascii="Arial" w:eastAsiaTheme="minorHAnsi" w:hAnsi="Arial" w:cstheme="minorBidi"/>
      <w:b/>
      <w:kern w:val="2"/>
      <w:sz w:val="22"/>
      <w:szCs w:val="22"/>
      <w:lang w:eastAsia="en-US"/>
      <w14:ligatures w14:val="standardContextual"/>
    </w:rPr>
  </w:style>
  <w:style w:type="character" w:customStyle="1" w:styleId="TytuZnak1">
    <w:name w:val="Tytuł Znak1"/>
    <w:basedOn w:val="Domylnaczcionkaakapitu"/>
    <w:uiPriority w:val="10"/>
    <w:rsid w:val="003D50D7"/>
    <w:rPr>
      <w:rFonts w:asciiTheme="majorHAnsi" w:eastAsiaTheme="majorEastAsia" w:hAnsiTheme="majorHAnsi" w:cstheme="majorBidi"/>
      <w:spacing w:val="-10"/>
      <w:kern w:val="28"/>
      <w:sz w:val="56"/>
      <w:szCs w:val="56"/>
      <w:lang w:eastAsia="zh-CN"/>
      <w14:ligatures w14:val="none"/>
    </w:rPr>
  </w:style>
  <w:style w:type="paragraph" w:styleId="Akapitzlist">
    <w:name w:val="List Paragraph"/>
    <w:basedOn w:val="Normalny"/>
    <w:uiPriority w:val="34"/>
    <w:qFormat/>
    <w:rsid w:val="003D50D7"/>
    <w:pPr>
      <w:ind w:left="708"/>
    </w:pPr>
    <w:rPr>
      <w:lang w:val="x-none"/>
    </w:rPr>
  </w:style>
  <w:style w:type="paragraph" w:customStyle="1" w:styleId="Standard">
    <w:name w:val="Standard"/>
    <w:qFormat/>
    <w:rsid w:val="003D50D7"/>
    <w:pPr>
      <w:suppressAutoHyphens/>
      <w:spacing w:after="0" w:line="240" w:lineRule="auto"/>
      <w:textAlignment w:val="baseline"/>
    </w:pPr>
    <w:rPr>
      <w:rFonts w:ascii="Liberation Serif" w:eastAsia="SimSun, 宋体" w:hAnsi="Liberation Serif" w:cs="Mangal, 'Courier New'"/>
      <w:sz w:val="24"/>
      <w:szCs w:val="24"/>
      <w:lang w:eastAsia="zh-CN" w:bidi="hi-IN"/>
      <w14:ligatures w14:val="none"/>
    </w:rPr>
  </w:style>
  <w:style w:type="paragraph" w:customStyle="1" w:styleId="Textbody">
    <w:name w:val="Text body"/>
    <w:basedOn w:val="Standard"/>
    <w:link w:val="TekstpodstawowyZnak"/>
    <w:qFormat/>
    <w:rsid w:val="003D50D7"/>
    <w:pPr>
      <w:spacing w:after="140" w:line="288" w:lineRule="auto"/>
    </w:pPr>
    <w:rPr>
      <w:rFonts w:ascii="Arial" w:eastAsia="Times New Roman" w:hAnsi="Arial" w:cs="Arial"/>
      <w:b/>
      <w:sz w:val="22"/>
      <w:szCs w:val="20"/>
      <w:lang w:bidi="ar-SA"/>
      <w14:ligatures w14:val="standardContextual"/>
    </w:rPr>
  </w:style>
  <w:style w:type="character" w:styleId="Hipercze">
    <w:name w:val="Hyperlink"/>
    <w:basedOn w:val="Domylnaczcionkaakapitu"/>
    <w:uiPriority w:val="99"/>
    <w:unhideWhenUsed/>
    <w:rsid w:val="003D50D7"/>
    <w:rPr>
      <w:color w:val="0563C1" w:themeColor="hyperlink"/>
      <w:u w:val="single"/>
    </w:rPr>
  </w:style>
  <w:style w:type="character" w:styleId="UyteHipercze">
    <w:name w:val="FollowedHyperlink"/>
    <w:basedOn w:val="Domylnaczcionkaakapitu"/>
    <w:uiPriority w:val="99"/>
    <w:semiHidden/>
    <w:unhideWhenUsed/>
    <w:rsid w:val="004F36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javascript:%20__doPostBack('ibFormClear','829248CF" TargetMode="External"/><Relationship Id="rId1" Type="http://schemas.openxmlformats.org/officeDocument/2006/relationships/numbering" Target="numbering.xml"/><Relationship Id="rId6" Type="http://schemas.openxmlformats.org/officeDocument/2006/relationships/hyperlink" Target="https://platformazakupowa.pl/pn/mdk_zdunskawola" TargetMode="External"/><Relationship Id="rId11" Type="http://schemas.openxmlformats.org/officeDocument/2006/relationships/hyperlink" Target="https://platformazakupowa.pl/strona/45-instrukcje" TargetMode="External"/><Relationship Id="rId5" Type="http://schemas.openxmlformats.org/officeDocument/2006/relationships/hyperlink" Target="https://platformazakupowa.pl/transakcja/1021704" TargetMode="Externa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pn/mdk_zdunskawola/proceedings"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8830</Words>
  <Characters>52980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Marcin Alberczak</cp:lastModifiedBy>
  <cp:revision>6</cp:revision>
  <dcterms:created xsi:type="dcterms:W3CDTF">2024-11-20T21:40:00Z</dcterms:created>
  <dcterms:modified xsi:type="dcterms:W3CDTF">2024-11-20T22:22:00Z</dcterms:modified>
</cp:coreProperties>
</file>