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209EBFDA" w14:textId="77777777" w:rsidR="00D37A6A" w:rsidRPr="00F15453" w:rsidRDefault="00D37A6A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F214BB5" w14:textId="79765280" w:rsidR="00D37A6A" w:rsidRPr="00D37A6A" w:rsidRDefault="00F15453" w:rsidP="00D37A6A">
            <w:pPr>
              <w:spacing w:line="360" w:lineRule="auto"/>
              <w:ind w:left="0" w:firstLine="0"/>
              <w:rPr>
                <w:rFonts w:ascii="Arial Narrow" w:eastAsia="Times New Roman" w:hAnsi="Arial Narrow" w:cs="Calibri"/>
                <w:color w:val="auto"/>
              </w:rPr>
            </w:pPr>
            <w:r w:rsidRPr="00F15453">
              <w:rPr>
                <w:rFonts w:ascii="Arial Narrow" w:hAnsi="Arial Narrow" w:cstheme="minorHAnsi"/>
              </w:rPr>
              <w:t xml:space="preserve"> </w:t>
            </w:r>
            <w:r w:rsidR="00D37A6A" w:rsidRPr="00D37A6A">
              <w:rPr>
                <w:rFonts w:ascii="Arial Narrow" w:eastAsia="Times New Roman" w:hAnsi="Arial Narrow" w:cs="Calibri"/>
                <w:b/>
                <w:color w:val="auto"/>
              </w:rPr>
              <w:t>„Konserwacja techniczna, estetyczna, remont instalacji elektrycznej i oświetleniowej pom. 103 i remont S</w:t>
            </w:r>
            <w:r w:rsidR="00D37A6A">
              <w:rPr>
                <w:rFonts w:ascii="Arial Narrow" w:eastAsia="Times New Roman" w:hAnsi="Arial Narrow" w:cs="Calibri"/>
                <w:b/>
                <w:color w:val="auto"/>
              </w:rPr>
              <w:t xml:space="preserve">ali </w:t>
            </w:r>
            <w:r w:rsidR="00D37A6A" w:rsidRPr="00D37A6A">
              <w:rPr>
                <w:rFonts w:ascii="Arial Narrow" w:eastAsia="Times New Roman" w:hAnsi="Arial Narrow" w:cs="Calibri"/>
                <w:b/>
                <w:color w:val="auto"/>
              </w:rPr>
              <w:t>Narad 62 w budynku Starostwa Powiatowego w Przemyślu”</w:t>
            </w:r>
            <w:r w:rsidR="00D37A6A" w:rsidRPr="00D37A6A">
              <w:rPr>
                <w:rFonts w:ascii="Arial Narrow" w:eastAsia="Times New Roman" w:hAnsi="Arial Narrow" w:cs="Calibri"/>
                <w:color w:val="auto"/>
              </w:rPr>
              <w:t xml:space="preserve"> w ramach Rządowego Funduszu Polski Ład: Program Inwestycji z Rządo</w:t>
            </w:r>
            <w:r w:rsidR="00D37A6A">
              <w:rPr>
                <w:rFonts w:ascii="Arial Narrow" w:eastAsia="Times New Roman" w:hAnsi="Arial Narrow" w:cs="Calibri"/>
                <w:color w:val="auto"/>
              </w:rPr>
              <w:t xml:space="preserve">wego Programu Odbudowy Zabytków  </w:t>
            </w:r>
            <w:r w:rsidR="00D37A6A" w:rsidRPr="00D37A6A">
              <w:rPr>
                <w:rFonts w:ascii="Arial Narrow" w:eastAsia="Times New Roman" w:hAnsi="Arial Narrow" w:cs="Calibri"/>
                <w:color w:val="auto"/>
              </w:rPr>
              <w:t>NR RPOZ/2022/505/</w:t>
            </w:r>
            <w:proofErr w:type="spellStart"/>
            <w:r w:rsidR="00D37A6A" w:rsidRPr="00D37A6A">
              <w:rPr>
                <w:rFonts w:ascii="Arial Narrow" w:eastAsia="Times New Roman" w:hAnsi="Arial Narrow" w:cs="Calibri"/>
                <w:color w:val="auto"/>
              </w:rPr>
              <w:t>PolskiLad</w:t>
            </w:r>
            <w:proofErr w:type="spellEnd"/>
            <w:r w:rsidR="00D37A6A">
              <w:rPr>
                <w:rFonts w:ascii="Arial Narrow" w:eastAsia="Times New Roman" w:hAnsi="Arial Narrow" w:cs="Calibri"/>
                <w:color w:val="auto"/>
              </w:rPr>
              <w:t xml:space="preserve">. </w:t>
            </w:r>
          </w:p>
          <w:p w14:paraId="23BE2E1A" w14:textId="4B47E811" w:rsidR="00F15453" w:rsidRPr="00F15453" w:rsidRDefault="00F15453" w:rsidP="00461571">
            <w:pPr>
              <w:spacing w:line="276" w:lineRule="auto"/>
              <w:rPr>
                <w:rFonts w:ascii="Arial Narrow" w:hAnsi="Arial Narrow" w:cstheme="minorHAnsi"/>
              </w:rPr>
            </w:pP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89"/>
      </w:tblGrid>
      <w:tr w:rsidR="000D1E76" w:rsidRPr="00F15453" w14:paraId="3C306017" w14:textId="77777777" w:rsidTr="00244F17">
        <w:trPr>
          <w:trHeight w:val="1494"/>
        </w:trPr>
        <w:tc>
          <w:tcPr>
            <w:tcW w:w="2269" w:type="dxa"/>
          </w:tcPr>
          <w:p w14:paraId="52AAFA2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0" w:firstLine="0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589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244F17">
        <w:trPr>
          <w:trHeight w:val="860"/>
        </w:trPr>
        <w:tc>
          <w:tcPr>
            <w:tcW w:w="2269" w:type="dxa"/>
          </w:tcPr>
          <w:p w14:paraId="26E3311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34" w:hanging="34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34" w:hanging="34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589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244F17">
        <w:trPr>
          <w:trHeight w:val="711"/>
        </w:trPr>
        <w:tc>
          <w:tcPr>
            <w:tcW w:w="2269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589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244F17">
        <w:trPr>
          <w:trHeight w:val="1741"/>
        </w:trPr>
        <w:tc>
          <w:tcPr>
            <w:tcW w:w="2269" w:type="dxa"/>
          </w:tcPr>
          <w:p w14:paraId="62AAC5F6" w14:textId="77777777" w:rsidR="000D1E76" w:rsidRPr="00F15453" w:rsidRDefault="000D1E76" w:rsidP="00244F17">
            <w:pPr>
              <w:pStyle w:val="Tekstpodstawowywcity"/>
              <w:spacing w:line="100" w:lineRule="atLeast"/>
              <w:ind w:left="34" w:right="107" w:hanging="34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589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244F17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244F17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244F17">
        <w:trPr>
          <w:trHeight w:val="5235"/>
        </w:trPr>
        <w:tc>
          <w:tcPr>
            <w:tcW w:w="2269" w:type="dxa"/>
          </w:tcPr>
          <w:p w14:paraId="1886EC05" w14:textId="77777777" w:rsidR="000D1E76" w:rsidRPr="00F15453" w:rsidRDefault="000D1E76" w:rsidP="00244F17">
            <w:pPr>
              <w:pStyle w:val="Tekstpodstawowywcity"/>
              <w:spacing w:line="100" w:lineRule="atLeast"/>
              <w:ind w:left="54" w:right="107" w:hanging="20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89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244F1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31D83271" w14:textId="77777777" w:rsidR="00D37A6A" w:rsidRPr="00D37A6A" w:rsidRDefault="000D1E76" w:rsidP="00D37A6A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D37A6A" w:rsidRPr="00D37A6A">
        <w:rPr>
          <w:rFonts w:ascii="Arial Narrow" w:eastAsia="Times New Roman" w:hAnsi="Arial Narrow" w:cs="Calibri"/>
          <w:b/>
          <w:color w:val="auto"/>
        </w:rPr>
        <w:t>„Konserwacja techniczna, estetyczna, remont instalacji elektrycznej i oświetleniowej pom. 103 i remont S</w:t>
      </w:r>
      <w:r w:rsidR="00D37A6A">
        <w:rPr>
          <w:rFonts w:ascii="Arial Narrow" w:eastAsia="Times New Roman" w:hAnsi="Arial Narrow" w:cs="Calibri"/>
          <w:b/>
          <w:color w:val="auto"/>
        </w:rPr>
        <w:t xml:space="preserve">ali </w:t>
      </w:r>
      <w:r w:rsidR="00D37A6A" w:rsidRPr="00D37A6A">
        <w:rPr>
          <w:rFonts w:ascii="Arial Narrow" w:eastAsia="Times New Roman" w:hAnsi="Arial Narrow" w:cs="Calibri"/>
          <w:b/>
          <w:color w:val="auto"/>
        </w:rPr>
        <w:t>Narad 62 w budynku Starostwa Powiatowego w Przemyślu”</w:t>
      </w:r>
      <w:r w:rsidR="00D37A6A" w:rsidRPr="00D37A6A">
        <w:rPr>
          <w:rFonts w:ascii="Arial Narrow" w:eastAsia="Times New Roman" w:hAnsi="Arial Narrow" w:cs="Calibri"/>
          <w:color w:val="auto"/>
        </w:rPr>
        <w:t xml:space="preserve"> w ramach Rządowego Funduszu Polski Ład: Program Inwestycji z Rządo</w:t>
      </w:r>
      <w:r w:rsidR="00D37A6A">
        <w:rPr>
          <w:rFonts w:ascii="Arial Narrow" w:eastAsia="Times New Roman" w:hAnsi="Arial Narrow" w:cs="Calibri"/>
          <w:color w:val="auto"/>
        </w:rPr>
        <w:t xml:space="preserve">wego Programu Odbudowy Zabytków  </w:t>
      </w:r>
      <w:r w:rsidR="00D37A6A" w:rsidRPr="00D37A6A">
        <w:rPr>
          <w:rFonts w:ascii="Arial Narrow" w:eastAsia="Times New Roman" w:hAnsi="Arial Narrow" w:cs="Calibri"/>
          <w:color w:val="auto"/>
        </w:rPr>
        <w:t>NR RPOZ/2022/505/</w:t>
      </w:r>
      <w:proofErr w:type="spellStart"/>
      <w:r w:rsidR="00D37A6A" w:rsidRPr="00D37A6A">
        <w:rPr>
          <w:rFonts w:ascii="Arial Narrow" w:eastAsia="Times New Roman" w:hAnsi="Arial Narrow" w:cs="Calibri"/>
          <w:color w:val="auto"/>
        </w:rPr>
        <w:t>PolskiLad</w:t>
      </w:r>
      <w:proofErr w:type="spellEnd"/>
      <w:r w:rsidR="00D37A6A">
        <w:rPr>
          <w:rFonts w:ascii="Arial Narrow" w:eastAsia="Times New Roman" w:hAnsi="Arial Narrow" w:cs="Calibri"/>
          <w:color w:val="auto"/>
        </w:rPr>
        <w:t xml:space="preserve">. </w:t>
      </w:r>
    </w:p>
    <w:p w14:paraId="53AF26D9" w14:textId="1AA82926" w:rsidR="007F0A4D" w:rsidRPr="007F0A4D" w:rsidRDefault="007F0A4D" w:rsidP="007F0A4D">
      <w:pPr>
        <w:spacing w:line="276" w:lineRule="auto"/>
        <w:ind w:left="0" w:firstLine="0"/>
        <w:rPr>
          <w:rFonts w:ascii="Arial Narrow" w:hAnsi="Arial Narrow" w:cstheme="minorHAnsi"/>
          <w:u w:val="single"/>
        </w:rPr>
      </w:pPr>
      <w:r w:rsidRPr="007F0A4D">
        <w:rPr>
          <w:rFonts w:ascii="Arial Narrow" w:hAnsi="Arial Narrow"/>
          <w:b/>
          <w:u w:val="single"/>
        </w:rPr>
        <w:t>CZĘ</w:t>
      </w:r>
      <w:r>
        <w:rPr>
          <w:rFonts w:ascii="Arial Narrow" w:hAnsi="Arial Narrow"/>
          <w:b/>
          <w:u w:val="single"/>
        </w:rPr>
        <w:t>ŚĆ</w:t>
      </w:r>
      <w:r w:rsidRPr="007F0A4D">
        <w:rPr>
          <w:rFonts w:ascii="Arial Narrow" w:hAnsi="Arial Narrow"/>
          <w:b/>
          <w:u w:val="single"/>
        </w:rPr>
        <w:t xml:space="preserve"> 1</w:t>
      </w:r>
    </w:p>
    <w:p w14:paraId="01723C43" w14:textId="32D1B83C" w:rsidR="007F0A4D" w:rsidRDefault="007F0A4D" w:rsidP="007F0A4D">
      <w:pPr>
        <w:spacing w:after="120" w:line="276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p w14:paraId="67222854" w14:textId="1C1F5F71" w:rsidR="007F0A4D" w:rsidRPr="007F0A4D" w:rsidRDefault="007F0A4D" w:rsidP="00CB6A3A">
      <w:pPr>
        <w:spacing w:after="120" w:line="276" w:lineRule="auto"/>
        <w:ind w:left="0" w:firstLine="0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7F0A4D">
        <w:trPr>
          <w:trHeight w:val="107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5875EDCA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lastRenderedPageBreak/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77777777" w:rsidR="000D1E76" w:rsidRPr="00F15453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 xml:space="preserve">2.3.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7F0A4D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B7F28E0" w14:textId="77777777" w:rsidR="007F0A4D" w:rsidRDefault="007F0A4D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1A24A557" w14:textId="253BBD95" w:rsidR="007F0A4D" w:rsidRPr="007F0A4D" w:rsidRDefault="007F0A4D" w:rsidP="007F0A4D">
      <w:pPr>
        <w:spacing w:after="120" w:line="276" w:lineRule="auto"/>
        <w:ind w:left="0" w:firstLine="0"/>
        <w:rPr>
          <w:rFonts w:ascii="Arial Narrow" w:hAnsi="Arial Narrow"/>
          <w:b/>
          <w:u w:val="single"/>
        </w:rPr>
      </w:pPr>
      <w:r w:rsidRPr="007F0A4D">
        <w:rPr>
          <w:rFonts w:ascii="Arial Narrow" w:hAnsi="Arial Narrow"/>
          <w:b/>
          <w:u w:val="single"/>
        </w:rPr>
        <w:t>CZĘŚĆ 2</w:t>
      </w:r>
    </w:p>
    <w:p w14:paraId="0CFEA52F" w14:textId="554F9F41" w:rsidR="007F0A4D" w:rsidRPr="007F0A4D" w:rsidRDefault="007F0A4D" w:rsidP="007F0A4D">
      <w:pPr>
        <w:spacing w:after="120" w:line="276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F15453">
        <w:rPr>
          <w:rFonts w:ascii="Arial Narrow" w:hAnsi="Arial Narrow"/>
        </w:rPr>
        <w:t xml:space="preserve">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7F0A4D" w:rsidRPr="00F15453" w14:paraId="3094409A" w14:textId="77777777" w:rsidTr="001A1FFE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0AE7CB88" w14:textId="77777777" w:rsidR="007F0A4D" w:rsidRPr="00F15453" w:rsidRDefault="007F0A4D" w:rsidP="001A1FF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977DA79" w14:textId="77777777" w:rsidR="007F0A4D" w:rsidRPr="00F15453" w:rsidRDefault="007F0A4D" w:rsidP="001A1FF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06054B66" w14:textId="403F5392" w:rsidR="007F0A4D" w:rsidRPr="00F15453" w:rsidRDefault="007F0A4D" w:rsidP="001A1FF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.....................................................</w:t>
            </w:r>
            <w:r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…………………………………………….…..)*</w:t>
            </w:r>
          </w:p>
          <w:p w14:paraId="142A29DA" w14:textId="77777777" w:rsidR="007F0A4D" w:rsidRPr="00F15453" w:rsidRDefault="007F0A4D" w:rsidP="001A1FF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427F1475" w14:textId="27D64BAC" w:rsidR="007F0A4D" w:rsidRPr="00F15453" w:rsidRDefault="007F0A4D" w:rsidP="007F0A4D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</w:t>
      </w:r>
      <w:r>
        <w:rPr>
          <w:rFonts w:ascii="Arial Narrow" w:hAnsi="Arial Narrow" w:cs="Arial"/>
          <w:sz w:val="22"/>
        </w:rPr>
        <w:t>4</w:t>
      </w:r>
      <w:r w:rsidRPr="00F15453">
        <w:rPr>
          <w:rFonts w:ascii="Arial Narrow" w:hAnsi="Arial Narrow" w:cs="Arial"/>
          <w:sz w:val="22"/>
        </w:rPr>
        <w:t>.</w:t>
      </w:r>
    </w:p>
    <w:p w14:paraId="2040B568" w14:textId="77777777" w:rsidR="007F0A4D" w:rsidRPr="00F15453" w:rsidRDefault="007F0A4D" w:rsidP="007F0A4D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6D7C15A5" w14:textId="77777777" w:rsidR="007F0A4D" w:rsidRPr="00F15453" w:rsidRDefault="007F0A4D" w:rsidP="007F0A4D">
      <w:pPr>
        <w:jc w:val="center"/>
        <w:rPr>
          <w:rFonts w:ascii="Arial Narrow" w:hAnsi="Arial Narrow"/>
          <w:b/>
        </w:rPr>
      </w:pPr>
    </w:p>
    <w:p w14:paraId="4C5743FE" w14:textId="77777777" w:rsidR="007F0A4D" w:rsidRPr="00F15453" w:rsidRDefault="007F0A4D" w:rsidP="007F0A4D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4AD83439" w14:textId="77777777" w:rsidR="007F0A4D" w:rsidRPr="00F15453" w:rsidRDefault="007F0A4D" w:rsidP="007F0A4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63585D73" w14:textId="77777777" w:rsidR="007F0A4D" w:rsidRPr="00F15453" w:rsidRDefault="007F0A4D" w:rsidP="007F0A4D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5005F073" w14:textId="2461D1C2" w:rsidR="007F0A4D" w:rsidRPr="00F15453" w:rsidRDefault="007F0A4D" w:rsidP="007F0A4D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</w:t>
      </w:r>
      <w:r>
        <w:rPr>
          <w:rFonts w:ascii="Arial Narrow" w:hAnsi="Arial Narrow" w:cs="Arial"/>
          <w:sz w:val="22"/>
        </w:rPr>
        <w:t>5</w:t>
      </w:r>
      <w:r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0EE6464B" w14:textId="77777777" w:rsidR="007F0A4D" w:rsidRPr="00F15453" w:rsidRDefault="007F0A4D" w:rsidP="007F0A4D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7F0A4D" w:rsidRPr="00F15453" w14:paraId="547253A3" w14:textId="77777777" w:rsidTr="001A1FFE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3236EE8" w14:textId="77777777" w:rsidR="007F0A4D" w:rsidRPr="00F15453" w:rsidRDefault="007F0A4D" w:rsidP="001A1FFE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716294F1" w14:textId="77777777" w:rsidR="007F0A4D" w:rsidRPr="00F15453" w:rsidRDefault="007F0A4D" w:rsidP="001A1FFE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DF8D982" w14:textId="77777777" w:rsidR="007F0A4D" w:rsidRPr="00F15453" w:rsidRDefault="007F0A4D" w:rsidP="001A1FFE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915" w14:textId="77777777" w:rsidR="007F0A4D" w:rsidRPr="00F15453" w:rsidRDefault="007F0A4D" w:rsidP="001A1FFE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3EA9AA62" w14:textId="77777777" w:rsidR="007F0A4D" w:rsidRPr="00F15453" w:rsidRDefault="007F0A4D" w:rsidP="001A1FFE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0DFA3FE8" w14:textId="77777777" w:rsidR="007F0A4D" w:rsidRPr="00F15453" w:rsidRDefault="007F0A4D" w:rsidP="001A1FFE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284FD82B" w14:textId="77777777" w:rsidR="007F0A4D" w:rsidRPr="00F15453" w:rsidRDefault="007F0A4D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3.1. Jeżeli została złożona oferta, której wybór prowadziłby do powstania u Zamawiającego obowiązku podatkowego zgodnie z ustawą z dnia 11 marca 2004 r. o podatku od towarów i usług, dla celów zastosowania </w:t>
      </w:r>
      <w:r w:rsidRPr="00F15453">
        <w:rPr>
          <w:rFonts w:ascii="Arial Narrow" w:hAnsi="Arial Narrow"/>
        </w:rPr>
        <w:lastRenderedPageBreak/>
        <w:t>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1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3FBDB1A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0115C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117FF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B668C8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291B09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FF10D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337045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0AF5D6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29EBDF6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EEA712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30345B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F95B2C8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CF8527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D804E5C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E4B0301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F3051D9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BC0C826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DCB3D3B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8F90210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3D0DC94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EAAFF85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1195E91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54DC4ED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88B9CC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F4CB121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C344003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B88AB34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51CA3F6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EBF003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0777F4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408ADE5A" w:rsidR="00084361" w:rsidRPr="00F1545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923C91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E330A0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862AAE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CZĘŚĆ…….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75FEE827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="00461571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Pr="00F15453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0EDAFE20" w:rsidR="004E14F7" w:rsidRPr="00F15453" w:rsidRDefault="004E14F7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CZĘŚĆ…….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Pr="00F1545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1D67805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C74EA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139A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ADA58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9B4923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5A6E8D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B4FC28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DE6B4C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B2C455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322E2FF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C6B1CB1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43873C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4BEDCC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928BAA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8E466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2FC92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4531BD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49205A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0EF203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0B3F4A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2BDDBF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8ABC9F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17052D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273AE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50C10A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E8304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891B05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826917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AA6202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2D1172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033DF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6D411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66DBB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4078C31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099FAC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E35BED7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EE71A3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Pr="00F15453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19D" w:rsidRPr="00F15453" w14:paraId="37F20DD7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77777777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F1545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7E6647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2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4B5E95C4" w14:textId="18A862D2" w:rsidR="00FA719D" w:rsidRPr="00F15453" w:rsidRDefault="00923C91" w:rsidP="001A1FF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.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</w:t>
            </w:r>
            <w:bookmarkEnd w:id="2"/>
            <w:r w:rsidR="001A1FFE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 xml:space="preserve"> 1</w:t>
            </w:r>
          </w:p>
        </w:tc>
      </w:tr>
      <w:tr w:rsidR="00FA719D" w:rsidRPr="00F15453" w14:paraId="32B2FD9F" w14:textId="77777777" w:rsidTr="00F1545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9"/>
        <w:gridCol w:w="1779"/>
        <w:gridCol w:w="1366"/>
        <w:gridCol w:w="1762"/>
        <w:gridCol w:w="2442"/>
        <w:gridCol w:w="1888"/>
      </w:tblGrid>
      <w:tr w:rsidR="00AB3AF9" w:rsidRPr="00F15453" w14:paraId="3C9B8C71" w14:textId="77777777" w:rsidTr="008A79C1">
        <w:trPr>
          <w:trHeight w:val="140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8CD8" w14:textId="77777777" w:rsidR="00AB3AF9" w:rsidRPr="00F15453" w:rsidRDefault="00AB3AF9" w:rsidP="00F1545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5FE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F24DD9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Sprawowana funkcja w realizowanym zamówieniu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7019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Imię </w:t>
            </w:r>
            <w:r w:rsidRPr="00F15453">
              <w:rPr>
                <w:rFonts w:ascii="Arial Narrow" w:hAnsi="Arial Narrow"/>
                <w:color w:val="000000" w:themeColor="text1"/>
              </w:rPr>
              <w:br/>
              <w:t>i nazwisko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4913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Kwalifikacje zawodowe, rodzaj</w:t>
            </w:r>
          </w:p>
          <w:p w14:paraId="053E1727" w14:textId="77777777" w:rsidR="00AB3AF9" w:rsidRPr="00F15453" w:rsidRDefault="00AB3AF9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 nr uprawnień,</w:t>
            </w:r>
          </w:p>
          <w:p w14:paraId="3A0ADDF4" w14:textId="77777777" w:rsidR="00AB3AF9" w:rsidRPr="00F15453" w:rsidRDefault="00AB3AF9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Wykształcenie niezbędne do wykonania zamówienia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A89D" w14:textId="77777777" w:rsidR="00AB3AF9" w:rsidRPr="00F15453" w:rsidRDefault="00AB3AF9" w:rsidP="00F15453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ADE7A1B" w14:textId="77777777" w:rsidR="00AB3AF9" w:rsidRPr="00F15453" w:rsidRDefault="00AB3AF9" w:rsidP="00F15453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color w:val="000000" w:themeColor="text1"/>
                <w:shd w:val="clear" w:color="auto" w:fill="FFFFFF"/>
              </w:rPr>
              <w:t>Uprawnienia i doświadczenie</w:t>
            </w:r>
          </w:p>
          <w:p w14:paraId="53FF4D4D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79B" w14:textId="77777777" w:rsidR="00AB3AF9" w:rsidRPr="00F15453" w:rsidRDefault="00AB3AF9" w:rsidP="00F1545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Informacja o podstawie do</w:t>
            </w:r>
          </w:p>
          <w:p w14:paraId="75A4569C" w14:textId="77777777" w:rsidR="00AB3AF9" w:rsidRPr="00F15453" w:rsidRDefault="00AB3AF9" w:rsidP="00F1545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dysponowania osobą</w:t>
            </w:r>
          </w:p>
        </w:tc>
      </w:tr>
      <w:tr w:rsidR="00AB3AF9" w:rsidRPr="00F15453" w14:paraId="02BFEADB" w14:textId="77777777" w:rsidTr="008A79C1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8F0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984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7ADFC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F01" w14:textId="77777777" w:rsidR="00AB3AF9" w:rsidRPr="00F15453" w:rsidRDefault="00AB3AF9" w:rsidP="00F1545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16C4" w14:textId="77777777" w:rsidR="00AB3AF9" w:rsidRPr="00F15453" w:rsidRDefault="00AB3AF9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09" w14:textId="77777777" w:rsidR="00AB3AF9" w:rsidRPr="00F15453" w:rsidRDefault="00AB3AF9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AB3AF9" w:rsidRPr="00F15453" w14:paraId="54578498" w14:textId="77777777" w:rsidTr="008A79C1">
        <w:trPr>
          <w:trHeight w:val="528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9F6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2B3650E7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5DCA70AD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3A5196FB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719F7DE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A46F3EF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146E" w14:textId="24B37028" w:rsidR="00AB3AF9" w:rsidRPr="00F15453" w:rsidRDefault="00AB3AF9" w:rsidP="00F1545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Kierownik budowy -posiadający uprawnienia budowlane do kierowania robotami budowlanymi w specjalności </w:t>
            </w:r>
            <w:r w:rsidR="006C4F30" w:rsidRPr="006C4F30">
              <w:rPr>
                <w:rFonts w:ascii="Arial Narrow" w:hAnsi="Arial Narrow"/>
                <w:color w:val="000000" w:themeColor="text1"/>
              </w:rPr>
              <w:t xml:space="preserve">konstrukcyjno-budowlanej </w:t>
            </w:r>
            <w:r w:rsidRPr="00F15453">
              <w:rPr>
                <w:rFonts w:ascii="Arial Narrow" w:hAnsi="Arial Narrow"/>
                <w:color w:val="000000" w:themeColor="text1"/>
              </w:rPr>
              <w:t>bez ograniczeń lub odpowiadające im ważne uprawnienia budowlane, które zostały wydane na podstawie wcześniej obowiązujących przepisów prawa, oraz przynależącą do właściwej Izby Samorządu Zawodowego;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C6C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BA9E" w14:textId="77777777" w:rsidR="00AB3AF9" w:rsidRPr="00F15453" w:rsidRDefault="00AB3AF9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Rodzaj i numer uprawnień budowlanych:</w:t>
            </w:r>
          </w:p>
          <w:p w14:paraId="2F962201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</w:t>
            </w:r>
          </w:p>
          <w:p w14:paraId="2DA35BB4" w14:textId="77777777" w:rsidR="00AB3AF9" w:rsidRPr="00F15453" w:rsidRDefault="00AB3AF9" w:rsidP="00F1545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Posiadane wykształcenie:</w:t>
            </w:r>
          </w:p>
          <w:p w14:paraId="6F01CBF9" w14:textId="77777777" w:rsidR="00AB3AF9" w:rsidRPr="00F15453" w:rsidRDefault="00AB3AF9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0984" w14:textId="1CA14A63" w:rsidR="00AB3AF9" w:rsidRPr="00F15453" w:rsidRDefault="00F2749E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2749E">
              <w:rPr>
                <w:rFonts w:ascii="Arial Narrow" w:hAnsi="Arial Narrow"/>
                <w:color w:val="000000" w:themeColor="text1"/>
              </w:rPr>
              <w:t>uczestniczyła przy realizacji przez cały okres jej trwania (tj. od momentu przekazania placu budowy do momentu dokonania odbioru końcowego robót) przy co najmniej jednej robocie budowlanej (jedna umowa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B3AF9" w:rsidRPr="00F15453">
              <w:rPr>
                <w:rFonts w:ascii="Arial Narrow" w:hAnsi="Arial Narrow"/>
                <w:color w:val="000000" w:themeColor="text1"/>
              </w:rPr>
              <w:t>pn.</w:t>
            </w:r>
          </w:p>
          <w:p w14:paraId="63A8E2BF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” ....................”</w:t>
            </w:r>
          </w:p>
          <w:p w14:paraId="2D704B2B" w14:textId="5FE55C40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  <w:shd w:val="clear" w:color="auto" w:fill="FFFFFF"/>
              </w:rPr>
              <w:t>(jeśli miała nazwę)</w:t>
            </w:r>
          </w:p>
          <w:p w14:paraId="48006A9E" w14:textId="77777777" w:rsidR="00AB3AF9" w:rsidRPr="00F15453" w:rsidRDefault="00AB3AF9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polegającej na:</w:t>
            </w:r>
          </w:p>
          <w:p w14:paraId="411D68C5" w14:textId="6D4E47EB" w:rsidR="00886ECA" w:rsidRPr="00D333C3" w:rsidRDefault="001A1FFE" w:rsidP="00886ECA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A1FFE">
              <w:rPr>
                <w:rFonts w:ascii="Arial Narrow" w:hAnsi="Arial Narrow"/>
                <w:color w:val="000000" w:themeColor="text1"/>
              </w:rPr>
              <w:t>zwią</w:t>
            </w:r>
            <w:r>
              <w:rPr>
                <w:rFonts w:ascii="Arial Narrow" w:hAnsi="Arial Narrow"/>
                <w:color w:val="000000" w:themeColor="text1"/>
              </w:rPr>
              <w:t xml:space="preserve">zanej z przebudową lub remontem </w:t>
            </w:r>
            <w:r w:rsidRPr="001A1FFE">
              <w:rPr>
                <w:rFonts w:ascii="Arial Narrow" w:hAnsi="Arial Narrow"/>
                <w:color w:val="000000" w:themeColor="text1"/>
              </w:rPr>
              <w:t>pomieszczeń w ob</w:t>
            </w:r>
            <w:r>
              <w:rPr>
                <w:rFonts w:ascii="Arial Narrow" w:hAnsi="Arial Narrow"/>
                <w:color w:val="000000" w:themeColor="text1"/>
              </w:rPr>
              <w:t xml:space="preserve">iekcie budowlanym </w:t>
            </w:r>
            <w:r w:rsidRPr="001A1FFE">
              <w:rPr>
                <w:rFonts w:ascii="Arial Narrow" w:hAnsi="Arial Narrow"/>
                <w:color w:val="000000" w:themeColor="text1"/>
              </w:rPr>
              <w:t>wpisanym do rejestru/ewidencji zabytków</w:t>
            </w:r>
            <w:r w:rsidR="00886ECA" w:rsidRPr="00D333C3">
              <w:rPr>
                <w:rFonts w:ascii="Arial Narrow" w:hAnsi="Arial Narrow"/>
                <w:color w:val="000000" w:themeColor="text1"/>
              </w:rPr>
              <w:t>*</w:t>
            </w:r>
            <w:r w:rsidR="00886ECA" w:rsidRPr="00D333C3">
              <w:rPr>
                <w:rFonts w:ascii="Arial Narrow" w:hAnsi="Arial Narrow"/>
                <w:b/>
                <w:color w:val="000000" w:themeColor="text1"/>
                <w:vertAlign w:val="superscript"/>
              </w:rPr>
              <w:t xml:space="preserve"> </w:t>
            </w:r>
          </w:p>
          <w:p w14:paraId="4BF9B902" w14:textId="303011A3" w:rsidR="00AB3AF9" w:rsidRPr="00066D22" w:rsidRDefault="00AB3AF9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</w:rPr>
            </w:pPr>
            <w:r w:rsidRPr="00066D22">
              <w:rPr>
                <w:rFonts w:ascii="Arial Narrow" w:hAnsi="Arial Narrow"/>
                <w:color w:val="000000" w:themeColor="text1"/>
              </w:rPr>
              <w:t>………………………… zł brutto (słownie: ……………………………) od momentu przekazania placu budowy do podpisania protokołu odbioru końcowego robót budowlanych</w:t>
            </w:r>
          </w:p>
          <w:p w14:paraId="00403C57" w14:textId="77777777" w:rsidR="00886ECA" w:rsidRPr="00066D22" w:rsidRDefault="00886ECA" w:rsidP="007E6647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  <w:p w14:paraId="7754FED5" w14:textId="6165D74D" w:rsidR="008A79C1" w:rsidRPr="00066D22" w:rsidRDefault="008A79C1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D333C3">
              <w:rPr>
                <w:rFonts w:ascii="Arial Narrow" w:hAnsi="Arial Narrow"/>
                <w:b/>
              </w:rPr>
              <w:t>p</w:t>
            </w:r>
            <w:r w:rsidR="006C4F30" w:rsidRPr="00D333C3">
              <w:rPr>
                <w:rFonts w:ascii="Arial Narrow" w:hAnsi="Arial Narrow"/>
                <w:b/>
              </w:rPr>
              <w:t>osiada</w:t>
            </w:r>
            <w:r w:rsidRPr="00D333C3">
              <w:rPr>
                <w:rFonts w:ascii="Arial Narrow" w:hAnsi="Arial Narrow"/>
                <w:b/>
              </w:rPr>
              <w:t xml:space="preserve"> ………..</w:t>
            </w:r>
            <w:r w:rsidR="006C4F30" w:rsidRPr="00D333C3">
              <w:rPr>
                <w:rFonts w:ascii="Arial Narrow" w:hAnsi="Arial Narrow"/>
                <w:b/>
              </w:rPr>
              <w:t xml:space="preserve"> </w:t>
            </w:r>
            <w:r w:rsidRPr="00D333C3">
              <w:rPr>
                <w:rFonts w:ascii="Arial Narrow" w:hAnsi="Arial Narrow"/>
                <w:b/>
              </w:rPr>
              <w:t>lat</w:t>
            </w:r>
            <w:r w:rsidRPr="00066D22">
              <w:rPr>
                <w:rFonts w:ascii="Arial Narrow" w:hAnsi="Arial Narrow"/>
              </w:rPr>
              <w:t xml:space="preserve"> </w:t>
            </w:r>
            <w:r w:rsidR="006C4F30" w:rsidRPr="00066D22">
              <w:rPr>
                <w:rFonts w:ascii="Arial Narrow" w:hAnsi="Arial Narrow"/>
              </w:rPr>
              <w:t xml:space="preserve"> doświadczeni</w:t>
            </w:r>
            <w:r w:rsidRPr="00066D22">
              <w:rPr>
                <w:rFonts w:ascii="Arial Narrow" w:hAnsi="Arial Narrow"/>
              </w:rPr>
              <w:t>a</w:t>
            </w:r>
            <w:r w:rsidR="006C7958" w:rsidRPr="00066D22">
              <w:rPr>
                <w:rFonts w:ascii="Arial Narrow" w:hAnsi="Arial Narrow"/>
              </w:rPr>
              <w:t>*</w:t>
            </w:r>
            <w:r w:rsidR="00886ECA" w:rsidRPr="00066D22">
              <w:rPr>
                <w:rFonts w:ascii="Arial Narrow" w:hAnsi="Arial Narrow"/>
              </w:rPr>
              <w:t>*</w:t>
            </w:r>
          </w:p>
          <w:p w14:paraId="195E49E1" w14:textId="457096F0" w:rsidR="008A79C1" w:rsidRPr="00066D22" w:rsidRDefault="006C4F30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na stanowisku kierownika budowy lub </w:t>
            </w:r>
          </w:p>
          <w:p w14:paraId="60103980" w14:textId="77777777" w:rsidR="008A79C1" w:rsidRPr="00066D22" w:rsidRDefault="006C4F30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kierownika robót branży konstrukcyjno-budowlanej </w:t>
            </w:r>
          </w:p>
          <w:p w14:paraId="23FABA75" w14:textId="77777777" w:rsidR="008A79C1" w:rsidRPr="00066D22" w:rsidRDefault="008A79C1" w:rsidP="008A79C1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3537FCDA" w14:textId="77777777" w:rsidR="008A79C1" w:rsidRPr="00066D22" w:rsidRDefault="006C4F30" w:rsidP="00055CD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066D22">
              <w:rPr>
                <w:rFonts w:ascii="Arial Narrow" w:hAnsi="Arial Narrow"/>
                <w:b/>
              </w:rPr>
              <w:t>posiada</w:t>
            </w:r>
            <w:r w:rsidR="008A79C1" w:rsidRPr="00066D22">
              <w:rPr>
                <w:rFonts w:ascii="Arial Narrow" w:hAnsi="Arial Narrow"/>
                <w:b/>
              </w:rPr>
              <w:t>/</w:t>
            </w:r>
          </w:p>
          <w:p w14:paraId="3E675198" w14:textId="77777777" w:rsidR="00055CD9" w:rsidRDefault="008A79C1" w:rsidP="00055CD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  <w:b/>
              </w:rPr>
              <w:t>nie posiada</w:t>
            </w:r>
            <w:r w:rsidR="006C7958" w:rsidRPr="00066D22">
              <w:rPr>
                <w:rFonts w:ascii="Arial Narrow" w:hAnsi="Arial Narrow"/>
                <w:b/>
              </w:rPr>
              <w:t>*</w:t>
            </w:r>
            <w:r w:rsidR="00886ECA" w:rsidRPr="00066D22">
              <w:rPr>
                <w:rFonts w:ascii="Arial Narrow" w:hAnsi="Arial Narrow"/>
                <w:b/>
              </w:rPr>
              <w:t>**</w:t>
            </w:r>
            <w:r w:rsidR="006C4F30" w:rsidRPr="00066D22">
              <w:rPr>
                <w:rFonts w:ascii="Arial Narrow" w:hAnsi="Arial Narrow"/>
              </w:rPr>
              <w:t xml:space="preserve"> </w:t>
            </w:r>
          </w:p>
          <w:p w14:paraId="29A0623C" w14:textId="461FA488" w:rsidR="006C4F30" w:rsidRPr="00066D22" w:rsidRDefault="006C4F30" w:rsidP="00055CD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>uprawnienia do kierowania robotami budowlanymi z</w:t>
            </w:r>
            <w:r w:rsidR="00055CD9">
              <w:rPr>
                <w:rFonts w:ascii="Arial Narrow" w:hAnsi="Arial Narrow"/>
              </w:rPr>
              <w:t>godnie z</w:t>
            </w:r>
            <w:r w:rsidRPr="00066D22">
              <w:rPr>
                <w:rFonts w:ascii="Arial Narrow" w:hAnsi="Arial Narrow"/>
              </w:rPr>
              <w:t xml:space="preserve"> kwalifikacjami z art. 37 c ustawy o ochronie zabytków i opiece nad zabytkami </w:t>
            </w:r>
            <w:r w:rsidRPr="00066D22">
              <w:rPr>
                <w:rFonts w:ascii="Arial Narrow" w:hAnsi="Arial Narrow"/>
              </w:rPr>
              <w:br/>
              <w:t xml:space="preserve">(Dz.U. 2022 poz. 840 </w:t>
            </w:r>
            <w:proofErr w:type="spellStart"/>
            <w:r w:rsidRPr="00066D22">
              <w:rPr>
                <w:rFonts w:ascii="Arial Narrow" w:hAnsi="Arial Narrow"/>
              </w:rPr>
              <w:t>t.j</w:t>
            </w:r>
            <w:proofErr w:type="spellEnd"/>
            <w:r w:rsidRPr="00066D22">
              <w:rPr>
                <w:rFonts w:ascii="Arial Narrow" w:hAnsi="Arial Narrow"/>
              </w:rPr>
              <w:t>.)</w:t>
            </w:r>
          </w:p>
          <w:p w14:paraId="08E5625B" w14:textId="77777777" w:rsidR="00886ECA" w:rsidRPr="00066D22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4E60BB29" w14:textId="56E8BA41" w:rsidR="00886ECA" w:rsidRPr="00066D22" w:rsidRDefault="00066D22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886ECA" w:rsidRPr="00066D22">
              <w:rPr>
                <w:rFonts w:ascii="Arial Narrow" w:hAnsi="Arial Narrow"/>
              </w:rPr>
              <w:t>właściwe podkreślić</w:t>
            </w:r>
          </w:p>
          <w:p w14:paraId="6FF8E26B" w14:textId="2F45BEDC" w:rsidR="00886ECA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>** uzu</w:t>
            </w:r>
            <w:r w:rsidR="00066D22">
              <w:rPr>
                <w:rFonts w:ascii="Arial Narrow" w:hAnsi="Arial Narrow"/>
              </w:rPr>
              <w:t>pełnić</w:t>
            </w:r>
          </w:p>
          <w:p w14:paraId="3E75D258" w14:textId="49134951" w:rsidR="00AF37BA" w:rsidRPr="00066D22" w:rsidRDefault="00AF37B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***</w:t>
            </w:r>
            <w:r w:rsidRPr="00066D22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Pr="00066D22">
              <w:rPr>
                <w:rFonts w:ascii="Arial Narrow" w:hAnsi="Arial Narrow"/>
              </w:rPr>
              <w:t>właściwe podkreślić</w:t>
            </w:r>
          </w:p>
          <w:p w14:paraId="2601E88F" w14:textId="62FAE644" w:rsidR="00886ECA" w:rsidRPr="00F15453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A65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Samodzielnie na podstawie: </w:t>
            </w:r>
          </w:p>
          <w:p w14:paraId="6421135D" w14:textId="77777777" w:rsidR="00AB3AF9" w:rsidRPr="00F15453" w:rsidRDefault="00AB3AF9" w:rsidP="00F1545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</w:t>
            </w:r>
          </w:p>
          <w:p w14:paraId="63F0CC59" w14:textId="77777777" w:rsidR="00AB3AF9" w:rsidRPr="00F15453" w:rsidRDefault="00AB3AF9" w:rsidP="00F1545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………………* </w:t>
            </w:r>
          </w:p>
          <w:p w14:paraId="27DC4BF3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(należy wskazać rodzaj umowy </w:t>
            </w:r>
          </w:p>
          <w:p w14:paraId="495A660B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np. umowa o pracę </w:t>
            </w:r>
          </w:p>
          <w:p w14:paraId="2C0999C0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umowa cywilnoprawna itp.)</w:t>
            </w:r>
          </w:p>
          <w:p w14:paraId="075C27DB" w14:textId="77777777" w:rsidR="00AB3AF9" w:rsidRPr="00F15453" w:rsidRDefault="00AB3AF9" w:rsidP="00F1545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osoba zostanie </w:t>
            </w:r>
          </w:p>
          <w:p w14:paraId="7571AC83" w14:textId="77777777" w:rsidR="00AB3AF9" w:rsidRPr="00F15453" w:rsidRDefault="00AB3AF9" w:rsidP="00F1545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udostępniona </w:t>
            </w:r>
          </w:p>
          <w:p w14:paraId="24F40106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przez inny podmiot na podstawie </w:t>
            </w:r>
          </w:p>
          <w:p w14:paraId="3FD7F828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…………* </w:t>
            </w:r>
          </w:p>
          <w:p w14:paraId="5B57DA1D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(wskazać rodzaj umowy)</w:t>
            </w:r>
          </w:p>
        </w:tc>
      </w:tr>
    </w:tbl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3" w:name="_Hlk16165745"/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3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79A8D873" w14:textId="59BC3D7A" w:rsidR="00E64270" w:rsidRDefault="00E64270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6AFA08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AD1C0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9F87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5E9E1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49C0C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43463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954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76A8F9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24D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F432813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E655199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FF8153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B541AB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4915F4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8020D2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9D03A53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45A6AC1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BBE3777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B62C9C4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7E32F83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1A256C2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BE723B9" w14:textId="77777777" w:rsidR="001A1FFE" w:rsidRDefault="001A1FFE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1C0490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8BE1E3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A1FFE" w:rsidRPr="00F15453" w14:paraId="7AF30C60" w14:textId="77777777" w:rsidTr="001A1FF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B5259" w14:textId="04A16BA8" w:rsidR="001A1FFE" w:rsidRPr="00F15453" w:rsidRDefault="001A1FFE" w:rsidP="001A1FF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</w:t>
            </w:r>
            <w:r w:rsidR="00E643D5">
              <w:rPr>
                <w:rFonts w:ascii="Arial Narrow" w:eastAsia="Calibri" w:hAnsi="Arial Narrow"/>
                <w:lang w:eastAsia="zh-CN"/>
              </w:rPr>
              <w:t xml:space="preserve">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</w:t>
            </w:r>
            <w:r w:rsidR="00E643D5">
              <w:rPr>
                <w:rFonts w:ascii="Arial Narrow" w:hAnsi="Arial Narrow"/>
                <w:bCs/>
              </w:rPr>
              <w:t xml:space="preserve">a </w:t>
            </w:r>
            <w:r w:rsidRPr="00F15453">
              <w:rPr>
                <w:rFonts w:ascii="Arial Narrow" w:hAnsi="Arial Narrow"/>
                <w:bCs/>
              </w:rPr>
              <w:t xml:space="preserve">do SWZ </w:t>
            </w:r>
          </w:p>
        </w:tc>
      </w:tr>
      <w:tr w:rsidR="001A1FFE" w:rsidRPr="00F15453" w14:paraId="70FDB8AA" w14:textId="77777777" w:rsidTr="001A1FF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EBC61" w14:textId="77777777" w:rsidR="001A1FFE" w:rsidRPr="00F15453" w:rsidRDefault="001A1FFE" w:rsidP="001A1FF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1A1FFE" w:rsidRPr="00F15453" w14:paraId="6A59CD30" w14:textId="77777777" w:rsidTr="001A1FFE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5362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7E65B9BA" w14:textId="77777777" w:rsidR="001A1FFE" w:rsidRPr="00F15453" w:rsidRDefault="001A1FFE" w:rsidP="001A1FF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1F9320B0" w14:textId="59A65BB0" w:rsidR="001A1FFE" w:rsidRPr="00F15453" w:rsidRDefault="001A1FFE" w:rsidP="001A1FF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. </w:t>
            </w: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</w:t>
            </w:r>
            <w:r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 xml:space="preserve"> 2</w:t>
            </w:r>
          </w:p>
        </w:tc>
      </w:tr>
      <w:tr w:rsidR="001A1FFE" w:rsidRPr="00F15453" w14:paraId="0520D52D" w14:textId="77777777" w:rsidTr="001A1FF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8EB2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C6BF77D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4502526C" w14:textId="77777777" w:rsidR="001A1FFE" w:rsidRPr="00F15453" w:rsidRDefault="001A1FFE" w:rsidP="001A1FF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8"/>
        <w:gridCol w:w="1880"/>
        <w:gridCol w:w="1262"/>
        <w:gridCol w:w="1695"/>
        <w:gridCol w:w="2516"/>
        <w:gridCol w:w="1885"/>
      </w:tblGrid>
      <w:tr w:rsidR="001A1FFE" w:rsidRPr="00F15453" w14:paraId="4F1B78F7" w14:textId="77777777" w:rsidTr="00E643D5">
        <w:trPr>
          <w:trHeight w:val="14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CDF4" w14:textId="77777777" w:rsidR="001A1FFE" w:rsidRPr="00F15453" w:rsidRDefault="001A1FFE" w:rsidP="001A1FF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E2BC" w14:textId="77777777" w:rsidR="001A1FFE" w:rsidRPr="00F15453" w:rsidRDefault="001A1FFE" w:rsidP="001A1FF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DB9F8A6" w14:textId="77777777" w:rsidR="001A1FFE" w:rsidRPr="00F15453" w:rsidRDefault="001A1FFE" w:rsidP="001A1FF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Sprawowana funkcja w realizowanym zamówieniu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84D48A" w14:textId="77777777" w:rsidR="001A1FFE" w:rsidRPr="00F15453" w:rsidRDefault="001A1FFE" w:rsidP="001A1FF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Imię </w:t>
            </w:r>
            <w:r w:rsidRPr="00F15453">
              <w:rPr>
                <w:rFonts w:ascii="Arial Narrow" w:hAnsi="Arial Narrow"/>
                <w:color w:val="000000" w:themeColor="text1"/>
              </w:rPr>
              <w:br/>
              <w:t>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2130" w14:textId="734B08E0" w:rsidR="001A1FFE" w:rsidRPr="00F15453" w:rsidRDefault="001A1FFE" w:rsidP="00E643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Kwalifikacje zawodowe, Wykształcenie niezbędne do wykonania zamówienia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25BA" w14:textId="77777777" w:rsidR="001A1FFE" w:rsidRPr="00F15453" w:rsidRDefault="001A1FFE" w:rsidP="001A1FF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8090AA4" w14:textId="77777777" w:rsidR="001A1FFE" w:rsidRPr="00F15453" w:rsidRDefault="001A1FFE" w:rsidP="001A1FF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color w:val="000000" w:themeColor="text1"/>
                <w:shd w:val="clear" w:color="auto" w:fill="FFFFFF"/>
              </w:rPr>
              <w:t>Uprawnienia i doświadczenie</w:t>
            </w:r>
          </w:p>
          <w:p w14:paraId="2DEA06A7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FCAE" w14:textId="77777777" w:rsidR="001A1FFE" w:rsidRPr="00F15453" w:rsidRDefault="001A1FFE" w:rsidP="001A1FF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Informacja o podstawie do</w:t>
            </w:r>
          </w:p>
          <w:p w14:paraId="61A341AD" w14:textId="77777777" w:rsidR="001A1FFE" w:rsidRPr="00F15453" w:rsidRDefault="001A1FFE" w:rsidP="001A1FFE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dysponowania osobą</w:t>
            </w:r>
          </w:p>
        </w:tc>
      </w:tr>
      <w:tr w:rsidR="001A1FFE" w:rsidRPr="00F15453" w14:paraId="1EF75860" w14:textId="77777777" w:rsidTr="00E643D5">
        <w:trPr>
          <w:trHeight w:val="33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83E1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B02" w14:textId="77777777" w:rsidR="001A1FFE" w:rsidRPr="00F15453" w:rsidRDefault="001A1FFE" w:rsidP="001A1FF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50A7B2" w14:textId="77777777" w:rsidR="001A1FFE" w:rsidRPr="00F15453" w:rsidRDefault="001A1FFE" w:rsidP="001A1FF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4E0D" w14:textId="77777777" w:rsidR="001A1FFE" w:rsidRPr="00F15453" w:rsidRDefault="001A1FFE" w:rsidP="001A1FF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2243" w14:textId="77777777" w:rsidR="001A1FFE" w:rsidRPr="00F15453" w:rsidRDefault="001A1FFE" w:rsidP="001A1FF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5.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081" w14:textId="77777777" w:rsidR="001A1FFE" w:rsidRPr="00F15453" w:rsidRDefault="001A1FFE" w:rsidP="001A1FF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1A1FFE" w:rsidRPr="00F15453" w14:paraId="308659F2" w14:textId="77777777" w:rsidTr="00E643D5">
        <w:trPr>
          <w:trHeight w:val="528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279B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112A18CA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1705A8B2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4F2567B1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907BF86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94B69CB" w14:textId="77777777" w:rsidR="001A1FFE" w:rsidRPr="00F15453" w:rsidRDefault="001A1FFE" w:rsidP="001A1FF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8317" w14:textId="740E2BAC" w:rsidR="001A1FFE" w:rsidRPr="00F15453" w:rsidRDefault="00E643D5" w:rsidP="001A1FF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244F17">
              <w:rPr>
                <w:rFonts w:eastAsia="Calibri"/>
                <w:sz w:val="20"/>
                <w:szCs w:val="20"/>
              </w:rPr>
              <w:t>Kierownika prac konserwatorskich i restaurator</w:t>
            </w:r>
            <w:bookmarkStart w:id="4" w:name="_GoBack"/>
            <w:bookmarkEnd w:id="4"/>
            <w:r w:rsidRPr="00244F17">
              <w:rPr>
                <w:rFonts w:eastAsia="Calibri"/>
                <w:sz w:val="20"/>
                <w:szCs w:val="20"/>
              </w:rPr>
              <w:t>skich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FC3E1" w14:textId="77777777" w:rsidR="001A1FFE" w:rsidRPr="00F15453" w:rsidRDefault="001A1FFE" w:rsidP="001A1FF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F2D6" w14:textId="20A05DDB" w:rsidR="001A1FFE" w:rsidRPr="00F15453" w:rsidRDefault="001A1FFE" w:rsidP="001A1FF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6C6C6D1" w14:textId="77777777" w:rsidR="001A1FFE" w:rsidRPr="00F15453" w:rsidRDefault="001A1FFE" w:rsidP="001A1FF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Posiadane wykształcenie:</w:t>
            </w:r>
          </w:p>
          <w:p w14:paraId="42C64047" w14:textId="77777777" w:rsidR="001A1FFE" w:rsidRPr="00F15453" w:rsidRDefault="001A1FFE" w:rsidP="001A1FF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0867" w14:textId="433D645D" w:rsidR="001A1FFE" w:rsidRPr="00066D22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 </w:t>
            </w:r>
          </w:p>
          <w:p w14:paraId="3D5C3707" w14:textId="77777777" w:rsidR="001A1FFE" w:rsidRPr="00066D22" w:rsidRDefault="001A1FFE" w:rsidP="001A1FF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15B7D8B1" w14:textId="097C9838" w:rsidR="001A1FFE" w:rsidRPr="00066D22" w:rsidRDefault="001A1FFE" w:rsidP="00E643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066D22">
              <w:rPr>
                <w:rFonts w:ascii="Arial Narrow" w:hAnsi="Arial Narrow"/>
                <w:b/>
              </w:rPr>
              <w:t>posiada/</w:t>
            </w:r>
            <w:r w:rsidR="00E643D5">
              <w:rPr>
                <w:rFonts w:ascii="Arial Narrow" w:hAnsi="Arial Narrow"/>
                <w:b/>
              </w:rPr>
              <w:t xml:space="preserve"> nie posiada*</w:t>
            </w:r>
          </w:p>
          <w:p w14:paraId="04A15703" w14:textId="5FD10D1A" w:rsidR="00E643D5" w:rsidRPr="00065A4F" w:rsidRDefault="00E643D5" w:rsidP="00E643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trike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</w:rPr>
              <w:t xml:space="preserve">uprawnienia </w:t>
            </w:r>
            <w:r w:rsidRPr="00991D10">
              <w:rPr>
                <w:rFonts w:eastAsia="Calibri"/>
                <w:sz w:val="20"/>
                <w:szCs w:val="20"/>
                <w:highlight w:val="cyan"/>
              </w:rPr>
              <w:t>z</w:t>
            </w:r>
            <w:r>
              <w:rPr>
                <w:rFonts w:eastAsia="Calibri"/>
                <w:sz w:val="20"/>
                <w:szCs w:val="20"/>
                <w:highlight w:val="cyan"/>
              </w:rPr>
              <w:t xml:space="preserve">godne </w:t>
            </w:r>
            <w:r>
              <w:rPr>
                <w:rFonts w:eastAsia="Calibri"/>
                <w:sz w:val="20"/>
                <w:szCs w:val="20"/>
                <w:highlight w:val="cyan"/>
              </w:rPr>
              <w:br/>
              <w:t>z</w:t>
            </w:r>
            <w:r w:rsidRPr="00991D10">
              <w:rPr>
                <w:rFonts w:eastAsia="Calibri"/>
                <w:sz w:val="20"/>
                <w:szCs w:val="20"/>
                <w:highlight w:val="cyan"/>
              </w:rPr>
              <w:t xml:space="preserve"> art. 37a ust. 1 i ust. 2 ustawy z dnia 23 lipca 2003 r. o ochronie zabytków i opiece nad zabytkam</w:t>
            </w:r>
            <w:r w:rsidRPr="00065A4F">
              <w:rPr>
                <w:rFonts w:eastAsia="Calibri"/>
                <w:bCs/>
                <w:sz w:val="20"/>
                <w:szCs w:val="20"/>
                <w:highlight w:val="cyan"/>
              </w:rPr>
              <w:t>i</w:t>
            </w:r>
            <w:r>
              <w:rPr>
                <w:rFonts w:eastAsia="Calibri"/>
                <w:bCs/>
                <w:sz w:val="20"/>
                <w:szCs w:val="20"/>
                <w:highlight w:val="cyan"/>
              </w:rPr>
              <w:t>.</w:t>
            </w:r>
          </w:p>
          <w:p w14:paraId="3ECFE181" w14:textId="77777777" w:rsidR="001A1FFE" w:rsidRPr="00066D22" w:rsidRDefault="001A1FFE" w:rsidP="00E643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480ADAFE" w14:textId="77777777" w:rsidR="001A1FFE" w:rsidRPr="00066D22" w:rsidRDefault="001A1FFE" w:rsidP="00E643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</w:t>
            </w:r>
            <w:r w:rsidRPr="00066D22">
              <w:rPr>
                <w:rFonts w:ascii="Arial Narrow" w:hAnsi="Arial Narrow"/>
              </w:rPr>
              <w:t>właściwe podkreślić</w:t>
            </w:r>
          </w:p>
          <w:p w14:paraId="1C6A98E7" w14:textId="77777777" w:rsidR="001A1FFE" w:rsidRPr="00F15453" w:rsidRDefault="001A1FFE" w:rsidP="00E643D5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8D5D" w14:textId="77777777" w:rsidR="001A1FFE" w:rsidRPr="00F15453" w:rsidRDefault="001A1FFE" w:rsidP="001A1FF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Samodzielnie na podstawie: </w:t>
            </w:r>
          </w:p>
          <w:p w14:paraId="6BD41282" w14:textId="77777777" w:rsidR="001A1FFE" w:rsidRPr="00F15453" w:rsidRDefault="001A1FFE" w:rsidP="001A1FF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</w:t>
            </w:r>
          </w:p>
          <w:p w14:paraId="41D6EA61" w14:textId="77777777" w:rsidR="001A1FFE" w:rsidRPr="00F15453" w:rsidRDefault="001A1FFE" w:rsidP="001A1FF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………………* </w:t>
            </w:r>
          </w:p>
          <w:p w14:paraId="6CEA6D78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(należy wskazać rodzaj umowy </w:t>
            </w:r>
          </w:p>
          <w:p w14:paraId="78767373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np. umowa o pracę </w:t>
            </w:r>
          </w:p>
          <w:p w14:paraId="7338017A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umowa cywilnoprawna itp.)</w:t>
            </w:r>
          </w:p>
          <w:p w14:paraId="469DAB84" w14:textId="77777777" w:rsidR="001A1FFE" w:rsidRPr="00F15453" w:rsidRDefault="001A1FFE" w:rsidP="001A1FF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osoba zostanie </w:t>
            </w:r>
          </w:p>
          <w:p w14:paraId="29C9CD15" w14:textId="77777777" w:rsidR="001A1FFE" w:rsidRPr="00F15453" w:rsidRDefault="001A1FFE" w:rsidP="001A1FF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udostępniona </w:t>
            </w:r>
          </w:p>
          <w:p w14:paraId="3DCD6835" w14:textId="77777777" w:rsidR="001A1FFE" w:rsidRPr="00F15453" w:rsidRDefault="001A1FFE" w:rsidP="001A1F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przez inny podmiot na podstawie </w:t>
            </w:r>
          </w:p>
          <w:p w14:paraId="0C23A155" w14:textId="77777777" w:rsidR="001A1FFE" w:rsidRPr="00F15453" w:rsidRDefault="001A1FFE" w:rsidP="001A1FF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…………* </w:t>
            </w:r>
          </w:p>
          <w:p w14:paraId="4DF0F8D1" w14:textId="77777777" w:rsidR="001A1FFE" w:rsidRPr="00F15453" w:rsidRDefault="001A1FFE" w:rsidP="001A1FF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(wskazać rodzaj umowy)</w:t>
            </w:r>
          </w:p>
        </w:tc>
      </w:tr>
    </w:tbl>
    <w:p w14:paraId="2D356199" w14:textId="77777777" w:rsidR="001A1FFE" w:rsidRPr="00B31590" w:rsidRDefault="001A1FFE" w:rsidP="001A1FF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73EDE566" w14:textId="77777777" w:rsidR="001A1FFE" w:rsidRPr="00F15453" w:rsidRDefault="001A1FFE" w:rsidP="001A1FF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08866A73" w14:textId="77777777" w:rsidR="001A1FFE" w:rsidRPr="00F15453" w:rsidRDefault="001A1FFE" w:rsidP="001A1FFE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27AE82F0" w14:textId="77777777" w:rsidR="001A1FFE" w:rsidRDefault="001A1FFE" w:rsidP="001A1FFE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6CE1FDC3" w14:textId="77777777" w:rsidR="001A1FFE" w:rsidRPr="00B31590" w:rsidRDefault="001A1FFE" w:rsidP="001A1FFE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34D1141B" w14:textId="77777777" w:rsidR="001A1FFE" w:rsidRDefault="001A1FFE" w:rsidP="001A1FFE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3FD29CC" w14:textId="77777777" w:rsidR="001A1FFE" w:rsidRDefault="001A1FFE" w:rsidP="001A1FFE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4AE9BBB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12E1FFC9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0113E3D7" w14:textId="396106B6" w:rsidR="000C3AC7" w:rsidRPr="00F15453" w:rsidRDefault="00194B84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>
              <w:rPr>
                <w:rFonts w:ascii="Arial Narrow" w:hAnsi="Arial Narrow" w:cstheme="minorHAnsi"/>
              </w:rPr>
              <w:br/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CZĘŚĆ…….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02CA40CB" w14:textId="15370A79" w:rsidR="000C3AC7" w:rsidRPr="00F15453" w:rsidRDefault="000C3AC7" w:rsidP="00461571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7F0A4D" w:rsidRPr="007F0A4D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</w:r>
      <w:proofErr w:type="spellStart"/>
      <w:r w:rsidR="007F0A4D" w:rsidRPr="007F0A4D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>PolskiLad</w:t>
      </w:r>
      <w:proofErr w:type="spellEnd"/>
      <w:r w:rsidR="007F0A4D" w:rsidRPr="007F0A4D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 </w:t>
      </w:r>
      <w:r w:rsidR="007F0A4D" w:rsidRPr="007F0A4D">
        <w:rPr>
          <w:rFonts w:ascii="Arial Narrow" w:eastAsiaTheme="majorEastAsia" w:hAnsi="Arial Narrow"/>
          <w:b/>
          <w:bCs/>
          <w:color w:val="000000" w:themeColor="text1"/>
          <w:shd w:val="clear" w:color="auto" w:fill="FFE599" w:themeFill="accent4" w:themeFillTint="66"/>
          <w:lang w:eastAsia="en-US"/>
        </w:rPr>
        <w:t>CZĘŚĆ…….</w:t>
      </w:r>
      <w:r w:rsidR="007F0A4D" w:rsidRPr="007F0A4D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</w:t>
      </w:r>
      <w:r w:rsidR="00194B84" w:rsidRPr="00F15453">
        <w:rPr>
          <w:rFonts w:ascii="Arial Narrow" w:hAnsi="Arial Narrow"/>
        </w:rPr>
        <w:t>prowadzonego przez Powiat Przemyski</w:t>
      </w:r>
      <w:r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38F202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4D18D5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62881F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B0F03D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A13863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115C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1956C2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2224C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2E980A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F9F79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9B282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61308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48F46E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/>
        </w:rPr>
        <w:tab/>
        <w:t xml:space="preserve"> </w:t>
      </w:r>
    </w:p>
    <w:p w14:paraId="27A06EB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0C4A8B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38A4C5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9EFB0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D11CE9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F2FE2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1432B0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F15453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21415B" w:rsidRPr="00F15453">
              <w:rPr>
                <w:rFonts w:ascii="Arial Narrow" w:hAnsi="Arial Narrow"/>
                <w:bCs/>
              </w:rPr>
              <w:t>6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5F3BFD81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3DE62F16" w14:textId="4B36DB99" w:rsidR="00AE2188" w:rsidRPr="00F15453" w:rsidRDefault="00194B84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136AF0" w:rsidRPr="00F15453">
              <w:rPr>
                <w:rFonts w:ascii="Arial Narrow" w:hAnsi="Arial Narrow" w:cstheme="minorHAnsi"/>
              </w:rPr>
              <w:t xml:space="preserve">.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CZĘŚĆ…….</w:t>
            </w:r>
            <w:r w:rsidR="007F0A4D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F15453">
        <w:rPr>
          <w:rFonts w:ascii="Arial Narrow" w:hAnsi="Arial Narrow"/>
          <w:u w:val="single"/>
        </w:rPr>
        <w:t>Pzp</w:t>
      </w:r>
      <w:proofErr w:type="spellEnd"/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BC4D2B7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8AF472F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74AAAAB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6823EBB" w14:textId="77777777" w:rsidR="007F0A4D" w:rsidRPr="00E330A0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5967" w:rsidRPr="00F15453" w14:paraId="71463F4D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13FB" w14:textId="744867AB" w:rsidR="00175967" w:rsidRPr="00F15453" w:rsidRDefault="00175967" w:rsidP="00F154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  <w:color w:val="000000" w:themeColor="text1"/>
              </w:rPr>
              <w:t>7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967" w:rsidRPr="00F15453" w14:paraId="61333669" w14:textId="77777777" w:rsidTr="00F1545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52E0" w14:textId="77777777" w:rsidR="00175967" w:rsidRPr="00F15453" w:rsidRDefault="00175967" w:rsidP="00F1545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4BB4E96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5967" w:rsidRPr="00F15453" w14:paraId="1D9ECB6E" w14:textId="77777777" w:rsidTr="00F154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0D5" w14:textId="77777777" w:rsidR="00861172" w:rsidRPr="00F15453" w:rsidRDefault="00175967" w:rsidP="00E330A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Przedmiot zamówienia</w:t>
            </w:r>
          </w:p>
          <w:p w14:paraId="6A509182" w14:textId="77777777" w:rsidR="00861172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FEB13D1" w14:textId="77777777" w:rsidR="00861172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62DA40EB" w14:textId="10854135" w:rsidR="00175967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69F95780" w14:textId="1E626041" w:rsidR="00175967" w:rsidRPr="00F15453" w:rsidRDefault="007F0A4D" w:rsidP="00E643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</w:t>
            </w:r>
            <w:r w:rsidR="00E643D5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1</w:t>
            </w: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175967" w:rsidRPr="00F15453" w14:paraId="3304E3A5" w14:textId="77777777" w:rsidTr="00F15453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D16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C0A52B0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31300C7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B11C023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5D9DFE1E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6385BE95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861172" w:rsidRPr="00F15453" w14:paraId="046C8A79" w14:textId="77777777" w:rsidTr="00F1545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CED394A" w14:textId="77777777" w:rsidR="00861172" w:rsidRPr="00F15453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3BB9995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5EFFD0D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FB3DD8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3F803F5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BBFF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7BCFE66D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1C7EE4A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1E0D6F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861172" w:rsidRPr="00F15453" w14:paraId="379BC956" w14:textId="77777777" w:rsidTr="00F15453">
        <w:trPr>
          <w:trHeight w:val="275"/>
        </w:trPr>
        <w:tc>
          <w:tcPr>
            <w:tcW w:w="506" w:type="dxa"/>
            <w:vMerge/>
          </w:tcPr>
          <w:p w14:paraId="5308FCC0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1AD545D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2E4244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50072B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A2FB48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432D30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861172" w:rsidRPr="00F15453" w14:paraId="7F4836A9" w14:textId="77777777" w:rsidTr="00F15453">
        <w:trPr>
          <w:trHeight w:val="340"/>
        </w:trPr>
        <w:tc>
          <w:tcPr>
            <w:tcW w:w="506" w:type="dxa"/>
            <w:vMerge/>
          </w:tcPr>
          <w:p w14:paraId="6E87CB4B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6A8F0164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3550F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770D6D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EEE191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F46842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Wykonawca (nazwa podmiotu realizującego zamówienie)</w:t>
            </w:r>
          </w:p>
        </w:tc>
      </w:tr>
      <w:tr w:rsidR="00861172" w:rsidRPr="00F15453" w14:paraId="0C69F6F3" w14:textId="77777777" w:rsidTr="00F15453">
        <w:trPr>
          <w:trHeight w:val="765"/>
        </w:trPr>
        <w:tc>
          <w:tcPr>
            <w:tcW w:w="506" w:type="dxa"/>
          </w:tcPr>
          <w:p w14:paraId="1065ECA8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13494DE" w14:textId="1F56ACBB" w:rsidR="00861172" w:rsidRPr="0033175A" w:rsidRDefault="0033175A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493FC617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2E9F3819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2D37E575" w14:textId="77777777" w:rsidR="00861172" w:rsidRPr="00E330A0" w:rsidRDefault="00861172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546A9331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....................”</w:t>
            </w:r>
          </w:p>
          <w:p w14:paraId="179DA8E7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0EF37131" w14:textId="77777777" w:rsidR="00E643D5" w:rsidRDefault="00E643D5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związaną z przebudową </w:t>
            </w:r>
          </w:p>
          <w:p w14:paraId="32F988CD" w14:textId="77777777" w:rsidR="00E643D5" w:rsidRDefault="00E643D5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14:paraId="2897D48D" w14:textId="226A612F" w:rsidR="00E643D5" w:rsidRDefault="00E643D5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>remontem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*</w:t>
            </w: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16656130" w14:textId="63C1F1E9" w:rsidR="00861172" w:rsidRDefault="00E643D5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>pomieszczeń w obiekcie budowlanym wpisanym do rejestru/ewidencji zabytk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ów</w:t>
            </w:r>
          </w:p>
          <w:p w14:paraId="665A38B8" w14:textId="1BD9F9D9" w:rsidR="00E643D5" w:rsidRDefault="00E643D5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o nr ………………….**</w:t>
            </w:r>
          </w:p>
          <w:p w14:paraId="661F08A9" w14:textId="77777777" w:rsidR="00E643D5" w:rsidRDefault="00E643D5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D96692E" w14:textId="77777777" w:rsidR="000F30EF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80711C7" w14:textId="77777777" w:rsidR="00861172" w:rsidRPr="00E330A0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8AEF3F7" w14:textId="77777777" w:rsidR="00861172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330A0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E330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E330A0">
              <w:rPr>
                <w:rFonts w:ascii="Arial Narrow" w:hAnsi="Arial Narrow"/>
                <w:sz w:val="20"/>
                <w:szCs w:val="20"/>
              </w:rPr>
              <w:t>właściwe podkreślić</w:t>
            </w:r>
          </w:p>
          <w:p w14:paraId="2241E32D" w14:textId="43753A2D" w:rsidR="00E643D5" w:rsidRPr="00E330A0" w:rsidRDefault="00E643D5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** uzupełnić nr rejestru/ewidencji</w:t>
            </w:r>
          </w:p>
        </w:tc>
        <w:tc>
          <w:tcPr>
            <w:tcW w:w="1559" w:type="dxa"/>
          </w:tcPr>
          <w:p w14:paraId="54B4EDB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C0F8FEB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3C11046F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73E3FCE6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488CFEE4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641B4BB7" w14:textId="77777777" w:rsidR="00861172" w:rsidRPr="00E643D5" w:rsidRDefault="00861172" w:rsidP="00E643D5">
      <w:pPr>
        <w:spacing w:after="0" w:line="240" w:lineRule="auto"/>
        <w:ind w:left="142" w:right="-15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E643D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E643D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9D1369B" w14:textId="77777777" w:rsidR="00861172" w:rsidRPr="00F15453" w:rsidRDefault="00861172" w:rsidP="00E643D5">
      <w:pPr>
        <w:spacing w:after="0" w:line="240" w:lineRule="auto"/>
        <w:ind w:left="0" w:right="200" w:firstLine="0"/>
        <w:rPr>
          <w:rFonts w:ascii="Arial Narrow" w:hAnsi="Arial Narrow"/>
          <w:bCs/>
          <w:color w:val="000000" w:themeColor="text1"/>
        </w:rPr>
      </w:pPr>
    </w:p>
    <w:p w14:paraId="5A28ABC7" w14:textId="77777777" w:rsidR="00861172" w:rsidRPr="00F15453" w:rsidRDefault="00861172" w:rsidP="0086117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2900E1D1" w14:textId="27F51977" w:rsidR="004437DF" w:rsidRDefault="00136AF0" w:rsidP="00F111C0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="00861172" w:rsidRPr="00F15453">
        <w:rPr>
          <w:rFonts w:ascii="Arial Narrow" w:hAnsi="Arial Narrow"/>
          <w:bCs/>
        </w:rPr>
        <w:t xml:space="preserve"> upoważnionej(nich) do reprezentowania Wykonawcy</w:t>
      </w:r>
    </w:p>
    <w:p w14:paraId="37795277" w14:textId="77777777" w:rsidR="00E643D5" w:rsidRPr="00E330A0" w:rsidRDefault="00E643D5" w:rsidP="00E643D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643D5" w:rsidRPr="00F15453" w14:paraId="4F4E2C7B" w14:textId="77777777" w:rsidTr="003A25F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D6DE8" w14:textId="03090387" w:rsidR="00E643D5" w:rsidRPr="00F15453" w:rsidRDefault="00E643D5" w:rsidP="003A25F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Załącznik nr 7</w:t>
            </w:r>
            <w:r>
              <w:rPr>
                <w:rFonts w:ascii="Arial Narrow" w:hAnsi="Arial Narrow"/>
                <w:bCs/>
                <w:color w:val="000000" w:themeColor="text1"/>
              </w:rPr>
              <w:t>a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43D5" w:rsidRPr="00F15453" w14:paraId="6901FABD" w14:textId="77777777" w:rsidTr="003A25F8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D444D" w14:textId="77777777" w:rsidR="00E643D5" w:rsidRPr="00F15453" w:rsidRDefault="00E643D5" w:rsidP="003A25F8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BFD0A6B" w14:textId="77777777" w:rsidR="00E643D5" w:rsidRPr="00F15453" w:rsidRDefault="00E643D5" w:rsidP="00E643D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643D5" w:rsidRPr="00F15453" w14:paraId="10B33B4F" w14:textId="77777777" w:rsidTr="003A25F8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19D" w14:textId="77777777" w:rsidR="00E643D5" w:rsidRPr="00F15453" w:rsidRDefault="00E643D5" w:rsidP="003A25F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Przedmiot zamówienia</w:t>
            </w:r>
          </w:p>
          <w:p w14:paraId="6698A3FD" w14:textId="77777777" w:rsidR="00E643D5" w:rsidRPr="00F15453" w:rsidRDefault="00E643D5" w:rsidP="003A25F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08D80458" w14:textId="77777777" w:rsidR="00E643D5" w:rsidRPr="00F15453" w:rsidRDefault="00E643D5" w:rsidP="003A25F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622B58DE" w14:textId="77777777" w:rsidR="00E643D5" w:rsidRPr="00F15453" w:rsidRDefault="00E643D5" w:rsidP="003A25F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33FD1FA1" w14:textId="57A57F14" w:rsidR="00E643D5" w:rsidRPr="00F15453" w:rsidRDefault="00E643D5" w:rsidP="00E643D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„Konserwacja techniczna, estetyczna, remont instalacji elektrycznej i oświetleniowej pom. 103 i remont Sali Narad 62 w budynku Starostwa Powiatowego w Przemyślu” w ramach Rządowego Funduszu Polski Ład: Program Inwestycji z Rządowego Programu Odbudowy Zabytków  NR RPOZ/2022/505/</w:t>
            </w:r>
            <w:proofErr w:type="spellStart"/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 </w:t>
            </w: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>CZĘŚĆ</w:t>
            </w:r>
            <w:r>
              <w:rPr>
                <w:rFonts w:ascii="Arial Narrow" w:eastAsiaTheme="majorEastAsia" w:hAnsi="Arial Narrow"/>
                <w:b/>
                <w:bCs/>
                <w:color w:val="000000" w:themeColor="text1"/>
                <w:shd w:val="clear" w:color="auto" w:fill="FFE599" w:themeFill="accent4" w:themeFillTint="66"/>
                <w:lang w:eastAsia="en-US"/>
              </w:rPr>
              <w:t xml:space="preserve"> 2</w:t>
            </w:r>
            <w:r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E643D5" w:rsidRPr="00F15453" w14:paraId="54A45D4C" w14:textId="77777777" w:rsidTr="003A25F8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F4AE" w14:textId="77777777" w:rsidR="00E643D5" w:rsidRPr="00F15453" w:rsidRDefault="00E643D5" w:rsidP="003A25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B158CC8" w14:textId="77777777" w:rsidR="00E643D5" w:rsidRPr="00F15453" w:rsidRDefault="00E643D5" w:rsidP="003A25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54C698C4" w14:textId="77777777" w:rsidR="00E643D5" w:rsidRPr="00F15453" w:rsidRDefault="00E643D5" w:rsidP="003A25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61DF7550" w14:textId="77777777" w:rsidR="00E643D5" w:rsidRPr="00F15453" w:rsidRDefault="00E643D5" w:rsidP="003A25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409C0147" w14:textId="77777777" w:rsidR="00E643D5" w:rsidRPr="00F15453" w:rsidRDefault="00E643D5" w:rsidP="00E643D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3BE9E460" w14:textId="77777777" w:rsidR="00E643D5" w:rsidRPr="00F15453" w:rsidRDefault="00E643D5" w:rsidP="00E643D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2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643D5" w:rsidRPr="00F15453" w14:paraId="7058F014" w14:textId="77777777" w:rsidTr="003A25F8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6EAF9B7" w14:textId="77777777" w:rsidR="00E643D5" w:rsidRPr="00F15453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F7A95DB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2CD3CB20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42458ED" w14:textId="77777777" w:rsidR="00E643D5" w:rsidRPr="00E330A0" w:rsidRDefault="00E643D5" w:rsidP="003A25F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11744ED2" w14:textId="77777777" w:rsidR="00E643D5" w:rsidRPr="00E330A0" w:rsidRDefault="00E643D5" w:rsidP="003A25F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09625" w14:textId="77777777" w:rsidR="00E643D5" w:rsidRPr="00E330A0" w:rsidRDefault="00E643D5" w:rsidP="003A25F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4F8CEAB3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C14A606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6F321B94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E643D5" w:rsidRPr="00F15453" w14:paraId="10404A0A" w14:textId="77777777" w:rsidTr="003A25F8">
        <w:trPr>
          <w:trHeight w:val="275"/>
        </w:trPr>
        <w:tc>
          <w:tcPr>
            <w:tcW w:w="506" w:type="dxa"/>
            <w:vMerge/>
          </w:tcPr>
          <w:p w14:paraId="1EFF1E16" w14:textId="77777777" w:rsidR="00E643D5" w:rsidRPr="00F15453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3C31FE58" w14:textId="77777777" w:rsidR="00E643D5" w:rsidRPr="00E330A0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4F75354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F44A3CA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074C7A44" w14:textId="77777777" w:rsidR="00E643D5" w:rsidRPr="00E330A0" w:rsidRDefault="00E643D5" w:rsidP="003A25F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1BFB3C2D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E643D5" w:rsidRPr="00F15453" w14:paraId="0510C763" w14:textId="77777777" w:rsidTr="003A25F8">
        <w:trPr>
          <w:trHeight w:val="340"/>
        </w:trPr>
        <w:tc>
          <w:tcPr>
            <w:tcW w:w="506" w:type="dxa"/>
            <w:vMerge/>
          </w:tcPr>
          <w:p w14:paraId="0D65243F" w14:textId="77777777" w:rsidR="00E643D5" w:rsidRPr="00F15453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7C2C4AB7" w14:textId="77777777" w:rsidR="00E643D5" w:rsidRPr="00E330A0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A3B59C6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1EFCE2E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47C59EF7" w14:textId="77777777" w:rsidR="00E643D5" w:rsidRPr="00E330A0" w:rsidRDefault="00E643D5" w:rsidP="003A25F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037044EC" w14:textId="77777777" w:rsidR="00E643D5" w:rsidRPr="00E330A0" w:rsidRDefault="00E643D5" w:rsidP="003A25F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Wykonawca (nazwa podmiotu realizującego zamówienie)</w:t>
            </w:r>
          </w:p>
        </w:tc>
      </w:tr>
      <w:tr w:rsidR="00E643D5" w:rsidRPr="00F15453" w14:paraId="4647B6D9" w14:textId="77777777" w:rsidTr="003A25F8">
        <w:trPr>
          <w:trHeight w:val="765"/>
        </w:trPr>
        <w:tc>
          <w:tcPr>
            <w:tcW w:w="506" w:type="dxa"/>
          </w:tcPr>
          <w:p w14:paraId="6FBDD689" w14:textId="77777777" w:rsidR="00E643D5" w:rsidRPr="00F15453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0DC411A" w14:textId="77777777" w:rsidR="00E643D5" w:rsidRPr="0033175A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7CBA5BAE" w14:textId="77777777" w:rsidR="00E643D5" w:rsidRPr="00F15453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145C2F3B" w14:textId="77777777" w:rsidR="00E643D5" w:rsidRPr="00E330A0" w:rsidRDefault="00E643D5" w:rsidP="003A25F8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2F8C9837" w14:textId="77777777" w:rsidR="00E643D5" w:rsidRPr="00E330A0" w:rsidRDefault="00E643D5" w:rsidP="003A25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3FB84F25" w14:textId="77777777" w:rsidR="00E643D5" w:rsidRPr="00E330A0" w:rsidRDefault="00E643D5" w:rsidP="003A25F8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....................”</w:t>
            </w:r>
          </w:p>
          <w:p w14:paraId="1CC11E21" w14:textId="77777777" w:rsidR="00E643D5" w:rsidRPr="00E330A0" w:rsidRDefault="00E643D5" w:rsidP="003A25F8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01183466" w14:textId="77777777" w:rsidR="00E643D5" w:rsidRDefault="00E643D5" w:rsidP="00E643D5">
            <w:pPr>
              <w:ind w:left="0" w:hanging="1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>związaną z konserwacją techniczną i estetyczną polichromii w obiekcie budowlanym wpisanym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 rejestru/ewidencji zabytków</w:t>
            </w:r>
          </w:p>
          <w:p w14:paraId="376FC555" w14:textId="55F21180" w:rsidR="00E643D5" w:rsidRDefault="00E643D5" w:rsidP="00E643D5">
            <w:pPr>
              <w:ind w:left="0" w:hanging="1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o nr ………………….**</w:t>
            </w:r>
          </w:p>
          <w:p w14:paraId="1FB84E30" w14:textId="189EE328" w:rsidR="00E643D5" w:rsidRPr="00E643D5" w:rsidRDefault="00E643D5" w:rsidP="00E643D5">
            <w:pPr>
              <w:ind w:left="0" w:hanging="1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3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58364D3" w14:textId="77777777" w:rsidR="00E643D5" w:rsidRPr="00E330A0" w:rsidRDefault="00E643D5" w:rsidP="00E643D5">
            <w:pPr>
              <w:spacing w:after="0" w:line="240" w:lineRule="auto"/>
              <w:ind w:left="0" w:right="0" w:hanging="18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CBFB843" w14:textId="77777777" w:rsidR="00E643D5" w:rsidRPr="00E330A0" w:rsidRDefault="00E643D5" w:rsidP="003A25F8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D81305" w14:textId="77777777" w:rsidR="00E643D5" w:rsidRDefault="00E643D5" w:rsidP="003A25F8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330A0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E330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E330A0">
              <w:rPr>
                <w:rFonts w:ascii="Arial Narrow" w:hAnsi="Arial Narrow"/>
                <w:sz w:val="20"/>
                <w:szCs w:val="20"/>
              </w:rPr>
              <w:t>właściwe podkreślić</w:t>
            </w:r>
          </w:p>
          <w:p w14:paraId="220CB25E" w14:textId="605E7B1C" w:rsidR="00E643D5" w:rsidRPr="00E330A0" w:rsidRDefault="00E643D5" w:rsidP="003A25F8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** uzupełnić nr rejestru/ewidencji</w:t>
            </w:r>
          </w:p>
        </w:tc>
        <w:tc>
          <w:tcPr>
            <w:tcW w:w="1559" w:type="dxa"/>
          </w:tcPr>
          <w:p w14:paraId="5C237353" w14:textId="77777777" w:rsidR="00E643D5" w:rsidRPr="00E330A0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570C1350" w14:textId="77777777" w:rsidR="00E643D5" w:rsidRPr="00E330A0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054DCDF1" w14:textId="77777777" w:rsidR="00E643D5" w:rsidRPr="00E330A0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14E23CEB" w14:textId="77777777" w:rsidR="00E643D5" w:rsidRPr="00E330A0" w:rsidRDefault="00E643D5" w:rsidP="003A25F8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483E7481" w14:textId="77777777" w:rsidR="00E643D5" w:rsidRPr="00F15453" w:rsidRDefault="00E643D5" w:rsidP="00E643D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1F085241" w14:textId="77777777" w:rsidR="00E643D5" w:rsidRPr="00E643D5" w:rsidRDefault="00E643D5" w:rsidP="00E643D5">
      <w:pPr>
        <w:spacing w:after="0" w:line="240" w:lineRule="auto"/>
        <w:ind w:left="142" w:right="-15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E643D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E643D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1D4855D7" w14:textId="77777777" w:rsidR="00E643D5" w:rsidRPr="00F15453" w:rsidRDefault="00E643D5" w:rsidP="00E643D5">
      <w:pPr>
        <w:spacing w:after="0" w:line="240" w:lineRule="auto"/>
        <w:ind w:left="0" w:right="200" w:firstLine="0"/>
        <w:rPr>
          <w:rFonts w:ascii="Arial Narrow" w:hAnsi="Arial Narrow"/>
          <w:bCs/>
          <w:color w:val="000000" w:themeColor="text1"/>
        </w:rPr>
      </w:pPr>
    </w:p>
    <w:p w14:paraId="7B11E4DB" w14:textId="77777777" w:rsidR="00E643D5" w:rsidRPr="00F15453" w:rsidRDefault="00E643D5" w:rsidP="00E643D5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788597E5" w14:textId="77777777" w:rsidR="00E643D5" w:rsidRDefault="00E643D5" w:rsidP="00E643D5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Pr="00F15453">
        <w:rPr>
          <w:rFonts w:ascii="Arial Narrow" w:hAnsi="Arial Narrow"/>
          <w:bCs/>
        </w:rPr>
        <w:t xml:space="preserve"> upoważnionej(nich) do reprezentowania Wykonawcy</w:t>
      </w:r>
    </w:p>
    <w:p w14:paraId="21E3D583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C82BA1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E2AB4D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1A1FFE" w:rsidRDefault="001A1FFE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1A1FFE" w:rsidRDefault="001A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A1FFE" w:rsidRDefault="001A1F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A1FFE" w:rsidRPr="00C43D04" w:rsidRDefault="001A1FF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244F17">
      <w:rPr>
        <w:noProof/>
        <w:sz w:val="16"/>
        <w:szCs w:val="16"/>
      </w:rPr>
      <w:t>18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244F17">
      <w:rPr>
        <w:noProof/>
        <w:sz w:val="16"/>
        <w:szCs w:val="16"/>
      </w:rPr>
      <w:t>19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A1FFE" w:rsidRDefault="001A1F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1A1FFE" w:rsidRDefault="001A1FF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1A1FFE" w:rsidRDefault="001A1FFE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36475201" w14:textId="77777777" w:rsidR="001A1FFE" w:rsidRPr="005B3907" w:rsidRDefault="001A1FFE" w:rsidP="0086117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14:paraId="38213396" w14:textId="77777777" w:rsidR="00E643D5" w:rsidRPr="005B3907" w:rsidRDefault="00E643D5" w:rsidP="00E643D5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A1FFE" w:rsidRDefault="001A1F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A1FFE" w:rsidRDefault="001A1F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A1FFE" w:rsidRDefault="001A1F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243A4D36" w:rsidR="001A1FFE" w:rsidRPr="00E330A0" w:rsidRDefault="001A1FFE" w:rsidP="00E330A0">
    <w:pPr>
      <w:spacing w:before="100" w:beforeAutospacing="1" w:after="100" w:afterAutospacing="1"/>
      <w:ind w:left="0" w:firstLine="0"/>
    </w:pPr>
    <w:r w:rsidRPr="00FB774A">
      <w:rPr>
        <w:noProof/>
      </w:rPr>
      <w:drawing>
        <wp:anchor distT="0" distB="0" distL="114300" distR="114300" simplePos="0" relativeHeight="251665408" behindDoc="0" locked="0" layoutInCell="1" allowOverlap="1" wp14:anchorId="4864297E" wp14:editId="4598B4C5">
          <wp:simplePos x="0" y="0"/>
          <wp:positionH relativeFrom="column">
            <wp:posOffset>-62230</wp:posOffset>
          </wp:positionH>
          <wp:positionV relativeFrom="paragraph">
            <wp:posOffset>-3175</wp:posOffset>
          </wp:positionV>
          <wp:extent cx="1844675" cy="828675"/>
          <wp:effectExtent l="0" t="0" r="3175" b="9525"/>
          <wp:wrapSquare wrapText="bothSides"/>
          <wp:docPr id="3" name="Obraz 3" descr="C:\Users\test\Downloads\1920x863+0+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st\Downloads\1920x863+0+7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74A">
      <w:rPr>
        <w:noProof/>
      </w:rPr>
      <w:drawing>
        <wp:anchor distT="0" distB="0" distL="114300" distR="114300" simplePos="0" relativeHeight="251666432" behindDoc="1" locked="0" layoutInCell="1" allowOverlap="1" wp14:anchorId="0E5BB5EC" wp14:editId="6F5ED5BB">
          <wp:simplePos x="0" y="0"/>
          <wp:positionH relativeFrom="column">
            <wp:posOffset>3871595</wp:posOffset>
          </wp:positionH>
          <wp:positionV relativeFrom="paragraph">
            <wp:posOffset>-2540</wp:posOffset>
          </wp:positionV>
          <wp:extent cx="2133600" cy="955675"/>
          <wp:effectExtent l="0" t="0" r="0" b="0"/>
          <wp:wrapTopAndBottom/>
          <wp:docPr id="4" name="Obraz 4" descr="C:\Users\test\Downloads\20230116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st\Downloads\20230116la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E3705" w14:textId="41AFE097" w:rsidR="001A1FFE" w:rsidRPr="0028254B" w:rsidRDefault="001A1FFE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2.8.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A1FFE" w:rsidRDefault="001A1F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A1FFE" w:rsidRDefault="001A1F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A1FFE" w:rsidRDefault="001A1F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F1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C7F0-DF70-4FCA-8DDD-BE704700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4466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31200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10</cp:revision>
  <cp:lastPrinted>2021-06-16T12:56:00Z</cp:lastPrinted>
  <dcterms:created xsi:type="dcterms:W3CDTF">2024-03-20T11:32:00Z</dcterms:created>
  <dcterms:modified xsi:type="dcterms:W3CDTF">2024-05-28T10:06:00Z</dcterms:modified>
</cp:coreProperties>
</file>