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118B" w14:textId="0446F2DE" w:rsidR="00675057" w:rsidRDefault="00675057" w:rsidP="00675057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Zaskoczyn, dnia 07.12.2023 r.</w:t>
      </w:r>
    </w:p>
    <w:p w14:paraId="556BF901" w14:textId="6E82AD40" w:rsidR="00675057" w:rsidRDefault="002F2BA7" w:rsidP="00675057">
      <w:pPr>
        <w:autoSpaceDE w:val="0"/>
        <w:autoSpaceDN w:val="0"/>
        <w:adjustRightInd w:val="0"/>
        <w:spacing w:after="0" w:line="276" w:lineRule="auto"/>
        <w:rPr>
          <w:rFonts w:ascii="Cambria" w:hAnsi="Cambria" w:cstheme="minorHAnsi"/>
          <w:iCs/>
        </w:rPr>
      </w:pPr>
      <w:bookmarkStart w:id="0" w:name="_Hlk119581750"/>
      <w:r w:rsidRPr="00500FD8">
        <w:rPr>
          <w:rFonts w:ascii="Cambria" w:hAnsi="Cambria" w:cstheme="minorHAnsi"/>
          <w:iCs/>
        </w:rPr>
        <w:t>DG.281.2.2023.MP</w:t>
      </w:r>
      <w:bookmarkEnd w:id="0"/>
    </w:p>
    <w:p w14:paraId="6A42D38F" w14:textId="77777777" w:rsidR="00617E9A" w:rsidRDefault="00617E9A" w:rsidP="006750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A3C90B4" w14:textId="77777777" w:rsidR="00675057" w:rsidRDefault="00675057" w:rsidP="0067505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0880E19" w14:textId="77777777" w:rsidR="00675057" w:rsidRDefault="00675057" w:rsidP="0067505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Informacja z otwarcia ofert</w:t>
      </w:r>
    </w:p>
    <w:p w14:paraId="2E91C494" w14:textId="77777777" w:rsidR="00675057" w:rsidRDefault="00675057" w:rsidP="00675057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8C945B" w14:textId="77777777" w:rsidR="00617E9A" w:rsidRDefault="00617E9A" w:rsidP="00675057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2F2008" w14:textId="1FB0EE03" w:rsidR="00675057" w:rsidRDefault="00675057" w:rsidP="00675057">
      <w:pPr>
        <w:spacing w:before="120" w:after="12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>Dotyczy: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postępowania o udzielenie zamówienia publicznego na usługi, prowadzonego z zastosowaniem procedury właściwej dla zamówienia o wartości mniejszej niż progi unijne, o jakich stanowi art. 3 ustawy z dnia 11 września 2019 r. - Prawo zamówień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 w:bidi="pl-PL"/>
        </w:rPr>
        <w:t xml:space="preserve">publicznych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(</w:t>
      </w:r>
      <w:r w:rsidR="002F2BA7" w:rsidRPr="00500FD8">
        <w:rPr>
          <w:rFonts w:ascii="Cambria" w:hAnsi="Cambria" w:cstheme="minorHAnsi"/>
        </w:rPr>
        <w:t xml:space="preserve">Dz. U. z 2023 r. poz. 1605, z </w:t>
      </w:r>
      <w:proofErr w:type="spellStart"/>
      <w:r w:rsidR="002F2BA7" w:rsidRPr="00500FD8">
        <w:rPr>
          <w:rFonts w:ascii="Cambria" w:hAnsi="Cambria" w:cstheme="minorHAnsi"/>
        </w:rPr>
        <w:t>późn</w:t>
      </w:r>
      <w:proofErr w:type="spellEnd"/>
      <w:r w:rsidR="002F2BA7" w:rsidRPr="00500FD8">
        <w:rPr>
          <w:rFonts w:ascii="Cambria" w:hAnsi="Cambria" w:cstheme="minorHAnsi"/>
        </w:rPr>
        <w:t>. zm</w:t>
      </w:r>
      <w:r w:rsidR="002F2BA7">
        <w:rPr>
          <w:rFonts w:ascii="Arial" w:eastAsia="Times New Roman" w:hAnsi="Arial" w:cs="Times New Roman"/>
          <w:sz w:val="20"/>
          <w:szCs w:val="20"/>
          <w:lang w:eastAsia="pl-PL"/>
        </w:rPr>
        <w:t>.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)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[zwanej dalej także „ustawą </w:t>
      </w:r>
      <w:proofErr w:type="spellStart"/>
      <w:r>
        <w:rPr>
          <w:rFonts w:ascii="Arial" w:eastAsia="Times New Roman" w:hAnsi="Arial" w:cs="Times New Roman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”], zgodnie z art. 266 ustawy </w:t>
      </w:r>
      <w:proofErr w:type="spellStart"/>
      <w:r>
        <w:rPr>
          <w:rFonts w:ascii="Arial" w:eastAsia="Times New Roman" w:hAnsi="Arial" w:cs="Times New Roman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, tj. postępowania prowadzonego w </w:t>
      </w:r>
      <w:r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  <w:t xml:space="preserve">trybie podstawowym,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na podstawie art. 275 pkt 1 ustawy </w:t>
      </w:r>
      <w:proofErr w:type="spellStart"/>
      <w:r>
        <w:rPr>
          <w:rFonts w:ascii="Arial" w:eastAsia="Times New Roman" w:hAnsi="Arial" w:cs="Times New Roman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eastAsia="Times New Roman" w:hAnsi="Arial" w:cs="Times New Roman"/>
          <w:sz w:val="20"/>
          <w:szCs w:val="20"/>
          <w:lang w:eastAsia="pl-PL"/>
        </w:rPr>
        <w:t>p.n</w:t>
      </w:r>
      <w:proofErr w:type="spellEnd"/>
    </w:p>
    <w:p w14:paraId="42CF8C46" w14:textId="77777777" w:rsidR="00617E9A" w:rsidRDefault="00617E9A" w:rsidP="00675057">
      <w:pPr>
        <w:spacing w:before="120" w:after="12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1E9413AD" w14:textId="77777777" w:rsidR="002F2BA7" w:rsidRDefault="002F2BA7" w:rsidP="002F2BA7">
      <w:pPr>
        <w:pStyle w:val="Standard"/>
        <w:tabs>
          <w:tab w:val="left" w:pos="9356"/>
        </w:tabs>
        <w:suppressAutoHyphens w:val="0"/>
        <w:spacing w:line="312" w:lineRule="auto"/>
        <w:ind w:left="567"/>
        <w:jc w:val="center"/>
        <w:rPr>
          <w:rFonts w:ascii="Cambria" w:hAnsi="Cambria" w:cstheme="minorHAnsi"/>
          <w:b/>
          <w:sz w:val="28"/>
          <w:szCs w:val="28"/>
        </w:rPr>
      </w:pPr>
      <w:bookmarkStart w:id="1" w:name="_Hlk78367368"/>
      <w:r w:rsidRPr="002F2BA7">
        <w:rPr>
          <w:rStyle w:val="Internetlink"/>
          <w:rFonts w:ascii="Cambria" w:hAnsi="Cambria" w:cstheme="minorHAnsi"/>
          <w:b/>
          <w:bCs/>
          <w:color w:val="auto"/>
          <w:sz w:val="28"/>
          <w:szCs w:val="28"/>
          <w:lang w:eastAsia="pl-PL" w:bidi="ar-SA"/>
        </w:rPr>
        <w:t>„</w:t>
      </w:r>
      <w:r w:rsidRPr="002F2BA7">
        <w:rPr>
          <w:rFonts w:ascii="Cambria" w:hAnsi="Cambria" w:cstheme="minorHAnsi"/>
          <w:b/>
          <w:sz w:val="28"/>
          <w:szCs w:val="28"/>
        </w:rPr>
        <w:t>Sukcesywne dostawy gazu płynnego propan do celów grzewczych w 2024”</w:t>
      </w:r>
    </w:p>
    <w:p w14:paraId="0D622904" w14:textId="77777777" w:rsidR="00617E9A" w:rsidRPr="002F2BA7" w:rsidRDefault="00617E9A" w:rsidP="002F2BA7">
      <w:pPr>
        <w:pStyle w:val="Standard"/>
        <w:tabs>
          <w:tab w:val="left" w:pos="9356"/>
        </w:tabs>
        <w:suppressAutoHyphens w:val="0"/>
        <w:spacing w:line="312" w:lineRule="auto"/>
        <w:ind w:left="567"/>
        <w:jc w:val="center"/>
        <w:rPr>
          <w:rFonts w:ascii="Cambria" w:hAnsi="Cambria" w:cstheme="minorHAnsi"/>
          <w:b/>
          <w:sz w:val="28"/>
          <w:szCs w:val="28"/>
        </w:rPr>
      </w:pPr>
    </w:p>
    <w:bookmarkEnd w:id="1"/>
    <w:p w14:paraId="055890D0" w14:textId="29259AD3" w:rsidR="00675057" w:rsidRPr="00617E9A" w:rsidRDefault="00675057" w:rsidP="006750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Działając na podstawie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222 ust. 5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przekazuje następujące informacje z otwarcia ofert, które odbyło się w dniu </w:t>
      </w:r>
      <w:r w:rsidR="002F2BA7">
        <w:rPr>
          <w:rFonts w:ascii="Arial" w:eastAsia="Times New Roman" w:hAnsi="Arial" w:cs="Arial"/>
          <w:sz w:val="20"/>
          <w:szCs w:val="20"/>
          <w:lang w:eastAsia="pl-PL"/>
        </w:rPr>
        <w:t>07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F2BA7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2.202</w:t>
      </w:r>
      <w:r w:rsidR="002F2BA7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14:paraId="225001F7" w14:textId="77777777" w:rsidR="00617E9A" w:rsidRDefault="00617E9A" w:rsidP="006750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B83303" w14:textId="77777777" w:rsidR="00675057" w:rsidRDefault="00675057" w:rsidP="006750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Kwota jaką Zamawiający zamierza przeznaczyć na sfinansowanie zamówienia:</w:t>
      </w:r>
    </w:p>
    <w:p w14:paraId="0289BD74" w14:textId="056FECD1" w:rsidR="00675057" w:rsidRDefault="00675057" w:rsidP="0067505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zamówienie </w:t>
      </w:r>
      <w:r w:rsidR="002F2BA7">
        <w:rPr>
          <w:rFonts w:ascii="Arial" w:eastAsia="Times New Roman" w:hAnsi="Arial" w:cs="Arial"/>
          <w:b/>
          <w:bCs/>
          <w:color w:val="000000"/>
          <w:lang w:eastAsia="pl-PL"/>
        </w:rPr>
        <w:t>–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F2BA7">
        <w:rPr>
          <w:rFonts w:ascii="Arial" w:eastAsia="Times New Roman" w:hAnsi="Arial" w:cs="Arial"/>
          <w:b/>
          <w:bCs/>
          <w:color w:val="000000"/>
          <w:lang w:eastAsia="pl-PL"/>
        </w:rPr>
        <w:t>sukcesywne dostawy gazu płynnego propan do celów grzewczych-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F2BA7">
        <w:rPr>
          <w:b/>
          <w:bCs/>
        </w:rPr>
        <w:t>160 000,00</w:t>
      </w:r>
      <w: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zł brutto </w:t>
      </w:r>
    </w:p>
    <w:p w14:paraId="56D1FCC6" w14:textId="77777777" w:rsidR="00617E9A" w:rsidRDefault="00617E9A" w:rsidP="0067505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935C9ED" w14:textId="77777777" w:rsidR="00675057" w:rsidRDefault="00675057" w:rsidP="006750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Oferty złożone w terminie:</w:t>
      </w:r>
    </w:p>
    <w:tbl>
      <w:tblPr>
        <w:tblW w:w="652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855"/>
        <w:gridCol w:w="1276"/>
      </w:tblGrid>
      <w:tr w:rsidR="0053120D" w14:paraId="2928A348" w14:textId="77777777" w:rsidTr="0053120D">
        <w:trPr>
          <w:trHeight w:val="77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90918C" w14:textId="77777777" w:rsidR="0053120D" w:rsidRDefault="005312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2C696D" w14:textId="77777777" w:rsidR="0053120D" w:rsidRDefault="005312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D52B9A" w14:textId="77777777" w:rsidR="0053120D" w:rsidRDefault="00531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</w:t>
            </w:r>
          </w:p>
        </w:tc>
      </w:tr>
      <w:tr w:rsidR="0053120D" w14:paraId="25756AF8" w14:textId="77777777" w:rsidTr="0053120D">
        <w:trPr>
          <w:trHeight w:val="18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0CCE09" w14:textId="77777777" w:rsidR="0053120D" w:rsidRDefault="005312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148F0AE" w14:textId="77777777" w:rsidR="0053120D" w:rsidRDefault="005312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82E59C" w14:textId="77777777" w:rsidR="0053120D" w:rsidRPr="00F15C5F" w:rsidRDefault="0053120D" w:rsidP="00CF418E">
            <w:pPr>
              <w:spacing w:after="0" w:line="240" w:lineRule="auto"/>
              <w:rPr>
                <w:rFonts w:ascii="Cambria-Bold" w:hAnsi="Cambria-Bold" w:cs="Cambria-Bold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C5F">
              <w:rPr>
                <w:rFonts w:ascii="Cambria-Bold" w:hAnsi="Cambria-Bold" w:cs="Cambria-Bold"/>
                <w:sz w:val="24"/>
                <w:szCs w:val="24"/>
                <w14:ligatures w14:val="standardContextual"/>
              </w:rPr>
              <w:t>OIL GAZ GROUP Sp. z o.o.</w:t>
            </w:r>
          </w:p>
          <w:p w14:paraId="504CC044" w14:textId="10BA4BF2" w:rsidR="0053120D" w:rsidRDefault="0053120D" w:rsidP="00CF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C5F">
              <w:rPr>
                <w:rFonts w:ascii="Cambria-Bold" w:hAnsi="Cambria-Bold" w:cs="Cambria-Bold"/>
                <w:sz w:val="24"/>
                <w:szCs w:val="24"/>
                <w14:ligatures w14:val="standardContextual"/>
              </w:rPr>
              <w:t>ZDZIERSK 1A , 89-210 ŁABISZYN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C06E" w14:textId="77777777" w:rsidR="0053120D" w:rsidRDefault="0053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2C75BC5" w14:textId="63AA7322" w:rsidR="0053120D" w:rsidRDefault="0053120D" w:rsidP="00CF4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138 928,50</w:t>
            </w:r>
          </w:p>
        </w:tc>
      </w:tr>
      <w:tr w:rsidR="0053120D" w14:paraId="22EB7F55" w14:textId="77777777" w:rsidTr="0053120D">
        <w:trPr>
          <w:trHeight w:val="18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957F31" w14:textId="77777777" w:rsidR="0053120D" w:rsidRDefault="005312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FED9B0" w14:textId="5312AE9B" w:rsidR="0053120D" w:rsidRDefault="0053120D" w:rsidP="00F15C5F">
            <w:pPr>
              <w:pStyle w:val="Default"/>
            </w:pPr>
            <w:r>
              <w:t>ROMGAZ SPÓŁKA Z OGRANICZONĄ ODPOWIEDZIALNOŚCIĄ</w:t>
            </w:r>
          </w:p>
          <w:p w14:paraId="2C3A37F5" w14:textId="0608C853" w:rsidR="0053120D" w:rsidRDefault="0053120D" w:rsidP="00F15C5F">
            <w:pPr>
              <w:pStyle w:val="Default"/>
            </w:pPr>
            <w:r>
              <w:t>Konarzynki 19</w:t>
            </w:r>
          </w:p>
          <w:p w14:paraId="1E8CF698" w14:textId="14486F50" w:rsidR="0053120D" w:rsidRDefault="0053120D" w:rsidP="00F15C5F">
            <w:pPr>
              <w:pStyle w:val="Default"/>
            </w:pPr>
            <w:r>
              <w:t>89-607 Konarzyny</w:t>
            </w:r>
          </w:p>
          <w:p w14:paraId="4CE45F05" w14:textId="1D0FD84A" w:rsidR="0053120D" w:rsidRDefault="0053120D" w:rsidP="004C53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189B" w14:textId="20C59E8D" w:rsidR="0053120D" w:rsidRPr="00F15C5F" w:rsidRDefault="0053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15C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166 050,00</w:t>
            </w:r>
          </w:p>
          <w:p w14:paraId="7F1EBEAE" w14:textId="77777777" w:rsidR="0053120D" w:rsidRDefault="0053120D" w:rsidP="00F1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3120D" w14:paraId="6350763D" w14:textId="77777777" w:rsidTr="0053120D">
        <w:trPr>
          <w:trHeight w:val="18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42F191" w14:textId="17947FD0" w:rsidR="0053120D" w:rsidRDefault="005312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149FF7" w14:textId="77777777" w:rsidR="0053120D" w:rsidRDefault="0053120D" w:rsidP="00F1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Chem-line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Trade Sp. z o.o. </w:t>
            </w:r>
          </w:p>
          <w:p w14:paraId="154999D4" w14:textId="77777777" w:rsidR="0053120D" w:rsidRDefault="0053120D" w:rsidP="00F1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ul. Ks. Kard. S. Wyszyńskiego 9</w:t>
            </w:r>
          </w:p>
          <w:p w14:paraId="6C3A288E" w14:textId="439F1E5A" w:rsidR="0053120D" w:rsidRDefault="0053120D" w:rsidP="00F1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21-550 Terespol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CA79" w14:textId="65B94E96" w:rsidR="0053120D" w:rsidRDefault="0053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114 574,50</w:t>
            </w:r>
          </w:p>
        </w:tc>
      </w:tr>
      <w:tr w:rsidR="0053120D" w14:paraId="334FCDBC" w14:textId="77777777" w:rsidTr="0053120D">
        <w:trPr>
          <w:trHeight w:val="18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D26B7C" w14:textId="45489365" w:rsidR="0053120D" w:rsidRDefault="005312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B7D92B" w14:textId="77777777" w:rsidR="0053120D" w:rsidRPr="00186C6D" w:rsidRDefault="00531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C6D">
              <w:rPr>
                <w:rFonts w:ascii="Times New Roman" w:eastAsia="Times New Roman" w:hAnsi="Times New Roman" w:cs="Times New Roman"/>
                <w:lang w:eastAsia="pl-PL"/>
              </w:rPr>
              <w:t xml:space="preserve">BAŁTYKGAZ SPÓŁKA Z OGRANICZONĄ ODPOWIEDZIALNOŚCIĄ </w:t>
            </w:r>
          </w:p>
          <w:p w14:paraId="1149E925" w14:textId="4083FBBF" w:rsidR="0053120D" w:rsidRPr="00186C6D" w:rsidRDefault="00531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C6D">
              <w:rPr>
                <w:rFonts w:ascii="Times New Roman" w:eastAsia="Times New Roman" w:hAnsi="Times New Roman" w:cs="Times New Roman"/>
                <w:lang w:eastAsia="pl-PL"/>
              </w:rPr>
              <w:t>Ul. Sobieskiego 5, 84-230 Rumia</w:t>
            </w:r>
          </w:p>
          <w:p w14:paraId="47725B73" w14:textId="0843F1D5" w:rsidR="0053120D" w:rsidRPr="006E1A90" w:rsidRDefault="0053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17BB" w14:textId="7CD42B15" w:rsidR="0053120D" w:rsidRPr="00186C6D" w:rsidRDefault="0053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6C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128 965,50</w:t>
            </w:r>
          </w:p>
        </w:tc>
      </w:tr>
      <w:tr w:rsidR="0053120D" w14:paraId="03F38160" w14:textId="77777777" w:rsidTr="0053120D">
        <w:trPr>
          <w:trHeight w:val="18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49A273" w14:textId="0C4B5B38" w:rsidR="0053120D" w:rsidRDefault="0053120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C1D44A" w14:textId="380262C9" w:rsidR="0053120D" w:rsidRDefault="00531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JUSTYNA RAFAŁ FEIT Przedsiębiorstwo Usługowo Handlowo Produkcyjne</w:t>
            </w:r>
          </w:p>
          <w:p w14:paraId="4EE9EC8B" w14:textId="250C8568" w:rsidR="0053120D" w:rsidRPr="00186C6D" w:rsidRDefault="005312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Makowska 146, 06-300 Przasnysz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775E" w14:textId="4832F76E" w:rsidR="0053120D" w:rsidRPr="00EF4422" w:rsidRDefault="005312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4422">
              <w:rPr>
                <w:rFonts w:ascii="Calibri" w:eastAsia="Times New Roman" w:hAnsi="Calibri" w:cs="Calibri"/>
                <w:b/>
                <w:bCs/>
                <w:lang w:eastAsia="pl-PL"/>
              </w:rPr>
              <w:t>132 840,00</w:t>
            </w:r>
          </w:p>
        </w:tc>
      </w:tr>
    </w:tbl>
    <w:p w14:paraId="3F80A018" w14:textId="77777777" w:rsidR="00675057" w:rsidRDefault="00675057" w:rsidP="0067505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8A85BF" w14:textId="77777777" w:rsidR="00675057" w:rsidRDefault="00675057" w:rsidP="0067505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39BFBD" w14:textId="77777777" w:rsidR="00675057" w:rsidRDefault="00675057" w:rsidP="00675057">
      <w:pPr>
        <w:spacing w:before="240" w:after="240" w:line="276" w:lineRule="auto"/>
        <w:ind w:left="483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</w:t>
      </w:r>
    </w:p>
    <w:p w14:paraId="6F7D76D8" w14:textId="77777777" w:rsidR="00675057" w:rsidRDefault="00675057" w:rsidP="00675057">
      <w:pPr>
        <w:spacing w:before="240" w:after="240" w:line="276" w:lineRule="auto"/>
        <w:ind w:left="483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B453DB8" w14:textId="77777777" w:rsidR="00675057" w:rsidRDefault="00675057" w:rsidP="00675057">
      <w:pPr>
        <w:spacing w:before="240" w:after="240" w:line="276" w:lineRule="auto"/>
        <w:ind w:left="483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Przewodniczący Komisji Przetargowej</w:t>
      </w:r>
    </w:p>
    <w:p w14:paraId="6A5DA26B" w14:textId="7C0A89CF" w:rsidR="00675057" w:rsidRDefault="00675057" w:rsidP="00675057">
      <w:pPr>
        <w:spacing w:before="240" w:after="240" w:line="276" w:lineRule="auto"/>
        <w:ind w:left="483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Mar</w:t>
      </w:r>
      <w:r w:rsidR="00617E9A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lena Piotrowska</w:t>
      </w:r>
    </w:p>
    <w:p w14:paraId="252CD643" w14:textId="77777777" w:rsidR="00675057" w:rsidRDefault="00675057" w:rsidP="00675057"/>
    <w:p w14:paraId="5C9E92BA" w14:textId="77777777" w:rsidR="003F28FA" w:rsidRDefault="003F28FA"/>
    <w:sectPr w:rsidR="003F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5E6AF6"/>
    <w:multiLevelType w:val="hybridMultilevel"/>
    <w:tmpl w:val="3BF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574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8789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56"/>
    <w:rsid w:val="00186C6D"/>
    <w:rsid w:val="00260C98"/>
    <w:rsid w:val="002F2BA7"/>
    <w:rsid w:val="003F28FA"/>
    <w:rsid w:val="004C532C"/>
    <w:rsid w:val="0053120D"/>
    <w:rsid w:val="00617E9A"/>
    <w:rsid w:val="00675057"/>
    <w:rsid w:val="006E1A90"/>
    <w:rsid w:val="006F4056"/>
    <w:rsid w:val="00CF418E"/>
    <w:rsid w:val="00DF0AFE"/>
    <w:rsid w:val="00EF4422"/>
    <w:rsid w:val="00F1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C431"/>
  <w15:chartTrackingRefBased/>
  <w15:docId w15:val="{325E8BE8-754B-4C7E-8D60-91D387EE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057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2B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customStyle="1" w:styleId="Internetlink">
    <w:name w:val="Internet link"/>
    <w:rsid w:val="002F2BA7"/>
    <w:rPr>
      <w:color w:val="0000FF"/>
      <w:u w:val="single"/>
    </w:rPr>
  </w:style>
  <w:style w:type="paragraph" w:customStyle="1" w:styleId="Default">
    <w:name w:val="Default"/>
    <w:rsid w:val="00F15C5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dps.kierownik@powiat-gdanski.pl</dc:creator>
  <cp:keywords/>
  <dc:description/>
  <cp:lastModifiedBy>dps.kierownik@powiat-gdanski.pl</cp:lastModifiedBy>
  <cp:revision>13</cp:revision>
  <dcterms:created xsi:type="dcterms:W3CDTF">2023-12-07T11:09:00Z</dcterms:created>
  <dcterms:modified xsi:type="dcterms:W3CDTF">2023-12-07T12:21:00Z</dcterms:modified>
</cp:coreProperties>
</file>