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25D1" w14:textId="156D06E4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CC5FB1">
        <w:rPr>
          <w:rFonts w:cs="Calibri"/>
          <w:b/>
          <w:szCs w:val="24"/>
        </w:rPr>
        <w:t>ZP.271.</w:t>
      </w:r>
      <w:r w:rsidR="004B5198">
        <w:rPr>
          <w:rFonts w:cs="Calibri"/>
          <w:b/>
          <w:szCs w:val="24"/>
        </w:rPr>
        <w:t>21</w:t>
      </w:r>
      <w:r w:rsidR="00CC5FB1">
        <w:rPr>
          <w:rFonts w:cs="Calibri"/>
          <w:b/>
          <w:szCs w:val="24"/>
        </w:rPr>
        <w:t>.202</w:t>
      </w:r>
      <w:r w:rsidR="00695E9C">
        <w:rPr>
          <w:rFonts w:cs="Calibri"/>
          <w:b/>
          <w:szCs w:val="24"/>
        </w:rPr>
        <w:t>4</w:t>
      </w:r>
      <w:r w:rsidR="00CC5FB1">
        <w:rPr>
          <w:rFonts w:cs="Calibri"/>
          <w:b/>
          <w:szCs w:val="24"/>
        </w:rPr>
        <w:t>.</w:t>
      </w:r>
      <w:r w:rsidR="00976EC2">
        <w:rPr>
          <w:rFonts w:cs="Calibri"/>
          <w:b/>
          <w:szCs w:val="24"/>
        </w:rPr>
        <w:t>AM</w:t>
      </w:r>
      <w:r w:rsidRPr="007D4C24">
        <w:rPr>
          <w:rFonts w:cs="Calibri"/>
          <w:b/>
          <w:szCs w:val="24"/>
        </w:rPr>
        <w:tab/>
        <w:t xml:space="preserve">Załącznik Nr </w:t>
      </w:r>
      <w:r w:rsidR="00B67FF7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003CB7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003CB7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6935C94E" w:rsidR="00C44C54" w:rsidRPr="00AB5194" w:rsidRDefault="007C4719" w:rsidP="00003CB7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="004B5198" w:rsidRPr="004B5198">
        <w:rPr>
          <w:rFonts w:cs="Calibri"/>
          <w:b/>
          <w:szCs w:val="24"/>
        </w:rPr>
        <w:t xml:space="preserve"> Budowa ulicy Osiedlowej od ul. Srebrna Polana do ul. Warzywniczej w Konstantynowie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003CB7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854C8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E436B" w14:textId="77777777" w:rsidR="000D394F" w:rsidRDefault="000D394F" w:rsidP="00921C42">
      <w:pPr>
        <w:spacing w:after="0" w:line="240" w:lineRule="auto"/>
      </w:pPr>
      <w:r>
        <w:separator/>
      </w:r>
    </w:p>
  </w:endnote>
  <w:endnote w:type="continuationSeparator" w:id="0">
    <w:p w14:paraId="152DBA0E" w14:textId="77777777" w:rsidR="000D394F" w:rsidRDefault="000D394F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7D8D" w14:textId="77777777" w:rsidR="000D394F" w:rsidRDefault="000D394F" w:rsidP="00921C42">
      <w:pPr>
        <w:spacing w:after="0" w:line="240" w:lineRule="auto"/>
      </w:pPr>
      <w:r>
        <w:separator/>
      </w:r>
    </w:p>
  </w:footnote>
  <w:footnote w:type="continuationSeparator" w:id="0">
    <w:p w14:paraId="5418AAA2" w14:textId="77777777" w:rsidR="000D394F" w:rsidRDefault="000D394F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0B3136"/>
    <w:rsid w:val="000D394F"/>
    <w:rsid w:val="00182113"/>
    <w:rsid w:val="001F4842"/>
    <w:rsid w:val="00303506"/>
    <w:rsid w:val="003B1746"/>
    <w:rsid w:val="004056C7"/>
    <w:rsid w:val="004B5198"/>
    <w:rsid w:val="005E2C47"/>
    <w:rsid w:val="00695E9C"/>
    <w:rsid w:val="006A5347"/>
    <w:rsid w:val="006B69C8"/>
    <w:rsid w:val="006D3897"/>
    <w:rsid w:val="007C43D5"/>
    <w:rsid w:val="007C4719"/>
    <w:rsid w:val="007D4C24"/>
    <w:rsid w:val="007E2B3A"/>
    <w:rsid w:val="008424AC"/>
    <w:rsid w:val="00854C83"/>
    <w:rsid w:val="00862E93"/>
    <w:rsid w:val="00921C42"/>
    <w:rsid w:val="00961DF9"/>
    <w:rsid w:val="00976EC2"/>
    <w:rsid w:val="00981BFE"/>
    <w:rsid w:val="00AB5194"/>
    <w:rsid w:val="00AC3A04"/>
    <w:rsid w:val="00AD29AD"/>
    <w:rsid w:val="00B67FF7"/>
    <w:rsid w:val="00C043F2"/>
    <w:rsid w:val="00C44C54"/>
    <w:rsid w:val="00CC5FB1"/>
    <w:rsid w:val="00D80231"/>
    <w:rsid w:val="00D85554"/>
    <w:rsid w:val="00EC4A39"/>
    <w:rsid w:val="00ED7433"/>
    <w:rsid w:val="00FB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28</cp:revision>
  <dcterms:created xsi:type="dcterms:W3CDTF">2022-01-27T12:08:00Z</dcterms:created>
  <dcterms:modified xsi:type="dcterms:W3CDTF">2024-12-02T11:20:00Z</dcterms:modified>
</cp:coreProperties>
</file>