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81CE" w14:textId="1891595C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RIiGK.271. </w:t>
      </w:r>
      <w:r w:rsidR="004A4262">
        <w:rPr>
          <w:rFonts w:asciiTheme="minorHAnsi" w:hAnsiTheme="minorHAnsi" w:cstheme="minorHAnsi"/>
          <w:b/>
          <w:bCs/>
        </w:rPr>
        <w:t>7</w:t>
      </w:r>
      <w:r w:rsidRPr="00BF554D">
        <w:rPr>
          <w:rFonts w:asciiTheme="minorHAnsi" w:hAnsiTheme="minorHAnsi" w:cstheme="minorHAnsi"/>
          <w:b/>
          <w:bCs/>
        </w:rPr>
        <w:t xml:space="preserve"> 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B53066">
        <w:rPr>
          <w:rFonts w:asciiTheme="minorHAnsi" w:hAnsiTheme="minorHAnsi" w:cstheme="minorHAnsi"/>
          <w:b/>
          <w:bCs/>
        </w:rPr>
        <w:t>7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36634789" w14:textId="77777777" w:rsidR="00BF554D" w:rsidRPr="00E01432" w:rsidRDefault="00BF554D" w:rsidP="00BF554D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pn. </w:t>
      </w:r>
      <w:r w:rsidRPr="00E01432">
        <w:rPr>
          <w:rFonts w:asciiTheme="minorHAnsi" w:hAnsiTheme="minorHAnsi" w:cstheme="minorHAnsi"/>
          <w:b/>
          <w:bCs/>
        </w:rPr>
        <w:t>……………………………………………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19C66732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FC067C" w:rsidRPr="00180568">
        <w:rPr>
          <w:b/>
          <w:sz w:val="28"/>
          <w:szCs w:val="28"/>
        </w:rPr>
        <w:t xml:space="preserve"> </w:t>
      </w:r>
      <w:r w:rsidR="00FC067C" w:rsidRPr="00180568">
        <w:rPr>
          <w:b/>
          <w:sz w:val="24"/>
          <w:szCs w:val="24"/>
        </w:rPr>
        <w:t>„Zakup nowego pojazdu dostosowanego do przewożenia osób z ograniczoną mobilnością”</w:t>
      </w:r>
      <w:r w:rsidRPr="00FC4ABC">
        <w:rPr>
          <w:rFonts w:ascii="Times New Roman" w:eastAsiaTheme="minorHAnsi" w:hAnsi="Times New Roman"/>
          <w:sz w:val="24"/>
          <w:szCs w:val="24"/>
        </w:rPr>
        <w:t>, 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1ACC1471" w14:textId="77777777" w:rsidR="00180568" w:rsidRDefault="00180568" w:rsidP="00E01432">
      <w:pPr>
        <w:jc w:val="both"/>
        <w:rPr>
          <w:sz w:val="18"/>
          <w:szCs w:val="18"/>
        </w:rPr>
      </w:pPr>
    </w:p>
    <w:p w14:paraId="263DF9F3" w14:textId="17E19086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5ECBFA39" w14:textId="524B5125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18056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C1E7" w14:textId="77777777" w:rsidR="002C6B9B" w:rsidRDefault="002C6B9B" w:rsidP="0038231F">
      <w:pPr>
        <w:spacing w:after="0" w:line="240" w:lineRule="auto"/>
      </w:pPr>
      <w:r>
        <w:separator/>
      </w:r>
    </w:p>
  </w:endnote>
  <w:endnote w:type="continuationSeparator" w:id="0">
    <w:p w14:paraId="171B0CF1" w14:textId="77777777" w:rsidR="002C6B9B" w:rsidRDefault="002C6B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80568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558D1FD8" w:rsidR="00640BF0" w:rsidRDefault="00180568">
    <w:pPr>
      <w:pStyle w:val="Stopka"/>
    </w:pPr>
    <w:r w:rsidRPr="00180568">
      <w:rPr>
        <w:b/>
        <w:noProof/>
        <w:sz w:val="16"/>
        <w:szCs w:val="16"/>
        <w:lang w:eastAsia="pl-PL"/>
      </w:rPr>
      <w:drawing>
        <wp:inline distT="0" distB="0" distL="0" distR="0" wp14:anchorId="220B77F0" wp14:editId="2D04FD31">
          <wp:extent cx="1562100" cy="108966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12FE4" w14:textId="77777777" w:rsidR="002C6B9B" w:rsidRDefault="002C6B9B" w:rsidP="0038231F">
      <w:pPr>
        <w:spacing w:after="0" w:line="240" w:lineRule="auto"/>
      </w:pPr>
      <w:r>
        <w:separator/>
      </w:r>
    </w:p>
  </w:footnote>
  <w:footnote w:type="continuationSeparator" w:id="0">
    <w:p w14:paraId="031D291A" w14:textId="77777777" w:rsidR="002C6B9B" w:rsidRDefault="002C6B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7771" w14:textId="77777777" w:rsidR="004F3993" w:rsidRPr="004F3993" w:rsidRDefault="004F3993" w:rsidP="004F3993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 w:rsidRPr="004F3993">
      <w:rPr>
        <w:noProof/>
        <w:sz w:val="24"/>
        <w:szCs w:val="24"/>
        <w:lang w:eastAsia="pl-PL"/>
      </w:rPr>
      <w:drawing>
        <wp:inline distT="0" distB="0" distL="0" distR="0" wp14:anchorId="5176DA8A" wp14:editId="57AAC3C9">
          <wp:extent cx="5821680" cy="1196340"/>
          <wp:effectExtent l="0" t="0" r="7620" b="3810"/>
          <wp:docPr id="39" name="Obraz 39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2125A" w14:textId="77777777" w:rsidR="004F3993" w:rsidRPr="004F3993" w:rsidRDefault="004F3993" w:rsidP="004F3993">
    <w:pPr>
      <w:spacing w:line="256" w:lineRule="auto"/>
      <w:jc w:val="center"/>
      <w:rPr>
        <w:rFonts w:ascii="Times New Roman" w:hAnsi="Times New Roman"/>
        <w:b/>
        <w:sz w:val="24"/>
        <w:szCs w:val="24"/>
      </w:rPr>
    </w:pPr>
    <w:r w:rsidRPr="004F3993">
      <w:rPr>
        <w:rFonts w:ascii="Times New Roman" w:hAnsi="Times New Roman"/>
        <w:b/>
        <w:sz w:val="24"/>
        <w:szCs w:val="24"/>
      </w:rPr>
      <w:t>Usługi indywidualnego transportu door-to-door oraz poprawa dostępności architektonicznej wielorodzinnych budynków mieszkalnych</w:t>
    </w:r>
  </w:p>
  <w:p w14:paraId="554A2DD5" w14:textId="77777777" w:rsidR="004F3993" w:rsidRDefault="004F3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568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6B9B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761C6"/>
    <w:rsid w:val="00484F88"/>
    <w:rsid w:val="004A4262"/>
    <w:rsid w:val="004B00A9"/>
    <w:rsid w:val="004C056A"/>
    <w:rsid w:val="004C05E4"/>
    <w:rsid w:val="004C43B8"/>
    <w:rsid w:val="004C4579"/>
    <w:rsid w:val="004F23F7"/>
    <w:rsid w:val="004F3005"/>
    <w:rsid w:val="004F3807"/>
    <w:rsid w:val="004F3993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D07DC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545D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8F7893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066"/>
    <w:rsid w:val="00B53336"/>
    <w:rsid w:val="00B55D6D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159E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E74B7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067C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4852-A44E-4E9E-AF74-3DEA3EC3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Janusz Fugiel</cp:lastModifiedBy>
  <cp:revision>5</cp:revision>
  <cp:lastPrinted>2021-03-08T09:00:00Z</cp:lastPrinted>
  <dcterms:created xsi:type="dcterms:W3CDTF">2021-03-31T11:49:00Z</dcterms:created>
  <dcterms:modified xsi:type="dcterms:W3CDTF">2021-07-13T15:54:00Z</dcterms:modified>
</cp:coreProperties>
</file>