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3ED8369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343C0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B343C0">
        <w:rPr>
          <w:rFonts w:asciiTheme="minorHAnsi" w:hAnsiTheme="minorHAnsi" w:cstheme="minorHAnsi"/>
          <w:b/>
          <w:sz w:val="24"/>
          <w:szCs w:val="24"/>
        </w:rPr>
        <w:t>04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B343C0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B6806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B6806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B680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B6806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B8E1" w14:textId="73AABCFB" w:rsidR="002A1751" w:rsidRPr="002A1751" w:rsidRDefault="00277287" w:rsidP="002A17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52465C3" w14:textId="77777777" w:rsidR="00B343C0" w:rsidRPr="00D21D9D" w:rsidRDefault="00B343C0" w:rsidP="00B343C0">
      <w:pPr>
        <w:spacing w:after="120"/>
        <w:jc w:val="center"/>
        <w:rPr>
          <w:rFonts w:cs="Calibri"/>
          <w:b/>
          <w:sz w:val="24"/>
          <w:szCs w:val="24"/>
        </w:rPr>
      </w:pPr>
      <w:r w:rsidRPr="00D21D9D">
        <w:rPr>
          <w:rFonts w:cs="Calibri"/>
          <w:b/>
          <w:sz w:val="24"/>
          <w:szCs w:val="24"/>
        </w:rPr>
        <w:t>Druk miesięcznika Biuletyn Informacyjny „Miasto i Gmina Łomianki”</w:t>
      </w:r>
    </w:p>
    <w:p w14:paraId="68199740" w14:textId="092F89E4" w:rsidR="00277287" w:rsidRPr="00892591" w:rsidRDefault="00277287" w:rsidP="002A1751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1E3C740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2A1751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5766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751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B6806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5ACB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1400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190C"/>
    <w:rsid w:val="00A926D1"/>
    <w:rsid w:val="00AA1002"/>
    <w:rsid w:val="00AA551E"/>
    <w:rsid w:val="00AB2915"/>
    <w:rsid w:val="00AC030D"/>
    <w:rsid w:val="00AE26FF"/>
    <w:rsid w:val="00AE3AA7"/>
    <w:rsid w:val="00AE6FF2"/>
    <w:rsid w:val="00B0088C"/>
    <w:rsid w:val="00B115F3"/>
    <w:rsid w:val="00B15219"/>
    <w:rsid w:val="00B15FD3"/>
    <w:rsid w:val="00B34079"/>
    <w:rsid w:val="00B343C0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187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7898-A86E-4D51-8436-D8BB06F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2023-02-07T13:03:00Z</dcterms:created>
  <dcterms:modified xsi:type="dcterms:W3CDTF">2023-02-07T13:04:00Z</dcterms:modified>
</cp:coreProperties>
</file>