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8" w:rsidRPr="000C5853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sz w:val="22"/>
          <w:szCs w:val="22"/>
        </w:rPr>
      </w:pPr>
      <w:r w:rsidRPr="000C5853">
        <w:rPr>
          <w:rFonts w:asciiTheme="majorHAnsi" w:hAnsiTheme="majorHAnsi"/>
          <w:bCs/>
          <w:sz w:val="22"/>
          <w:szCs w:val="22"/>
        </w:rPr>
        <w:t>______________________, dn. ______________</w:t>
      </w:r>
    </w:p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i/>
          <w:sz w:val="16"/>
          <w:szCs w:val="22"/>
        </w:rPr>
      </w:pPr>
      <w:r w:rsidRPr="00393368">
        <w:rPr>
          <w:rFonts w:asciiTheme="majorHAnsi" w:hAnsiTheme="majorHAnsi"/>
          <w:bCs/>
          <w:i/>
          <w:sz w:val="16"/>
          <w:szCs w:val="22"/>
        </w:rPr>
        <w:t>(miejscowość)                                (data)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b/>
          <w:bCs/>
          <w:sz w:val="22"/>
          <w:szCs w:val="22"/>
        </w:rPr>
        <w:t xml:space="preserve">ZAMAWIAJĄCY: </w:t>
      </w:r>
    </w:p>
    <w:p w:rsidR="00C50BB8" w:rsidRPr="00393368" w:rsidRDefault="008B471C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Centralna Szkoła PSP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 xml:space="preserve">ul. </w:t>
      </w:r>
      <w:proofErr w:type="spellStart"/>
      <w:r w:rsidR="008B471C">
        <w:rPr>
          <w:rFonts w:asciiTheme="majorHAnsi" w:hAnsiTheme="majorHAnsi"/>
          <w:sz w:val="22"/>
          <w:szCs w:val="22"/>
        </w:rPr>
        <w:t>Sabinowska</w:t>
      </w:r>
      <w:proofErr w:type="spellEnd"/>
      <w:r w:rsidR="008B471C">
        <w:rPr>
          <w:rFonts w:asciiTheme="majorHAnsi" w:hAnsiTheme="majorHAnsi"/>
          <w:sz w:val="22"/>
          <w:szCs w:val="22"/>
        </w:rPr>
        <w:t xml:space="preserve"> 62/64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42-200 Częstochowa</w:t>
      </w:r>
    </w:p>
    <w:p w:rsidR="00393368" w:rsidRPr="00393368" w:rsidRDefault="00393368" w:rsidP="00393368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4B191A" w:rsidRDefault="00393368" w:rsidP="004B191A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 w:rsidRPr="00393368">
        <w:rPr>
          <w:rFonts w:asciiTheme="majorHAnsi" w:hAnsiTheme="majorHAnsi"/>
          <w:b/>
          <w:bCs/>
          <w:sz w:val="23"/>
          <w:szCs w:val="23"/>
        </w:rPr>
        <w:t xml:space="preserve">Oświadczenie </w:t>
      </w:r>
      <w:r w:rsidR="004B191A">
        <w:rPr>
          <w:rFonts w:asciiTheme="majorHAnsi" w:hAnsiTheme="majorHAnsi"/>
          <w:b/>
          <w:bCs/>
          <w:sz w:val="23"/>
          <w:szCs w:val="23"/>
        </w:rPr>
        <w:t>Wykonawcy, dotyczące przesłane</w:t>
      </w:r>
      <w:r w:rsidR="0004494A">
        <w:rPr>
          <w:rFonts w:asciiTheme="majorHAnsi" w:hAnsiTheme="majorHAnsi"/>
          <w:b/>
          <w:bCs/>
          <w:sz w:val="23"/>
          <w:szCs w:val="23"/>
        </w:rPr>
        <w:t>k</w:t>
      </w:r>
      <w:r w:rsidR="004B191A">
        <w:rPr>
          <w:rFonts w:asciiTheme="majorHAnsi" w:hAnsiTheme="majorHAnsi"/>
          <w:b/>
          <w:bCs/>
          <w:sz w:val="23"/>
          <w:szCs w:val="23"/>
        </w:rPr>
        <w:t xml:space="preserve"> wykluczenia z postępowania, </w:t>
      </w:r>
    </w:p>
    <w:p w:rsidR="00406F20" w:rsidRDefault="004B191A" w:rsidP="004B191A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składane na podstawie art. 125 ust. 1 Ustawy PZP</w:t>
      </w:r>
    </w:p>
    <w:p w:rsidR="00393368" w:rsidRPr="00393368" w:rsidRDefault="00393368" w:rsidP="00393368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393368" w:rsidRPr="003208DD" w:rsidRDefault="00393368" w:rsidP="00DC2976">
      <w:pPr>
        <w:pStyle w:val="Default"/>
        <w:ind w:firstLine="708"/>
        <w:jc w:val="both"/>
        <w:rPr>
          <w:rFonts w:asciiTheme="majorHAnsi" w:hAnsiTheme="majorHAnsi"/>
          <w:sz w:val="22"/>
          <w:szCs w:val="20"/>
        </w:rPr>
      </w:pPr>
      <w:r w:rsidRPr="003208DD">
        <w:rPr>
          <w:rFonts w:asciiTheme="majorHAnsi" w:hAnsiTheme="majorHAnsi"/>
          <w:sz w:val="22"/>
          <w:szCs w:val="20"/>
        </w:rPr>
        <w:t xml:space="preserve">Na potrzeby postępowania o udzielenie zamówienia publicznego którego przedmiotem są </w:t>
      </w:r>
      <w:r w:rsidRPr="00DC2976">
        <w:rPr>
          <w:rFonts w:asciiTheme="majorHAnsi" w:hAnsiTheme="majorHAnsi"/>
          <w:i/>
          <w:sz w:val="22"/>
          <w:szCs w:val="20"/>
        </w:rPr>
        <w:t>„</w:t>
      </w:r>
      <w:r w:rsidR="008B471C" w:rsidRPr="008B471C">
        <w:rPr>
          <w:rFonts w:asciiTheme="majorHAnsi" w:hAnsiTheme="majorHAnsi"/>
          <w:b/>
          <w:bCs/>
          <w:i/>
          <w:sz w:val="22"/>
          <w:szCs w:val="20"/>
        </w:rPr>
        <w:t xml:space="preserve">DOSTAWY – Dostawa Ambulansu medycznego drogowego do Centralnej Szkoły Państwowej Straży Pożarnej </w:t>
      </w:r>
      <w:r w:rsidR="008B471C">
        <w:rPr>
          <w:rFonts w:asciiTheme="majorHAnsi" w:hAnsiTheme="majorHAnsi"/>
          <w:b/>
          <w:bCs/>
          <w:i/>
          <w:sz w:val="22"/>
          <w:szCs w:val="20"/>
        </w:rPr>
        <w:br/>
      </w:r>
      <w:r w:rsidR="008B471C" w:rsidRPr="008B471C">
        <w:rPr>
          <w:rFonts w:asciiTheme="majorHAnsi" w:hAnsiTheme="majorHAnsi"/>
          <w:b/>
          <w:bCs/>
          <w:i/>
          <w:sz w:val="22"/>
          <w:szCs w:val="20"/>
        </w:rPr>
        <w:t>w Częstochowie</w:t>
      </w:r>
      <w:r w:rsidRPr="00DC2976">
        <w:rPr>
          <w:rFonts w:asciiTheme="majorHAnsi" w:hAnsiTheme="majorHAnsi"/>
          <w:i/>
          <w:sz w:val="22"/>
          <w:szCs w:val="20"/>
        </w:rPr>
        <w:t>”</w:t>
      </w:r>
      <w:r w:rsidRPr="003208DD">
        <w:rPr>
          <w:rFonts w:asciiTheme="majorHAnsi" w:hAnsiTheme="majorHAnsi"/>
          <w:sz w:val="22"/>
          <w:szCs w:val="20"/>
        </w:rPr>
        <w:t xml:space="preserve">, znak sprawy: </w:t>
      </w:r>
      <w:proofErr w:type="spellStart"/>
      <w:r w:rsidR="00EE72A7">
        <w:rPr>
          <w:rFonts w:asciiTheme="majorHAnsi" w:hAnsiTheme="majorHAnsi"/>
          <w:b/>
          <w:sz w:val="22"/>
          <w:szCs w:val="20"/>
        </w:rPr>
        <w:t>WT.2370.19.2021</w:t>
      </w:r>
      <w:bookmarkStart w:id="0" w:name="_GoBack"/>
      <w:bookmarkEnd w:id="0"/>
      <w:proofErr w:type="spellEnd"/>
      <w:r w:rsidRPr="003208DD">
        <w:rPr>
          <w:rFonts w:asciiTheme="majorHAnsi" w:hAnsiTheme="majorHAnsi"/>
          <w:sz w:val="22"/>
          <w:szCs w:val="20"/>
        </w:rPr>
        <w:t xml:space="preserve"> w imieniu Wykonawcy:</w:t>
      </w:r>
    </w:p>
    <w:p w:rsidR="00393368" w:rsidRPr="003208DD" w:rsidRDefault="00393368" w:rsidP="00393368">
      <w:pPr>
        <w:pStyle w:val="Default"/>
        <w:ind w:firstLine="708"/>
        <w:rPr>
          <w:rFonts w:asciiTheme="majorHAnsi" w:hAnsiTheme="majorHAnsi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161"/>
      </w:tblGrid>
      <w:tr w:rsidR="00393368" w:rsidRPr="00C50BB8" w:rsidTr="00123ACC">
        <w:trPr>
          <w:jc w:val="center"/>
        </w:trPr>
        <w:tc>
          <w:tcPr>
            <w:tcW w:w="53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 xml:space="preserve">(Wykonawca: nazwa i adres firmy / imię 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>i nazwisko oraz adres przedsiębiorcy)</w:t>
            </w:r>
          </w:p>
        </w:tc>
        <w:tc>
          <w:tcPr>
            <w:tcW w:w="5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Tel.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Faks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e-mail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/>
              </w:rPr>
            </w:pPr>
            <w:r w:rsidRPr="00123A1B">
              <w:rPr>
                <w:rFonts w:asciiTheme="majorHAnsi" w:hAnsiTheme="majorHAnsi"/>
              </w:rPr>
              <w:t xml:space="preserve">adres skrzynki </w:t>
            </w:r>
            <w:proofErr w:type="spellStart"/>
            <w:r w:rsidRPr="00123A1B">
              <w:rPr>
                <w:rFonts w:asciiTheme="majorHAnsi" w:hAnsiTheme="majorHAnsi"/>
              </w:rPr>
              <w:t>ePUAP</w:t>
            </w:r>
            <w:proofErr w:type="spellEnd"/>
            <w:r w:rsidRPr="00123A1B">
              <w:rPr>
                <w:rFonts w:asciiTheme="majorHAnsi" w:hAnsiTheme="majorHAnsi"/>
              </w:rPr>
              <w:t>: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 w:cs="Arial"/>
              </w:rPr>
            </w:pP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NIP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REGON</w:t>
            </w:r>
          </w:p>
        </w:tc>
      </w:tr>
    </w:tbl>
    <w:p w:rsidR="00406F20" w:rsidRDefault="00406F20" w:rsidP="00393368">
      <w:pPr>
        <w:pStyle w:val="Default"/>
        <w:rPr>
          <w:rFonts w:asciiTheme="majorHAnsi" w:hAnsiTheme="majorHAnsi"/>
          <w:b/>
          <w:sz w:val="22"/>
          <w:szCs w:val="20"/>
        </w:rPr>
      </w:pPr>
    </w:p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sz w:val="22"/>
          <w:szCs w:val="20"/>
        </w:rPr>
        <w:t>OŚWIADCZAM</w:t>
      </w:r>
      <w:r w:rsidRPr="00393368">
        <w:rPr>
          <w:rFonts w:asciiTheme="majorHAnsi" w:hAnsiTheme="majorHAnsi"/>
          <w:sz w:val="20"/>
          <w:szCs w:val="20"/>
        </w:rPr>
        <w:t xml:space="preserve">, </w:t>
      </w:r>
      <w:r w:rsidR="00406F20">
        <w:rPr>
          <w:rFonts w:asciiTheme="majorHAnsi" w:hAnsiTheme="majorHAnsi"/>
          <w:sz w:val="20"/>
          <w:szCs w:val="20"/>
        </w:rPr>
        <w:t xml:space="preserve">że </w:t>
      </w:r>
      <w:r w:rsidR="000C5853">
        <w:rPr>
          <w:rFonts w:asciiTheme="majorHAnsi" w:hAnsiTheme="majorHAnsi"/>
          <w:sz w:val="20"/>
          <w:szCs w:val="20"/>
        </w:rPr>
        <w:t xml:space="preserve">wobec </w:t>
      </w:r>
      <w:r w:rsidR="00406F20">
        <w:rPr>
          <w:rFonts w:asciiTheme="majorHAnsi" w:hAnsiTheme="majorHAnsi"/>
          <w:sz w:val="20"/>
          <w:szCs w:val="20"/>
        </w:rPr>
        <w:t>ww. Wykonawc</w:t>
      </w:r>
      <w:r w:rsidR="000C5853">
        <w:rPr>
          <w:rFonts w:asciiTheme="majorHAnsi" w:hAnsiTheme="majorHAnsi"/>
          <w:sz w:val="20"/>
          <w:szCs w:val="20"/>
        </w:rPr>
        <w:t>y</w:t>
      </w:r>
      <w:r w:rsidR="00406F20">
        <w:rPr>
          <w:rFonts w:asciiTheme="majorHAnsi" w:hAnsiTheme="majorHAnsi"/>
          <w:sz w:val="20"/>
          <w:szCs w:val="20"/>
        </w:rPr>
        <w:t>:</w:t>
      </w:r>
    </w:p>
    <w:p w:rsidR="000C5853" w:rsidRPr="00406F20" w:rsidRDefault="000C5853" w:rsidP="000C5853">
      <w:pPr>
        <w:pStyle w:val="Default"/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</w:pPr>
      <w:r w:rsidRPr="00406F20"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  <w:t>(</w:t>
      </w:r>
      <w:r w:rsidRPr="00406F20">
        <w:rPr>
          <w:rFonts w:asciiTheme="majorHAnsi" w:hAnsiTheme="majorHAnsi"/>
          <w:b/>
          <w:bCs/>
          <w:i/>
          <w:color w:val="31849B" w:themeColor="accent5" w:themeShade="BF"/>
          <w:sz w:val="20"/>
          <w:szCs w:val="20"/>
        </w:rPr>
        <w:t>należy zaznaczyć właściwy kwadrat</w:t>
      </w:r>
      <w:r w:rsidRPr="00406F20"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  <w:t>)</w:t>
      </w:r>
    </w:p>
    <w:p w:rsidR="00C42712" w:rsidRPr="00C42712" w:rsidRDefault="000C5853" w:rsidP="000C5853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ajorHAnsi" w:hAnsiTheme="majorHAnsi" w:cs="Arial"/>
          <w:color w:val="000000"/>
          <w:szCs w:val="20"/>
        </w:rPr>
      </w:pPr>
      <w:r w:rsidRPr="000C5853">
        <w:rPr>
          <w:rFonts w:ascii="Arial" w:hAnsi="Arial" w:cs="Arial"/>
          <w:color w:val="000000"/>
          <w:sz w:val="48"/>
          <w:szCs w:val="48"/>
        </w:rPr>
        <w:t>□</w:t>
      </w:r>
      <w:r>
        <w:rPr>
          <w:rFonts w:ascii="Arial" w:hAnsi="Arial" w:cs="Arial"/>
          <w:color w:val="000000"/>
          <w:sz w:val="48"/>
          <w:szCs w:val="48"/>
        </w:rPr>
        <w:tab/>
      </w:r>
      <w:r w:rsidR="00C42712" w:rsidRPr="00C42712">
        <w:rPr>
          <w:rFonts w:asciiTheme="majorHAnsi" w:hAnsiTheme="majorHAnsi" w:cs="Arial"/>
          <w:b/>
          <w:color w:val="000000"/>
          <w:szCs w:val="20"/>
        </w:rPr>
        <w:t xml:space="preserve">nie </w:t>
      </w:r>
      <w:r w:rsidRPr="003208DD">
        <w:rPr>
          <w:rFonts w:asciiTheme="majorHAnsi" w:hAnsiTheme="majorHAnsi" w:cs="Arial"/>
          <w:b/>
          <w:color w:val="000000"/>
          <w:szCs w:val="20"/>
        </w:rPr>
        <w:t>zachodzą</w:t>
      </w:r>
      <w:r w:rsidRPr="003208DD">
        <w:rPr>
          <w:rFonts w:asciiTheme="majorHAnsi" w:hAnsiTheme="majorHAnsi" w:cs="Arial"/>
          <w:color w:val="000000"/>
          <w:szCs w:val="20"/>
        </w:rPr>
        <w:t xml:space="preserve"> przesłanki </w:t>
      </w:r>
      <w:r w:rsidR="00C42712" w:rsidRPr="00C42712">
        <w:rPr>
          <w:rFonts w:asciiTheme="majorHAnsi" w:hAnsiTheme="majorHAnsi" w:cs="Arial"/>
          <w:color w:val="000000"/>
          <w:szCs w:val="20"/>
        </w:rPr>
        <w:t>wykluczeni</w:t>
      </w:r>
      <w:r w:rsidRPr="003208DD">
        <w:rPr>
          <w:rFonts w:asciiTheme="majorHAnsi" w:hAnsiTheme="majorHAnsi" w:cs="Arial"/>
          <w:color w:val="000000"/>
          <w:szCs w:val="20"/>
        </w:rPr>
        <w:t xml:space="preserve">a z postępowania, o których mowa w </w:t>
      </w:r>
      <w:r w:rsidR="00C42712" w:rsidRPr="00C42712">
        <w:rPr>
          <w:rFonts w:asciiTheme="majorHAnsi" w:hAnsiTheme="majorHAnsi" w:cs="Arial"/>
          <w:color w:val="000000"/>
          <w:szCs w:val="20"/>
        </w:rPr>
        <w:t>art. 108</w:t>
      </w:r>
      <w:r w:rsidRPr="003208DD">
        <w:rPr>
          <w:rFonts w:asciiTheme="majorHAnsi" w:hAnsiTheme="majorHAnsi" w:cs="Arial"/>
          <w:color w:val="000000"/>
          <w:szCs w:val="20"/>
        </w:rPr>
        <w:t xml:space="preserve"> ust. 1</w:t>
      </w:r>
      <w:r w:rsidR="00C42712" w:rsidRPr="00C42712">
        <w:rPr>
          <w:rFonts w:asciiTheme="majorHAnsi" w:hAnsiTheme="majorHAnsi" w:cs="Arial"/>
          <w:color w:val="000000"/>
          <w:szCs w:val="20"/>
        </w:rPr>
        <w:t xml:space="preserve"> oraz art. 109 ust. 1 pkt. 1), 2)</w:t>
      </w:r>
      <w:r w:rsidRPr="003208DD">
        <w:rPr>
          <w:rFonts w:asciiTheme="majorHAnsi" w:hAnsiTheme="majorHAnsi" w:cs="Arial"/>
          <w:color w:val="000000"/>
          <w:szCs w:val="20"/>
        </w:rPr>
        <w:t>,</w:t>
      </w:r>
      <w:r w:rsidR="00C42712" w:rsidRPr="00C42712">
        <w:rPr>
          <w:rFonts w:asciiTheme="majorHAnsi" w:hAnsiTheme="majorHAnsi" w:cs="Arial"/>
          <w:color w:val="000000"/>
          <w:szCs w:val="20"/>
        </w:rPr>
        <w:t xml:space="preserve"> </w:t>
      </w:r>
      <w:r w:rsidR="00DC2976">
        <w:rPr>
          <w:rFonts w:asciiTheme="majorHAnsi" w:hAnsiTheme="majorHAnsi" w:cs="Arial"/>
          <w:color w:val="000000"/>
          <w:szCs w:val="20"/>
        </w:rPr>
        <w:t xml:space="preserve">3), </w:t>
      </w:r>
      <w:r w:rsidR="00C42712" w:rsidRPr="00C42712">
        <w:rPr>
          <w:rFonts w:asciiTheme="majorHAnsi" w:hAnsiTheme="majorHAnsi" w:cs="Arial"/>
          <w:color w:val="000000"/>
          <w:szCs w:val="20"/>
        </w:rPr>
        <w:t>4)</w:t>
      </w:r>
      <w:r w:rsidRPr="003208DD">
        <w:rPr>
          <w:rFonts w:asciiTheme="majorHAnsi" w:hAnsiTheme="majorHAnsi" w:cs="Arial"/>
          <w:color w:val="000000"/>
          <w:szCs w:val="20"/>
        </w:rPr>
        <w:t xml:space="preserve"> i 7)</w:t>
      </w:r>
      <w:r w:rsidR="00C42712" w:rsidRPr="00C42712">
        <w:rPr>
          <w:rFonts w:asciiTheme="majorHAnsi" w:hAnsiTheme="majorHAnsi" w:cs="Arial"/>
          <w:color w:val="000000"/>
          <w:szCs w:val="20"/>
        </w:rPr>
        <w:t xml:space="preserve"> Ustawy PZP. </w:t>
      </w:r>
    </w:p>
    <w:p w:rsidR="000C5853" w:rsidRDefault="000C5853" w:rsidP="00C4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5853" w:rsidRPr="003208DD" w:rsidRDefault="000C5853" w:rsidP="00C427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Pr="003208DD">
        <w:rPr>
          <w:rFonts w:asciiTheme="majorHAnsi" w:hAnsiTheme="majorHAnsi" w:cs="Arial"/>
          <w:color w:val="000000"/>
          <w:sz w:val="48"/>
          <w:szCs w:val="48"/>
        </w:rPr>
        <w:tab/>
      </w:r>
      <w:r w:rsidR="00C42712" w:rsidRPr="00C42712">
        <w:rPr>
          <w:rFonts w:asciiTheme="majorHAnsi" w:hAnsiTheme="majorHAnsi" w:cs="Arial"/>
          <w:b/>
          <w:color w:val="000000"/>
          <w:szCs w:val="24"/>
        </w:rPr>
        <w:t>zachodzą</w:t>
      </w:r>
      <w:r w:rsidR="00C42712" w:rsidRPr="00C42712">
        <w:rPr>
          <w:rFonts w:asciiTheme="majorHAnsi" w:hAnsiTheme="majorHAnsi" w:cs="Arial"/>
          <w:color w:val="000000"/>
          <w:szCs w:val="24"/>
        </w:rPr>
        <w:t xml:space="preserve"> podstawy wykluczenia z postępowania na podstawie</w:t>
      </w:r>
      <w:r w:rsidRPr="00C42712">
        <w:rPr>
          <w:rFonts w:asciiTheme="majorHAnsi" w:hAnsiTheme="majorHAnsi" w:cs="Arial"/>
          <w:color w:val="31849B" w:themeColor="accent5" w:themeShade="BF"/>
          <w:szCs w:val="24"/>
        </w:rPr>
        <w:t>***</w:t>
      </w:r>
      <w:r w:rsidRPr="003208DD">
        <w:rPr>
          <w:rFonts w:asciiTheme="majorHAnsi" w:hAnsiTheme="majorHAnsi" w:cs="Arial"/>
          <w:color w:val="000000"/>
          <w:szCs w:val="24"/>
        </w:rPr>
        <w:t>:</w:t>
      </w:r>
      <w:r w:rsidR="00C42712" w:rsidRPr="00C42712">
        <w:rPr>
          <w:rFonts w:asciiTheme="majorHAnsi" w:hAnsiTheme="majorHAnsi" w:cs="Arial"/>
          <w:color w:val="000000"/>
          <w:szCs w:val="24"/>
        </w:rPr>
        <w:t xml:space="preserve"> 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-______________________________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-______________________________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-______________________________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-______________________________</w:t>
      </w:r>
    </w:p>
    <w:p w:rsidR="00C42712" w:rsidRPr="00C42712" w:rsidRDefault="00C42712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 w:val="24"/>
          <w:szCs w:val="24"/>
        </w:rPr>
      </w:pPr>
      <w:r w:rsidRPr="00C42712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C42712" w:rsidRPr="00C42712" w:rsidRDefault="00C42712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31849B" w:themeColor="accent5" w:themeShade="BF"/>
          <w:szCs w:val="24"/>
        </w:rPr>
      </w:pPr>
      <w:r w:rsidRPr="00C42712">
        <w:rPr>
          <w:rFonts w:asciiTheme="majorHAnsi" w:hAnsiTheme="majorHAnsi" w:cs="Arial"/>
          <w:i/>
          <w:iCs/>
          <w:color w:val="31849B" w:themeColor="accent5" w:themeShade="BF"/>
          <w:szCs w:val="24"/>
        </w:rPr>
        <w:t xml:space="preserve">*** należy wskazać odpowiedni art. Ustawy PZP </w:t>
      </w:r>
    </w:p>
    <w:p w:rsidR="000C5853" w:rsidRPr="003208DD" w:rsidRDefault="000C5853" w:rsidP="000C5853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color w:val="000000"/>
          <w:sz w:val="24"/>
          <w:szCs w:val="24"/>
        </w:rPr>
      </w:pPr>
    </w:p>
    <w:p w:rsidR="00C42712" w:rsidRPr="00C42712" w:rsidRDefault="00C42712" w:rsidP="00320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2712">
        <w:rPr>
          <w:rFonts w:asciiTheme="majorHAnsi" w:hAnsiTheme="majorHAnsi" w:cs="Arial"/>
          <w:color w:val="000000"/>
          <w:sz w:val="24"/>
          <w:szCs w:val="24"/>
        </w:rPr>
        <w:t xml:space="preserve">Jednocześnie oświadczam, że w związku z zaistnieniem wskazanych wyżej podstaw wykluczenia, na podstawie art. 110 ust. 2 Ustawy PZP </w:t>
      </w:r>
      <w:r w:rsidR="000C5853" w:rsidRPr="003208DD">
        <w:rPr>
          <w:rFonts w:asciiTheme="majorHAnsi" w:hAnsiTheme="majorHAnsi" w:cs="Arial"/>
          <w:color w:val="000000"/>
          <w:sz w:val="24"/>
          <w:szCs w:val="24"/>
        </w:rPr>
        <w:t>podjęte zostały</w:t>
      </w:r>
      <w:r w:rsidRPr="00C42712">
        <w:rPr>
          <w:rFonts w:asciiTheme="majorHAnsi" w:hAnsiTheme="majorHAnsi" w:cs="Arial"/>
          <w:color w:val="000000"/>
          <w:sz w:val="24"/>
          <w:szCs w:val="24"/>
        </w:rPr>
        <w:t xml:space="preserve"> następujące środki naprawcze: </w:t>
      </w:r>
    </w:p>
    <w:p w:rsidR="000C5853" w:rsidRPr="00C42712" w:rsidRDefault="000C5853" w:rsidP="003208DD">
      <w:pPr>
        <w:autoSpaceDE w:val="0"/>
        <w:autoSpaceDN w:val="0"/>
        <w:adjustRightInd w:val="0"/>
        <w:spacing w:after="0" w:line="360" w:lineRule="auto"/>
        <w:ind w:left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___</w:t>
      </w:r>
      <w:r w:rsidR="003208DD">
        <w:rPr>
          <w:rFonts w:asciiTheme="majorHAnsi" w:hAnsiTheme="majorHAnsi" w:cs="Arial"/>
          <w:color w:val="000000"/>
          <w:szCs w:val="24"/>
        </w:rPr>
        <w:t>_________________________</w:t>
      </w:r>
      <w:r w:rsidRPr="003208DD">
        <w:rPr>
          <w:rFonts w:asciiTheme="majorHAnsi" w:hAnsiTheme="majorHAnsi" w:cs="Arial"/>
          <w:color w:val="000000"/>
          <w:szCs w:val="24"/>
        </w:rPr>
        <w:t>___________________________________________________________________________________________</w:t>
      </w:r>
      <w:r w:rsidRPr="00C42712">
        <w:rPr>
          <w:rFonts w:asciiTheme="majorHAnsi" w:hAnsiTheme="majorHAnsi" w:cs="Arial"/>
          <w:color w:val="000000"/>
          <w:szCs w:val="24"/>
        </w:rPr>
        <w:t xml:space="preserve"> </w:t>
      </w:r>
    </w:p>
    <w:p w:rsidR="003208DD" w:rsidRPr="00C42712" w:rsidRDefault="003208DD" w:rsidP="003208DD">
      <w:pPr>
        <w:autoSpaceDE w:val="0"/>
        <w:autoSpaceDN w:val="0"/>
        <w:adjustRightInd w:val="0"/>
        <w:spacing w:after="0" w:line="360" w:lineRule="auto"/>
        <w:ind w:left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___</w:t>
      </w:r>
      <w:r>
        <w:rPr>
          <w:rFonts w:asciiTheme="majorHAnsi" w:hAnsiTheme="majorHAnsi" w:cs="Arial"/>
          <w:color w:val="000000"/>
          <w:szCs w:val="24"/>
        </w:rPr>
        <w:t>_________________________</w:t>
      </w:r>
      <w:r w:rsidRPr="003208DD">
        <w:rPr>
          <w:rFonts w:asciiTheme="majorHAnsi" w:hAnsiTheme="majorHAnsi" w:cs="Arial"/>
          <w:color w:val="000000"/>
          <w:szCs w:val="24"/>
        </w:rPr>
        <w:t>___________________________________________________________________________________________</w:t>
      </w:r>
      <w:r w:rsidRPr="00C42712">
        <w:rPr>
          <w:rFonts w:asciiTheme="majorHAnsi" w:hAnsiTheme="majorHAnsi" w:cs="Arial"/>
          <w:color w:val="000000"/>
          <w:szCs w:val="24"/>
        </w:rPr>
        <w:t xml:space="preserve"> </w:t>
      </w:r>
    </w:p>
    <w:p w:rsidR="003208DD" w:rsidRPr="00C42712" w:rsidRDefault="003208DD" w:rsidP="003208DD">
      <w:pPr>
        <w:autoSpaceDE w:val="0"/>
        <w:autoSpaceDN w:val="0"/>
        <w:adjustRightInd w:val="0"/>
        <w:spacing w:after="0" w:line="360" w:lineRule="auto"/>
        <w:ind w:left="708"/>
        <w:rPr>
          <w:rFonts w:asciiTheme="majorHAnsi" w:hAnsiTheme="majorHAnsi" w:cs="Arial"/>
          <w:color w:val="000000"/>
          <w:szCs w:val="24"/>
        </w:rPr>
      </w:pPr>
      <w:r w:rsidRPr="003208DD">
        <w:rPr>
          <w:rFonts w:asciiTheme="majorHAnsi" w:hAnsiTheme="majorHAnsi" w:cs="Arial"/>
          <w:color w:val="000000"/>
          <w:szCs w:val="24"/>
        </w:rPr>
        <w:t>___</w:t>
      </w:r>
      <w:r>
        <w:rPr>
          <w:rFonts w:asciiTheme="majorHAnsi" w:hAnsiTheme="majorHAnsi" w:cs="Arial"/>
          <w:color w:val="000000"/>
          <w:szCs w:val="24"/>
        </w:rPr>
        <w:t>_________________________</w:t>
      </w:r>
      <w:r w:rsidRPr="003208DD">
        <w:rPr>
          <w:rFonts w:asciiTheme="majorHAnsi" w:hAnsiTheme="majorHAnsi" w:cs="Arial"/>
          <w:color w:val="000000"/>
          <w:szCs w:val="24"/>
        </w:rPr>
        <w:t>___________________________________________________________________________________________</w:t>
      </w:r>
      <w:r w:rsidRPr="00C42712">
        <w:rPr>
          <w:rFonts w:asciiTheme="majorHAnsi" w:hAnsiTheme="majorHAnsi" w:cs="Arial"/>
          <w:color w:val="000000"/>
          <w:szCs w:val="24"/>
        </w:rPr>
        <w:t xml:space="preserve"> </w:t>
      </w:r>
    </w:p>
    <w:p w:rsidR="00A07A52" w:rsidRPr="008B471C" w:rsidRDefault="00A07A52" w:rsidP="00A07A52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20"/>
        </w:rPr>
      </w:pPr>
      <w:r w:rsidRPr="008B471C">
        <w:rPr>
          <w:rFonts w:ascii="Cambria" w:hAnsi="Cambria"/>
          <w:b/>
          <w:bCs/>
          <w:color w:val="FF0000"/>
          <w:sz w:val="20"/>
        </w:rPr>
        <w:t>!!!</w:t>
      </w:r>
    </w:p>
    <w:p w:rsidR="00C42712" w:rsidRPr="008B471C" w:rsidRDefault="00A07A52" w:rsidP="00A07A52">
      <w:pPr>
        <w:pStyle w:val="Default"/>
        <w:spacing w:after="258"/>
        <w:jc w:val="center"/>
        <w:rPr>
          <w:sz w:val="10"/>
          <w:szCs w:val="20"/>
        </w:rPr>
      </w:pPr>
      <w:r w:rsidRPr="008B471C">
        <w:rPr>
          <w:rFonts w:ascii="Cambria" w:hAnsi="Cambria"/>
          <w:b/>
          <w:bCs/>
          <w:color w:val="FF0000"/>
          <w:sz w:val="12"/>
        </w:rPr>
        <w:t xml:space="preserve">Pod rygorem nieważności Wykonawca zobowiązany jest złożyć ofertę w formie elektronicznej lub w postaci elektronicznej, </w:t>
      </w:r>
      <w:r w:rsidRPr="008B471C">
        <w:rPr>
          <w:rFonts w:ascii="Cambria" w:hAnsi="Cambria"/>
          <w:b/>
          <w:bCs/>
          <w:color w:val="FF0000"/>
          <w:sz w:val="12"/>
          <w:u w:val="single"/>
        </w:rPr>
        <w:t>opatrzonej podpisem zaufanym lub podpisem osobistym</w:t>
      </w:r>
      <w:r w:rsidRPr="008B471C">
        <w:rPr>
          <w:rFonts w:ascii="Cambria" w:hAnsi="Cambria"/>
          <w:b/>
          <w:bCs/>
          <w:color w:val="FF0000"/>
          <w:sz w:val="12"/>
        </w:rPr>
        <w:t xml:space="preserve"> </w:t>
      </w:r>
      <w:r w:rsidR="008B471C">
        <w:rPr>
          <w:rFonts w:ascii="Cambria" w:hAnsi="Cambria"/>
          <w:b/>
          <w:bCs/>
          <w:color w:val="FF0000"/>
          <w:sz w:val="12"/>
        </w:rPr>
        <w:br/>
      </w:r>
      <w:r w:rsidRPr="008B471C">
        <w:rPr>
          <w:rFonts w:ascii="Cambria" w:hAnsi="Cambria"/>
          <w:b/>
          <w:bCs/>
          <w:color w:val="FF0000"/>
          <w:sz w:val="12"/>
        </w:rPr>
        <w:t>(art. 63 ust. 2 Ustawy PZP)</w:t>
      </w:r>
    </w:p>
    <w:sectPr w:rsidR="00C42712" w:rsidRPr="008B471C" w:rsidSect="00C50BB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C6" w:rsidRDefault="005624C6" w:rsidP="00C50BB8">
      <w:pPr>
        <w:spacing w:after="0" w:line="240" w:lineRule="auto"/>
      </w:pPr>
      <w:r>
        <w:separator/>
      </w:r>
    </w:p>
  </w:endnote>
  <w:endnote w:type="continuationSeparator" w:id="0">
    <w:p w:rsidR="005624C6" w:rsidRDefault="005624C6" w:rsidP="00C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C6" w:rsidRDefault="005624C6" w:rsidP="00C50BB8">
      <w:pPr>
        <w:spacing w:after="0" w:line="240" w:lineRule="auto"/>
      </w:pPr>
      <w:r>
        <w:separator/>
      </w:r>
    </w:p>
  </w:footnote>
  <w:footnote w:type="continuationSeparator" w:id="0">
    <w:p w:rsidR="005624C6" w:rsidRDefault="005624C6" w:rsidP="00C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06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647"/>
    </w:tblGrid>
    <w:tr w:rsidR="008B471C" w:rsidRPr="00327C5D" w:rsidTr="00063D7C">
      <w:trPr>
        <w:trHeight w:val="564"/>
      </w:trPr>
      <w:tc>
        <w:tcPr>
          <w:tcW w:w="959" w:type="dxa"/>
        </w:tcPr>
        <w:p w:rsidR="008B471C" w:rsidRPr="00327C5D" w:rsidRDefault="008B471C" w:rsidP="008B471C">
          <w:pPr>
            <w:pStyle w:val="Nagwek"/>
            <w:ind w:left="-142"/>
            <w:jc w:val="center"/>
            <w:rPr>
              <w:rFonts w:ascii="Cambria" w:hAnsi="Cambria"/>
              <w:sz w:val="16"/>
            </w:rPr>
          </w:pPr>
          <w:r w:rsidRPr="003A1847">
            <w:rPr>
              <w:noProof/>
              <w:color w:val="0000FF"/>
              <w:lang w:eastAsia="pl-PL"/>
            </w:rPr>
            <w:drawing>
              <wp:inline distT="0" distB="0" distL="0" distR="0" wp14:anchorId="4BA8635B" wp14:editId="15F87387">
                <wp:extent cx="519953" cy="511755"/>
                <wp:effectExtent l="0" t="0" r="0" b="3175"/>
                <wp:docPr id="3" name="Obraz 3" descr="CS PS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 PSP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3" cy="51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7" w:type="dxa"/>
        </w:tcPr>
        <w:p w:rsidR="008B471C" w:rsidRPr="00327C5D" w:rsidRDefault="008B471C" w:rsidP="008B471C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Postępowanie o udzielenie zamówienia w trybie podstawowym bez negocjacji (art. 275 pkt 1 Ustawy PZP) na: </w:t>
          </w:r>
        </w:p>
        <w:p w:rsidR="008B471C" w:rsidRDefault="008B471C" w:rsidP="008B471C">
          <w:pPr>
            <w:pStyle w:val="Nagwek"/>
            <w:jc w:val="right"/>
            <w:rPr>
              <w:rFonts w:ascii="Cambria" w:hAnsi="Cambria"/>
              <w:i/>
              <w:sz w:val="16"/>
            </w:rPr>
          </w:pPr>
          <w:r w:rsidRPr="00B233CA">
            <w:rPr>
              <w:rFonts w:ascii="Cambria" w:hAnsi="Cambria"/>
              <w:i/>
              <w:sz w:val="16"/>
            </w:rPr>
            <w:t xml:space="preserve">DOSTAWY – Dostawa Ambulansu </w:t>
          </w:r>
          <w:r>
            <w:rPr>
              <w:rFonts w:ascii="Cambria" w:hAnsi="Cambria"/>
              <w:i/>
              <w:sz w:val="16"/>
            </w:rPr>
            <w:t>medycznego</w:t>
          </w:r>
          <w:r w:rsidRPr="00B233CA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drogowego</w:t>
          </w:r>
          <w:r w:rsidRPr="00B233CA">
            <w:rPr>
              <w:rFonts w:ascii="Cambria" w:hAnsi="Cambria"/>
              <w:i/>
              <w:sz w:val="16"/>
            </w:rPr>
            <w:t xml:space="preserve"> do Centralnej Szkoły Państwowej Straży Pożarnej w Częstochowie </w:t>
          </w:r>
        </w:p>
        <w:p w:rsidR="008B471C" w:rsidRPr="00327C5D" w:rsidRDefault="008B471C" w:rsidP="008B471C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Znak sprawy: </w:t>
          </w:r>
          <w:proofErr w:type="spellStart"/>
          <w:r w:rsidR="00EE72A7">
            <w:rPr>
              <w:rFonts w:ascii="Cambria" w:hAnsi="Cambria"/>
              <w:b/>
              <w:sz w:val="16"/>
            </w:rPr>
            <w:t>WT.2370.19.2021</w:t>
          </w:r>
          <w:proofErr w:type="spellEnd"/>
        </w:p>
        <w:p w:rsidR="008B471C" w:rsidRPr="00025D2D" w:rsidRDefault="008B471C" w:rsidP="008B471C">
          <w:pPr>
            <w:pStyle w:val="Stopka"/>
            <w:jc w:val="right"/>
          </w:pP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Załącznik nr </w:t>
          </w:r>
          <w:r>
            <w:rPr>
              <w:rFonts w:ascii="Cambria" w:hAnsi="Cambria"/>
              <w:b/>
              <w:sz w:val="16"/>
              <w:highlight w:val="lightGray"/>
            </w:rPr>
            <w:t>4</w:t>
          </w: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 do </w:t>
          </w:r>
          <w:proofErr w:type="spellStart"/>
          <w:r w:rsidRPr="00656594">
            <w:rPr>
              <w:rFonts w:ascii="Cambria" w:hAnsi="Cambria"/>
              <w:b/>
              <w:sz w:val="16"/>
              <w:highlight w:val="lightGray"/>
            </w:rPr>
            <w:t>SWZ</w:t>
          </w:r>
          <w:proofErr w:type="spellEnd"/>
          <w:r w:rsidRPr="00656594">
            <w:rPr>
              <w:rFonts w:ascii="Cambria" w:hAnsi="Cambria"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sz w:val="16"/>
            </w:rPr>
            <w:t>wzór_Oświadczenie</w:t>
          </w:r>
          <w:proofErr w:type="spellEnd"/>
          <w:r>
            <w:rPr>
              <w:rFonts w:asciiTheme="majorHAnsi" w:hAnsiTheme="majorHAnsi"/>
              <w:b/>
              <w:sz w:val="16"/>
            </w:rPr>
            <w:t xml:space="preserve"> o braku podstaw do wykluczenia z postępowania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327C5D">
            <w:rPr>
              <w:rFonts w:ascii="Cambria" w:hAnsi="Cambria"/>
              <w:sz w:val="16"/>
            </w:rPr>
            <w:t xml:space="preserve">- </w:t>
          </w:r>
          <w:r w:rsidRPr="00327C5D">
            <w:rPr>
              <w:rFonts w:ascii="Cambria" w:hAnsi="Cambria"/>
              <w:sz w:val="18"/>
            </w:rPr>
            <w:t xml:space="preserve">Strona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PAGE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EE72A7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  <w:r w:rsidRPr="00327C5D">
            <w:rPr>
              <w:rFonts w:ascii="Cambria" w:hAnsi="Cambria"/>
              <w:sz w:val="18"/>
            </w:rPr>
            <w:t xml:space="preserve"> z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NUMPAGES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EE72A7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:rsidR="00C50BB8" w:rsidRPr="008B471C" w:rsidRDefault="00C50BB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954C1"/>
    <w:multiLevelType w:val="hybridMultilevel"/>
    <w:tmpl w:val="AE9C3C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3C5F30"/>
    <w:multiLevelType w:val="hybridMultilevel"/>
    <w:tmpl w:val="A5C072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D45C9"/>
    <w:multiLevelType w:val="hybridMultilevel"/>
    <w:tmpl w:val="82AA4E94"/>
    <w:lvl w:ilvl="0" w:tplc="D51E90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7F0"/>
    <w:multiLevelType w:val="hybridMultilevel"/>
    <w:tmpl w:val="FA54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24EF"/>
    <w:multiLevelType w:val="hybridMultilevel"/>
    <w:tmpl w:val="37E01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64E2"/>
    <w:multiLevelType w:val="hybridMultilevel"/>
    <w:tmpl w:val="990855B6"/>
    <w:lvl w:ilvl="0" w:tplc="ABB48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2F03"/>
    <w:multiLevelType w:val="hybridMultilevel"/>
    <w:tmpl w:val="D9F65066"/>
    <w:lvl w:ilvl="0" w:tplc="0A467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52B5"/>
    <w:multiLevelType w:val="hybridMultilevel"/>
    <w:tmpl w:val="73D6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30B9"/>
    <w:multiLevelType w:val="multilevel"/>
    <w:tmpl w:val="0D40B3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D66B58"/>
    <w:multiLevelType w:val="hybridMultilevel"/>
    <w:tmpl w:val="527A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00DB1"/>
    <w:multiLevelType w:val="hybridMultilevel"/>
    <w:tmpl w:val="00DE8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011F5"/>
    <w:multiLevelType w:val="hybridMultilevel"/>
    <w:tmpl w:val="38CB941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B8"/>
    <w:rsid w:val="0004494A"/>
    <w:rsid w:val="000C5853"/>
    <w:rsid w:val="00123A1B"/>
    <w:rsid w:val="00205F5E"/>
    <w:rsid w:val="002F3000"/>
    <w:rsid w:val="003208DD"/>
    <w:rsid w:val="00393368"/>
    <w:rsid w:val="00406F20"/>
    <w:rsid w:val="00487680"/>
    <w:rsid w:val="004B191A"/>
    <w:rsid w:val="004F49B4"/>
    <w:rsid w:val="005624C6"/>
    <w:rsid w:val="005A78E1"/>
    <w:rsid w:val="006E7DD8"/>
    <w:rsid w:val="0075048A"/>
    <w:rsid w:val="007F2FBC"/>
    <w:rsid w:val="00861331"/>
    <w:rsid w:val="00882F59"/>
    <w:rsid w:val="008B471C"/>
    <w:rsid w:val="00923DCE"/>
    <w:rsid w:val="00931AF8"/>
    <w:rsid w:val="009629D1"/>
    <w:rsid w:val="00A07A52"/>
    <w:rsid w:val="00A53F6F"/>
    <w:rsid w:val="00A9534E"/>
    <w:rsid w:val="00AF1486"/>
    <w:rsid w:val="00B16714"/>
    <w:rsid w:val="00BF5FB6"/>
    <w:rsid w:val="00C42712"/>
    <w:rsid w:val="00C50BB8"/>
    <w:rsid w:val="00C51BB7"/>
    <w:rsid w:val="00C87130"/>
    <w:rsid w:val="00CF7EE3"/>
    <w:rsid w:val="00D10085"/>
    <w:rsid w:val="00D8481F"/>
    <w:rsid w:val="00DB59E9"/>
    <w:rsid w:val="00DC2976"/>
    <w:rsid w:val="00E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s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336B-9B18-44FF-BE72-43ABC403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2021-09-13T08:20:00Z</dcterms:created>
  <dcterms:modified xsi:type="dcterms:W3CDTF">2021-09-20T09:55:00Z</dcterms:modified>
</cp:coreProperties>
</file>