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F3" w:rsidRPr="004F05F3" w:rsidRDefault="004F05F3" w:rsidP="004F05F3">
      <w:pPr>
        <w:pStyle w:val="Default"/>
        <w:jc w:val="center"/>
        <w:rPr>
          <w:rFonts w:ascii="Times New Roman" w:hAnsi="Times New Roman" w:cs="Times New Roman"/>
          <w:b/>
        </w:rPr>
      </w:pPr>
      <w:r w:rsidRPr="004F05F3">
        <w:rPr>
          <w:rFonts w:ascii="Times New Roman" w:hAnsi="Times New Roman" w:cs="Times New Roman"/>
          <w:b/>
        </w:rPr>
        <w:t>Pytania i odpowiedzi nr 2</w:t>
      </w:r>
    </w:p>
    <w:p w:rsidR="004F05F3" w:rsidRPr="004F05F3" w:rsidRDefault="004F05F3" w:rsidP="004F05F3">
      <w:pPr>
        <w:pStyle w:val="Default"/>
        <w:jc w:val="center"/>
        <w:rPr>
          <w:rFonts w:ascii="Times New Roman" w:hAnsi="Times New Roman" w:cs="Times New Roman"/>
          <w:b/>
        </w:rPr>
      </w:pPr>
    </w:p>
    <w:p w:rsidR="004F05F3" w:rsidRPr="000269F5" w:rsidRDefault="004F05F3" w:rsidP="004F05F3">
      <w:pPr>
        <w:pStyle w:val="Default"/>
        <w:rPr>
          <w:rFonts w:ascii="Times New Roman" w:hAnsi="Times New Roman" w:cs="Times New Roman"/>
          <w:b/>
          <w:u w:val="single"/>
        </w:rPr>
      </w:pPr>
      <w:r w:rsidRPr="000269F5">
        <w:rPr>
          <w:rFonts w:ascii="Times New Roman" w:hAnsi="Times New Roman" w:cs="Times New Roman"/>
          <w:b/>
          <w:u w:val="single"/>
        </w:rPr>
        <w:t>Pytania:</w:t>
      </w: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Pytania dotyczące Finansowania i zabezpieczeń</w:t>
      </w: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informację, czy:</w:t>
      </w:r>
    </w:p>
    <w:p w:rsidR="004F05F3" w:rsidRPr="004F05F3" w:rsidRDefault="004F05F3" w:rsidP="004F05F3">
      <w:pPr>
        <w:pStyle w:val="Akapitzlist"/>
        <w:numPr>
          <w:ilvl w:val="0"/>
          <w:numId w:val="4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zostanie złożona kontrasygnata Skarbnika </w:t>
      </w:r>
      <w:r w:rsidRPr="004F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 wekslu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4F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 deklaracji wekslowej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 </w:t>
      </w:r>
    </w:p>
    <w:p w:rsidR="004F05F3" w:rsidRPr="004F05F3" w:rsidRDefault="004F05F3" w:rsidP="004F05F3">
      <w:pPr>
        <w:pStyle w:val="Akapitzlist"/>
        <w:numPr>
          <w:ilvl w:val="0"/>
          <w:numId w:val="4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zostanie złożone oświadczenie o poddaniu się egzekucji, w formie aktu notarialnego zgodnie z art. 777 k.p.c.?  Jeżeli tak, to czy pokryją Państwo koszt jego ustanowienia z własnych środków ?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8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dopuszczają Państwo wprowadzenie zapisu w umowie kredytowej iż w przypadku gdy stawka bazowa jest ujemna to przyjmuje się stawkę bazową na poziomie 0,00% ?</w:t>
      </w:r>
    </w:p>
    <w:p w:rsidR="004F05F3" w:rsidRPr="004F05F3" w:rsidRDefault="004F05F3" w:rsidP="004F05F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hAnsi="Times New Roman" w:cs="Times New Roman"/>
          <w:color w:val="000000"/>
          <w:sz w:val="24"/>
          <w:szCs w:val="24"/>
        </w:rPr>
        <w:t>Czy dopuszczają Państwo wprowadzenie procedury awaryjnej w związku z możliwością zaprzestania publikowania stawki bazowej  WIBOR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umieszczenie tych zapisów w umowie ? 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umowy.) 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F05F3" w:rsidRPr="004F05F3" w:rsidRDefault="004F05F3" w:rsidP="004F05F3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zawartym w SWZ zastrzeżeniem możliwości zmiany:</w:t>
      </w:r>
    </w:p>
    <w:p w:rsidR="004F05F3" w:rsidRPr="004F05F3" w:rsidRDefault="004F05F3" w:rsidP="004F05F3">
      <w:pPr>
        <w:pStyle w:val="Akapitzlist"/>
        <w:numPr>
          <w:ilvl w:val="0"/>
          <w:numId w:val="5"/>
        </w:numPr>
        <w:ind w:left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terminów i kwot</w:t>
      </w:r>
      <w:r w:rsidRPr="004F05F3" w:rsidDel="00D41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spłat (nie dotyczy wcześniejszej spłaty) – prosimy o informację czy dopuszczają Państwo następujące postanowienie w umowie kredytu: </w:t>
      </w:r>
    </w:p>
    <w:p w:rsidR="004F05F3" w:rsidRPr="004F05F3" w:rsidRDefault="004F05F3" w:rsidP="004F05F3">
      <w:pPr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5F3">
        <w:rPr>
          <w:rFonts w:ascii="Times New Roman" w:hAnsi="Times New Roman" w:cs="Times New Roman"/>
          <w:i/>
          <w:sz w:val="24"/>
          <w:szCs w:val="24"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:rsidR="004F05F3" w:rsidRPr="004F05F3" w:rsidRDefault="004F05F3" w:rsidP="004F05F3">
      <w:pPr>
        <w:pStyle w:val="Akapitzlist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nie dopuszczają Państwo powyższego postanowienia, to prosimy o złożenie propozycji analogicznego postanowienia.</w:t>
      </w:r>
    </w:p>
    <w:p w:rsidR="004F05F3" w:rsidRPr="004F05F3" w:rsidRDefault="004F05F3" w:rsidP="004F05F3">
      <w:pPr>
        <w:pStyle w:val="Akapitzlist"/>
        <w:spacing w:after="0" w:line="240" w:lineRule="auto"/>
        <w:ind w:left="714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wyrazicie Państwo zgodę na zastosowanie stawki bazowej w brzmieniu  :</w:t>
      </w:r>
    </w:p>
    <w:p w:rsidR="004F05F3" w:rsidRPr="004F05F3" w:rsidRDefault="004F05F3" w:rsidP="004F05F3">
      <w:pPr>
        <w:pStyle w:val="Akapitzlist"/>
        <w:spacing w:after="0" w:line="240" w:lineRule="auto"/>
        <w:ind w:left="714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stawka ustalana na okres 3 miesięcy w wysokości stawki WIBOR 3M z ostatniego dnia roboczego kwartału i mająca zastosowanie do określania wysokości oprocentowania od 1-go dnia następnego kwartału</w:t>
      </w: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Pytania dotyczące sytuacji ekonomiczno-finansowej </w:t>
      </w:r>
    </w:p>
    <w:p w:rsidR="004F05F3" w:rsidRPr="004F05F3" w:rsidRDefault="004F05F3" w:rsidP="004F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(zgodnie ze stanem na dzień sporządzania odpowiedzi)</w:t>
      </w:r>
    </w:p>
    <w:p w:rsidR="004F05F3" w:rsidRPr="004F05F3" w:rsidRDefault="004F05F3" w:rsidP="004F05F3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F05F3">
        <w:rPr>
          <w:rFonts w:ascii="Times New Roman" w:eastAsia="Times New Roman" w:hAnsi="Times New Roman" w:cs="Times New Roman"/>
        </w:rPr>
        <w:t>Prosimy o wskazanie czy: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F05F3" w:rsidRPr="004F05F3" w:rsidRDefault="004F05F3" w:rsidP="004F05F3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 ciągu ostatnich dwóch lat została podjęta uchwała o nieudzieleniu absolutorium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organowi wykonawczemu reprezentującemu Państwa jednostkę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(wójt / burmistrz / prezydent, zarząd powiatu, zarząd województwa)?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tak, to proszę o wskazanie z jakiego powodu podjęto uchwałę o nieudzieleniu absolutorium?</w:t>
      </w:r>
    </w:p>
    <w:p w:rsidR="004F05F3" w:rsidRPr="004F05F3" w:rsidRDefault="004F05F3" w:rsidP="004F05F3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informację:</w:t>
      </w:r>
    </w:p>
    <w:p w:rsidR="004F05F3" w:rsidRPr="004F05F3" w:rsidRDefault="004F05F3" w:rsidP="004F05F3">
      <w:pPr>
        <w:pStyle w:val="Bezodstpw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4F05F3">
        <w:rPr>
          <w:rFonts w:ascii="Times New Roman" w:eastAsia="Times New Roman" w:hAnsi="Times New Roman" w:cs="Times New Roman"/>
          <w:color w:val="000000" w:themeColor="text1"/>
        </w:rPr>
        <w:t>jak sytuacja związana z COVID-19 przełożyła się na sytuację finansową gminy w 2020 roku oraz w 2021 roku;</w:t>
      </w:r>
    </w:p>
    <w:p w:rsidR="004F05F3" w:rsidRPr="004F05F3" w:rsidRDefault="004F05F3" w:rsidP="004F05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 była wysokość wydatków bieżących </w:t>
      </w:r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poniesionych w 2020 roku oraz </w:t>
      </w:r>
      <w:r w:rsidRPr="004F0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2021 roku (prośba o podanie wartości odrębnie dla ww. lat)</w:t>
      </w:r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realizacji zadań związanych z przeciwdziałaniem COVID-19 i nie objętych finansowaniem </w:t>
      </w:r>
      <w:r w:rsidRPr="004F0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otrzymanymi na ten cel dotacjami i środkami bieżącymi</w:t>
      </w:r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(pozycja wykazywana w WPF w kolumnie 10.11);</w:t>
      </w:r>
    </w:p>
    <w:p w:rsidR="004F05F3" w:rsidRPr="004F05F3" w:rsidRDefault="004F05F3" w:rsidP="004F05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przy wyliczeniu wskaźnika zdefiniowanego w art. 243 </w:t>
      </w:r>
      <w:proofErr w:type="spellStart"/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>Uofp</w:t>
      </w:r>
      <w:proofErr w:type="spellEnd"/>
      <w:r w:rsidRPr="004F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:rsidR="004F05F3" w:rsidRPr="004F05F3" w:rsidRDefault="004F05F3" w:rsidP="004F05F3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PYTANIA DOTYCZĄCE SYTUACJI ŚRODOWISKOWO-SPOŁECZNEJ</w:t>
      </w:r>
    </w:p>
    <w:p w:rsidR="004F05F3" w:rsidRPr="004F05F3" w:rsidRDefault="004F05F3" w:rsidP="004F05F3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 xml:space="preserve">Czy w dokumentach strategicznych i planistycznych uwzględniliście Państwo działania na rzecz adaptacji do zmian klimatu w perspektywie co najmniej do 2030 roku, obejmujące: </w:t>
      </w:r>
    </w:p>
    <w:p w:rsidR="004F05F3" w:rsidRPr="004F05F3" w:rsidRDefault="004F05F3" w:rsidP="004F05F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ochronę przed suszą, 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przeciwdziałanie skutkom upałów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ochronę przed powodzią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ochronę przed podtopieniami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przeciwdziałanie niedoborom wody TAK  /  NIE/ NIE DOTYCZY</w:t>
      </w:r>
    </w:p>
    <w:p w:rsidR="004F05F3" w:rsidRPr="004F05F3" w:rsidRDefault="004F05F3" w:rsidP="004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Czy w dokumentach strategicznych i planistycznych uwzględniliście Państwo kierunki rozwoju w zakresie łagodzenia zmian klimatu w perspektywie co najmniej do 2030 roku, obejmujące: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instalacje OZE,</w:t>
      </w:r>
      <w:r w:rsidRPr="004F05F3">
        <w:rPr>
          <w:rFonts w:ascii="Times New Roman" w:hAnsi="Times New Roman" w:cs="Times New Roman"/>
          <w:sz w:val="24"/>
          <w:szCs w:val="24"/>
        </w:rPr>
        <w:tab/>
        <w:t xml:space="preserve">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wymiany źródeł ciepła na ekologiczne,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termomodernizacje budynków,</w:t>
      </w:r>
      <w:r w:rsidRPr="004F05F3">
        <w:rPr>
          <w:rFonts w:ascii="Times New Roman" w:hAnsi="Times New Roman" w:cs="Times New Roman"/>
          <w:sz w:val="24"/>
          <w:szCs w:val="24"/>
        </w:rPr>
        <w:tab/>
        <w:t xml:space="preserve"> TAK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poprawę efektywności wykorzystania energii,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ochronę powietrza np. uchwały antysmogowe, monitoring zanieczyszczenia powietrza,  strefy ograniczonego transportu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lastRenderedPageBreak/>
        <w:t xml:space="preserve">zalesianie i </w:t>
      </w:r>
      <w:proofErr w:type="spellStart"/>
      <w:r w:rsidRPr="004F05F3">
        <w:rPr>
          <w:rFonts w:ascii="Times New Roman" w:hAnsi="Times New Roman" w:cs="Times New Roman"/>
          <w:sz w:val="24"/>
          <w:szCs w:val="24"/>
        </w:rPr>
        <w:t>renaturyzycja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F3">
        <w:rPr>
          <w:rFonts w:ascii="Times New Roman" w:hAnsi="Times New Roman" w:cs="Times New Roman"/>
          <w:sz w:val="24"/>
          <w:szCs w:val="24"/>
        </w:rPr>
        <w:t>odbetonowanie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>, zielone rewitalizacje, błękitno-zielona infrastrukturę,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odzysk energii i ciepła z instalacji spalania i unieszkodliwiania odpadów i ścieków,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5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kampanie informacyjne dotyczące łagodzenia zmian klimatu.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spacing w:after="0" w:line="240" w:lineRule="auto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3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 xml:space="preserve">Czy w dokumentach strategicznych uwzględniliście Państwo działania na rzecz niwelowania </w:t>
      </w:r>
      <w:proofErr w:type="spellStart"/>
      <w:r w:rsidRPr="004F05F3">
        <w:rPr>
          <w:rFonts w:ascii="Times New Roman" w:hAnsi="Times New Roman" w:cs="Times New Roman"/>
          <w:b/>
          <w:sz w:val="24"/>
          <w:szCs w:val="24"/>
        </w:rPr>
        <w:t>ryzyk</w:t>
      </w:r>
      <w:proofErr w:type="spellEnd"/>
      <w:r w:rsidRPr="004F05F3">
        <w:rPr>
          <w:rFonts w:ascii="Times New Roman" w:hAnsi="Times New Roman" w:cs="Times New Roman"/>
          <w:b/>
          <w:sz w:val="24"/>
          <w:szCs w:val="24"/>
        </w:rPr>
        <w:t xml:space="preserve"> społecznych, obejmujące:</w:t>
      </w:r>
    </w:p>
    <w:p w:rsidR="004F05F3" w:rsidRPr="004F05F3" w:rsidRDefault="004F05F3" w:rsidP="004F05F3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działania na rzecz równego traktowania i przeciwdziałania dyskryminacji kobiet i mężczyzn (również wewnątrz organizacji własnej), TAK  /  NIE/ NIE DOTYCZY</w:t>
      </w:r>
    </w:p>
    <w:p w:rsidR="004F05F3" w:rsidRPr="004F05F3" w:rsidRDefault="004F05F3" w:rsidP="004F05F3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działania na rzecz równego traktowania i przeciwdziałania dyskryminacji społeczności mniejszościowych (np. mniejszości narodowe i etniczne, religijne, społeczności </w:t>
      </w:r>
      <w:proofErr w:type="spellStart"/>
      <w:r w:rsidRPr="004F05F3">
        <w:rPr>
          <w:rFonts w:ascii="Times New Roman" w:hAnsi="Times New Roman" w:cs="Times New Roman"/>
          <w:sz w:val="24"/>
          <w:szCs w:val="24"/>
        </w:rPr>
        <w:t>migranckie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>, LGBT, itp.),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działania z zakresu poprawy dostępności usług i miejsc publicznych dla osób z niepełnosprawnościami (w tym także dostępności cyfrowej),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włączanie grup marginalizowanych,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wyrównywanie nierówności społecznych.</w:t>
      </w:r>
      <w:r w:rsidRPr="004F05F3">
        <w:rPr>
          <w:rFonts w:ascii="Times New Roman" w:hAnsi="Times New Roman" w:cs="Times New Roman"/>
          <w:sz w:val="24"/>
          <w:szCs w:val="24"/>
        </w:rPr>
        <w:tab/>
        <w:t>TAK  /  NIE/ NIE DOTYCZY</w:t>
      </w:r>
    </w:p>
    <w:p w:rsidR="004F05F3" w:rsidRPr="004F05F3" w:rsidRDefault="004F05F3" w:rsidP="004F05F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5F3" w:rsidRPr="004F05F3" w:rsidRDefault="004F05F3" w:rsidP="004F05F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Pytania dotyczące podmiotów powiązanych </w:t>
      </w:r>
    </w:p>
    <w:p w:rsidR="004F05F3" w:rsidRPr="004F05F3" w:rsidRDefault="004F05F3" w:rsidP="004F05F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Prosimy o:</w:t>
      </w:r>
    </w:p>
    <w:p w:rsidR="004F05F3" w:rsidRPr="004F05F3" w:rsidRDefault="004F05F3" w:rsidP="004F05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podanie aktualnego wykazu podmiotów powiązanych kapitałowo z gminą wraz z podaniem nr regon i % w kapitałach;</w:t>
      </w:r>
    </w:p>
    <w:p w:rsidR="004F05F3" w:rsidRPr="004F05F3" w:rsidRDefault="004F05F3" w:rsidP="004F05F3">
      <w:pPr>
        <w:pStyle w:val="Akapitzlist"/>
        <w:numPr>
          <w:ilvl w:val="0"/>
          <w:numId w:val="10"/>
        </w:num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:rsidR="004F05F3" w:rsidRPr="004F05F3" w:rsidRDefault="004F05F3" w:rsidP="004F05F3">
      <w:pPr>
        <w:spacing w:before="40" w:after="0"/>
        <w:ind w:left="1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3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Czy wśród podmiotów powiązanych znajduje się szpital (w tym także dla którego JST jest organem tworzącym lub udziałowcem?) TAK / NIE</w:t>
      </w:r>
    </w:p>
    <w:p w:rsidR="004F05F3" w:rsidRPr="004F05F3" w:rsidRDefault="004F05F3" w:rsidP="004F05F3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3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Jeżeli TAK to prosimy o:</w:t>
      </w:r>
    </w:p>
    <w:p w:rsidR="004F05F3" w:rsidRPr="004F05F3" w:rsidRDefault="004F05F3" w:rsidP="004F05F3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udostępnienie bilansu i rachunku zysków i strat szpitala za ostatnie dwa lata obrotowe;</w:t>
      </w:r>
    </w:p>
    <w:p w:rsidR="004F05F3" w:rsidRPr="004F05F3" w:rsidRDefault="004F05F3" w:rsidP="004F05F3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podanie, oddzielnie dla każdego z nich, informacji określonych poniżej w pkt A-C</w:t>
      </w:r>
    </w:p>
    <w:p w:rsidR="004F05F3" w:rsidRPr="004F05F3" w:rsidRDefault="004F05F3" w:rsidP="004F05F3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05F3" w:rsidRPr="004F05F3" w:rsidRDefault="004F05F3" w:rsidP="004F05F3">
      <w:pPr>
        <w:pStyle w:val="Akapitzlist"/>
        <w:numPr>
          <w:ilvl w:val="0"/>
          <w:numId w:val="12"/>
        </w:numPr>
        <w:spacing w:before="40" w:after="4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Informacje czy szpital:</w:t>
      </w:r>
    </w:p>
    <w:p w:rsidR="004F05F3" w:rsidRPr="004F05F3" w:rsidRDefault="004F05F3" w:rsidP="004F05F3">
      <w:pPr>
        <w:pStyle w:val="Akapitzlist"/>
        <w:numPr>
          <w:ilvl w:val="0"/>
          <w:numId w:val="9"/>
        </w:num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realizuje program naprawczy?</w:t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numPr>
          <w:ilvl w:val="0"/>
          <w:numId w:val="9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korzysta z kredytów (w tym poręczonych przez Państwa)? </w:t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 xml:space="preserve">Jeżeli tak, prosimy o podanie: kwoty kredytu (w tys. PLN); okresu kredytowania;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kwoty poręczenia (w tys. PLN) oraz okresu poręczenia;</w:t>
      </w:r>
    </w:p>
    <w:p w:rsidR="004F05F3" w:rsidRPr="004F05F3" w:rsidRDefault="004F05F3" w:rsidP="004F05F3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 xml:space="preserve">Czy wspieracie Państwo szpital finansowo (poprzez dopłaty na kapitał lub dopłaty do działalności bieżącej/inwestycyjnej lub udzielane pożyczki).  </w:t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 xml:space="preserve">Jeżeli tak, prosimy o podanie okresu wsparcia </w:t>
      </w: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kwoty udzielonego szpitalowi finansowania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ostatnich dwóch latach obrotowych oraz roku bieżącym (w tys. PLN).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4F05F3" w:rsidRPr="004F05F3" w:rsidRDefault="004F05F3" w:rsidP="004F05F3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Prosimy o informację, czy:</w:t>
      </w:r>
    </w:p>
    <w:p w:rsidR="004F05F3" w:rsidRPr="004F05F3" w:rsidRDefault="004F05F3" w:rsidP="004F05F3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 xml:space="preserve">przeprowadzili lub przewidują Państwo likwidację jakiegokolwiek szpitala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 xml:space="preserve">wraz z przejęciem jego długu? </w:t>
      </w:r>
      <w:r w:rsidRPr="004F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z w:val="24"/>
          <w:szCs w:val="24"/>
        </w:rPr>
        <w:t>Jeżeli tak, to prosimy o podanie łącznej kwoty przejętego długu.</w:t>
      </w:r>
    </w:p>
    <w:p w:rsidR="004F05F3" w:rsidRPr="004F05F3" w:rsidRDefault="004F05F3" w:rsidP="004F05F3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czy w okresie obowiązywania ekspozycji kredytowej w Banku przewidywane jest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przejęcie zobowiązań powstałych w wyniku likwidacji zakładu opieki zdrowotnej przez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Państwo po przeniesieniu działalności medycznej do innego pomiotu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(komercjalizacja, prywatyzacja, dzierżawa itp.)?</w:t>
      </w: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4F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Jeżeli tak, prosimy o podanie poniesionych lub ewentualnych szacowanych skutków 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spacing w:val="-2"/>
          <w:sz w:val="24"/>
          <w:szCs w:val="24"/>
        </w:rPr>
        <w:t>wyżej wymienionych zmian dla Państwa budżetu.</w:t>
      </w:r>
    </w:p>
    <w:p w:rsidR="004F05F3" w:rsidRPr="004F05F3" w:rsidRDefault="004F05F3" w:rsidP="004F05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5F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Dodatkowe dokumenty </w:t>
      </w:r>
    </w:p>
    <w:p w:rsidR="004F05F3" w:rsidRPr="004F05F3" w:rsidRDefault="004F05F3" w:rsidP="004F05F3">
      <w:pPr>
        <w:pStyle w:val="Bezodstpw"/>
        <w:ind w:left="567"/>
        <w:rPr>
          <w:rFonts w:ascii="Times New Roman" w:eastAsia="Times New Roman" w:hAnsi="Times New Roman" w:cs="Times New Roman"/>
        </w:rPr>
      </w:pPr>
      <w:r w:rsidRPr="004F05F3">
        <w:rPr>
          <w:rFonts w:ascii="Times New Roman" w:eastAsia="Times New Roman" w:hAnsi="Times New Roman" w:cs="Times New Roman"/>
        </w:rPr>
        <w:t>Ponadto prosimy o przesłanie lub udostępnienie na stronie BIP następujących dokumentów:</w:t>
      </w:r>
    </w:p>
    <w:p w:rsidR="004F05F3" w:rsidRPr="004F05F3" w:rsidRDefault="004F05F3" w:rsidP="004F05F3">
      <w:pPr>
        <w:pStyle w:val="Bezodstpw"/>
        <w:ind w:left="993"/>
        <w:rPr>
          <w:rFonts w:ascii="Times New Roman" w:eastAsia="Times New Roman" w:hAnsi="Times New Roman" w:cs="Times New Roman"/>
          <w:b/>
          <w:bCs/>
        </w:rPr>
      </w:pPr>
      <w:r w:rsidRPr="004F05F3">
        <w:rPr>
          <w:rFonts w:ascii="Times New Roman" w:eastAsia="Times New Roman" w:hAnsi="Times New Roman" w:cs="Times New Roman"/>
        </w:rPr>
        <w:t xml:space="preserve">1. Opinia RIO w sprawie przedłożonej przez organ wykonawczy JST informacji o przebiegu wykonania budżetu za 2022 r. i </w:t>
      </w:r>
      <w:proofErr w:type="spellStart"/>
      <w:r w:rsidRPr="004F05F3">
        <w:rPr>
          <w:rFonts w:ascii="Times New Roman" w:eastAsia="Times New Roman" w:hAnsi="Times New Roman" w:cs="Times New Roman"/>
        </w:rPr>
        <w:t>I</w:t>
      </w:r>
      <w:proofErr w:type="spellEnd"/>
      <w:r w:rsidRPr="004F05F3">
        <w:rPr>
          <w:rFonts w:ascii="Times New Roman" w:eastAsia="Times New Roman" w:hAnsi="Times New Roman" w:cs="Times New Roman"/>
        </w:rPr>
        <w:t xml:space="preserve"> półrocze </w:t>
      </w:r>
      <w:r w:rsidRPr="004F05F3">
        <w:rPr>
          <w:rFonts w:ascii="Times New Roman" w:eastAsia="Times New Roman" w:hAnsi="Times New Roman" w:cs="Times New Roman"/>
        </w:rPr>
        <w:br/>
        <w:t xml:space="preserve">     2023r - w przypadku gdy opinia RIO za 1 półrocze 2023 r. nie została jeszcze wydana </w:t>
      </w:r>
      <w:r w:rsidRPr="004F05F3">
        <w:rPr>
          <w:rFonts w:ascii="Times New Roman" w:eastAsia="Times New Roman" w:hAnsi="Times New Roman" w:cs="Times New Roman"/>
          <w:b/>
          <w:bCs/>
        </w:rPr>
        <w:t>prosimy o taką informację</w:t>
      </w:r>
    </w:p>
    <w:p w:rsidR="004F05F3" w:rsidRPr="004F05F3" w:rsidRDefault="004F05F3" w:rsidP="004F05F3">
      <w:pPr>
        <w:pStyle w:val="Bezodstpw"/>
        <w:ind w:left="993"/>
        <w:rPr>
          <w:rFonts w:ascii="Times New Roman" w:eastAsia="Times New Roman" w:hAnsi="Times New Roman" w:cs="Times New Roman"/>
        </w:rPr>
      </w:pPr>
      <w:r w:rsidRPr="004F05F3">
        <w:rPr>
          <w:rFonts w:ascii="Times New Roman" w:eastAsia="Times New Roman" w:hAnsi="Times New Roman" w:cs="Times New Roman"/>
          <w:bCs/>
        </w:rPr>
        <w:t>2. Opinia RIO w sprawie możliwości spłaty kredytu</w:t>
      </w:r>
    </w:p>
    <w:p w:rsidR="00EF4938" w:rsidRDefault="00B400C1">
      <w:pPr>
        <w:rPr>
          <w:rFonts w:ascii="Times New Roman" w:hAnsi="Times New Roman" w:cs="Times New Roman"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F3" w:rsidRPr="000269F5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Odpowiedzi na postawione pytania:</w:t>
      </w:r>
    </w:p>
    <w:p w:rsidR="004F05F3" w:rsidRPr="004F05F3" w:rsidRDefault="004F05F3">
      <w:pPr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Formularz Partnera</w:t>
      </w:r>
    </w:p>
    <w:p w:rsidR="004F05F3" w:rsidRPr="004F05F3" w:rsidRDefault="004F05F3" w:rsidP="004F05F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5F3">
        <w:rPr>
          <w:rFonts w:ascii="Times New Roman" w:hAnsi="Times New Roman" w:cs="Times New Roman"/>
          <w:sz w:val="24"/>
          <w:szCs w:val="24"/>
        </w:rPr>
        <w:t>Ad. 1.</w:t>
      </w:r>
    </w:p>
    <w:p w:rsidR="004F05F3" w:rsidRPr="004F05F3" w:rsidRDefault="004F05F3" w:rsidP="004F05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Tak</w:t>
      </w:r>
    </w:p>
    <w:p w:rsidR="004F05F3" w:rsidRPr="004F05F3" w:rsidRDefault="004F05F3" w:rsidP="004F05F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Nie</w:t>
      </w:r>
    </w:p>
    <w:p w:rsidR="004F05F3" w:rsidRPr="004F05F3" w:rsidRDefault="004F05F3" w:rsidP="004F05F3">
      <w:pPr>
        <w:ind w:left="420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5F3">
        <w:rPr>
          <w:rFonts w:ascii="Times New Roman" w:hAnsi="Times New Roman" w:cs="Times New Roman"/>
          <w:sz w:val="24"/>
          <w:szCs w:val="24"/>
        </w:rPr>
        <w:t xml:space="preserve">Ad. 2  Tak </w:t>
      </w:r>
    </w:p>
    <w:p w:rsidR="004F05F3" w:rsidRP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Zamawiający wyraża zgodę na zawarcie w umowie klauzuli mówiącej, iż w przypadku stawki bazowej WIBOR mniejszej niż zero, do wyliczenia stopy procentowej zostaje  przyjęta stawka bazowa równa zero.</w:t>
      </w: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3. </w:t>
      </w:r>
    </w:p>
    <w:p w:rsidR="004F05F3" w:rsidRP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Zamawiający przewidział możliwość dokonania zmian umowy w zakresie objętym pytaniem w pkt 29 załącznika nr 1 do SWZ.</w:t>
      </w:r>
    </w:p>
    <w:p w:rsidR="004F05F3" w:rsidRP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Ponadto Informacja zawarta w pkt 32 załącznika nr 1 do SWZ oraz w załączniku nr 3 do SWZ                                            w korespondencji z pkt 29 załącznika nr 1 do SWZ.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4. Nie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5. Nie</w:t>
      </w: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Pytania dotyczące sytuacji ekonomiczno-finansowej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1. Nie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2 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5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 a-b - dane zawarte są zawarte w Łącznej informacji dodatkowej za 2020 rok i 2021 rok (wykazane w załączniku nr 9 do SWZ i dostępne na stronie internetowej BIP Gminy Bircza)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5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 c – Nie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3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Rok 2022 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- uzupełnienie subwencji ogólnej  - 759-75802 – 2750 – 88.613,00 zł.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- dodatkowe dochody z tytułu udziału we wpływach z podatku dochodowego od osób fizycznych – 756-75621-0010 – 2.888.418,57 zł.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Ww. dane ujęte w sprawozdaniu RB-27S za 2022 rok (wykazane w załączniku nr 9 do SWZ i dostępne na stronie internetowej BIP Gminy Bircza).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W roku 2023 nie zaplanowano takich dochodów. </w:t>
      </w: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Pytania dotyczące sytuacji środowiskowo-społecznej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5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 a-e - Nie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2. </w:t>
      </w:r>
    </w:p>
    <w:p w:rsid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5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 a-h – Nie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3. 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5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F05F3">
        <w:rPr>
          <w:rFonts w:ascii="Times New Roman" w:hAnsi="Times New Roman" w:cs="Times New Roman"/>
          <w:sz w:val="24"/>
          <w:szCs w:val="24"/>
        </w:rPr>
        <w:t xml:space="preserve"> a-e – Nie</w:t>
      </w: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F3" w:rsidRPr="004F05F3" w:rsidRDefault="004F05F3" w:rsidP="004F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Pytania dotyczące podmiotów powiązanych</w:t>
      </w:r>
    </w:p>
    <w:p w:rsidR="004F05F3" w:rsidRPr="004F05F3" w:rsidRDefault="004F05F3" w:rsidP="004F05F3">
      <w:pPr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Ad.1 </w:t>
      </w:r>
    </w:p>
    <w:p w:rsidR="004F05F3" w:rsidRPr="004F05F3" w:rsidRDefault="004F05F3" w:rsidP="004F05F3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5F3">
        <w:rPr>
          <w:rFonts w:ascii="Times New Roman" w:hAnsi="Times New Roman" w:cs="Times New Roman"/>
          <w:sz w:val="24"/>
          <w:szCs w:val="24"/>
        </w:rPr>
        <w:t xml:space="preserve">Zakład Gospodarki Komunalnej i Mieszkaniowej w Birczy Sp. z o.o. – Regon 651438011, – 100% udział  JST  </w:t>
      </w:r>
    </w:p>
    <w:p w:rsidR="004F05F3" w:rsidRPr="004F05F3" w:rsidRDefault="004F05F3" w:rsidP="004F05F3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Nie</w:t>
      </w:r>
    </w:p>
    <w:p w:rsidR="004F05F3" w:rsidRPr="004F05F3" w:rsidRDefault="004F05F3" w:rsidP="004F05F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2. Nie</w:t>
      </w:r>
    </w:p>
    <w:p w:rsidR="004F05F3" w:rsidRPr="004F05F3" w:rsidRDefault="004F05F3" w:rsidP="004F05F3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3. Nie dotyczy</w:t>
      </w:r>
    </w:p>
    <w:p w:rsidR="004F05F3" w:rsidRPr="004F05F3" w:rsidRDefault="004F05F3" w:rsidP="004F05F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>Dodatkowe dokumenty</w:t>
      </w:r>
    </w:p>
    <w:p w:rsid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>Ad. 1. Opinia RIO o sprawozdaniu Wójta Gminy Bircza za 2022 rok - ujęta w załączniku nr 9 do SWZ i  dostępna na stronie internetowej BIP Gminy Bircza. Gmina nie posiada opinii RIO                       z wykonania budżetu gminy za I półrocze 2023 roku.</w:t>
      </w:r>
    </w:p>
    <w:p w:rsidR="004F05F3" w:rsidRPr="004F05F3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Ad. 2. Opinia RIO w sprawie możliwości spłaty kredytu ujęta w załączniku nr 9 do SWZ </w:t>
      </w:r>
      <w:r>
        <w:rPr>
          <w:rFonts w:ascii="Times New Roman" w:hAnsi="Times New Roman" w:cs="Times New Roman"/>
          <w:sz w:val="24"/>
          <w:szCs w:val="24"/>
        </w:rPr>
        <w:br/>
      </w:r>
      <w:r w:rsidRPr="004F05F3">
        <w:rPr>
          <w:rFonts w:ascii="Times New Roman" w:hAnsi="Times New Roman" w:cs="Times New Roman"/>
          <w:sz w:val="24"/>
          <w:szCs w:val="24"/>
        </w:rPr>
        <w:t>i  dostępna na stronie internetowej BIP Gminy Bircza</w:t>
      </w:r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4F05F3" w:rsidRDefault="004F05F3" w:rsidP="004F05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3">
        <w:rPr>
          <w:rFonts w:ascii="Times New Roman" w:hAnsi="Times New Roman" w:cs="Times New Roman"/>
          <w:b/>
          <w:sz w:val="24"/>
          <w:szCs w:val="24"/>
        </w:rPr>
        <w:t xml:space="preserve">Wykaz </w:t>
      </w:r>
      <w:proofErr w:type="spellStart"/>
      <w:r w:rsidRPr="004F05F3">
        <w:rPr>
          <w:rFonts w:ascii="Times New Roman" w:hAnsi="Times New Roman" w:cs="Times New Roman"/>
          <w:b/>
          <w:sz w:val="24"/>
          <w:szCs w:val="24"/>
        </w:rPr>
        <w:t>zaangażowań</w:t>
      </w:r>
      <w:proofErr w:type="spellEnd"/>
    </w:p>
    <w:p w:rsidR="004F05F3" w:rsidRPr="004F05F3" w:rsidRDefault="004F05F3" w:rsidP="004F05F3">
      <w:pPr>
        <w:jc w:val="both"/>
        <w:rPr>
          <w:rFonts w:ascii="Times New Roman" w:hAnsi="Times New Roman" w:cs="Times New Roman"/>
          <w:sz w:val="24"/>
          <w:szCs w:val="24"/>
        </w:rPr>
      </w:pPr>
      <w:r w:rsidRPr="004F05F3">
        <w:rPr>
          <w:rFonts w:ascii="Times New Roman" w:hAnsi="Times New Roman" w:cs="Times New Roman"/>
          <w:sz w:val="24"/>
          <w:szCs w:val="24"/>
        </w:rPr>
        <w:t xml:space="preserve">Dane do wypełnienia tabeli ujęte są w załączniku nr 9 do SWZ, a także wynikają uzupełniająco z informacji zawartych w pkt 33  załącznika nr 1 do SWZ oraz sprawozdań budżetowych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F05F3">
        <w:rPr>
          <w:rFonts w:ascii="Times New Roman" w:hAnsi="Times New Roman" w:cs="Times New Roman"/>
          <w:sz w:val="24"/>
          <w:szCs w:val="24"/>
        </w:rPr>
        <w:t>i finansowych dostępnych stronie internetowej BIP Gminy Bircza</w:t>
      </w:r>
    </w:p>
    <w:p w:rsidR="004F05F3" w:rsidRPr="004F05F3" w:rsidRDefault="004F05F3">
      <w:pPr>
        <w:rPr>
          <w:rFonts w:ascii="Times New Roman" w:hAnsi="Times New Roman" w:cs="Times New Roman"/>
          <w:sz w:val="24"/>
          <w:szCs w:val="24"/>
        </w:rPr>
      </w:pPr>
    </w:p>
    <w:sectPr w:rsidR="004F05F3" w:rsidRPr="004F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PKO Bank Polsk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937A3"/>
    <w:multiLevelType w:val="hybridMultilevel"/>
    <w:tmpl w:val="194A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0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A7C"/>
    <w:multiLevelType w:val="hybridMultilevel"/>
    <w:tmpl w:val="BF1AF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67BA2AC8"/>
    <w:multiLevelType w:val="hybridMultilevel"/>
    <w:tmpl w:val="BF2EEBBE"/>
    <w:lvl w:ilvl="0" w:tplc="8B9094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7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87"/>
    <w:rsid w:val="000269F5"/>
    <w:rsid w:val="00081B87"/>
    <w:rsid w:val="00423AED"/>
    <w:rsid w:val="004F05F3"/>
    <w:rsid w:val="00831C17"/>
    <w:rsid w:val="00957362"/>
    <w:rsid w:val="00B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0103-EBFB-4843-A7C8-90490C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5F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F05F3"/>
    <w:pPr>
      <w:ind w:left="720"/>
      <w:contextualSpacing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4F05F3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F05F3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1471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2023-08-21T11:08:00Z</dcterms:created>
  <dcterms:modified xsi:type="dcterms:W3CDTF">2023-08-21T11:18:00Z</dcterms:modified>
</cp:coreProperties>
</file>