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739E1" w14:textId="701436FE" w:rsidR="0023128D" w:rsidRPr="00B65FF5" w:rsidRDefault="00B46D7B" w:rsidP="0023128D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RIR.271.10</w:t>
      </w:r>
      <w:r w:rsidR="0023128D">
        <w:rPr>
          <w:rFonts w:ascii="Calibri" w:hAnsi="Calibri" w:cs="Calibri"/>
          <w:b/>
          <w:bCs/>
          <w:sz w:val="22"/>
          <w:szCs w:val="22"/>
        </w:rPr>
        <w:t>.2022</w:t>
      </w:r>
    </w:p>
    <w:p w14:paraId="1F67DCAC" w14:textId="7F60DED9" w:rsidR="008162C2" w:rsidRDefault="00B5248E" w:rsidP="00756ACB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D25E48">
        <w:rPr>
          <w:rFonts w:ascii="Trebuchet MS" w:hAnsi="Trebuchet MS" w:cs="Arial"/>
          <w:b/>
          <w:sz w:val="20"/>
        </w:rPr>
        <w:t>Załącznik 9</w:t>
      </w:r>
    </w:p>
    <w:p w14:paraId="40EF05EE" w14:textId="77777777" w:rsidR="008162C2" w:rsidRDefault="008162C2" w:rsidP="00756ACB">
      <w:pPr>
        <w:pStyle w:val="Tekstpodstawowy"/>
        <w:rPr>
          <w:rFonts w:ascii="Trebuchet MS" w:hAnsi="Trebuchet MS" w:cs="Arial"/>
          <w:b/>
          <w:sz w:val="20"/>
        </w:rPr>
      </w:pPr>
    </w:p>
    <w:p w14:paraId="12F15156" w14:textId="77777777" w:rsidR="00756ACB" w:rsidRDefault="00756ACB" w:rsidP="00756ACB">
      <w:pPr>
        <w:pStyle w:val="Tekstpodstawowy"/>
        <w:rPr>
          <w:rFonts w:ascii="Trebuchet MS" w:hAnsi="Trebuchet MS" w:cs="Arial"/>
          <w:b/>
          <w:sz w:val="20"/>
        </w:rPr>
      </w:pPr>
    </w:p>
    <w:p w14:paraId="49F3974E" w14:textId="77777777" w:rsidR="00B65F4B" w:rsidRDefault="00B65F4B" w:rsidP="00FB3E1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18E55849" w14:textId="77777777" w:rsidR="008162C2" w:rsidRDefault="008162C2" w:rsidP="008162C2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3178A48A" w14:textId="77777777" w:rsidR="008162C2" w:rsidRDefault="008162C2" w:rsidP="008162C2">
      <w:pPr>
        <w:spacing w:line="276" w:lineRule="auto"/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 xml:space="preserve">   (nazwa i adres wykonawcy)</w:t>
      </w:r>
    </w:p>
    <w:p w14:paraId="610F0A44" w14:textId="77777777" w:rsidR="00D25E48" w:rsidRDefault="00D25E48" w:rsidP="008162C2">
      <w:pPr>
        <w:spacing w:line="276" w:lineRule="auto"/>
        <w:jc w:val="both"/>
        <w:rPr>
          <w:rFonts w:ascii="Calibri" w:hAnsi="Calibri" w:cs="Calibri"/>
          <w:i/>
          <w:szCs w:val="22"/>
        </w:rPr>
      </w:pPr>
    </w:p>
    <w:p w14:paraId="1909CD4A" w14:textId="77777777" w:rsidR="00D25E48" w:rsidRDefault="00D25E48" w:rsidP="008162C2">
      <w:pPr>
        <w:spacing w:line="276" w:lineRule="auto"/>
        <w:jc w:val="both"/>
        <w:rPr>
          <w:rFonts w:ascii="Calibri" w:hAnsi="Calibri" w:cs="Calibri"/>
          <w:i/>
          <w:szCs w:val="22"/>
        </w:rPr>
      </w:pPr>
    </w:p>
    <w:p w14:paraId="53B7673B" w14:textId="77777777" w:rsidR="00D25E48" w:rsidRDefault="00D25E48" w:rsidP="00D25E48">
      <w:pPr>
        <w:pStyle w:val="Tekstwstpniesformatowany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OŚWIADCZENIE </w:t>
      </w:r>
    </w:p>
    <w:p w14:paraId="3E001AED" w14:textId="77777777" w:rsidR="00D25E48" w:rsidRDefault="00D25E48" w:rsidP="00D25E48">
      <w:pPr>
        <w:pStyle w:val="Tekstwstpniesformatowany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 przynależności lub braku przynależności do grupy kapitałowej, o której mowa w art. 108 ust. 1 pkt 5 ustawy Pzp.  </w:t>
      </w:r>
    </w:p>
    <w:p w14:paraId="2515BD6E" w14:textId="77777777" w:rsidR="00D25E48" w:rsidRDefault="00D25E48" w:rsidP="00D25E48">
      <w:pPr>
        <w:pStyle w:val="Tekstwstpniesformatowany"/>
        <w:spacing w:line="360" w:lineRule="auto"/>
        <w:rPr>
          <w:rFonts w:ascii="Calibri" w:hAnsi="Calibri" w:cs="Calibri"/>
          <w:sz w:val="22"/>
          <w:szCs w:val="22"/>
        </w:rPr>
      </w:pPr>
    </w:p>
    <w:p w14:paraId="4E10FBCD" w14:textId="77777777" w:rsidR="00D25E48" w:rsidRDefault="00D25E48" w:rsidP="00D25E48">
      <w:pPr>
        <w:pStyle w:val="Tekstwstpniesformatowany"/>
        <w:spacing w:line="360" w:lineRule="auto"/>
      </w:pP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C1CA7" wp14:editId="07840CE3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0"/>
                <wp:effectExtent l="0" t="0" r="19050" b="19050"/>
                <wp:wrapNone/>
                <wp:docPr id="1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2B05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3" o:spid="_x0000_s1026" type="#_x0000_t32" style="position:absolute;margin-left:0;margin-top:4.5pt;width:450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" strokeweight=".26467mm"/>
            </w:pict>
          </mc:Fallback>
        </mc:AlternateContent>
      </w:r>
    </w:p>
    <w:p w14:paraId="7C98D550" w14:textId="77777777" w:rsidR="00D25E48" w:rsidRDefault="00D25E48" w:rsidP="00D25E48">
      <w:r>
        <w:rPr>
          <w:rFonts w:ascii="Calibri" w:hAnsi="Calibri" w:cs="Calibri"/>
          <w:sz w:val="22"/>
          <w:szCs w:val="22"/>
        </w:rPr>
        <w:t>Przystępując do postępowania o udzielenie zamówienia publicznego, prowadzonego w trybie podstawowym bez negocjacji, na potrzeby postępowania o udzielenie zamówienia publicznego pn.</w:t>
      </w:r>
      <w:r>
        <w:rPr>
          <w:rFonts w:ascii="Calibri" w:hAnsi="Calibri" w:cs="Calibri"/>
          <w:b/>
          <w:sz w:val="22"/>
          <w:szCs w:val="22"/>
        </w:rPr>
        <w:t xml:space="preserve"> „Dowóz i odwóz uczniów do szkół na terenie Gminy Gołcza na podstawie zakupionych biletów miesięcznych wraz ze sprawowaniem opieki w czasie przewozu w roku szkolnym 2021/2022”</w:t>
      </w:r>
    </w:p>
    <w:p w14:paraId="0E3C6935" w14:textId="77777777" w:rsidR="00D25E48" w:rsidRDefault="00D25E48" w:rsidP="00D25E4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co następuje:</w:t>
      </w:r>
    </w:p>
    <w:p w14:paraId="3E9CD592" w14:textId="77777777" w:rsidR="00D25E48" w:rsidRDefault="00D25E48" w:rsidP="00D25E48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1BA082D" w14:textId="77777777" w:rsidR="00D25E48" w:rsidRDefault="00D25E48" w:rsidP="00D25E48">
      <w:pPr>
        <w:spacing w:line="360" w:lineRule="auto"/>
        <w:jc w:val="both"/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F0840" wp14:editId="401C6A66">
                <wp:simplePos x="0" y="0"/>
                <wp:positionH relativeFrom="column">
                  <wp:posOffset>-3813</wp:posOffset>
                </wp:positionH>
                <wp:positionV relativeFrom="paragraph">
                  <wp:posOffset>29205</wp:posOffset>
                </wp:positionV>
                <wp:extent cx="90809" cy="115571"/>
                <wp:effectExtent l="0" t="0" r="23491" b="17779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9" cy="115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2888841" id="Prostokąt 2" o:spid="_x0000_s1026" style="position:absolute;margin-left:-.3pt;margin-top:2.3pt;width:7.15pt;height: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" strokeweight=".26467mm">
                <v:textbox inset="0,0,0,0"/>
              </v:rect>
            </w:pict>
          </mc:Fallback>
        </mc:AlternateContent>
      </w:r>
      <w:r>
        <w:rPr>
          <w:rFonts w:ascii="Calibri" w:hAnsi="Calibri" w:cs="Calibri"/>
          <w:b/>
          <w:sz w:val="22"/>
          <w:szCs w:val="22"/>
        </w:rPr>
        <w:t>n  nie należę do grupy kapitałowej w rozumieniu ustawy z dnia 16 lutego 2007 r. o ochronie konkurencji i konsumentów (Dz. U. z 2019 r. poz. 369), *</w:t>
      </w:r>
    </w:p>
    <w:p w14:paraId="78D85A6B" w14:textId="77777777" w:rsidR="00D25E48" w:rsidRDefault="00D25E48" w:rsidP="00D25E48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F11C44B" w14:textId="77777777" w:rsidR="00D25E48" w:rsidRDefault="00D25E48" w:rsidP="00D25E48">
      <w:pPr>
        <w:spacing w:line="360" w:lineRule="auto"/>
        <w:jc w:val="both"/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A9B4E" wp14:editId="0694C76C">
                <wp:simplePos x="0" y="0"/>
                <wp:positionH relativeFrom="column">
                  <wp:posOffset>0</wp:posOffset>
                </wp:positionH>
                <wp:positionV relativeFrom="paragraph">
                  <wp:posOffset>26032</wp:posOffset>
                </wp:positionV>
                <wp:extent cx="90809" cy="115571"/>
                <wp:effectExtent l="0" t="0" r="23491" b="17779"/>
                <wp:wrapNone/>
                <wp:docPr id="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9" cy="115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3F574AC" id="Prostokąt 1" o:spid="_x0000_s1026" style="position:absolute;margin-left:0;margin-top:2.05pt;width:7.15pt;height: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" strokeweight=".26467mm">
                <v:textbox inset="0,0,0,0"/>
              </v:rect>
            </w:pict>
          </mc:Fallback>
        </mc:AlternateContent>
      </w:r>
      <w:r>
        <w:rPr>
          <w:rFonts w:ascii="Calibri" w:hAnsi="Calibri" w:cs="Calibri"/>
          <w:b/>
          <w:sz w:val="22"/>
          <w:szCs w:val="22"/>
        </w:rPr>
        <w:t xml:space="preserve">    należę do grupy kapitałowej</w:t>
      </w:r>
      <w:r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 rozumieniu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ustawy z dnia 16 lutego 2007 r. o ochronie konkurencji i konsumentów (Dz. U. z 2019 r. poz. 369), *</w:t>
      </w:r>
    </w:p>
    <w:p w14:paraId="07A429D2" w14:textId="77777777" w:rsidR="00D25E48" w:rsidRDefault="00D25E48" w:rsidP="00D25E48">
      <w:pPr>
        <w:spacing w:line="360" w:lineRule="auto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*właściwe zaznaczyć znakiem X</w:t>
      </w:r>
    </w:p>
    <w:p w14:paraId="3FE51616" w14:textId="77777777" w:rsidR="00D25E48" w:rsidRDefault="00D25E48" w:rsidP="00D25E48">
      <w:pPr>
        <w:spacing w:line="360" w:lineRule="auto"/>
        <w:ind w:left="3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528D17B1" w14:textId="77777777" w:rsidR="00D25E48" w:rsidRDefault="00D25E48" w:rsidP="00D25E48">
      <w:pPr>
        <w:pStyle w:val="Tekstwstpniesformatowa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alibri" w:hAnsi="Calibri" w:cs="Calibri"/>
          <w:sz w:val="22"/>
          <w:szCs w:val="22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14:paraId="09D2C901" w14:textId="77777777" w:rsidR="00D25E48" w:rsidRDefault="00D25E48" w:rsidP="00D25E48">
      <w:pPr>
        <w:pStyle w:val="Tekstwstpniesformatowany"/>
        <w:spacing w:line="360" w:lineRule="auto"/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7675EDD2" w14:textId="77777777" w:rsidR="00D25E48" w:rsidRDefault="00D25E48" w:rsidP="00D25E48">
      <w:pPr>
        <w:pStyle w:val="Tekstwstpniesformatowa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UWAGA:</w:t>
      </w:r>
    </w:p>
    <w:p w14:paraId="253195EA" w14:textId="77777777" w:rsidR="00D25E48" w:rsidRDefault="00D25E48" w:rsidP="00D25E48">
      <w:pPr>
        <w:pStyle w:val="Tekstwstpniesformatowa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alibri" w:hAnsi="Calibri" w:cs="Calibri"/>
          <w:b/>
          <w:sz w:val="22"/>
          <w:szCs w:val="22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14:paraId="7A50F8F6" w14:textId="77777777" w:rsidR="00D25E48" w:rsidRDefault="00D25E48" w:rsidP="00D25E48">
      <w:pPr>
        <w:spacing w:after="100" w:line="276" w:lineRule="auto"/>
        <w:ind w:right="-2"/>
        <w:jc w:val="both"/>
      </w:pPr>
    </w:p>
    <w:p w14:paraId="3BCCD2F5" w14:textId="77777777" w:rsidR="00D25E48" w:rsidRDefault="00D25E48" w:rsidP="00D25E48">
      <w:pPr>
        <w:spacing w:after="100" w:line="276" w:lineRule="auto"/>
        <w:ind w:right="-2"/>
        <w:jc w:val="center"/>
      </w:pPr>
    </w:p>
    <w:p w14:paraId="3BC5CB7C" w14:textId="77777777" w:rsidR="00D25E48" w:rsidRDefault="00D25E48" w:rsidP="00D25E48">
      <w:pPr>
        <w:tabs>
          <w:tab w:val="left" w:pos="1978"/>
          <w:tab w:val="left" w:pos="3828"/>
          <w:tab w:val="center" w:pos="4677"/>
        </w:tabs>
        <w:jc w:val="center"/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</w:t>
      </w:r>
      <w:bookmarkStart w:id="0" w:name="_GoBack"/>
      <w:bookmarkEnd w:id="0"/>
      <w:r>
        <w:rPr>
          <w:b/>
          <w:i/>
          <w:color w:val="FF0000"/>
          <w:sz w:val="18"/>
          <w:szCs w:val="18"/>
          <w:lang w:bidi="hi-IN"/>
        </w:rPr>
        <w:t>b podpisem zaufanym lub podpisem osobistym.</w:t>
      </w:r>
    </w:p>
    <w:p w14:paraId="281549A8" w14:textId="77777777" w:rsidR="00D25E48" w:rsidRDefault="00D25E48" w:rsidP="008162C2">
      <w:pPr>
        <w:spacing w:line="276" w:lineRule="auto"/>
        <w:jc w:val="both"/>
      </w:pPr>
    </w:p>
    <w:sectPr w:rsidR="00D25E48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B46D7B">
        <w:pPr>
          <w:pStyle w:val="Stopka"/>
          <w:ind w:right="360"/>
          <w:jc w:val="center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D25E48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0D2E55D0" w14:textId="77777777" w:rsidTr="004309E5">
      <w:trPr>
        <w:trHeight w:val="245"/>
      </w:trPr>
      <w:tc>
        <w:tcPr>
          <w:tcW w:w="10456" w:type="dxa"/>
          <w:shd w:val="clear" w:color="auto" w:fill="auto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631"/>
            <w:gridCol w:w="1330"/>
            <w:gridCol w:w="2254"/>
          </w:tblGrid>
          <w:tr w:rsidR="0023128D" w:rsidRPr="005E62A7" w14:paraId="2CA298E8" w14:textId="77777777" w:rsidTr="00DF030C">
            <w:tc>
              <w:tcPr>
                <w:tcW w:w="5631" w:type="dxa"/>
                <w:shd w:val="clear" w:color="auto" w:fill="auto"/>
              </w:tcPr>
              <w:p w14:paraId="2DD94B9D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0436984F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3D7DD31C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</w:p>
              <w:p w14:paraId="1F18ACCB" w14:textId="77777777" w:rsidR="0023128D" w:rsidRPr="005E62A7" w:rsidRDefault="00D25E48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  <w:hyperlink r:id="rId1" w:history="1">
                  <w:r w:rsidR="0023128D" w:rsidRPr="005E62A7">
                    <w:rPr>
                      <w:rFonts w:ascii="Arial" w:hAnsi="Arial" w:cs="Arial"/>
                      <w:sz w:val="10"/>
                      <w:szCs w:val="10"/>
                    </w:rPr>
                    <w:t>www.golcza.pl</w:t>
                  </w:r>
                </w:hyperlink>
              </w:p>
              <w:p w14:paraId="10A9B680" w14:textId="4AFB34FA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59264" behindDoc="0" locked="0" layoutInCell="1" allowOverlap="1" wp14:anchorId="01010965" wp14:editId="436313CB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118744</wp:posOffset>
                          </wp:positionV>
                          <wp:extent cx="3578225" cy="0"/>
                          <wp:effectExtent l="0" t="0" r="22225" b="1905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35782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<w:pict>
                        <v:line w14:anchorId="00AF1B39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5E62A7">
                  <w:rPr>
                    <w:rFonts w:ascii="Arial" w:hAnsi="Arial" w:cs="Arial"/>
                    <w:sz w:val="10"/>
                    <w:szCs w:val="10"/>
                  </w:rPr>
                  <w:t>ug@golcza.pl</w:t>
                </w:r>
              </w:p>
            </w:tc>
            <w:tc>
              <w:tcPr>
                <w:tcW w:w="1330" w:type="dxa"/>
                <w:shd w:val="clear" w:color="auto" w:fill="auto"/>
              </w:tcPr>
              <w:p w14:paraId="59CAFC4E" w14:textId="25FD4EB0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0288" behindDoc="0" locked="0" layoutInCell="1" allowOverlap="1" wp14:anchorId="1FD209B6" wp14:editId="610C0A8B">
                          <wp:simplePos x="0" y="0"/>
                          <wp:positionH relativeFrom="column">
                            <wp:posOffset>645160</wp:posOffset>
                          </wp:positionH>
                          <wp:positionV relativeFrom="paragraph">
                            <wp:posOffset>605154</wp:posOffset>
                          </wp:positionV>
                          <wp:extent cx="1543050" cy="0"/>
                          <wp:effectExtent l="0" t="0" r="19050" b="19050"/>
                          <wp:wrapNone/>
                          <wp:docPr id="7" name="Łącznik prosty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15430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<w:pict>
                        <v:line w14:anchorId="15A3797A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33700D">
                  <w:rPr>
                    <w:rFonts w:ascii="Arial" w:hAnsi="Arial" w:cs="Arial"/>
                    <w:noProof/>
                    <w:szCs w:val="21"/>
                  </w:rPr>
                  <w:drawing>
                    <wp:inline distT="0" distB="0" distL="0" distR="0" wp14:anchorId="57CB506D" wp14:editId="1ECBE15C">
                      <wp:extent cx="704850" cy="7048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54" w:type="dxa"/>
                <w:shd w:val="clear" w:color="auto" w:fill="auto"/>
              </w:tcPr>
              <w:p w14:paraId="5B3E11D4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spacing w:before="120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Gmina Gołcza</w:t>
                </w:r>
              </w:p>
              <w:p w14:paraId="773ED584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Gołcza 80, 32-075 Gołcza</w:t>
                </w:r>
              </w:p>
              <w:p w14:paraId="4092318C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spacing w:before="60"/>
                  <w:jc w:val="center"/>
                  <w:rPr>
                    <w:rFonts w:ascii="Arial" w:hAnsi="Arial" w:cs="Arial"/>
                    <w:sz w:val="10"/>
                    <w:szCs w:val="10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NIP:6591545880, REGON: 351555921</w:t>
                </w:r>
              </w:p>
              <w:p w14:paraId="4383A6CB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szCs w:val="21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tel./fax: 012/38-86-003</w:t>
                </w:r>
              </w:p>
            </w:tc>
          </w:tr>
        </w:tbl>
        <w:p w14:paraId="66CE2355" w14:textId="07DCDD51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39B8B29" w14:textId="6A18EB16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3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1"/>
  </w:num>
  <w:num w:numId="5">
    <w:abstractNumId w:val="20"/>
  </w:num>
  <w:num w:numId="6">
    <w:abstractNumId w:val="23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5"/>
  </w:num>
  <w:num w:numId="20">
    <w:abstractNumId w:val="10"/>
  </w:num>
  <w:num w:numId="21">
    <w:abstractNumId w:val="19"/>
  </w:num>
  <w:num w:numId="22">
    <w:abstractNumId w:val="12"/>
  </w:num>
  <w:num w:numId="23">
    <w:abstractNumId w:val="13"/>
  </w:num>
  <w:num w:numId="24">
    <w:abstractNumId w:val="14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</w:num>
  <w:num w:numId="31">
    <w:abstractNumId w:val="7"/>
  </w:num>
  <w:num w:numId="32">
    <w:abstractNumId w:val="22"/>
  </w:num>
  <w:num w:numId="33">
    <w:abstractNumId w:val="9"/>
  </w:num>
  <w:num w:numId="34">
    <w:abstractNumId w:val="9"/>
    <w:lvlOverride w:ilvl="0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</w:num>
  <w:num w:numId="37">
    <w:abstractNumId w:val="17"/>
  </w:num>
  <w:num w:numId="38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04C69"/>
    <w:rsid w:val="00014717"/>
    <w:rsid w:val="000154D0"/>
    <w:rsid w:val="0002304D"/>
    <w:rsid w:val="00034BF8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3725F"/>
    <w:rsid w:val="00137D3F"/>
    <w:rsid w:val="001441B8"/>
    <w:rsid w:val="001443E8"/>
    <w:rsid w:val="00165A2E"/>
    <w:rsid w:val="00187CF3"/>
    <w:rsid w:val="001908E6"/>
    <w:rsid w:val="001952D2"/>
    <w:rsid w:val="001E391B"/>
    <w:rsid w:val="001F04F2"/>
    <w:rsid w:val="001F467C"/>
    <w:rsid w:val="00200315"/>
    <w:rsid w:val="002060D2"/>
    <w:rsid w:val="00207775"/>
    <w:rsid w:val="0021349A"/>
    <w:rsid w:val="002208CE"/>
    <w:rsid w:val="0022124A"/>
    <w:rsid w:val="0023128D"/>
    <w:rsid w:val="00244BDA"/>
    <w:rsid w:val="00256C2B"/>
    <w:rsid w:val="0026582C"/>
    <w:rsid w:val="00274EDF"/>
    <w:rsid w:val="0029700D"/>
    <w:rsid w:val="00297969"/>
    <w:rsid w:val="002A0F64"/>
    <w:rsid w:val="002A10A3"/>
    <w:rsid w:val="002A313B"/>
    <w:rsid w:val="002A4369"/>
    <w:rsid w:val="002C5F2A"/>
    <w:rsid w:val="002F49DA"/>
    <w:rsid w:val="002F7A98"/>
    <w:rsid w:val="003020CC"/>
    <w:rsid w:val="00305A5C"/>
    <w:rsid w:val="003077C6"/>
    <w:rsid w:val="00310721"/>
    <w:rsid w:val="00314886"/>
    <w:rsid w:val="00314B67"/>
    <w:rsid w:val="00322BF2"/>
    <w:rsid w:val="003265BA"/>
    <w:rsid w:val="00352FE7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5271E"/>
    <w:rsid w:val="0047061D"/>
    <w:rsid w:val="00493225"/>
    <w:rsid w:val="004C5319"/>
    <w:rsid w:val="004D7A4A"/>
    <w:rsid w:val="004F24C7"/>
    <w:rsid w:val="004F50E7"/>
    <w:rsid w:val="004F53EB"/>
    <w:rsid w:val="005043A7"/>
    <w:rsid w:val="0050712B"/>
    <w:rsid w:val="00510AEC"/>
    <w:rsid w:val="00527B6A"/>
    <w:rsid w:val="00553BF8"/>
    <w:rsid w:val="00564A65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55888"/>
    <w:rsid w:val="006616B6"/>
    <w:rsid w:val="00684096"/>
    <w:rsid w:val="00693CD0"/>
    <w:rsid w:val="006D0569"/>
    <w:rsid w:val="006D0C81"/>
    <w:rsid w:val="006F3E6E"/>
    <w:rsid w:val="00725B89"/>
    <w:rsid w:val="00732DF4"/>
    <w:rsid w:val="007364A2"/>
    <w:rsid w:val="00756ACB"/>
    <w:rsid w:val="0076679A"/>
    <w:rsid w:val="00771F9E"/>
    <w:rsid w:val="007721AC"/>
    <w:rsid w:val="007726DB"/>
    <w:rsid w:val="00775375"/>
    <w:rsid w:val="0078382F"/>
    <w:rsid w:val="007B4FCA"/>
    <w:rsid w:val="007C40B4"/>
    <w:rsid w:val="007D5382"/>
    <w:rsid w:val="007E0B68"/>
    <w:rsid w:val="007E506A"/>
    <w:rsid w:val="008037FA"/>
    <w:rsid w:val="00812880"/>
    <w:rsid w:val="00815B50"/>
    <w:rsid w:val="008162C2"/>
    <w:rsid w:val="008172C5"/>
    <w:rsid w:val="008273AF"/>
    <w:rsid w:val="00830F5B"/>
    <w:rsid w:val="00851473"/>
    <w:rsid w:val="00861B84"/>
    <w:rsid w:val="008755FE"/>
    <w:rsid w:val="00876564"/>
    <w:rsid w:val="008810F0"/>
    <w:rsid w:val="008821D0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159E0"/>
    <w:rsid w:val="00921C2C"/>
    <w:rsid w:val="00924960"/>
    <w:rsid w:val="00932330"/>
    <w:rsid w:val="00942439"/>
    <w:rsid w:val="0094491E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1750"/>
    <w:rsid w:val="00B13DDB"/>
    <w:rsid w:val="00B46D7B"/>
    <w:rsid w:val="00B52371"/>
    <w:rsid w:val="00B5248E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6E9C"/>
    <w:rsid w:val="00C37FEE"/>
    <w:rsid w:val="00C46603"/>
    <w:rsid w:val="00C46BD6"/>
    <w:rsid w:val="00C47266"/>
    <w:rsid w:val="00C50073"/>
    <w:rsid w:val="00C61870"/>
    <w:rsid w:val="00C76103"/>
    <w:rsid w:val="00C77E5A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5E48"/>
    <w:rsid w:val="00D333C1"/>
    <w:rsid w:val="00D556A9"/>
    <w:rsid w:val="00D663B7"/>
    <w:rsid w:val="00D6683A"/>
    <w:rsid w:val="00D75B09"/>
    <w:rsid w:val="00D90F71"/>
    <w:rsid w:val="00D960D3"/>
    <w:rsid w:val="00DB7AE4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28"/>
    <w:rsid w:val="00E911AB"/>
    <w:rsid w:val="00E97E39"/>
    <w:rsid w:val="00EA11D4"/>
    <w:rsid w:val="00EA669E"/>
    <w:rsid w:val="00EC0ADC"/>
    <w:rsid w:val="00EE1AB4"/>
    <w:rsid w:val="00EF476D"/>
    <w:rsid w:val="00EF5D5C"/>
    <w:rsid w:val="00F037F2"/>
    <w:rsid w:val="00F269A2"/>
    <w:rsid w:val="00F26A9B"/>
    <w:rsid w:val="00F30A8C"/>
    <w:rsid w:val="00F47478"/>
    <w:rsid w:val="00F54D82"/>
    <w:rsid w:val="00F60401"/>
    <w:rsid w:val="00F712C2"/>
    <w:rsid w:val="00F7637E"/>
    <w:rsid w:val="00F8680E"/>
    <w:rsid w:val="00F93286"/>
    <w:rsid w:val="00F939EE"/>
    <w:rsid w:val="00F94804"/>
    <w:rsid w:val="00FA3A63"/>
    <w:rsid w:val="00FB3E18"/>
    <w:rsid w:val="00FB6280"/>
    <w:rsid w:val="00FB795F"/>
    <w:rsid w:val="00FC1AB7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4D7A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D7A4A"/>
    <w:rPr>
      <w:rFonts w:ascii="Segoe UI" w:hAnsi="Segoe UI" w:cs="Segoe UI"/>
      <w:sz w:val="18"/>
      <w:szCs w:val="18"/>
    </w:rPr>
  </w:style>
  <w:style w:type="paragraph" w:customStyle="1" w:styleId="Tekstwstpniesformatowany">
    <w:name w:val="Tekst wstępnie sformatowany"/>
    <w:basedOn w:val="Normalny"/>
    <w:rsid w:val="00D25E48"/>
    <w:pPr>
      <w:widowControl w:val="0"/>
      <w:suppressAutoHyphens/>
      <w:autoSpaceDN w:val="0"/>
    </w:pPr>
    <w:rPr>
      <w:rFonts w:ascii="Courier New" w:eastAsia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4E5A2-EED1-4E3A-A7CF-543F42FC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3</cp:revision>
  <cp:lastPrinted>2022-07-06T06:37:00Z</cp:lastPrinted>
  <dcterms:created xsi:type="dcterms:W3CDTF">2022-07-06T06:38:00Z</dcterms:created>
  <dcterms:modified xsi:type="dcterms:W3CDTF">2022-07-06T06:49:00Z</dcterms:modified>
</cp:coreProperties>
</file>