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565CF86B" w14:textId="0A95F66F" w:rsidR="00C45BDD" w:rsidRPr="00EC413C" w:rsidRDefault="00EC413C" w:rsidP="00EC413C">
      <w:pPr>
        <w:spacing w:line="276" w:lineRule="auto"/>
        <w:ind w:right="-142"/>
        <w:jc w:val="both"/>
        <w:rPr>
          <w:rFonts w:ascii="Calibri" w:hAnsi="Calibri" w:cs="Arial"/>
          <w:sz w:val="20"/>
          <w:szCs w:val="20"/>
        </w:rPr>
      </w:pPr>
      <w:r w:rsidRPr="00576A1E">
        <w:rPr>
          <w:rFonts w:ascii="Arial" w:hAnsi="Arial" w:cs="Arial"/>
          <w:b/>
          <w:bCs/>
          <w:sz w:val="20"/>
          <w:szCs w:val="20"/>
        </w:rPr>
        <w:t>Budowa, montaż, podłączenie i uruchomienie węzł</w:t>
      </w:r>
      <w:r>
        <w:rPr>
          <w:rFonts w:ascii="Arial" w:hAnsi="Arial" w:cs="Arial"/>
          <w:b/>
          <w:bCs/>
          <w:sz w:val="20"/>
          <w:szCs w:val="20"/>
        </w:rPr>
        <w:t>ów w budynkach nr 2 i nr 3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przy 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Suchej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D010A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zad. 92</w:t>
      </w:r>
      <w:bookmarkStart w:id="0" w:name="_GoBack"/>
      <w:bookmarkEnd w:id="0"/>
    </w:p>
    <w:p w14:paraId="009A1452" w14:textId="062BB8C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lastRenderedPageBreak/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3C455BE1" w14:textId="1D027449" w:rsidR="00C45BDD" w:rsidRPr="00EC413C" w:rsidRDefault="00EC413C" w:rsidP="00EC413C">
      <w:pPr>
        <w:spacing w:line="276" w:lineRule="auto"/>
        <w:ind w:right="-142"/>
        <w:jc w:val="both"/>
        <w:rPr>
          <w:rFonts w:ascii="Calibri" w:hAnsi="Calibri" w:cs="Arial"/>
          <w:sz w:val="20"/>
          <w:szCs w:val="20"/>
        </w:rPr>
      </w:pPr>
      <w:r w:rsidRPr="00576A1E">
        <w:rPr>
          <w:rFonts w:ascii="Arial" w:hAnsi="Arial" w:cs="Arial"/>
          <w:b/>
          <w:bCs/>
          <w:sz w:val="20"/>
          <w:szCs w:val="20"/>
        </w:rPr>
        <w:t>Budowa, montaż, podłączenie i uruchomienie węzł</w:t>
      </w:r>
      <w:r>
        <w:rPr>
          <w:rFonts w:ascii="Arial" w:hAnsi="Arial" w:cs="Arial"/>
          <w:b/>
          <w:bCs/>
          <w:sz w:val="20"/>
          <w:szCs w:val="20"/>
        </w:rPr>
        <w:t>ów w budynkach nr 2 i nr 3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przy 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Suchej</w:t>
      </w:r>
      <w:r w:rsidRPr="00576A1E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D010A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zad. 92</w:t>
      </w:r>
    </w:p>
    <w:p w14:paraId="1480D7AF" w14:textId="47B3154F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B1"/>
    <w:rsid w:val="00032AB1"/>
    <w:rsid w:val="00577EE7"/>
    <w:rsid w:val="00667789"/>
    <w:rsid w:val="007B323C"/>
    <w:rsid w:val="00B73FFE"/>
    <w:rsid w:val="00B976D7"/>
    <w:rsid w:val="00C45BDD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Adrianna Stachowiak</cp:lastModifiedBy>
  <cp:revision>7</cp:revision>
  <dcterms:created xsi:type="dcterms:W3CDTF">2021-03-01T06:08:00Z</dcterms:created>
  <dcterms:modified xsi:type="dcterms:W3CDTF">2021-07-14T13:11:00Z</dcterms:modified>
</cp:coreProperties>
</file>