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20CECEFA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95E53">
        <w:rPr>
          <w:rFonts w:ascii="Arial" w:hAnsi="Arial" w:cs="Arial"/>
          <w:b w:val="0"/>
          <w:i/>
          <w:sz w:val="20"/>
          <w:szCs w:val="20"/>
        </w:rPr>
        <w:t>22.</w:t>
      </w:r>
      <w:r w:rsidR="00DE3002">
        <w:rPr>
          <w:rFonts w:ascii="Arial" w:hAnsi="Arial" w:cs="Arial"/>
          <w:b w:val="0"/>
          <w:i/>
          <w:sz w:val="20"/>
          <w:szCs w:val="20"/>
        </w:rPr>
        <w:t>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83A4FDC" w14:textId="0C9FFA68" w:rsidR="00095E53" w:rsidRDefault="00B4589C" w:rsidP="00095E53">
      <w:pPr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095E53" w:rsidRPr="00095E53">
        <w:rPr>
          <w:rFonts w:ascii="Arial" w:hAnsi="Arial" w:cs="Arial"/>
          <w:b/>
          <w:i/>
          <w:sz w:val="22"/>
          <w:szCs w:val="22"/>
        </w:rPr>
        <w:t xml:space="preserve">Rozbudowa i </w:t>
      </w:r>
      <w:r w:rsidR="00772A4F">
        <w:rPr>
          <w:rFonts w:ascii="Arial" w:hAnsi="Arial" w:cs="Arial"/>
          <w:b/>
          <w:i/>
          <w:sz w:val="22"/>
          <w:szCs w:val="22"/>
        </w:rPr>
        <w:t xml:space="preserve">przebudowa dróg gminnych </w:t>
      </w:r>
      <w:bookmarkStart w:id="1" w:name="_GoBack"/>
      <w:bookmarkEnd w:id="1"/>
      <w:r w:rsidR="00095E53" w:rsidRPr="00095E53">
        <w:rPr>
          <w:rFonts w:ascii="Arial" w:hAnsi="Arial" w:cs="Arial"/>
          <w:b/>
          <w:i/>
          <w:sz w:val="22"/>
          <w:szCs w:val="22"/>
        </w:rPr>
        <w:t>na terenie Gminy Kartuzy</w:t>
      </w:r>
    </w:p>
    <w:p w14:paraId="60685C49" w14:textId="60167B2B" w:rsidR="00BC3ECE" w:rsidRPr="001E0686" w:rsidRDefault="00B4589C" w:rsidP="00095E53">
      <w:pPr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70F9FBA4" w:rsidR="00E6282F" w:rsidRDefault="00B4589C" w:rsidP="003616C0">
      <w:pPr>
        <w:numPr>
          <w:ilvl w:val="0"/>
          <w:numId w:val="1"/>
        </w:numPr>
        <w:tabs>
          <w:tab w:val="clear" w:pos="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DF44B8">
        <w:rPr>
          <w:rFonts w:ascii="Arial" w:hAnsi="Arial" w:cs="Arial"/>
          <w:sz w:val="22"/>
          <w:szCs w:val="22"/>
        </w:rPr>
        <w:t xml:space="preserve"> </w:t>
      </w:r>
      <w:r w:rsidR="00DF44B8" w:rsidRPr="002C4C17">
        <w:rPr>
          <w:rFonts w:ascii="Arial" w:hAnsi="Arial" w:cs="Arial"/>
          <w:sz w:val="22"/>
          <w:szCs w:val="22"/>
        </w:rPr>
        <w:t xml:space="preserve">oraz art. 109 ust. 1 pkt 1), 4), </w:t>
      </w:r>
      <w:r w:rsidR="003616C0" w:rsidRPr="003616C0">
        <w:rPr>
          <w:rFonts w:ascii="Arial" w:hAnsi="Arial" w:cs="Arial"/>
          <w:sz w:val="22"/>
          <w:szCs w:val="22"/>
        </w:rPr>
        <w:t>z uwzględnieniem postanowień art. 109 ust. 3 oraz art. 110 Pzp,</w:t>
      </w:r>
      <w:r w:rsidR="003616C0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21CA628" w14:textId="77777777" w:rsidR="00B80A53" w:rsidRDefault="00B80A53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D6D886" w14:textId="77777777" w:rsidR="00EE392D" w:rsidRDefault="00EE392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337AC0DB" w14:textId="4879CC7F" w:rsidR="00AB138A" w:rsidRDefault="00AB138A" w:rsidP="00AB138A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 xml:space="preserve">1pkt 1), </w:t>
      </w:r>
      <w:r w:rsidR="00095E53">
        <w:rPr>
          <w:rFonts w:ascii="Arial" w:hAnsi="Arial" w:cs="Arial"/>
          <w:sz w:val="18"/>
          <w:szCs w:val="18"/>
        </w:rPr>
        <w:t>4),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wykluczyć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nawcę:</w:t>
      </w:r>
    </w:p>
    <w:p w14:paraId="07455FF0" w14:textId="77777777" w:rsidR="00AB138A" w:rsidRDefault="00AB138A" w:rsidP="00AB138A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0C2F2D8A" w14:textId="3F43B8A0" w:rsidR="00AB138A" w:rsidRDefault="00AB138A" w:rsidP="00095E53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137B9A4" w14:textId="67C3DDE6" w:rsidR="003616C0" w:rsidRDefault="003616C0" w:rsidP="003616C0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  ustawy Pzp:</w:t>
      </w:r>
    </w:p>
    <w:p w14:paraId="6024A256" w14:textId="099E1F9D" w:rsidR="003616C0" w:rsidRPr="003616C0" w:rsidRDefault="003616C0" w:rsidP="003616C0">
      <w:pPr>
        <w:pStyle w:val="Default"/>
        <w:numPr>
          <w:ilvl w:val="0"/>
          <w:numId w:val="9"/>
        </w:numPr>
        <w:jc w:val="both"/>
        <w:rPr>
          <w:rStyle w:val="Pogrubienie"/>
          <w:rFonts w:ascii="Arial" w:hAnsi="Arial" w:cs="Arial"/>
          <w:bCs w:val="0"/>
          <w:sz w:val="12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</w:rPr>
        <w:t>W przypadkach, o których mowa w ust. 1 pkt 1–5 lub 7, zamawiający może nie wykluczać wykonawcy, jeżeli wykluczenie byłoby w sposób oczywisty nieproporcjonalne, w szczególności gdy kwota zaległych podatków lub składek na ubezpieczenie społeczne jest niewielka albo sytuacja ekonomiczna lub finansowa wykonawcy, o którym mowa w ust. 1 pkt 4, jest wystarczająca do wykonania zamówienia.</w:t>
      </w:r>
    </w:p>
    <w:p w14:paraId="0CF4A179" w14:textId="04E2E835" w:rsidR="003616C0" w:rsidRDefault="003616C0" w:rsidP="003616C0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</w:t>
      </w:r>
      <w:r>
        <w:rPr>
          <w:rFonts w:ascii="Arial" w:hAnsi="Arial" w:cs="Arial"/>
          <w:bCs/>
          <w:sz w:val="18"/>
          <w:szCs w:val="18"/>
        </w:rPr>
        <w:t xml:space="preserve">10 </w:t>
      </w:r>
      <w:r>
        <w:rPr>
          <w:rFonts w:ascii="Arial" w:hAnsi="Arial" w:cs="Arial"/>
          <w:sz w:val="18"/>
          <w:szCs w:val="18"/>
        </w:rPr>
        <w:t xml:space="preserve">  ustawy Pzp:</w:t>
      </w:r>
    </w:p>
    <w:p w14:paraId="45FAB07E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1. Wykonawca może zostać wykluczony przez zamawiającego na każdym etapie postępowania o udzielenie zamówienia.</w:t>
      </w:r>
    </w:p>
    <w:p w14:paraId="3D519ECD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lastRenderedPageBreak/>
        <w:t>2. Wykonawca nie podlega wykluczeniu w okolicznościach określonych w art. 108 ust. 1 pkt 1, 2 i 5 lub art. 109 ust. 1 pkt 2‒5 i 7‒10, jeżeli udowodni zamawiającemu, że spełnił łącznie następujące przesłanki:</w:t>
      </w:r>
    </w:p>
    <w:p w14:paraId="7F45EDD1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1) naprawił lub zobowiązał się do naprawienia szkody wyrządzonej przestępstwem, wykroczeniem lub swoim nieprawidłowym postępowaniem, w tym poprzez zadośćuczynienie pieniężne;</w:t>
      </w:r>
    </w:p>
    <w:p w14:paraId="38C178D7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2) wyczerpująco wyjaśnił fakty i okoliczności związane z przestępstwem, wykroczeniem lub swoim niepraw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i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dłowym postępowaniem oraz spowodowanymi przez nie szkodami, aktywnie współpracując odpowiednio z właściwymi organami, w tym organami ścigania, lub zamawiającym;</w:t>
      </w:r>
    </w:p>
    <w:p w14:paraId="7145AB24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3) podjął konkretne środki techniczne, organizacyjne i kadrowe, odpowiednie dla zapobiegania dalszym prz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e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stępstwom, wykroczeniom lub nieprawidłowemu postępowaniu, w szczególności:</w:t>
      </w:r>
    </w:p>
    <w:p w14:paraId="18C37885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a) zerwał wszelkie powiązania z osobami lub podmiotami odpowiedzialnymi za nieprawidłowe postępowanie wykonawcy,</w:t>
      </w:r>
    </w:p>
    <w:p w14:paraId="1DF34449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b) zreorganizował personel,</w:t>
      </w:r>
    </w:p>
    <w:p w14:paraId="188F6051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c) wdrożył system sprawozdawczości i kontroli,</w:t>
      </w:r>
    </w:p>
    <w:p w14:paraId="4F6EB4F4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d) utworzył struktury audytu wewnętrznego do monitorowania przestrzegania przepisów, wewnętrznych reg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u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lacji lub standardów,</w:t>
      </w:r>
    </w:p>
    <w:p w14:paraId="6520D0F3" w14:textId="77777777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e) wprowadził wewnętrzne regulacje dotyczące odpowiedzialności i odszkodowań za nieprzestrzeganie prz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e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pisów, wewnętrznych regulacji lub standardów.</w:t>
      </w:r>
    </w:p>
    <w:p w14:paraId="04E98088" w14:textId="0848E930" w:rsidR="003616C0" w:rsidRPr="003616C0" w:rsidRDefault="003616C0" w:rsidP="003616C0">
      <w:pPr>
        <w:pStyle w:val="NormalnyWeb"/>
        <w:spacing w:before="0" w:beforeAutospacing="0" w:after="0" w:afterAutospacing="0"/>
        <w:ind w:left="1440"/>
        <w:rPr>
          <w:rFonts w:ascii="Arial" w:hAnsi="Arial" w:cs="Arial"/>
          <w:sz w:val="18"/>
          <w:szCs w:val="18"/>
        </w:rPr>
      </w:pPr>
      <w:r w:rsidRPr="003616C0">
        <w:rPr>
          <w:rStyle w:val="Pogrubienie"/>
          <w:rFonts w:ascii="Arial" w:hAnsi="Arial" w:cs="Arial"/>
          <w:b w:val="0"/>
          <w:sz w:val="18"/>
          <w:szCs w:val="18"/>
        </w:rPr>
        <w:t>3. Zamawiający ocenia, czy podjęte przez wykonawcę czynności, o których mowa w ust. 2, są wystarczające do wykazania jego rzetelności, uwzględniając wagę i szczególne okoliczności czynu wykonawcy. Jeżeli podj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ę</w:t>
      </w:r>
      <w:r w:rsidRPr="003616C0">
        <w:rPr>
          <w:rStyle w:val="Pogrubienie"/>
          <w:rFonts w:ascii="Arial" w:hAnsi="Arial" w:cs="Arial"/>
          <w:b w:val="0"/>
          <w:sz w:val="18"/>
          <w:szCs w:val="18"/>
        </w:rPr>
        <w:t>te przez wykonawcę czynności, o których mowa w ust. 2, nie są wystarczające do wykazania jego rzetelności, zamawiający wyklucza wykonawcę.</w:t>
      </w:r>
    </w:p>
    <w:p w14:paraId="6B87C6DE" w14:textId="6E45F0AE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17B8" w14:textId="77777777" w:rsidR="00395980" w:rsidRDefault="00395980">
      <w:r>
        <w:separator/>
      </w:r>
    </w:p>
  </w:endnote>
  <w:endnote w:type="continuationSeparator" w:id="0">
    <w:p w14:paraId="0665EC7E" w14:textId="77777777" w:rsidR="00395980" w:rsidRDefault="0039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222DC" w14:textId="77777777" w:rsidR="00395980" w:rsidRDefault="00395980">
      <w:r>
        <w:separator/>
      </w:r>
    </w:p>
  </w:footnote>
  <w:footnote w:type="continuationSeparator" w:id="0">
    <w:p w14:paraId="6F9CCDC7" w14:textId="77777777" w:rsidR="00395980" w:rsidRDefault="0039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290E4F0" w:rsidR="00BC3ECE" w:rsidRDefault="00B4589C" w:rsidP="00095E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95E5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22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8">
    <w:nsid w:val="78732C10"/>
    <w:multiLevelType w:val="hybridMultilevel"/>
    <w:tmpl w:val="E1344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95E53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196E"/>
    <w:rsid w:val="00263438"/>
    <w:rsid w:val="002E6109"/>
    <w:rsid w:val="003616C0"/>
    <w:rsid w:val="00395980"/>
    <w:rsid w:val="003D7B74"/>
    <w:rsid w:val="00420FA3"/>
    <w:rsid w:val="00444B75"/>
    <w:rsid w:val="004A0F1C"/>
    <w:rsid w:val="004C4FA7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731C0B"/>
    <w:rsid w:val="0073531F"/>
    <w:rsid w:val="00772A4F"/>
    <w:rsid w:val="007D5790"/>
    <w:rsid w:val="00802113"/>
    <w:rsid w:val="008372C3"/>
    <w:rsid w:val="008F16BC"/>
    <w:rsid w:val="00916E5D"/>
    <w:rsid w:val="009246E7"/>
    <w:rsid w:val="009757AD"/>
    <w:rsid w:val="00A22199"/>
    <w:rsid w:val="00A551EE"/>
    <w:rsid w:val="00AB138A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CB4A1D"/>
    <w:rsid w:val="00CC4135"/>
    <w:rsid w:val="00D531F9"/>
    <w:rsid w:val="00D76C68"/>
    <w:rsid w:val="00D81667"/>
    <w:rsid w:val="00DE3002"/>
    <w:rsid w:val="00DF44B8"/>
    <w:rsid w:val="00E04A6A"/>
    <w:rsid w:val="00E35930"/>
    <w:rsid w:val="00E6282F"/>
    <w:rsid w:val="00EA4D66"/>
    <w:rsid w:val="00EB7323"/>
    <w:rsid w:val="00EC234D"/>
    <w:rsid w:val="00EE392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16C0"/>
    <w:rPr>
      <w:b/>
      <w:bCs/>
    </w:rPr>
  </w:style>
  <w:style w:type="paragraph" w:styleId="NormalnyWeb">
    <w:name w:val="Normal (Web)"/>
    <w:basedOn w:val="Normalny"/>
    <w:uiPriority w:val="99"/>
    <w:unhideWhenUsed/>
    <w:rsid w:val="003616C0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16C0"/>
    <w:rPr>
      <w:b/>
      <w:bCs/>
    </w:rPr>
  </w:style>
  <w:style w:type="paragraph" w:styleId="NormalnyWeb">
    <w:name w:val="Normal (Web)"/>
    <w:basedOn w:val="Normalny"/>
    <w:uiPriority w:val="99"/>
    <w:unhideWhenUsed/>
    <w:rsid w:val="003616C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0CC1-6DAC-424D-AE76-D3C365F1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50</cp:revision>
  <cp:lastPrinted>2022-03-02T14:24:00Z</cp:lastPrinted>
  <dcterms:created xsi:type="dcterms:W3CDTF">2020-12-17T17:45:00Z</dcterms:created>
  <dcterms:modified xsi:type="dcterms:W3CDTF">2024-08-06T06:24:00Z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