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01A" w:rsidRPr="00C23DBB" w:rsidRDefault="006E56B3" w:rsidP="007E1B9E">
      <w:pPr>
        <w:keepNext/>
        <w:suppressAutoHyphens/>
        <w:spacing w:before="240" w:after="120"/>
        <w:jc w:val="right"/>
        <w:outlineLvl w:val="0"/>
        <w:rPr>
          <w:bCs/>
          <w:kern w:val="2"/>
        </w:rPr>
      </w:pPr>
      <w:r w:rsidRPr="00C23DBB">
        <w:rPr>
          <w:bCs/>
          <w:kern w:val="2"/>
        </w:rPr>
        <w:t>Załącznik nr ….- Wzór umowy</w:t>
      </w:r>
    </w:p>
    <w:p w:rsidR="00CC101A" w:rsidRPr="00C23DBB" w:rsidRDefault="00CC101A"/>
    <w:p w:rsidR="00CC101A" w:rsidRPr="00C23DBB" w:rsidRDefault="006E56B3" w:rsidP="00C25A56">
      <w:pPr>
        <w:pStyle w:val="Nagwek1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DBB">
        <w:rPr>
          <w:rFonts w:ascii="Times New Roman" w:hAnsi="Times New Roman" w:cs="Times New Roman"/>
          <w:sz w:val="24"/>
          <w:szCs w:val="24"/>
        </w:rPr>
        <w:t>Umowa nr ……………….</w:t>
      </w:r>
    </w:p>
    <w:p w:rsidR="00CC101A" w:rsidRPr="00C23DBB" w:rsidRDefault="006E56B3" w:rsidP="00C25A56">
      <w:pPr>
        <w:spacing w:line="360" w:lineRule="auto"/>
        <w:jc w:val="center"/>
      </w:pPr>
      <w:r w:rsidRPr="00C23DBB">
        <w:t xml:space="preserve">zawarta w dniu ………….. </w:t>
      </w:r>
      <w:r w:rsidR="00C02B3D" w:rsidRPr="00C23DBB">
        <w:t>………</w:t>
      </w:r>
      <w:r w:rsidRPr="00C23DBB">
        <w:t xml:space="preserve">  roku w Żyrardowie</w:t>
      </w:r>
    </w:p>
    <w:p w:rsidR="00CC101A" w:rsidRPr="00C23DBB" w:rsidRDefault="006E56B3" w:rsidP="00C25A56">
      <w:pPr>
        <w:spacing w:line="360" w:lineRule="auto"/>
        <w:jc w:val="center"/>
      </w:pPr>
      <w:r w:rsidRPr="00C23DBB">
        <w:t>pomiędzy:</w:t>
      </w:r>
    </w:p>
    <w:p w:rsidR="00CC101A" w:rsidRPr="00C23DBB" w:rsidRDefault="00CC101A" w:rsidP="00C25A56">
      <w:pPr>
        <w:spacing w:line="360" w:lineRule="auto"/>
        <w:jc w:val="center"/>
      </w:pPr>
    </w:p>
    <w:p w:rsidR="00CC101A" w:rsidRPr="00C23DBB" w:rsidRDefault="006E56B3" w:rsidP="00C25A56">
      <w:pPr>
        <w:spacing w:line="360" w:lineRule="auto"/>
        <w:jc w:val="both"/>
      </w:pPr>
      <w:r w:rsidRPr="00C23DBB">
        <w:rPr>
          <w:b/>
          <w:bCs/>
        </w:rPr>
        <w:t>Miastem Żyrardów</w:t>
      </w:r>
      <w:r w:rsidRPr="00C23DBB">
        <w:t>, 96-300 Żyrardów, Plac Jana Pawła II nr 1, NIP: 838-14-64-722, reprezentowanym przez:</w:t>
      </w:r>
    </w:p>
    <w:p w:rsidR="00CC101A" w:rsidRPr="00C23DBB" w:rsidRDefault="006E56B3" w:rsidP="00C25A56">
      <w:pPr>
        <w:spacing w:line="360" w:lineRule="auto"/>
      </w:pPr>
      <w:r w:rsidRPr="00C23DBB">
        <w:t>Pana Lucjana Krzysztofa Chrzanowskiego –Prezydenta Miasta Żyrardowa</w:t>
      </w:r>
    </w:p>
    <w:p w:rsidR="00CC101A" w:rsidRPr="00C23DBB" w:rsidRDefault="006E56B3" w:rsidP="00C25A56">
      <w:pPr>
        <w:spacing w:line="360" w:lineRule="auto"/>
        <w:jc w:val="both"/>
      </w:pPr>
      <w:r w:rsidRPr="00C23DBB">
        <w:t>przy kontrasygnacie Pani Anny Krupy – Skarbnik Miasta Żyrardowa</w:t>
      </w:r>
    </w:p>
    <w:p w:rsidR="00CC101A" w:rsidRPr="00C23DBB" w:rsidRDefault="006E56B3" w:rsidP="00C25A56">
      <w:pPr>
        <w:spacing w:line="360" w:lineRule="auto"/>
        <w:jc w:val="both"/>
      </w:pPr>
      <w:r w:rsidRPr="00C23DBB">
        <w:t>zwanym dalej „Zamawiającym”,</w:t>
      </w:r>
    </w:p>
    <w:p w:rsidR="00CC101A" w:rsidRPr="00C23DBB" w:rsidRDefault="006E56B3" w:rsidP="00C25A56">
      <w:pPr>
        <w:spacing w:line="360" w:lineRule="auto"/>
        <w:jc w:val="both"/>
      </w:pPr>
      <w:r w:rsidRPr="00C23DBB">
        <w:t xml:space="preserve">a </w:t>
      </w:r>
    </w:p>
    <w:p w:rsidR="00CC101A" w:rsidRPr="00C23DBB" w:rsidRDefault="006E56B3" w:rsidP="00C25A56">
      <w:pPr>
        <w:spacing w:line="360" w:lineRule="auto"/>
        <w:jc w:val="both"/>
      </w:pPr>
      <w:r w:rsidRPr="00C23DB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C101A" w:rsidRPr="00C23DBB" w:rsidRDefault="006E56B3" w:rsidP="00C25A56">
      <w:pPr>
        <w:spacing w:line="360" w:lineRule="auto"/>
        <w:jc w:val="both"/>
      </w:pPr>
      <w:r w:rsidRPr="00C23DBB">
        <w:t>zwanym dalej „Wykonawcą”.</w:t>
      </w:r>
    </w:p>
    <w:p w:rsidR="00CC101A" w:rsidRPr="00C23DBB" w:rsidRDefault="00CC101A" w:rsidP="00C25A56">
      <w:pPr>
        <w:spacing w:line="360" w:lineRule="auto"/>
        <w:jc w:val="both"/>
      </w:pPr>
    </w:p>
    <w:p w:rsidR="00CC101A" w:rsidRPr="00C23DBB" w:rsidRDefault="006E56B3" w:rsidP="00C25A56">
      <w:pPr>
        <w:spacing w:line="360" w:lineRule="auto"/>
        <w:jc w:val="both"/>
      </w:pPr>
      <w:r w:rsidRPr="00C23DBB">
        <w:t xml:space="preserve">W rezultacie przeprowadzenia postępowania o udzielenie zamówienia w trybie </w:t>
      </w:r>
      <w:r w:rsidR="00D56338" w:rsidRPr="00C23DBB">
        <w:t xml:space="preserve">podstawowym </w:t>
      </w:r>
      <w:r w:rsidR="00C02B3D" w:rsidRPr="00C23DBB">
        <w:t xml:space="preserve">na podstawie </w:t>
      </w:r>
      <w:r w:rsidR="00D56338" w:rsidRPr="00C23DBB">
        <w:t xml:space="preserve">art. 275 </w:t>
      </w:r>
      <w:r w:rsidR="00E30B7F" w:rsidRPr="00C23DBB">
        <w:t>pkt 1</w:t>
      </w:r>
      <w:r w:rsidR="00D56338" w:rsidRPr="00C23DBB">
        <w:t xml:space="preserve"> </w:t>
      </w:r>
      <w:r w:rsidR="00C02B3D" w:rsidRPr="00C23DBB">
        <w:t xml:space="preserve">ustawy z dnia </w:t>
      </w:r>
      <w:r w:rsidR="00E30B7F" w:rsidRPr="00C23DBB">
        <w:t>11</w:t>
      </w:r>
      <w:r w:rsidR="00C02B3D" w:rsidRPr="00C23DBB">
        <w:t xml:space="preserve"> </w:t>
      </w:r>
      <w:r w:rsidR="00E30B7F" w:rsidRPr="00C23DBB">
        <w:t>września 2019</w:t>
      </w:r>
      <w:r w:rsidR="00C02B3D" w:rsidRPr="00C23DBB">
        <w:t xml:space="preserve">r. </w:t>
      </w:r>
      <w:r w:rsidR="00391A41" w:rsidRPr="00C23DBB">
        <w:t xml:space="preserve">Prawo zamówień publicznych (Dz. </w:t>
      </w:r>
      <w:r w:rsidR="00C02B3D" w:rsidRPr="00C23DBB">
        <w:t xml:space="preserve">U. </w:t>
      </w:r>
      <w:r w:rsidR="00D56338" w:rsidRPr="00C23DBB">
        <w:t xml:space="preserve">z </w:t>
      </w:r>
      <w:r w:rsidR="002F45D2" w:rsidRPr="00C23DBB">
        <w:t>2019</w:t>
      </w:r>
      <w:r w:rsidR="00C667D3" w:rsidRPr="00C23DBB">
        <w:t>r.</w:t>
      </w:r>
      <w:r w:rsidR="00C02B3D" w:rsidRPr="00C23DBB">
        <w:t xml:space="preserve"> poz. </w:t>
      </w:r>
      <w:r w:rsidR="00D56338" w:rsidRPr="00C23DBB">
        <w:t>2019</w:t>
      </w:r>
      <w:r w:rsidR="00C667D3" w:rsidRPr="00C23DBB">
        <w:t>,</w:t>
      </w:r>
      <w:r w:rsidR="00C02B3D" w:rsidRPr="00C23DBB">
        <w:t xml:space="preserve"> ze zm.)</w:t>
      </w:r>
      <w:r w:rsidR="006E4185" w:rsidRPr="00C23DBB">
        <w:t>,</w:t>
      </w:r>
      <w:r w:rsidR="00C02B3D" w:rsidRPr="00C23DBB">
        <w:t xml:space="preserve"> </w:t>
      </w:r>
      <w:r w:rsidRPr="00C23DBB">
        <w:t>została zawarta umowa o następującej treści:</w:t>
      </w:r>
    </w:p>
    <w:p w:rsidR="00CC101A" w:rsidRPr="00C23DBB" w:rsidRDefault="00CC101A" w:rsidP="00C25A56">
      <w:pPr>
        <w:spacing w:line="360" w:lineRule="auto"/>
        <w:jc w:val="both"/>
        <w:rPr>
          <w:b/>
          <w:bCs/>
        </w:rPr>
      </w:pPr>
    </w:p>
    <w:p w:rsidR="00CC101A" w:rsidRPr="00C23DBB" w:rsidRDefault="006E56B3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1.</w:t>
      </w:r>
    </w:p>
    <w:p w:rsidR="00D922C1" w:rsidRPr="00C23DBB" w:rsidRDefault="006E56B3" w:rsidP="00C25A56">
      <w:pPr>
        <w:spacing w:line="360" w:lineRule="auto"/>
        <w:jc w:val="center"/>
      </w:pPr>
      <w:r w:rsidRPr="00C23DBB">
        <w:rPr>
          <w:b/>
          <w:bCs/>
        </w:rPr>
        <w:t>Przedmiot umowy</w:t>
      </w:r>
    </w:p>
    <w:p w:rsidR="00D922C1" w:rsidRPr="00C23DBB" w:rsidRDefault="00D922C1" w:rsidP="00C25A56">
      <w:pPr>
        <w:tabs>
          <w:tab w:val="left" w:pos="345"/>
        </w:tabs>
        <w:spacing w:line="360" w:lineRule="auto"/>
        <w:jc w:val="both"/>
      </w:pPr>
    </w:p>
    <w:p w:rsidR="00C25A56" w:rsidRDefault="00D922C1" w:rsidP="00C25A56">
      <w:pPr>
        <w:overflowPunct/>
        <w:spacing w:line="360" w:lineRule="auto"/>
        <w:contextualSpacing/>
        <w:jc w:val="both"/>
      </w:pPr>
      <w:r w:rsidRPr="00C23DBB">
        <w:t xml:space="preserve">Zamawiający powierza, a Wykonawca przyjmuje do wykonania </w:t>
      </w:r>
      <w:r w:rsidR="005D00DD" w:rsidRPr="00C23DBB">
        <w:t xml:space="preserve">prace polegające na </w:t>
      </w:r>
      <w:r w:rsidR="00AE1305" w:rsidRPr="00AE1305">
        <w:rPr>
          <w:b/>
        </w:rPr>
        <w:t>„</w:t>
      </w:r>
      <w:r w:rsidR="00AE1305">
        <w:rPr>
          <w:b/>
        </w:rPr>
        <w:t>Wykonaniu</w:t>
      </w:r>
      <w:r w:rsidR="00C25A56" w:rsidRPr="00903CD8">
        <w:rPr>
          <w:b/>
        </w:rPr>
        <w:t xml:space="preserve"> oznakowania poziomego na drogach gminnych  i powiatowych w  granicach  administracyjnych  Miasta  Żyrardowa</w:t>
      </w:r>
      <w:r w:rsidR="00AE1305">
        <w:rPr>
          <w:b/>
        </w:rPr>
        <w:t>”</w:t>
      </w:r>
      <w:r w:rsidR="00AE1305">
        <w:t xml:space="preserve">, </w:t>
      </w:r>
      <w:r w:rsidR="00C25A56" w:rsidRPr="00C25A56">
        <w:t>zgodnie z Opisem Przedmiotu Zamówienia określonym w  załączniku nr 1 do  niniejszej  Umowy.</w:t>
      </w:r>
    </w:p>
    <w:p w:rsidR="00C25A56" w:rsidRDefault="00C25A56" w:rsidP="00C25A56">
      <w:pPr>
        <w:overflowPunct/>
        <w:spacing w:line="360" w:lineRule="auto"/>
        <w:contextualSpacing/>
        <w:jc w:val="both"/>
      </w:pPr>
    </w:p>
    <w:p w:rsidR="00C25A56" w:rsidRDefault="00C25A56" w:rsidP="00C25A56">
      <w:pPr>
        <w:overflowPunct/>
        <w:spacing w:line="360" w:lineRule="auto"/>
        <w:contextualSpacing/>
        <w:jc w:val="both"/>
      </w:pPr>
    </w:p>
    <w:p w:rsidR="00CC101A" w:rsidRPr="00C23DBB" w:rsidRDefault="006E56B3" w:rsidP="00C25A56">
      <w:pPr>
        <w:pStyle w:val="Akapitzlist"/>
        <w:spacing w:line="360" w:lineRule="auto"/>
        <w:ind w:left="0"/>
        <w:jc w:val="center"/>
        <w:rPr>
          <w:b/>
          <w:bCs/>
        </w:rPr>
      </w:pPr>
      <w:r w:rsidRPr="00C23DBB">
        <w:rPr>
          <w:b/>
          <w:bCs/>
        </w:rPr>
        <w:t>§ 2.</w:t>
      </w:r>
    </w:p>
    <w:p w:rsidR="00CC101A" w:rsidRPr="00C23DBB" w:rsidRDefault="006E56B3" w:rsidP="00C25A56">
      <w:pPr>
        <w:pStyle w:val="Akapitzlist"/>
        <w:tabs>
          <w:tab w:val="left" w:pos="345"/>
        </w:tabs>
        <w:spacing w:line="360" w:lineRule="auto"/>
        <w:ind w:left="0"/>
        <w:jc w:val="center"/>
        <w:rPr>
          <w:b/>
          <w:bCs/>
        </w:rPr>
      </w:pPr>
      <w:r w:rsidRPr="00C23DBB">
        <w:rPr>
          <w:b/>
          <w:bCs/>
        </w:rPr>
        <w:t>Obowiązki Wykonawcy</w:t>
      </w:r>
      <w:r w:rsidR="00CB6145" w:rsidRPr="00C23DBB">
        <w:rPr>
          <w:b/>
          <w:bCs/>
        </w:rPr>
        <w:t xml:space="preserve"> i Zamawiającego</w:t>
      </w:r>
    </w:p>
    <w:p w:rsidR="00F41A04" w:rsidRPr="00C23DBB" w:rsidRDefault="00F41A04" w:rsidP="00C25A56">
      <w:pPr>
        <w:pStyle w:val="Akapitzlist"/>
        <w:tabs>
          <w:tab w:val="left" w:pos="345"/>
        </w:tabs>
        <w:spacing w:line="360" w:lineRule="auto"/>
        <w:ind w:left="0"/>
        <w:jc w:val="center"/>
        <w:rPr>
          <w:b/>
          <w:bCs/>
        </w:rPr>
      </w:pPr>
    </w:p>
    <w:p w:rsidR="00C25A56" w:rsidRDefault="00C25A56" w:rsidP="007B23A1">
      <w:pPr>
        <w:pStyle w:val="Akapitzlist"/>
        <w:widowControl w:val="0"/>
        <w:numPr>
          <w:ilvl w:val="0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 w:rsidRPr="00663BC9">
        <w:t xml:space="preserve">Zamawiający zleca, a Wykonawca zobowiązuje się wykonać zamówienie p.n.: </w:t>
      </w:r>
      <w:r w:rsidR="00AE1305">
        <w:t>„</w:t>
      </w:r>
      <w:r w:rsidRPr="009A0822">
        <w:t xml:space="preserve">Wykonanie oznakowania poziomego na drogach gminnych  i powiatowych </w:t>
      </w:r>
      <w:r w:rsidRPr="009A0822">
        <w:br/>
        <w:t xml:space="preserve">w  granicach  administracyjnych  Miasta  </w:t>
      </w:r>
      <w:r w:rsidR="00530ACC">
        <w:t>Żyrardowa</w:t>
      </w:r>
      <w:r w:rsidR="00AE1305">
        <w:t>”</w:t>
      </w:r>
      <w:r>
        <w:t xml:space="preserve">  zgodnie z:</w:t>
      </w:r>
    </w:p>
    <w:p w:rsidR="00CF79E6" w:rsidRDefault="00CF79E6" w:rsidP="007B23A1">
      <w:pPr>
        <w:pStyle w:val="Akapitzlist"/>
        <w:widowControl w:val="0"/>
        <w:numPr>
          <w:ilvl w:val="1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>
        <w:rPr>
          <w:b/>
        </w:rPr>
        <w:lastRenderedPageBreak/>
        <w:t>załącznik nr 1</w:t>
      </w:r>
      <w:r w:rsidRPr="00C25A56">
        <w:rPr>
          <w:b/>
        </w:rPr>
        <w:t xml:space="preserve"> </w:t>
      </w:r>
      <w:r w:rsidRPr="00F70F5F">
        <w:t xml:space="preserve">– </w:t>
      </w:r>
      <w:r>
        <w:t>Opis Przedmiotu Zamówienia (OPZ),</w:t>
      </w:r>
    </w:p>
    <w:p w:rsidR="00CF79E6" w:rsidRDefault="00CF79E6" w:rsidP="007B23A1">
      <w:pPr>
        <w:pStyle w:val="Akapitzlist"/>
        <w:widowControl w:val="0"/>
        <w:numPr>
          <w:ilvl w:val="1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5A56">
        <w:rPr>
          <w:b/>
        </w:rPr>
        <w:t xml:space="preserve">załącznik nr 2 </w:t>
      </w:r>
      <w:r w:rsidRPr="00F70F5F">
        <w:t>– KOSZTORYS OFERTOWY</w:t>
      </w:r>
      <w:r>
        <w:t>, który określa z</w:t>
      </w:r>
      <w:r w:rsidRPr="00663BC9">
        <w:t>estawienie robót planowanych do wy</w:t>
      </w:r>
      <w:r>
        <w:t xml:space="preserve">konania w ramach w/w zamówienia. </w:t>
      </w:r>
      <w:r w:rsidRPr="00663BC9">
        <w:t>Zamawiający zastrzega sobie możliwość zmiany zakresu ilo</w:t>
      </w:r>
      <w:r>
        <w:t xml:space="preserve">ściowego robót </w:t>
      </w:r>
      <w:r w:rsidRPr="00663BC9">
        <w:t>w zależności od występujących potrzeb oraz wysokości środków finansowych przewidzianych na to zadanie w okresie realizacji umowy</w:t>
      </w:r>
      <w:r w:rsidR="00AE1305">
        <w:t>;</w:t>
      </w:r>
    </w:p>
    <w:p w:rsidR="00C25A56" w:rsidRDefault="00FE2B3C" w:rsidP="007B23A1">
      <w:pPr>
        <w:pStyle w:val="Akapitzlist"/>
        <w:widowControl w:val="0"/>
        <w:numPr>
          <w:ilvl w:val="1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>
        <w:rPr>
          <w:b/>
        </w:rPr>
        <w:t>załącznik nr 3</w:t>
      </w:r>
      <w:r w:rsidR="00C25A56" w:rsidRPr="00C25A56">
        <w:rPr>
          <w:b/>
        </w:rPr>
        <w:t xml:space="preserve"> </w:t>
      </w:r>
      <w:r w:rsidR="00C25A56" w:rsidRPr="00F70F5F">
        <w:t xml:space="preserve">– </w:t>
      </w:r>
      <w:r w:rsidR="004806F9">
        <w:t>SZCZEGÓŁOWĄ SPECYFIKACJĄ TECHNICZNĄ  (SST</w:t>
      </w:r>
      <w:r w:rsidR="00C25A56">
        <w:t>), która określa s</w:t>
      </w:r>
      <w:r w:rsidR="00C25A56" w:rsidRPr="00663BC9">
        <w:t>posób</w:t>
      </w:r>
      <w:r w:rsidR="00C25A56">
        <w:t xml:space="preserve"> wykonania i odbioru robót.</w:t>
      </w:r>
    </w:p>
    <w:p w:rsidR="00C25A56" w:rsidRDefault="00C25A56" w:rsidP="007B23A1">
      <w:pPr>
        <w:pStyle w:val="Akapitzlist"/>
        <w:widowControl w:val="0"/>
        <w:numPr>
          <w:ilvl w:val="0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 w:rsidRPr="00663BC9">
        <w:t>W zakres przed</w:t>
      </w:r>
      <w:r>
        <w:t>miotu zamówienia wchodzi m.in.:</w:t>
      </w:r>
    </w:p>
    <w:p w:rsidR="00C25A56" w:rsidRDefault="00C25A56" w:rsidP="007B23A1">
      <w:pPr>
        <w:pStyle w:val="Akapitzlist"/>
        <w:widowControl w:val="0"/>
        <w:numPr>
          <w:ilvl w:val="1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>
        <w:t>W</w:t>
      </w:r>
      <w:r w:rsidRPr="00663BC9">
        <w:t>ykonanie oznakowania poziomego na drogach kate</w:t>
      </w:r>
      <w:r>
        <w:t xml:space="preserve">gorii gminnej o długości ok.  60 </w:t>
      </w:r>
      <w:r w:rsidRPr="00663BC9">
        <w:t>km i powiatowej o długości ok. 6 km, w granicach  administracyjnych Miasta Żyrardo</w:t>
      </w:r>
      <w:r>
        <w:t>wa o p</w:t>
      </w:r>
      <w:r w:rsidR="00903CD8">
        <w:t>owierzchni malowania</w:t>
      </w:r>
      <w:r w:rsidRPr="00663BC9">
        <w:t xml:space="preserve">  (cienkowarstwowo i masami chemoutwardzalnymi). Oznakowanie poziome dotyczy w szczególności odtworzenia według istniejącej lokalizacji linii segregacyjnych, pasów dla pieszych, linii bezwzględnego zatrzymania, znaków STOP, strzałek, oznakowania  stanowisk dla niepełnosprawnych oraz ścieżek rowerowych, frezowanie części starego  oznakowania</w:t>
      </w:r>
      <w:r w:rsidR="00AE1305">
        <w:t>;</w:t>
      </w:r>
    </w:p>
    <w:p w:rsidR="00C25A56" w:rsidRPr="000738B6" w:rsidRDefault="00C25A56" w:rsidP="007B23A1">
      <w:pPr>
        <w:pStyle w:val="Akapitzlist"/>
        <w:widowControl w:val="0"/>
        <w:numPr>
          <w:ilvl w:val="1"/>
          <w:numId w:val="31"/>
        </w:numPr>
        <w:overflowPunct/>
        <w:autoSpaceDE w:val="0"/>
        <w:autoSpaceDN w:val="0"/>
        <w:adjustRightInd w:val="0"/>
        <w:spacing w:line="360" w:lineRule="auto"/>
        <w:jc w:val="both"/>
      </w:pPr>
      <w:r w:rsidRPr="00022529">
        <w:t xml:space="preserve">Wszelkie </w:t>
      </w:r>
      <w:r>
        <w:t>roboty/</w:t>
      </w:r>
      <w:r w:rsidRPr="00022529">
        <w:t>prace pomocnicze i towarzyszące, które są koniec</w:t>
      </w:r>
      <w:r>
        <w:t>zne</w:t>
      </w:r>
      <w:r w:rsidRPr="00022529">
        <w:t xml:space="preserve"> do prawidłowego wykonania przez Wykonawcę robót ujętych w kosztorysie ofertowym, w tym prace pomocnicze i towarzyszące wynikające ze specyfikacji technicznej wykonania i odbioru robót,</w:t>
      </w:r>
      <w:r>
        <w:t xml:space="preserve"> a także wszelkie prace mające na celu zapewnienie bezpieczeństwa osób i ruchu drogowego podczas wykonywania prac. </w:t>
      </w:r>
      <w:r w:rsidRPr="00022529">
        <w:t>Wszelkie inne roboty, prace, czynności, obowiązki i wymogi wynikające</w:t>
      </w:r>
      <w:r w:rsidRPr="00C25A56">
        <w:rPr>
          <w:rFonts w:eastAsia="Lucida Sans Unicode"/>
          <w:bCs/>
          <w:color w:val="000000"/>
          <w:kern w:val="3"/>
          <w:lang w:bidi="en-US"/>
        </w:rPr>
        <w:t xml:space="preserve">  ze specyfikacji istotnych warunków zamówienia (umowy, specyfikacji technicznej, wymogów prawa budowlanego i innych obowiązujących przepisów).</w:t>
      </w:r>
    </w:p>
    <w:p w:rsidR="00C25A56" w:rsidRDefault="00C25A56" w:rsidP="007B23A1">
      <w:pPr>
        <w:widowControl w:val="0"/>
        <w:numPr>
          <w:ilvl w:val="0"/>
          <w:numId w:val="30"/>
        </w:numPr>
        <w:overflowPunct/>
        <w:autoSpaceDE w:val="0"/>
        <w:autoSpaceDN w:val="0"/>
        <w:adjustRightInd w:val="0"/>
        <w:spacing w:line="360" w:lineRule="auto"/>
        <w:jc w:val="both"/>
      </w:pPr>
      <w:r>
        <w:t>Wykonawca oświadcza, że posiada środki, sprzęt, pracowników i nadzór techniczny nad pracownikami umożliw</w:t>
      </w:r>
      <w:r w:rsidR="00530ACC">
        <w:t>iający mu wykonanie przedmiotu U</w:t>
      </w:r>
      <w:r>
        <w:t>mowy.</w:t>
      </w:r>
    </w:p>
    <w:p w:rsidR="008A42A2" w:rsidRPr="00C23DBB" w:rsidRDefault="008A42A2" w:rsidP="00C25A56">
      <w:pPr>
        <w:widowControl w:val="0"/>
        <w:tabs>
          <w:tab w:val="left" w:pos="142"/>
        </w:tabs>
        <w:suppressAutoHyphens/>
        <w:overflowPunct/>
        <w:autoSpaceDN w:val="0"/>
        <w:spacing w:line="360" w:lineRule="auto"/>
        <w:jc w:val="both"/>
        <w:textAlignment w:val="baseline"/>
      </w:pPr>
    </w:p>
    <w:p w:rsidR="000423D7" w:rsidRPr="00C23DBB" w:rsidRDefault="000423D7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3.</w:t>
      </w:r>
    </w:p>
    <w:p w:rsidR="00CC101A" w:rsidRPr="00C23DBB" w:rsidRDefault="006E56B3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 xml:space="preserve">Termin 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3A436B" w:rsidRDefault="003A436B" w:rsidP="003A436B">
      <w:pPr>
        <w:tabs>
          <w:tab w:val="left" w:pos="142"/>
          <w:tab w:val="left" w:pos="284"/>
        </w:tabs>
        <w:spacing w:line="360" w:lineRule="auto"/>
        <w:jc w:val="both"/>
      </w:pPr>
      <w:r>
        <w:t>1.</w:t>
      </w:r>
      <w:r>
        <w:tab/>
      </w:r>
      <w:r w:rsidR="000423D7" w:rsidRPr="00C23DBB">
        <w:t xml:space="preserve">Datą rozpoczęcia realizacji umowy jest data podpisania </w:t>
      </w:r>
      <w:r w:rsidR="00E4362E" w:rsidRPr="00C23DBB">
        <w:t>U</w:t>
      </w:r>
      <w:r w:rsidR="000423D7" w:rsidRPr="00C23DBB">
        <w:t>mowy</w:t>
      </w:r>
      <w:r w:rsidR="006E56B3" w:rsidRPr="00C23DBB">
        <w:t>.</w:t>
      </w:r>
    </w:p>
    <w:p w:rsidR="00CC101A" w:rsidRPr="003A436B" w:rsidRDefault="003A436B" w:rsidP="003A436B">
      <w:pPr>
        <w:tabs>
          <w:tab w:val="left" w:pos="142"/>
          <w:tab w:val="left" w:pos="284"/>
        </w:tabs>
        <w:spacing w:line="360" w:lineRule="auto"/>
        <w:jc w:val="both"/>
      </w:pPr>
      <w:r>
        <w:lastRenderedPageBreak/>
        <w:t>2.</w:t>
      </w:r>
      <w:r>
        <w:tab/>
      </w:r>
      <w:r w:rsidR="006E56B3" w:rsidRPr="003A436B">
        <w:rPr>
          <w:color w:val="000000" w:themeColor="text1"/>
        </w:rPr>
        <w:t>Termin wykonania przedmiotu u</w:t>
      </w:r>
      <w:r w:rsidR="00C667D3" w:rsidRPr="003A436B">
        <w:rPr>
          <w:color w:val="000000" w:themeColor="text1"/>
        </w:rPr>
        <w:t xml:space="preserve">mowy, o którym mowa w § 1 </w:t>
      </w:r>
      <w:r w:rsidR="006E56B3" w:rsidRPr="003A436B">
        <w:rPr>
          <w:color w:val="000000" w:themeColor="text1"/>
        </w:rPr>
        <w:t xml:space="preserve"> Umowy: </w:t>
      </w:r>
      <w:r w:rsidR="0031155D" w:rsidRPr="003A436B">
        <w:rPr>
          <w:color w:val="000000" w:themeColor="text1"/>
        </w:rPr>
        <w:t>12 miesięcy od daty podp</w:t>
      </w:r>
      <w:r w:rsidR="000423D7" w:rsidRPr="003A436B">
        <w:rPr>
          <w:color w:val="000000" w:themeColor="text1"/>
        </w:rPr>
        <w:t xml:space="preserve">isania </w:t>
      </w:r>
      <w:r w:rsidR="00E4362E" w:rsidRPr="003A436B">
        <w:rPr>
          <w:color w:val="000000" w:themeColor="text1"/>
        </w:rPr>
        <w:t>U</w:t>
      </w:r>
      <w:r w:rsidR="000423D7" w:rsidRPr="003A436B">
        <w:rPr>
          <w:color w:val="000000" w:themeColor="text1"/>
        </w:rPr>
        <w:t>mowy</w:t>
      </w:r>
      <w:r w:rsidR="0031155D" w:rsidRPr="003A436B">
        <w:rPr>
          <w:color w:val="000000" w:themeColor="text1"/>
        </w:rPr>
        <w:t>.</w:t>
      </w:r>
    </w:p>
    <w:p w:rsidR="003A436B" w:rsidRDefault="003A436B" w:rsidP="003A436B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</w:r>
      <w:r w:rsidRPr="003A436B">
        <w:rPr>
          <w:color w:val="000000" w:themeColor="text1"/>
        </w:rPr>
        <w:t>Umowa wygasa w przypadku upływu terminu, na jaki została zawarta, lub wyczerpania środków przewidzianych na</w:t>
      </w:r>
      <w:r w:rsidR="00B57825">
        <w:rPr>
          <w:color w:val="000000" w:themeColor="text1"/>
        </w:rPr>
        <w:t xml:space="preserve"> jej realizację określonych w §4</w:t>
      </w:r>
      <w:r w:rsidR="00AE1305">
        <w:rPr>
          <w:color w:val="000000" w:themeColor="text1"/>
        </w:rPr>
        <w:t xml:space="preserve"> ust.1 niniejszej U</w:t>
      </w:r>
      <w:r w:rsidRPr="003A436B">
        <w:rPr>
          <w:color w:val="000000" w:themeColor="text1"/>
        </w:rPr>
        <w:t>mowy.</w:t>
      </w:r>
    </w:p>
    <w:p w:rsidR="0042739A" w:rsidRPr="003A436B" w:rsidRDefault="0042739A" w:rsidP="003A436B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color w:val="000000" w:themeColor="text1"/>
        </w:rPr>
      </w:pPr>
    </w:p>
    <w:p w:rsidR="00CC101A" w:rsidRPr="00C23DBB" w:rsidRDefault="000423D7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4</w:t>
      </w:r>
      <w:r w:rsidR="006E56B3" w:rsidRPr="00C23DBB">
        <w:rPr>
          <w:b/>
          <w:bCs/>
        </w:rPr>
        <w:t>.</w:t>
      </w:r>
    </w:p>
    <w:p w:rsidR="00CC101A" w:rsidRPr="00C23DBB" w:rsidRDefault="006E56B3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Wynagrodzenie Wykonawcy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CB6145" w:rsidRPr="00C23DBB" w:rsidRDefault="00CB6145" w:rsidP="007B23A1">
      <w:pPr>
        <w:widowControl w:val="0"/>
        <w:numPr>
          <w:ilvl w:val="0"/>
          <w:numId w:val="1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 xml:space="preserve">W okresie realizacji </w:t>
      </w:r>
      <w:r w:rsidR="00E4362E" w:rsidRPr="00C23DBB">
        <w:t>U</w:t>
      </w:r>
      <w:r w:rsidRPr="00C23DBB">
        <w:t>mowy, całkowita wartość wynagrodze</w:t>
      </w:r>
      <w:r w:rsidR="0031155D" w:rsidRPr="00C23DBB">
        <w:t>nia</w:t>
      </w:r>
      <w:r w:rsidRPr="00C23DBB">
        <w:t xml:space="preserve"> nie może przekroczyć wartości netto ………………………………………………....</w:t>
      </w:r>
      <w:r w:rsidRPr="00C23DBB">
        <w:rPr>
          <w:b/>
        </w:rPr>
        <w:t xml:space="preserve"> zł</w:t>
      </w:r>
      <w:r w:rsidRPr="00C23DBB">
        <w:rPr>
          <w:b/>
          <w:bCs/>
        </w:rPr>
        <w:t xml:space="preserve">  </w:t>
      </w:r>
      <w:r w:rsidRPr="00C23DBB">
        <w:t xml:space="preserve">plus obowiązujący VAT 23 %  tj. brutto……..…………………………………………. </w:t>
      </w:r>
      <w:r w:rsidRPr="00C23DBB">
        <w:rPr>
          <w:b/>
        </w:rPr>
        <w:t>zł</w:t>
      </w:r>
      <w:r w:rsidR="00E4362E" w:rsidRPr="00C23DBB">
        <w:rPr>
          <w:b/>
        </w:rPr>
        <w:t>.</w:t>
      </w:r>
    </w:p>
    <w:p w:rsidR="00CB6145" w:rsidRDefault="00CB6145" w:rsidP="007B23A1">
      <w:pPr>
        <w:widowControl w:val="0"/>
        <w:numPr>
          <w:ilvl w:val="0"/>
          <w:numId w:val="1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Umowna wartość  wynag</w:t>
      </w:r>
      <w:r w:rsidR="00C667D3" w:rsidRPr="00C23DBB">
        <w:t xml:space="preserve">rodzenia </w:t>
      </w:r>
      <w:r w:rsidRPr="00C23DBB">
        <w:t xml:space="preserve"> obowiązywania umowy nie może przekroczyć wielkości wydatków przewidzianych na to zadanie w </w:t>
      </w:r>
      <w:r w:rsidR="006532D8">
        <w:t xml:space="preserve">budżecie Miasta. </w:t>
      </w:r>
    </w:p>
    <w:p w:rsidR="00AE1305" w:rsidRDefault="006532D8" w:rsidP="007B23A1">
      <w:pPr>
        <w:widowControl w:val="0"/>
        <w:numPr>
          <w:ilvl w:val="0"/>
          <w:numId w:val="11"/>
        </w:numPr>
        <w:overflowPunct/>
        <w:autoSpaceDE w:val="0"/>
        <w:autoSpaceDN w:val="0"/>
        <w:adjustRightInd w:val="0"/>
        <w:spacing w:line="360" w:lineRule="auto"/>
        <w:jc w:val="both"/>
      </w:pPr>
      <w:r>
        <w:t xml:space="preserve">Podstawą naliczania wartości wykonywanych robót są ceny jednostkowe określone w </w:t>
      </w:r>
      <w:r w:rsidRPr="00B57825">
        <w:rPr>
          <w:b/>
        </w:rPr>
        <w:t>załączniku nr 2</w:t>
      </w:r>
      <w:r>
        <w:t xml:space="preserve"> do niniejszej umowy</w:t>
      </w:r>
    </w:p>
    <w:p w:rsidR="00AE1305" w:rsidRDefault="00B57825" w:rsidP="007B23A1">
      <w:pPr>
        <w:widowControl w:val="0"/>
        <w:numPr>
          <w:ilvl w:val="0"/>
          <w:numId w:val="11"/>
        </w:numPr>
        <w:overflowPunct/>
        <w:autoSpaceDE w:val="0"/>
        <w:autoSpaceDN w:val="0"/>
        <w:adjustRightInd w:val="0"/>
        <w:spacing w:line="360" w:lineRule="auto"/>
        <w:jc w:val="both"/>
      </w:pPr>
      <w:r>
        <w:t xml:space="preserve">W przypadku potwierdzonej przez Zamawiającego konieczności wykonania robót, których ceny nie zostały określone w kosztorysie ofertowym (załącznik nr 2) dopuszczalna jest kalkulacja indywidualna pozycji kosztorysowej na bazie oficjalnych katalogów KNR opracowanych przez Ministerstwo Gospodarki Przestrzennej i Budownictwa. </w:t>
      </w:r>
    </w:p>
    <w:p w:rsidR="00B57825" w:rsidRDefault="00B57825" w:rsidP="007B23A1">
      <w:pPr>
        <w:widowControl w:val="0"/>
        <w:numPr>
          <w:ilvl w:val="0"/>
          <w:numId w:val="11"/>
        </w:numPr>
        <w:overflowPunct/>
        <w:autoSpaceDE w:val="0"/>
        <w:autoSpaceDN w:val="0"/>
        <w:adjustRightInd w:val="0"/>
        <w:spacing w:line="360" w:lineRule="auto"/>
        <w:jc w:val="both"/>
      </w:pPr>
      <w:r>
        <w:t>Kalkulacja indywidualna ceny jedn</w:t>
      </w:r>
      <w:r w:rsidR="00AE1305">
        <w:t>ostkowej, o których mowa w ust. 4</w:t>
      </w:r>
      <w:r>
        <w:t xml:space="preserve"> zostanie opracowana wg poniższych zasad:</w:t>
      </w:r>
    </w:p>
    <w:p w:rsidR="00B57825" w:rsidRDefault="00B5782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1)</w:t>
      </w:r>
      <w:r>
        <w:tab/>
        <w:t>Wykonawca przedstawi do akceptacji Zamawiającego kalkulację robót odwołującą się do nakładów rzeczowych w pozycjach katalogowych KNR,</w:t>
      </w:r>
    </w:p>
    <w:p w:rsidR="00B57825" w:rsidRDefault="00B5782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2)</w:t>
      </w:r>
      <w:r>
        <w:tab/>
        <w:t xml:space="preserve">Ceny jednostkowe przyporządkowane do składników kalkulacyjnych pozycji katalogowych będą oparte na składnikach </w:t>
      </w:r>
      <w:r w:rsidRPr="00B57825">
        <w:rPr>
          <w:b/>
        </w:rPr>
        <w:t>M</w:t>
      </w:r>
      <w:r>
        <w:t xml:space="preserve"> cen </w:t>
      </w:r>
      <w:r w:rsidRPr="00B57825">
        <w:t>SEKOCENBUD</w:t>
      </w:r>
      <w:r>
        <w:t xml:space="preserve"> aktualnych na dzień sporządzenia kosztorysu ofertowego – </w:t>
      </w:r>
      <w:r w:rsidRPr="00B57825">
        <w:rPr>
          <w:b/>
        </w:rPr>
        <w:t>załącznik nr 2</w:t>
      </w:r>
      <w:r>
        <w:t>, przy czym M = średnia ce</w:t>
      </w:r>
      <w:r w:rsidR="00AE1305">
        <w:t>na z kosztami zakupu materiałów;</w:t>
      </w:r>
    </w:p>
    <w:p w:rsidR="00B57825" w:rsidRDefault="00B5782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3)</w:t>
      </w:r>
      <w:r>
        <w:tab/>
        <w:t xml:space="preserve">Ceny jednostkowe przyporządkowane do składników kalkulacyjnych pozycji katalogowych będą oparte na składniku </w:t>
      </w:r>
      <w:r w:rsidRPr="00B57825">
        <w:rPr>
          <w:b/>
        </w:rPr>
        <w:t>R</w:t>
      </w:r>
      <w:r>
        <w:t xml:space="preserve"> cen SEKOCENBUD aktualnych na dzień sporządzenia kosztorysu ofertowego – </w:t>
      </w:r>
      <w:r w:rsidRPr="00B57825">
        <w:rPr>
          <w:b/>
        </w:rPr>
        <w:t>załącznik nr 2</w:t>
      </w:r>
      <w:r>
        <w:t>, przy czym   R = wartość średnia brutto stawki robocizny kosztorysowej dla województwa mazowieckiego.</w:t>
      </w:r>
    </w:p>
    <w:p w:rsidR="00AE1305" w:rsidRDefault="00B5782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4)</w:t>
      </w:r>
      <w:r>
        <w:tab/>
        <w:t xml:space="preserve">Ceny jednostkowe przyporządkowane do składników kalkulacyjnych pozycji katalogowych będą oparte na składnikach </w:t>
      </w:r>
      <w:r w:rsidRPr="00B57825">
        <w:rPr>
          <w:b/>
        </w:rPr>
        <w:t>S</w:t>
      </w:r>
      <w:r>
        <w:t xml:space="preserve"> cen SEKOCENBUD aktualnych na dzień sporządzenia kosztorysu ofertowego – </w:t>
      </w:r>
      <w:r w:rsidRPr="00B57825">
        <w:rPr>
          <w:b/>
        </w:rPr>
        <w:t>załącznik nr 2</w:t>
      </w:r>
      <w:r>
        <w:t xml:space="preserve">, przy czym S = średnia wartość ceny </w:t>
      </w:r>
      <w:r w:rsidR="00AE1305">
        <w:lastRenderedPageBreak/>
        <w:t>pracy sprzętu budowlanego.</w:t>
      </w:r>
    </w:p>
    <w:p w:rsidR="00AE1305" w:rsidRDefault="00AE130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6.</w:t>
      </w:r>
      <w:r>
        <w:tab/>
      </w:r>
      <w:r w:rsidR="00B57825">
        <w:t>Zaakceptowana przez Zamawiającego cena jednostkowa pozostanie obowiązująca do czasu zakończenia umowy, określonego w §3.</w:t>
      </w:r>
    </w:p>
    <w:p w:rsidR="00B57825" w:rsidRDefault="00AE1305" w:rsidP="00B57825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  <w:r>
        <w:t>7.</w:t>
      </w:r>
      <w:r>
        <w:tab/>
      </w:r>
      <w:r w:rsidR="00B57825">
        <w:t>O konieczności wykonania robót dod</w:t>
      </w:r>
      <w:r>
        <w:t>atkowych, o których mowa w ust.4 i ust.5</w:t>
      </w:r>
      <w:r w:rsidR="00B57825">
        <w:t>, decyduje Zamawiający.</w:t>
      </w:r>
    </w:p>
    <w:p w:rsidR="00CB6145" w:rsidRPr="00C23DBB" w:rsidRDefault="00CB6145" w:rsidP="00C25A56">
      <w:pPr>
        <w:pStyle w:val="Akapitzlist"/>
        <w:spacing w:line="360" w:lineRule="auto"/>
        <w:ind w:left="0"/>
        <w:jc w:val="both"/>
      </w:pPr>
    </w:p>
    <w:p w:rsidR="00CB6145" w:rsidRPr="00C23DBB" w:rsidRDefault="00575560" w:rsidP="00C25A56">
      <w:pPr>
        <w:spacing w:before="240" w:line="360" w:lineRule="auto"/>
        <w:jc w:val="center"/>
        <w:rPr>
          <w:b/>
          <w:bCs/>
        </w:rPr>
      </w:pPr>
      <w:r w:rsidRPr="00C23DBB">
        <w:rPr>
          <w:b/>
          <w:bCs/>
        </w:rPr>
        <w:t>§ 5</w:t>
      </w:r>
      <w:r w:rsidR="00CB6145" w:rsidRPr="00C23DBB">
        <w:rPr>
          <w:b/>
          <w:bCs/>
        </w:rPr>
        <w:t>.</w:t>
      </w:r>
    </w:p>
    <w:p w:rsidR="00CB6145" w:rsidRPr="00C23DBB" w:rsidRDefault="00CB6145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Warunki płatności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3F4627" w:rsidRPr="003F4627" w:rsidRDefault="003F4627" w:rsidP="007B23A1">
      <w:pPr>
        <w:pStyle w:val="Akapitzlist"/>
        <w:numPr>
          <w:ilvl w:val="0"/>
          <w:numId w:val="12"/>
        </w:numPr>
        <w:spacing w:line="360" w:lineRule="auto"/>
        <w:ind w:left="357" w:hanging="357"/>
        <w:jc w:val="both"/>
        <w:rPr>
          <w:color w:val="auto"/>
        </w:rPr>
      </w:pPr>
      <w:r w:rsidRPr="003F4627">
        <w:rPr>
          <w:color w:val="auto"/>
        </w:rPr>
        <w:t>Zapłata wynagrodzenia Wykonawcy będzie następowała sukcesywnie, nie częściej niż raz w miesiącu, po dokonaniu odbioru robót przez inspektora nadzoru, na podstawie sprawdzonego przez inspektora nadzoru obmiaru robót i kosztorysu powykonawczego opracowanego w oparciu o stawki netto kosztorysu ofertowego wg załącznika nr 2.</w:t>
      </w:r>
    </w:p>
    <w:p w:rsidR="00CB6145" w:rsidRPr="00C23DBB" w:rsidRDefault="00CB6145" w:rsidP="007B23A1">
      <w:pPr>
        <w:pStyle w:val="Tekstblokowy2"/>
        <w:numPr>
          <w:ilvl w:val="0"/>
          <w:numId w:val="12"/>
        </w:numPr>
        <w:spacing w:line="360" w:lineRule="auto"/>
        <w:ind w:right="-142"/>
        <w:jc w:val="both"/>
        <w:rPr>
          <w:szCs w:val="24"/>
        </w:rPr>
      </w:pPr>
      <w:r w:rsidRPr="00C23DBB">
        <w:rPr>
          <w:szCs w:val="24"/>
        </w:rPr>
        <w:t>Faktury będą składane oddzielnie dla dróg gm</w:t>
      </w:r>
      <w:r w:rsidR="003F4627">
        <w:rPr>
          <w:szCs w:val="24"/>
        </w:rPr>
        <w:t>innych,</w:t>
      </w:r>
      <w:r w:rsidR="002A27F9" w:rsidRPr="00C23DBB">
        <w:rPr>
          <w:szCs w:val="24"/>
        </w:rPr>
        <w:t xml:space="preserve"> powiatowych</w:t>
      </w:r>
      <w:r w:rsidR="003F4627">
        <w:rPr>
          <w:szCs w:val="24"/>
        </w:rPr>
        <w:t xml:space="preserve"> i wewnętrznych</w:t>
      </w:r>
      <w:r w:rsidRPr="00C23DBB">
        <w:rPr>
          <w:szCs w:val="24"/>
        </w:rPr>
        <w:t>.</w:t>
      </w:r>
    </w:p>
    <w:p w:rsidR="00CB6145" w:rsidRPr="00C23DBB" w:rsidRDefault="00CB6145" w:rsidP="007B23A1">
      <w:pPr>
        <w:pStyle w:val="Tekstblokowy2"/>
        <w:numPr>
          <w:ilvl w:val="0"/>
          <w:numId w:val="12"/>
        </w:numPr>
        <w:spacing w:line="360" w:lineRule="auto"/>
        <w:ind w:right="-142"/>
        <w:jc w:val="both"/>
        <w:rPr>
          <w:szCs w:val="24"/>
        </w:rPr>
      </w:pPr>
      <w:r w:rsidRPr="00C23DBB">
        <w:rPr>
          <w:szCs w:val="24"/>
        </w:rPr>
        <w:t>Treść faktury będzie dodatkowo</w:t>
      </w:r>
      <w:r w:rsidR="00AE1305">
        <w:rPr>
          <w:szCs w:val="24"/>
        </w:rPr>
        <w:t xml:space="preserve"> zawierać informację o numerze U</w:t>
      </w:r>
      <w:r w:rsidRPr="00C23DBB">
        <w:rPr>
          <w:szCs w:val="24"/>
        </w:rPr>
        <w:t>mowy z Miastem Żyrardów, na podstawie której faktura będzie rozliczana.</w:t>
      </w:r>
    </w:p>
    <w:p w:rsidR="00CB6145" w:rsidRPr="00C23DBB" w:rsidRDefault="00CB6145" w:rsidP="007B23A1">
      <w:pPr>
        <w:pStyle w:val="Tekstblokowy2"/>
        <w:numPr>
          <w:ilvl w:val="0"/>
          <w:numId w:val="12"/>
        </w:numPr>
        <w:spacing w:line="360" w:lineRule="auto"/>
        <w:ind w:right="-142"/>
        <w:jc w:val="both"/>
        <w:rPr>
          <w:szCs w:val="24"/>
        </w:rPr>
      </w:pPr>
      <w:r w:rsidRPr="00C23DBB">
        <w:rPr>
          <w:szCs w:val="24"/>
        </w:rPr>
        <w:t>Fakturę VAT należy wystawić w następujący sposób:</w:t>
      </w:r>
    </w:p>
    <w:p w:rsidR="00CB6145" w:rsidRPr="00C23DBB" w:rsidRDefault="00CB6145" w:rsidP="007B23A1">
      <w:pPr>
        <w:pStyle w:val="Akapitzlist"/>
        <w:numPr>
          <w:ilvl w:val="0"/>
          <w:numId w:val="13"/>
        </w:numPr>
        <w:overflowPunct/>
        <w:spacing w:line="360" w:lineRule="auto"/>
        <w:contextualSpacing/>
        <w:jc w:val="both"/>
      </w:pPr>
      <w:r w:rsidRPr="00C23DBB">
        <w:rPr>
          <w:b/>
        </w:rPr>
        <w:t>Odbiorca:</w:t>
      </w:r>
      <w:r w:rsidRPr="00C23DBB">
        <w:t xml:space="preserve"> Urząd Miasta Żyrardowa. 96-300 Żyrardów, Plac Jana Pawła II nr 1</w:t>
      </w:r>
    </w:p>
    <w:p w:rsidR="00CB6145" w:rsidRPr="00C23DBB" w:rsidRDefault="00CB6145" w:rsidP="007B23A1">
      <w:pPr>
        <w:pStyle w:val="Akapitzlist"/>
        <w:numPr>
          <w:ilvl w:val="0"/>
          <w:numId w:val="13"/>
        </w:numPr>
        <w:overflowPunct/>
        <w:spacing w:line="360" w:lineRule="auto"/>
        <w:contextualSpacing/>
        <w:jc w:val="both"/>
      </w:pPr>
      <w:r w:rsidRPr="00C23DBB">
        <w:rPr>
          <w:b/>
        </w:rPr>
        <w:t>Nabywca:</w:t>
      </w:r>
      <w:r w:rsidRPr="00C23DBB">
        <w:t xml:space="preserve"> Miasto Żyrardów. 96-300 Żyrardów, Plac Jana Pawła II nr 1,  </w:t>
      </w:r>
    </w:p>
    <w:p w:rsidR="00CB6145" w:rsidRPr="00C23DBB" w:rsidRDefault="00CB6145" w:rsidP="00C25A56">
      <w:pPr>
        <w:pStyle w:val="Akapitzlist"/>
        <w:spacing w:line="360" w:lineRule="auto"/>
        <w:jc w:val="both"/>
      </w:pPr>
      <w:r w:rsidRPr="00C23DBB">
        <w:t xml:space="preserve">                   REGON  750148650,  NIP:  8381464722</w:t>
      </w:r>
    </w:p>
    <w:p w:rsidR="00CB6145" w:rsidRPr="00C23DBB" w:rsidRDefault="00CB6145" w:rsidP="00C25A56">
      <w:pPr>
        <w:pStyle w:val="Akapitzlist"/>
        <w:spacing w:line="360" w:lineRule="auto"/>
        <w:ind w:left="426"/>
      </w:pPr>
      <w:r w:rsidRPr="00C23DBB">
        <w:rPr>
          <w:b/>
        </w:rPr>
        <w:t>ze szczególnym uwzględnieniem przepisów ustawy z dnia 11 marca 2004 r. o podatku od towarów i usług, a w szczególności art.106e ust.1 pkt.18a</w:t>
      </w:r>
      <w:r w:rsidR="000F11C4" w:rsidRPr="00C23DBB">
        <w:rPr>
          <w:b/>
        </w:rPr>
        <w:t xml:space="preserve"> ww. ustawy</w:t>
      </w:r>
    </w:p>
    <w:p w:rsidR="00CB6145" w:rsidRPr="00C23DBB" w:rsidRDefault="00CB6145" w:rsidP="007B23A1">
      <w:pPr>
        <w:pStyle w:val="Akapitzlist"/>
        <w:numPr>
          <w:ilvl w:val="0"/>
          <w:numId w:val="15"/>
        </w:numPr>
        <w:overflowPunct/>
        <w:spacing w:line="360" w:lineRule="auto"/>
        <w:contextualSpacing/>
        <w:jc w:val="both"/>
      </w:pPr>
      <w:r w:rsidRPr="00C23DBB">
        <w:t>Należność będzie płatna przelewem na rachunek bankowy Wykonawcy wskazany na fakturze. Zapłata nastąpi przelewem na rachunek bankowy Wykonawcy w ciągu 30 dni od daty dostarczenia faktury sporządzonej zgodnie z poniższymi wymaganiami i dostarczonej do siedziby Zamawiającego.</w:t>
      </w:r>
    </w:p>
    <w:p w:rsidR="00CB6145" w:rsidRPr="00C23DBB" w:rsidRDefault="00CB6145" w:rsidP="007B23A1">
      <w:pPr>
        <w:pStyle w:val="Akapitzlist"/>
        <w:numPr>
          <w:ilvl w:val="0"/>
          <w:numId w:val="15"/>
        </w:numPr>
        <w:overflowPunct/>
        <w:spacing w:line="360" w:lineRule="auto"/>
        <w:contextualSpacing/>
        <w:jc w:val="both"/>
        <w:rPr>
          <w:b/>
        </w:rPr>
      </w:pPr>
      <w:r w:rsidRPr="00C23DBB">
        <w:rPr>
          <w:b/>
        </w:rPr>
        <w:t>Faktura zawierać będzie prawidłowy numer rachunku bankowego, znajdujący się w wykazie podmiotów zarejestrowanych jako podatnicy VAT udostępnionym w Biuletynie Informacji Publicznej, na stronie podmiotowej urzędu obsługującego ministra właściwego do spraw finansów publicznych.</w:t>
      </w:r>
    </w:p>
    <w:p w:rsidR="00CB6145" w:rsidRPr="00C23DBB" w:rsidRDefault="00CB6145" w:rsidP="007B23A1">
      <w:pPr>
        <w:pStyle w:val="Akapitzlist"/>
        <w:numPr>
          <w:ilvl w:val="0"/>
          <w:numId w:val="15"/>
        </w:numPr>
        <w:overflowPunct/>
        <w:spacing w:line="360" w:lineRule="auto"/>
        <w:contextualSpacing/>
        <w:jc w:val="both"/>
      </w:pPr>
      <w:r w:rsidRPr="00C23DBB">
        <w:t>Każda faktura będzie składana wraz z następującymi dokumentami</w:t>
      </w:r>
      <w:r w:rsidR="00DB6F8A" w:rsidRPr="00C23DBB">
        <w:t xml:space="preserve"> zaakceptowanymi przez Zamawiającego</w:t>
      </w:r>
      <w:r w:rsidRPr="00C23DBB">
        <w:t>:</w:t>
      </w:r>
    </w:p>
    <w:p w:rsidR="00CB6145" w:rsidRPr="00C23DBB" w:rsidRDefault="004E3B7B" w:rsidP="007B23A1">
      <w:pPr>
        <w:pStyle w:val="Akapitzlist"/>
        <w:numPr>
          <w:ilvl w:val="0"/>
          <w:numId w:val="14"/>
        </w:numPr>
        <w:overflowPunct/>
        <w:spacing w:line="360" w:lineRule="auto"/>
        <w:contextualSpacing/>
        <w:jc w:val="both"/>
      </w:pPr>
      <w:r w:rsidRPr="00C23DBB">
        <w:t>p</w:t>
      </w:r>
      <w:r w:rsidR="00CB6145" w:rsidRPr="00C23DBB">
        <w:t>odpisanym przez inspektora nadzoru protokółem</w:t>
      </w:r>
      <w:r w:rsidR="00A37F45" w:rsidRPr="00C23DBB">
        <w:t xml:space="preserve"> bez zastrzeżeń</w:t>
      </w:r>
      <w:r w:rsidR="00CB6145" w:rsidRPr="00C23DBB">
        <w:t xml:space="preserve"> odbioru robót,</w:t>
      </w:r>
    </w:p>
    <w:p w:rsidR="00DB6F8A" w:rsidRPr="00C23DBB" w:rsidRDefault="004E3B7B" w:rsidP="007B23A1">
      <w:pPr>
        <w:pStyle w:val="Akapitzlist"/>
        <w:numPr>
          <w:ilvl w:val="0"/>
          <w:numId w:val="14"/>
        </w:numPr>
        <w:overflowPunct/>
        <w:spacing w:line="360" w:lineRule="auto"/>
        <w:contextualSpacing/>
        <w:jc w:val="both"/>
      </w:pPr>
      <w:r w:rsidRPr="00C23DBB">
        <w:t>k</w:t>
      </w:r>
      <w:r w:rsidR="00CB6145" w:rsidRPr="00C23DBB">
        <w:t xml:space="preserve">osztorysem powykonawczym zawierającym obmiar wykonanych </w:t>
      </w:r>
      <w:r w:rsidR="00DB6F8A" w:rsidRPr="00C23DBB">
        <w:t>robót oraz bilans finansowy zaawansowania robót.</w:t>
      </w:r>
    </w:p>
    <w:p w:rsidR="00CB6145" w:rsidRPr="00C23DBB" w:rsidRDefault="004E3B7B" w:rsidP="007B23A1">
      <w:pPr>
        <w:pStyle w:val="Akapitzlist"/>
        <w:numPr>
          <w:ilvl w:val="0"/>
          <w:numId w:val="14"/>
        </w:numPr>
        <w:overflowPunct/>
        <w:spacing w:line="360" w:lineRule="auto"/>
        <w:contextualSpacing/>
        <w:jc w:val="both"/>
      </w:pPr>
      <w:r w:rsidRPr="00C23DBB">
        <w:t>z</w:t>
      </w:r>
      <w:r w:rsidR="00CB6145" w:rsidRPr="00C23DBB">
        <w:t>estawieniem wykonanych robót uwzględniającym miejsca, w których został</w:t>
      </w:r>
      <w:r w:rsidR="000624F6" w:rsidRPr="00C23DBB">
        <w:t>y         wykonane i ich ilości.</w:t>
      </w:r>
    </w:p>
    <w:p w:rsidR="00CB6145" w:rsidRPr="00C23DBB" w:rsidRDefault="00CB6145" w:rsidP="007B23A1">
      <w:pPr>
        <w:widowControl w:val="0"/>
        <w:numPr>
          <w:ilvl w:val="0"/>
          <w:numId w:val="16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Faktury niespełniające powyższych wymagań będą uważane za faktury niedostarczone do Zamawiającego i będą zwracane Wykonawcy.</w:t>
      </w:r>
    </w:p>
    <w:p w:rsidR="00F41A04" w:rsidRPr="00C23DBB" w:rsidRDefault="00F41A04" w:rsidP="00C25A56">
      <w:pPr>
        <w:widowControl w:val="0"/>
        <w:overflowPunct/>
        <w:autoSpaceDE w:val="0"/>
        <w:autoSpaceDN w:val="0"/>
        <w:adjustRightInd w:val="0"/>
        <w:spacing w:line="360" w:lineRule="auto"/>
        <w:ind w:left="360"/>
        <w:jc w:val="both"/>
      </w:pPr>
    </w:p>
    <w:p w:rsidR="00CC101A" w:rsidRPr="00C23DBB" w:rsidRDefault="006E56B3" w:rsidP="00C25A56">
      <w:pPr>
        <w:spacing w:before="240" w:line="360" w:lineRule="auto"/>
        <w:jc w:val="center"/>
        <w:rPr>
          <w:b/>
          <w:bCs/>
        </w:rPr>
      </w:pPr>
      <w:r w:rsidRPr="00C23DBB">
        <w:rPr>
          <w:b/>
          <w:bCs/>
        </w:rPr>
        <w:t>§ 6.</w:t>
      </w:r>
    </w:p>
    <w:p w:rsidR="00CC101A" w:rsidRPr="00C23DBB" w:rsidRDefault="00A57BAC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Zatrudnienie podwykonawców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CC101A" w:rsidRPr="00C23DBB" w:rsidRDefault="006E56B3" w:rsidP="00C25A56">
      <w:pPr>
        <w:widowControl w:val="0"/>
        <w:suppressAutoHyphens/>
        <w:spacing w:line="360" w:lineRule="auto"/>
        <w:jc w:val="both"/>
      </w:pPr>
      <w:r w:rsidRPr="00C23DBB">
        <w:rPr>
          <w:b/>
          <w:bCs/>
        </w:rPr>
        <w:t>1</w:t>
      </w:r>
      <w:r w:rsidRPr="00C23DBB">
        <w:t xml:space="preserve">. </w:t>
      </w:r>
      <w:r w:rsidR="00A57BAC" w:rsidRPr="00C23DBB">
        <w:rPr>
          <w:color w:val="000000"/>
          <w:lang w:eastAsia="ar-SA"/>
        </w:rPr>
        <w:t>W przypadku realizacji przedmiotu umowy z udziałem Podwykonawców, zastosowani</w:t>
      </w:r>
      <w:r w:rsidR="006C26B2" w:rsidRPr="00C23DBB">
        <w:rPr>
          <w:color w:val="000000"/>
          <w:lang w:eastAsia="ar-SA"/>
        </w:rPr>
        <w:t>e mają poniższe zapisy</w:t>
      </w:r>
      <w:r w:rsidR="00A57BAC" w:rsidRPr="00C23DBB">
        <w:rPr>
          <w:color w:val="000000"/>
          <w:lang w:eastAsia="ar-SA"/>
        </w:rPr>
        <w:t>.</w:t>
      </w:r>
    </w:p>
    <w:p w:rsidR="00CC101A" w:rsidRPr="00C23DBB" w:rsidRDefault="006E56B3" w:rsidP="00C25A56">
      <w:pPr>
        <w:widowControl w:val="0"/>
        <w:suppressAutoHyphens/>
        <w:spacing w:line="360" w:lineRule="auto"/>
        <w:jc w:val="both"/>
      </w:pPr>
      <w:r w:rsidRPr="00C23DBB">
        <w:rPr>
          <w:b/>
          <w:bCs/>
          <w:color w:val="000000"/>
          <w:lang w:eastAsia="ar-SA"/>
        </w:rPr>
        <w:t>2.</w:t>
      </w:r>
      <w:r w:rsidR="00A57BAC" w:rsidRPr="00C23DBB">
        <w:rPr>
          <w:color w:val="000000"/>
          <w:lang w:eastAsia="ar-SA"/>
        </w:rPr>
        <w:t xml:space="preserve"> Wykonawca</w:t>
      </w:r>
      <w:r w:rsidR="002F6D2A" w:rsidRPr="00C23DBB">
        <w:rPr>
          <w:color w:val="000000"/>
          <w:lang w:eastAsia="ar-SA"/>
        </w:rPr>
        <w:t>, Podwykonawca</w:t>
      </w:r>
      <w:r w:rsidR="00A57BAC" w:rsidRPr="00C23DBB">
        <w:rPr>
          <w:color w:val="000000"/>
          <w:lang w:eastAsia="ar-SA"/>
        </w:rPr>
        <w:t xml:space="preserve"> oraz dalszy Podwykonawca może powierzyć wykonanie części zamówienia podwykonawcy zgodnie z przepisami zawartymi w ustawie Prawo zamówień publicznych oraz Kodeksie Cywilnym. Umowa </w:t>
      </w:r>
      <w:r w:rsidR="002F6D2A" w:rsidRPr="00C23DBB">
        <w:rPr>
          <w:color w:val="000000"/>
          <w:lang w:eastAsia="ar-SA"/>
        </w:rPr>
        <w:t>o podwykonawstwo</w:t>
      </w:r>
      <w:r w:rsidR="00A57BAC" w:rsidRPr="00C23DBB">
        <w:rPr>
          <w:color w:val="000000"/>
          <w:lang w:eastAsia="ar-SA"/>
        </w:rPr>
        <w:t xml:space="preserve"> nie może zawierać postanowień kształtujących prawa i obowiązki </w:t>
      </w:r>
      <w:r w:rsidR="009401D6" w:rsidRPr="00C23DBB">
        <w:rPr>
          <w:color w:val="000000"/>
          <w:lang w:eastAsia="ar-SA"/>
        </w:rPr>
        <w:t>P</w:t>
      </w:r>
      <w:r w:rsidR="009248D8" w:rsidRPr="00C23DBB">
        <w:rPr>
          <w:color w:val="000000"/>
          <w:lang w:eastAsia="ar-SA"/>
        </w:rPr>
        <w:t xml:space="preserve">odwykonawcy </w:t>
      </w:r>
      <w:r w:rsidR="00A57BAC" w:rsidRPr="00C23DBB">
        <w:rPr>
          <w:color w:val="000000"/>
          <w:lang w:eastAsia="ar-SA"/>
        </w:rPr>
        <w:t xml:space="preserve">w zakresie kar umownych oraz </w:t>
      </w:r>
      <w:r w:rsidR="002F6D2A" w:rsidRPr="00C23DBB">
        <w:rPr>
          <w:color w:val="000000"/>
          <w:lang w:eastAsia="ar-SA"/>
        </w:rPr>
        <w:t xml:space="preserve">warunków wypłaty </w:t>
      </w:r>
      <w:r w:rsidR="00A57BAC" w:rsidRPr="00C23DBB">
        <w:rPr>
          <w:color w:val="000000"/>
          <w:lang w:eastAsia="ar-SA"/>
        </w:rPr>
        <w:t>wynagrodzenia, w sposób mniej korzystny niż uregulowania niniejszej umowy w stosunku do Wykonawcy</w:t>
      </w:r>
      <w:r w:rsidRPr="00C23DBB">
        <w:rPr>
          <w:color w:val="000000"/>
          <w:lang w:eastAsia="ar-SA"/>
        </w:rPr>
        <w:t>.</w:t>
      </w:r>
    </w:p>
    <w:p w:rsidR="00A57BAC" w:rsidRPr="00C23DBB" w:rsidRDefault="00A57BAC" w:rsidP="00C25A56">
      <w:pPr>
        <w:widowControl w:val="0"/>
        <w:suppressAutoHyphens/>
        <w:spacing w:line="360" w:lineRule="auto"/>
        <w:jc w:val="both"/>
        <w:rPr>
          <w:b/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3</w:t>
      </w:r>
      <w:r w:rsidR="00BF37F0" w:rsidRPr="00C23DBB">
        <w:rPr>
          <w:b/>
          <w:color w:val="000000"/>
          <w:lang w:eastAsia="ar-SA"/>
        </w:rPr>
        <w:t xml:space="preserve">. </w:t>
      </w:r>
      <w:r w:rsidRPr="00C23DBB">
        <w:rPr>
          <w:color w:val="000000"/>
          <w:lang w:eastAsia="ar-SA"/>
        </w:rPr>
        <w:t>Wykonawca odpowiada za działania i zaniechania Podwykonawców i dalszych Podwykonawców jak za swoje własne działania i zaniechania.</w:t>
      </w:r>
    </w:p>
    <w:p w:rsidR="00BF37F0" w:rsidRPr="00C23DBB" w:rsidRDefault="00A57BAC" w:rsidP="00C25A56">
      <w:pPr>
        <w:widowControl w:val="0"/>
        <w:suppressAutoHyphens/>
        <w:spacing w:line="360" w:lineRule="auto"/>
        <w:jc w:val="both"/>
        <w:rPr>
          <w:b/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4. </w:t>
      </w:r>
      <w:r w:rsidR="00BF37F0" w:rsidRPr="00C23DBB">
        <w:rPr>
          <w:color w:val="000000"/>
          <w:lang w:eastAsia="ar-SA"/>
        </w:rPr>
        <w:t xml:space="preserve">Wykonawca, Podwykonawca lub dalszy Podwykonawca zamierzający zawrzeć umowę </w:t>
      </w:r>
      <w:r w:rsidR="00BF37F0" w:rsidRPr="00C23DBB">
        <w:rPr>
          <w:color w:val="000000"/>
          <w:lang w:eastAsia="ar-SA"/>
        </w:rPr>
        <w:br/>
        <w:t xml:space="preserve">o podwykonawstwo, której przedmiotem są roboty budowlane, bądź też zmienić umowę </w:t>
      </w:r>
      <w:r w:rsidR="00BF37F0" w:rsidRPr="00C23DBB">
        <w:rPr>
          <w:color w:val="000000"/>
          <w:lang w:eastAsia="ar-SA"/>
        </w:rPr>
        <w:br/>
        <w:t xml:space="preserve">o podwykonawstwo, której przedmiotem są roboty budowlane, jest zobowiązany do przedłożenia Zamawiającemu, w trakcie realizacji zamówienia publicznego, odpowiednio: projektu umowy o podwykonawstwo lub projektu zmiany umowy o podwykonawstwo. Ponadto Podwykonawca lub dalszy Podwykonawca ma obowiązek dołączyć do wyżej wymienionych dokumentów zgodę Wykonawcy na zawarcie lub zmianę umowy </w:t>
      </w:r>
      <w:r w:rsidR="00BF37F0" w:rsidRPr="00C23DBB">
        <w:rPr>
          <w:color w:val="000000"/>
          <w:lang w:eastAsia="ar-SA"/>
        </w:rPr>
        <w:br/>
        <w:t>o podwykonawstwo o treści zgodnej z przedłożonym projektem umowy lub projektem zmiany umowy. Ponadto Podwykonawca lub dalszy Podwykonawca zobowiązany jest przedstawić dokument, właściwy dla danej formy organizacyjnej Podwykonawcy wskazujący na uprawnienia osób wymienionych w umowie do reprezentowania strony.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5. </w:t>
      </w:r>
      <w:r w:rsidRPr="00C23DBB">
        <w:rPr>
          <w:color w:val="000000"/>
          <w:lang w:eastAsia="ar-SA"/>
        </w:rPr>
        <w:t>Do zawarcia przez Podwykonawcę umowy z dalszym Podwykonawcą, i do zmiany takiej umowy, jest wymagana pisemna zgoda Zamawiającego i Wykonawcy.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6. </w:t>
      </w:r>
      <w:r w:rsidRPr="00C23DBB">
        <w:rPr>
          <w:color w:val="000000"/>
          <w:lang w:eastAsia="ar-SA"/>
        </w:rPr>
        <w:t>Zamawiający podejmie decyzję, wyrażając zgodę lub zgłaszając zastrzeżenia do projektu umowy lub projektu zmiany umowy w formie pi</w:t>
      </w:r>
      <w:r w:rsidR="009248D8" w:rsidRPr="00C23DBB">
        <w:rPr>
          <w:color w:val="000000"/>
          <w:lang w:eastAsia="ar-SA"/>
        </w:rPr>
        <w:t xml:space="preserve">semnej </w:t>
      </w:r>
      <w:r w:rsidR="009401D6" w:rsidRPr="00C23DBB">
        <w:rPr>
          <w:color w:val="000000"/>
          <w:lang w:eastAsia="ar-SA"/>
        </w:rPr>
        <w:t xml:space="preserve">pod </w:t>
      </w:r>
      <w:r w:rsidR="00B02E29" w:rsidRPr="00C23DBB">
        <w:rPr>
          <w:color w:val="000000"/>
          <w:lang w:eastAsia="ar-SA"/>
        </w:rPr>
        <w:t>rygorem nieważności w terminie 14</w:t>
      </w:r>
      <w:r w:rsidRPr="00C23DBB">
        <w:rPr>
          <w:color w:val="000000"/>
          <w:lang w:eastAsia="ar-SA"/>
        </w:rPr>
        <w:t xml:space="preserve"> dni od dnia doręczenia mu projektu umowy lub projektu zmiany umowy o podwykonawstwo, których przedmiotem są roboty budowlane. Jeżeli </w:t>
      </w:r>
      <w:r w:rsidR="009248D8" w:rsidRPr="00C23DBB">
        <w:rPr>
          <w:color w:val="000000"/>
          <w:lang w:eastAsia="ar-SA"/>
        </w:rPr>
        <w:t>Zamawiający w terminie 14</w:t>
      </w:r>
      <w:r w:rsidRPr="00C23DBB">
        <w:rPr>
          <w:color w:val="000000"/>
          <w:lang w:eastAsia="ar-SA"/>
        </w:rPr>
        <w:t xml:space="preserve"> dni od doręczenia mu projektu umowy lub projektu zmiany umowy nie zgłosi na piśmie zastrzeżeń, uważać się będzie, że wyraził zgodę na przedstawiony projekt umowy lub projekt zmiany umowy.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7. </w:t>
      </w:r>
      <w:r w:rsidRPr="00C23DBB">
        <w:rPr>
          <w:color w:val="000000"/>
          <w:lang w:eastAsia="ar-SA"/>
        </w:rPr>
        <w:t xml:space="preserve">Wykonawca, Podwykonawca lub dalszy Podwykonawca jest zobowiązany przedłożyć Zamawiającemu poświadczoną za zgodność z oryginałem kopię zawartej umowy </w:t>
      </w:r>
      <w:r w:rsidRPr="00C23DBB">
        <w:rPr>
          <w:color w:val="000000"/>
          <w:lang w:eastAsia="ar-SA"/>
        </w:rPr>
        <w:br/>
        <w:t xml:space="preserve">o podwykonawstwo, której przedmiotem są roboty budowlane, o treści zgodnej </w:t>
      </w:r>
      <w:r w:rsidRPr="00C23DBB">
        <w:rPr>
          <w:color w:val="000000"/>
          <w:lang w:eastAsia="ar-SA"/>
        </w:rPr>
        <w:br/>
        <w:t>z zaakceptowanym uprzednio przez Zamawiającego pr</w:t>
      </w:r>
      <w:r w:rsidR="00B02E29" w:rsidRPr="00C23DBB">
        <w:rPr>
          <w:color w:val="000000"/>
          <w:lang w:eastAsia="ar-SA"/>
        </w:rPr>
        <w:t>ojektem umowy, w terminie 14</w:t>
      </w:r>
      <w:r w:rsidRPr="00C23DBB">
        <w:rPr>
          <w:color w:val="000000"/>
          <w:lang w:eastAsia="ar-SA"/>
        </w:rPr>
        <w:t xml:space="preserve"> dni od dnia jej zawarcia. W przypadku gdy Zamawiający w </w:t>
      </w:r>
      <w:r w:rsidR="009401D6" w:rsidRPr="00C23DBB">
        <w:rPr>
          <w:color w:val="000000"/>
          <w:lang w:eastAsia="ar-SA"/>
        </w:rPr>
        <w:t>terminie 14</w:t>
      </w:r>
      <w:r w:rsidRPr="00C23DBB">
        <w:rPr>
          <w:color w:val="000000"/>
          <w:lang w:eastAsia="ar-SA"/>
        </w:rPr>
        <w:t xml:space="preserve"> dni od doręczenia mu poświadczonej za zgodność z oryginałem przez przekładającego kopii zawartej umowy </w:t>
      </w:r>
      <w:r w:rsidRPr="00C23DBB">
        <w:rPr>
          <w:color w:val="000000"/>
          <w:lang w:eastAsia="ar-SA"/>
        </w:rPr>
        <w:br/>
        <w:t xml:space="preserve">o podwykonawstwo nie zgłosi w formie pisemnej </w:t>
      </w:r>
      <w:r w:rsidR="00773511" w:rsidRPr="00C23DBB">
        <w:rPr>
          <w:color w:val="000000"/>
          <w:lang w:eastAsia="ar-SA"/>
        </w:rPr>
        <w:t xml:space="preserve">pod rygorem nieważności </w:t>
      </w:r>
      <w:r w:rsidRPr="00C23DBB">
        <w:rPr>
          <w:color w:val="000000"/>
          <w:lang w:eastAsia="ar-SA"/>
        </w:rPr>
        <w:t>sprzeciwu do treści w/w umowy, uważać się będzie, że Zamawiający wyraził zgodę na umowę o podwykonawstwo. Zapisy te stosuje się odpowiednio do zmian umowy o podwykonawstwo.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8. </w:t>
      </w:r>
      <w:r w:rsidRPr="00C23DBB">
        <w:rPr>
          <w:color w:val="000000"/>
          <w:lang w:eastAsia="ar-SA"/>
        </w:rPr>
        <w:t xml:space="preserve">Zgłoszenie przez Zamawiającego zastrzeżeń do projektu umowy lub projektu zmiany umowy o podwykonawstwo, albo sprzeciwu do umowy lub zmiany umowy </w:t>
      </w:r>
      <w:r w:rsidRPr="00C23DBB">
        <w:rPr>
          <w:color w:val="000000"/>
          <w:lang w:eastAsia="ar-SA"/>
        </w:rPr>
        <w:br/>
        <w:t>o podwykonawstwo, jest równoznaczne z brakiem akceptacji odpowiednio: projektu umowy, projektu zmiany umowy, umowy lub zmiany umowy o podwykonawstwo przez Zamawiającego.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9. </w:t>
      </w:r>
      <w:r w:rsidRPr="00C23DBB">
        <w:rPr>
          <w:color w:val="000000"/>
          <w:lang w:eastAsia="ar-SA"/>
        </w:rPr>
        <w:t xml:space="preserve">Zamawiający jest uprawniony do zgłoszenia w formie pisemnej </w:t>
      </w:r>
      <w:r w:rsidR="00773511" w:rsidRPr="00C23DBB">
        <w:rPr>
          <w:color w:val="000000"/>
          <w:lang w:eastAsia="ar-SA"/>
        </w:rPr>
        <w:t xml:space="preserve">pod rygorem nieważności </w:t>
      </w:r>
      <w:r w:rsidRPr="00C23DBB">
        <w:rPr>
          <w:color w:val="000000"/>
          <w:lang w:eastAsia="ar-SA"/>
        </w:rPr>
        <w:t>zastrzeżeń do</w:t>
      </w:r>
      <w:r w:rsidRPr="00C23DBB">
        <w:rPr>
          <w:b/>
          <w:color w:val="000000"/>
          <w:lang w:eastAsia="ar-SA"/>
        </w:rPr>
        <w:t xml:space="preserve"> </w:t>
      </w:r>
      <w:r w:rsidRPr="00C23DBB">
        <w:rPr>
          <w:color w:val="000000"/>
          <w:lang w:eastAsia="ar-SA"/>
        </w:rPr>
        <w:t>projektu</w:t>
      </w:r>
      <w:r w:rsidR="00FD1A56" w:rsidRPr="00C23DBB">
        <w:rPr>
          <w:color w:val="000000"/>
          <w:lang w:eastAsia="ar-SA"/>
        </w:rPr>
        <w:t xml:space="preserve"> </w:t>
      </w:r>
      <w:r w:rsidRPr="00C23DBB">
        <w:rPr>
          <w:color w:val="000000"/>
          <w:lang w:eastAsia="ar-SA"/>
        </w:rPr>
        <w:t>umowy lub projektu zmiany umowy o podwykonaws</w:t>
      </w:r>
      <w:r w:rsidR="00FD1A56" w:rsidRPr="00C23DBB">
        <w:rPr>
          <w:color w:val="000000"/>
          <w:lang w:eastAsia="ar-SA"/>
        </w:rPr>
        <w:t xml:space="preserve">two albo sprzeciwu do umowy lub </w:t>
      </w:r>
      <w:r w:rsidRPr="00C23DBB">
        <w:rPr>
          <w:color w:val="000000"/>
          <w:lang w:eastAsia="ar-SA"/>
        </w:rPr>
        <w:t>zmiany umowy o podwykonawstwo w szczególności gdy:</w:t>
      </w:r>
    </w:p>
    <w:p w:rsidR="00BF37F0" w:rsidRPr="00C23DBB" w:rsidRDefault="00BF37F0" w:rsidP="00C25A56">
      <w:pPr>
        <w:widowControl w:val="0"/>
        <w:suppressAutoHyphens/>
        <w:spacing w:line="360" w:lineRule="auto"/>
        <w:ind w:left="567" w:hanging="141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1)</w:t>
      </w:r>
      <w:r w:rsidRPr="00C23DBB">
        <w:rPr>
          <w:color w:val="000000"/>
          <w:lang w:eastAsia="ar-SA"/>
        </w:rPr>
        <w:t xml:space="preserve"> umowa nie </w:t>
      </w:r>
      <w:r w:rsidR="00E30B7F" w:rsidRPr="00C23DBB">
        <w:rPr>
          <w:color w:val="000000"/>
          <w:lang w:eastAsia="ar-SA"/>
        </w:rPr>
        <w:t xml:space="preserve">spełnia wymagań określonych w </w:t>
      </w:r>
      <w:r w:rsidR="002F6D2A" w:rsidRPr="00C23DBB">
        <w:rPr>
          <w:color w:val="000000"/>
          <w:lang w:eastAsia="ar-SA"/>
        </w:rPr>
        <w:t>dokumentach zamówienia,</w:t>
      </w:r>
    </w:p>
    <w:p w:rsidR="00BF37F0" w:rsidRPr="00C23DBB" w:rsidRDefault="00FD1A56" w:rsidP="00C25A56">
      <w:pPr>
        <w:widowControl w:val="0"/>
        <w:suppressAutoHyphens/>
        <w:spacing w:line="360" w:lineRule="auto"/>
        <w:ind w:left="709" w:hanging="283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2)</w:t>
      </w:r>
      <w:r w:rsidRPr="00C23DBB">
        <w:rPr>
          <w:color w:val="000000"/>
          <w:lang w:eastAsia="ar-SA"/>
        </w:rPr>
        <w:t xml:space="preserve"> </w:t>
      </w:r>
      <w:r w:rsidR="00BF37F0" w:rsidRPr="00C23DBB">
        <w:rPr>
          <w:color w:val="000000"/>
          <w:lang w:eastAsia="ar-SA"/>
        </w:rPr>
        <w:t>przewiduje termin zapłaty wynagrodzenia dłuższ</w:t>
      </w:r>
      <w:r w:rsidRPr="00C23DBB">
        <w:rPr>
          <w:color w:val="000000"/>
          <w:lang w:eastAsia="ar-SA"/>
        </w:rPr>
        <w:t xml:space="preserve">y niż 30 dni od dnia doręczenia </w:t>
      </w:r>
      <w:r w:rsidR="00BF37F0" w:rsidRPr="00C23DBB">
        <w:rPr>
          <w:color w:val="000000"/>
          <w:lang w:eastAsia="ar-SA"/>
        </w:rPr>
        <w:t>Wykonawcy, Podwykonawcy lub dalszemu Pod</w:t>
      </w:r>
      <w:r w:rsidRPr="00C23DBB">
        <w:rPr>
          <w:color w:val="000000"/>
          <w:lang w:eastAsia="ar-SA"/>
        </w:rPr>
        <w:t xml:space="preserve">wykonawcy faktury lub rachunku, </w:t>
      </w:r>
      <w:r w:rsidR="00BF37F0" w:rsidRPr="00C23DBB">
        <w:rPr>
          <w:color w:val="000000"/>
          <w:lang w:eastAsia="ar-SA"/>
        </w:rPr>
        <w:t>potwierdzających wykonanie zle</w:t>
      </w:r>
      <w:r w:rsidRPr="00C23DBB">
        <w:rPr>
          <w:color w:val="000000"/>
          <w:lang w:eastAsia="ar-SA"/>
        </w:rPr>
        <w:t xml:space="preserve">conej Podwykonawcy lub dalszemu </w:t>
      </w:r>
      <w:r w:rsidR="002F6D2A" w:rsidRPr="00C23DBB">
        <w:rPr>
          <w:color w:val="000000"/>
          <w:lang w:eastAsia="ar-SA"/>
        </w:rPr>
        <w:t>Podwykonawcy roboty budowlanej,</w:t>
      </w:r>
    </w:p>
    <w:p w:rsidR="002F6D2A" w:rsidRPr="00C23DBB" w:rsidRDefault="002F6D2A" w:rsidP="00C25A56">
      <w:pPr>
        <w:widowControl w:val="0"/>
        <w:suppressAutoHyphens/>
        <w:spacing w:line="360" w:lineRule="auto"/>
        <w:ind w:left="709" w:hanging="283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3) </w:t>
      </w:r>
      <w:r w:rsidRPr="00C23DBB">
        <w:rPr>
          <w:color w:val="000000"/>
          <w:lang w:eastAsia="ar-SA"/>
        </w:rPr>
        <w:t>zawiera postanowienia niezgodne z</w:t>
      </w:r>
      <w:r w:rsidR="006E5917" w:rsidRPr="00C23DBB">
        <w:rPr>
          <w:color w:val="000000"/>
          <w:lang w:eastAsia="ar-SA"/>
        </w:rPr>
        <w:t xml:space="preserve"> art.</w:t>
      </w:r>
      <w:r w:rsidR="003D1CD7" w:rsidRPr="00C23DBB">
        <w:rPr>
          <w:color w:val="000000"/>
          <w:lang w:eastAsia="ar-SA"/>
        </w:rPr>
        <w:t xml:space="preserve"> 463 ustawy Pzp</w:t>
      </w:r>
      <w:r w:rsidR="00717B89" w:rsidRPr="00C23DBB">
        <w:rPr>
          <w:color w:val="000000"/>
          <w:lang w:eastAsia="ar-SA"/>
        </w:rPr>
        <w:t>.</w:t>
      </w:r>
      <w:r w:rsidR="006E5917" w:rsidRPr="00C23DBB">
        <w:rPr>
          <w:b/>
          <w:color w:val="000000"/>
          <w:lang w:eastAsia="ar-SA"/>
        </w:rPr>
        <w:t xml:space="preserve"> </w:t>
      </w:r>
    </w:p>
    <w:p w:rsidR="00BF37F0" w:rsidRPr="00C23DBB" w:rsidRDefault="00BF37F0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10. </w:t>
      </w:r>
      <w:r w:rsidRPr="00C23DBB">
        <w:rPr>
          <w:color w:val="000000"/>
          <w:lang w:eastAsia="ar-SA"/>
        </w:rPr>
        <w:t>W przypadku zgłoszenia przez Zamawiającego z</w:t>
      </w:r>
      <w:r w:rsidR="00FD1A56" w:rsidRPr="00C23DBB">
        <w:rPr>
          <w:color w:val="000000"/>
          <w:lang w:eastAsia="ar-SA"/>
        </w:rPr>
        <w:t xml:space="preserve">astrzeżeń do projektu umowy lub </w:t>
      </w:r>
      <w:r w:rsidRPr="00C23DBB">
        <w:rPr>
          <w:color w:val="000000"/>
          <w:lang w:eastAsia="ar-SA"/>
        </w:rPr>
        <w:t>projektu zmiany umowy o podwykonawstwo alb</w:t>
      </w:r>
      <w:r w:rsidR="00FD1A56" w:rsidRPr="00C23DBB">
        <w:rPr>
          <w:color w:val="000000"/>
          <w:lang w:eastAsia="ar-SA"/>
        </w:rPr>
        <w:t xml:space="preserve">o sprzeciwu do umowy lub zmiany </w:t>
      </w:r>
      <w:r w:rsidRPr="00C23DBB">
        <w:rPr>
          <w:color w:val="000000"/>
          <w:lang w:eastAsia="ar-SA"/>
        </w:rPr>
        <w:t xml:space="preserve">umowy </w:t>
      </w:r>
      <w:r w:rsidR="00FD1A56" w:rsidRPr="00C23DBB">
        <w:rPr>
          <w:color w:val="000000"/>
          <w:lang w:eastAsia="ar-SA"/>
        </w:rPr>
        <w:br/>
      </w:r>
      <w:r w:rsidRPr="00C23DBB">
        <w:rPr>
          <w:color w:val="000000"/>
          <w:lang w:eastAsia="ar-SA"/>
        </w:rPr>
        <w:t>o podwykonawstwo, Wykonawca, Podwy</w:t>
      </w:r>
      <w:r w:rsidR="00FD1A56" w:rsidRPr="00C23DBB">
        <w:rPr>
          <w:color w:val="000000"/>
          <w:lang w:eastAsia="ar-SA"/>
        </w:rPr>
        <w:t xml:space="preserve">konawca lub dalszy Podwykonawca </w:t>
      </w:r>
      <w:r w:rsidRPr="00C23DBB">
        <w:rPr>
          <w:color w:val="000000"/>
          <w:lang w:eastAsia="ar-SA"/>
        </w:rPr>
        <w:t>zamówienia na roboty budowlane jest zo</w:t>
      </w:r>
      <w:r w:rsidR="00FD1A56" w:rsidRPr="00C23DBB">
        <w:rPr>
          <w:color w:val="000000"/>
          <w:lang w:eastAsia="ar-SA"/>
        </w:rPr>
        <w:t xml:space="preserve">bowiązany ponownie przedstawić, </w:t>
      </w:r>
      <w:r w:rsidRPr="00C23DBB">
        <w:rPr>
          <w:color w:val="000000"/>
          <w:lang w:eastAsia="ar-SA"/>
        </w:rPr>
        <w:t>w powyższym trybie, projekt u</w:t>
      </w:r>
      <w:r w:rsidR="00FD1A56" w:rsidRPr="00C23DBB">
        <w:rPr>
          <w:color w:val="000000"/>
          <w:lang w:eastAsia="ar-SA"/>
        </w:rPr>
        <w:t xml:space="preserve">mowy o podwykonawstwo lub umowę </w:t>
      </w:r>
      <w:r w:rsidRPr="00C23DBB">
        <w:rPr>
          <w:color w:val="000000"/>
          <w:lang w:eastAsia="ar-SA"/>
        </w:rPr>
        <w:t xml:space="preserve">o podwykonawstwo uwzględniające zastrzeżenia </w:t>
      </w:r>
      <w:r w:rsidR="00FD1A56" w:rsidRPr="00C23DBB">
        <w:rPr>
          <w:color w:val="000000"/>
          <w:lang w:eastAsia="ar-SA"/>
        </w:rPr>
        <w:br/>
      </w:r>
      <w:r w:rsidRPr="00C23DBB">
        <w:rPr>
          <w:color w:val="000000"/>
          <w:lang w:eastAsia="ar-SA"/>
        </w:rPr>
        <w:t>i uwagi zgłoszon</w:t>
      </w:r>
      <w:r w:rsidR="00FD1A56" w:rsidRPr="00C23DBB">
        <w:rPr>
          <w:color w:val="000000"/>
          <w:lang w:eastAsia="ar-SA"/>
        </w:rPr>
        <w:t xml:space="preserve">e przez </w:t>
      </w:r>
      <w:r w:rsidRPr="00C23DBB">
        <w:rPr>
          <w:color w:val="000000"/>
          <w:lang w:eastAsia="ar-SA"/>
        </w:rPr>
        <w:t>Zamawiającego.</w:t>
      </w:r>
    </w:p>
    <w:p w:rsidR="00264A4F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11. </w:t>
      </w:r>
      <w:r w:rsidRPr="00C23DBB">
        <w:rPr>
          <w:color w:val="000000"/>
          <w:lang w:eastAsia="ar-SA"/>
        </w:rPr>
        <w:t xml:space="preserve">Każdorazowo Wykonawca, Podwykonawca lub dalszy Podwykonawca przedkłada Zamawiającemu poświadczoną za zgodność z oryginałem przez przedkładającego kopię zawartej umowy o podwykonawstwo, której przedmiotem są dostawy lub usługi, w terminie </w:t>
      </w:r>
      <w:r w:rsidRPr="00C23DBB">
        <w:rPr>
          <w:color w:val="000000"/>
          <w:lang w:eastAsia="ar-SA"/>
        </w:rPr>
        <w:br/>
      </w:r>
      <w:r w:rsidR="00EB4F42" w:rsidRPr="00C23DBB">
        <w:rPr>
          <w:color w:val="000000"/>
          <w:lang w:eastAsia="ar-SA"/>
        </w:rPr>
        <w:t>14</w:t>
      </w:r>
      <w:r w:rsidRPr="00C23DBB">
        <w:rPr>
          <w:color w:val="000000"/>
          <w:lang w:eastAsia="ar-SA"/>
        </w:rPr>
        <w:t xml:space="preserve"> dni od jej zawarcia, z wyłączeniem umów o podwykonawstwo o wartości mniejszej niż </w:t>
      </w:r>
      <w:r w:rsidR="00EB4F42" w:rsidRPr="00C23DBB">
        <w:rPr>
          <w:color w:val="000000"/>
          <w:lang w:eastAsia="ar-SA"/>
        </w:rPr>
        <w:t xml:space="preserve">               </w:t>
      </w:r>
      <w:r w:rsidRPr="00C23DBB">
        <w:rPr>
          <w:color w:val="000000"/>
          <w:lang w:eastAsia="ar-SA"/>
        </w:rPr>
        <w:t xml:space="preserve">0,5 % wartości Umowy oraz umów o podwykonawstwo, których przedmiot został wskazany przez Zamawiającego w dokumentach zamówienia. Wyłączenie, o którym mowa w zdaniu poprzednim nie dotyczy umów o podwykonawstwo o wartości większej niż 50 000 zł. Podwykonawca lub dalszy Podwykonawca, przedkłada poświadczoną za zgodność </w:t>
      </w:r>
      <w:r w:rsidRPr="00C23DBB">
        <w:rPr>
          <w:color w:val="000000"/>
          <w:lang w:eastAsia="ar-SA"/>
        </w:rPr>
        <w:br/>
        <w:t>z oryginałem kopię umowy również Wykonawcy.</w:t>
      </w:r>
    </w:p>
    <w:p w:rsidR="00BF37F0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12</w:t>
      </w:r>
      <w:r w:rsidR="00BF37F0" w:rsidRPr="00C23DBB">
        <w:rPr>
          <w:b/>
          <w:color w:val="000000"/>
          <w:lang w:eastAsia="ar-SA"/>
        </w:rPr>
        <w:t xml:space="preserve">. </w:t>
      </w:r>
      <w:r w:rsidR="00BF37F0" w:rsidRPr="00C23DBB">
        <w:rPr>
          <w:color w:val="000000"/>
          <w:lang w:eastAsia="ar-SA"/>
        </w:rPr>
        <w:t>Umowa z Podwykonawcą lub dalszym Podwykonawcą lub jej zmiana powinna zawierać:</w:t>
      </w:r>
    </w:p>
    <w:p w:rsidR="00BF37F0" w:rsidRPr="00C23DBB" w:rsidRDefault="00BF37F0" w:rsidP="00C25A56">
      <w:pPr>
        <w:widowControl w:val="0"/>
        <w:suppressAutoHyphens/>
        <w:spacing w:line="360" w:lineRule="auto"/>
        <w:ind w:left="709" w:hanging="283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1)</w:t>
      </w:r>
      <w:r w:rsidRPr="00C23DBB">
        <w:rPr>
          <w:color w:val="000000"/>
          <w:lang w:eastAsia="ar-SA"/>
        </w:rPr>
        <w:t xml:space="preserve"> zakres przedmiotu zamówienia,</w:t>
      </w:r>
    </w:p>
    <w:p w:rsidR="00BF37F0" w:rsidRPr="00C23DBB" w:rsidRDefault="00BF37F0" w:rsidP="00C25A56">
      <w:pPr>
        <w:widowControl w:val="0"/>
        <w:suppressAutoHyphens/>
        <w:spacing w:line="360" w:lineRule="auto"/>
        <w:ind w:left="709" w:hanging="283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2)</w:t>
      </w:r>
      <w:r w:rsidRPr="00C23DBB">
        <w:rPr>
          <w:color w:val="000000"/>
          <w:lang w:eastAsia="ar-SA"/>
        </w:rPr>
        <w:t xml:space="preserve"> termin realizacji robót,</w:t>
      </w:r>
    </w:p>
    <w:p w:rsidR="00BF37F0" w:rsidRPr="00C23DBB" w:rsidRDefault="00BF37F0" w:rsidP="00C25A56">
      <w:pPr>
        <w:widowControl w:val="0"/>
        <w:suppressAutoHyphens/>
        <w:spacing w:line="360" w:lineRule="auto"/>
        <w:ind w:left="709" w:hanging="283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3)</w:t>
      </w:r>
      <w:r w:rsidRPr="00C23DBB">
        <w:rPr>
          <w:color w:val="000000"/>
          <w:lang w:eastAsia="ar-SA"/>
        </w:rPr>
        <w:t xml:space="preserve"> terminy zapłaty wynagrodzenia, które nie mogą</w:t>
      </w:r>
      <w:r w:rsidR="00FD1A56" w:rsidRPr="00C23DBB">
        <w:rPr>
          <w:color w:val="000000"/>
          <w:lang w:eastAsia="ar-SA"/>
        </w:rPr>
        <w:t xml:space="preserve"> być dłuższe niż 30 dni od daty </w:t>
      </w:r>
      <w:r w:rsidRPr="00C23DBB">
        <w:rPr>
          <w:color w:val="000000"/>
          <w:lang w:eastAsia="ar-SA"/>
        </w:rPr>
        <w:t>doręczenia Wykonawcy prawidłowo w</w:t>
      </w:r>
      <w:r w:rsidR="00FD1A56" w:rsidRPr="00C23DBB">
        <w:rPr>
          <w:color w:val="000000"/>
          <w:lang w:eastAsia="ar-SA"/>
        </w:rPr>
        <w:t xml:space="preserve">ystawionej faktury lub rachunku </w:t>
      </w:r>
      <w:r w:rsidRPr="00C23DBB">
        <w:rPr>
          <w:color w:val="000000"/>
          <w:lang w:eastAsia="ar-SA"/>
        </w:rPr>
        <w:t>potwierdzających wykonanie zlec</w:t>
      </w:r>
      <w:r w:rsidR="00FD1A56" w:rsidRPr="00C23DBB">
        <w:rPr>
          <w:color w:val="000000"/>
          <w:lang w:eastAsia="ar-SA"/>
        </w:rPr>
        <w:t xml:space="preserve">onych Podwykonawcy lub dalszemu </w:t>
      </w:r>
      <w:r w:rsidRPr="00C23DBB">
        <w:rPr>
          <w:color w:val="000000"/>
          <w:lang w:eastAsia="ar-SA"/>
        </w:rPr>
        <w:t>Podwykonawcy roboty budowlanej, dostawy lub usługi,</w:t>
      </w:r>
    </w:p>
    <w:p w:rsidR="00BF37F0" w:rsidRPr="00C23DBB" w:rsidRDefault="00BF37F0" w:rsidP="00C25A56">
      <w:pPr>
        <w:widowControl w:val="0"/>
        <w:suppressAutoHyphens/>
        <w:spacing w:line="360" w:lineRule="auto"/>
        <w:ind w:left="426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4)</w:t>
      </w:r>
      <w:r w:rsidRPr="00C23DBB">
        <w:rPr>
          <w:color w:val="000000"/>
          <w:lang w:eastAsia="ar-SA"/>
        </w:rPr>
        <w:t xml:space="preserve"> zasady</w:t>
      </w:r>
      <w:r w:rsidR="00717B89" w:rsidRPr="00C23DBB">
        <w:rPr>
          <w:color w:val="000000"/>
          <w:lang w:eastAsia="ar-SA"/>
        </w:rPr>
        <w:t xml:space="preserve"> rozliczania za wykonane roboty,</w:t>
      </w:r>
    </w:p>
    <w:p w:rsidR="00717B89" w:rsidRPr="00C23DBB" w:rsidRDefault="00717B89" w:rsidP="00C25A56">
      <w:pPr>
        <w:widowControl w:val="0"/>
        <w:suppressAutoHyphens/>
        <w:spacing w:line="360" w:lineRule="auto"/>
        <w:ind w:left="426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 xml:space="preserve">5) </w:t>
      </w:r>
      <w:r w:rsidRPr="00C23DBB">
        <w:rPr>
          <w:color w:val="000000"/>
          <w:lang w:eastAsia="ar-SA"/>
        </w:rPr>
        <w:t>wymóg zatrudniania osób na podstawie umowy o pracę przy realizacji czynności, których zakres i rodzaj określił Zamawiający w Opisie przedmiotu zamówienia.</w:t>
      </w:r>
    </w:p>
    <w:p w:rsidR="00E111F9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13</w:t>
      </w:r>
      <w:r w:rsidR="00B35A95" w:rsidRPr="00C23DBB">
        <w:rPr>
          <w:b/>
          <w:color w:val="000000"/>
          <w:lang w:eastAsia="ar-SA"/>
        </w:rPr>
        <w:t xml:space="preserve">. </w:t>
      </w:r>
      <w:r w:rsidR="00B35A95" w:rsidRPr="00C23DBB">
        <w:rPr>
          <w:color w:val="000000"/>
          <w:lang w:eastAsia="ar-SA"/>
        </w:rPr>
        <w:t>Umowa o podwykonawstwo lub jej zmiana nie może zawierać postanowień kształtujących prawa i obowiązki</w:t>
      </w:r>
      <w:r w:rsidR="00B35A95" w:rsidRPr="00C23DBB">
        <w:rPr>
          <w:b/>
          <w:color w:val="000000"/>
          <w:lang w:eastAsia="ar-SA"/>
        </w:rPr>
        <w:t xml:space="preserve"> </w:t>
      </w:r>
      <w:r w:rsidR="00B35A95" w:rsidRPr="00C23DBB">
        <w:rPr>
          <w:color w:val="000000"/>
          <w:lang w:eastAsia="ar-SA"/>
        </w:rPr>
        <w:t>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C51D01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14</w:t>
      </w:r>
      <w:r w:rsidR="00C51D01" w:rsidRPr="00C23DBB">
        <w:rPr>
          <w:b/>
          <w:color w:val="000000"/>
          <w:lang w:eastAsia="ar-SA"/>
        </w:rPr>
        <w:t>.</w:t>
      </w:r>
      <w:r w:rsidR="00C51D01" w:rsidRPr="00C23DBB">
        <w:rPr>
          <w:color w:val="000000"/>
          <w:lang w:eastAsia="ar-SA"/>
        </w:rPr>
        <w:t xml:space="preserve"> Wszystkie umowy o podwykonawstwo muszą być zawarte w formie pisemnej pod rygorem nieważności.</w:t>
      </w:r>
    </w:p>
    <w:p w:rsidR="00C51D01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15</w:t>
      </w:r>
      <w:r w:rsidR="00C51D01" w:rsidRPr="00C23DBB">
        <w:rPr>
          <w:b/>
          <w:color w:val="000000"/>
          <w:lang w:eastAsia="ar-SA"/>
        </w:rPr>
        <w:t>.</w:t>
      </w:r>
      <w:r w:rsidR="00C51D01" w:rsidRPr="00C23DBB">
        <w:rPr>
          <w:color w:val="000000"/>
          <w:lang w:eastAsia="ar-SA"/>
        </w:rPr>
        <w:t xml:space="preserve"> Wykonawca jest zobowiązany udostępniać Zamawiającemu wszelkie umowy oraz dokumenty rozliczeniowe z Podwykonawcami.</w:t>
      </w:r>
    </w:p>
    <w:p w:rsidR="00C51D01" w:rsidRPr="00C23DBB" w:rsidRDefault="00264A4F" w:rsidP="00C25A56">
      <w:pPr>
        <w:widowControl w:val="0"/>
        <w:suppressAutoHyphens/>
        <w:spacing w:line="360" w:lineRule="auto"/>
        <w:jc w:val="both"/>
        <w:rPr>
          <w:color w:val="000000"/>
          <w:lang w:eastAsia="ar-SA"/>
        </w:rPr>
      </w:pPr>
      <w:r w:rsidRPr="00C23DBB">
        <w:rPr>
          <w:b/>
          <w:color w:val="000000"/>
          <w:lang w:eastAsia="ar-SA"/>
        </w:rPr>
        <w:t>16</w:t>
      </w:r>
      <w:r w:rsidR="00C51D01" w:rsidRPr="00C23DBB">
        <w:rPr>
          <w:b/>
          <w:color w:val="000000"/>
          <w:lang w:eastAsia="ar-SA"/>
        </w:rPr>
        <w:t>.</w:t>
      </w:r>
      <w:r w:rsidR="00C51D01" w:rsidRPr="00C23DBB">
        <w:rPr>
          <w:color w:val="000000"/>
          <w:lang w:eastAsia="ar-SA"/>
        </w:rPr>
        <w:t xml:space="preserve"> Zamawiający nie ponosi odpowiedzialności za zawarcie przez Wykonawcę umowy </w:t>
      </w:r>
      <w:r w:rsidR="00C51D01" w:rsidRPr="00C23DBB">
        <w:rPr>
          <w:color w:val="000000"/>
          <w:lang w:eastAsia="ar-SA"/>
        </w:rPr>
        <w:br/>
        <w:t>o podwykonawstwo bez wymaganej zgody Zamawiającego, skutki z tego wynikające będą obciążały wyłącznie Wykonawcę.</w:t>
      </w:r>
    </w:p>
    <w:p w:rsidR="00FD1A56" w:rsidRDefault="00FD1A56" w:rsidP="00C25A56">
      <w:pPr>
        <w:widowControl w:val="0"/>
        <w:suppressAutoHyphens/>
        <w:spacing w:line="360" w:lineRule="auto"/>
        <w:jc w:val="both"/>
      </w:pPr>
    </w:p>
    <w:p w:rsidR="00AE1305" w:rsidRPr="00C23DBB" w:rsidRDefault="00AE1305" w:rsidP="00C25A56">
      <w:pPr>
        <w:widowControl w:val="0"/>
        <w:suppressAutoHyphens/>
        <w:spacing w:line="360" w:lineRule="auto"/>
        <w:jc w:val="both"/>
      </w:pPr>
    </w:p>
    <w:p w:rsidR="00CC101A" w:rsidRPr="00C23DBB" w:rsidRDefault="006E56B3" w:rsidP="00C25A56">
      <w:pPr>
        <w:widowControl w:val="0"/>
        <w:suppressAutoHyphens/>
        <w:spacing w:line="360" w:lineRule="auto"/>
        <w:jc w:val="center"/>
      </w:pPr>
      <w:r w:rsidRPr="00C23DBB">
        <w:rPr>
          <w:b/>
          <w:bCs/>
        </w:rPr>
        <w:t>§ 7.</w:t>
      </w:r>
    </w:p>
    <w:p w:rsidR="00FD1A56" w:rsidRPr="00C23DBB" w:rsidRDefault="006E56B3" w:rsidP="00C25A56">
      <w:pPr>
        <w:pStyle w:val="Akapitzlist"/>
        <w:spacing w:line="360" w:lineRule="auto"/>
        <w:ind w:left="0"/>
        <w:jc w:val="center"/>
        <w:rPr>
          <w:b/>
          <w:bCs/>
        </w:rPr>
      </w:pPr>
      <w:r w:rsidRPr="00C23DBB">
        <w:rPr>
          <w:b/>
          <w:bCs/>
        </w:rPr>
        <w:t>Wynagrodzenie podwykonawcy</w:t>
      </w:r>
    </w:p>
    <w:p w:rsidR="00F41A04" w:rsidRPr="00C23DBB" w:rsidRDefault="00F41A04" w:rsidP="00C25A56">
      <w:pPr>
        <w:pStyle w:val="Akapitzlist"/>
        <w:spacing w:line="360" w:lineRule="auto"/>
        <w:ind w:left="0"/>
        <w:jc w:val="center"/>
        <w:rPr>
          <w:b/>
          <w:bCs/>
        </w:rPr>
      </w:pP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25"/>
        </w:tabs>
        <w:spacing w:line="360" w:lineRule="auto"/>
        <w:ind w:left="0" w:firstLine="0"/>
        <w:jc w:val="both"/>
      </w:pPr>
      <w:r w:rsidRPr="00C23DBB">
        <w:t>W przypadku zlecenia przez Wykonawcę realizacji części robót Podwykonawcom warunkiem zapłaty przez Zamawiającego należnego wynagrodzenia za odebrane roboty budowlane jest przedstawienie dowodów zapłaty wymagalnego wynagrodzenia Podwykonawcom i dalszym Podwykonawcom, biorącym udział w realizacji odebranych robót budowlanych.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25"/>
        </w:tabs>
        <w:spacing w:line="360" w:lineRule="auto"/>
        <w:ind w:left="0" w:firstLine="0"/>
        <w:jc w:val="both"/>
      </w:pPr>
      <w:r w:rsidRPr="00C23DBB">
        <w:t>W przypadku nieprzedstawienia przez Wykonawcę wszystkich dowodów zapłaty, wstrzymuje się wypłatę należnego wynagrodzenia za odebrane roboty budowlane, dostawy lub usługi w części równej sumie kwot wynikających z nieprzedstawionych dowodów zapłaty.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85"/>
        </w:tabs>
        <w:spacing w:line="360" w:lineRule="auto"/>
        <w:ind w:left="0" w:firstLine="0"/>
        <w:jc w:val="both"/>
      </w:pPr>
      <w:r w:rsidRPr="00C23DBB"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85"/>
        </w:tabs>
        <w:spacing w:line="360" w:lineRule="auto"/>
        <w:ind w:left="0" w:firstLine="0"/>
        <w:jc w:val="both"/>
      </w:pPr>
      <w:r w:rsidRPr="00C23DBB">
        <w:t>Wynagrodzenie, o którym mowa w ust. 1 dotyczy wyłącznie należności powstałych po zaakceptowaniu przez Zamawiającego umowy o podwykonawstwo, której przedmiotem są ro</w:t>
      </w:r>
      <w:r w:rsidR="00E111F9" w:rsidRPr="00C23DBB">
        <w:t>boty budowlane.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85"/>
        </w:tabs>
        <w:spacing w:line="360" w:lineRule="auto"/>
        <w:ind w:left="0" w:firstLine="0"/>
        <w:jc w:val="both"/>
      </w:pPr>
      <w:r w:rsidRPr="00C23DBB">
        <w:t>Bezpośrednia zapłata obejmuje wyłącznie należne wynagrodzenie, bez odsetek, należnych Podwykonawcy lub dalszemu Podwykonawcy.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85"/>
        </w:tabs>
        <w:spacing w:line="360" w:lineRule="auto"/>
        <w:ind w:left="0" w:firstLine="0"/>
        <w:jc w:val="both"/>
      </w:pPr>
      <w:r w:rsidRPr="00C23DBB">
        <w:t>Przed dokonaniem bezpośredniej zapłaty Zamawiający umożliwi Wykonawcy zgłoszenie uwag na piśmie dotyczących zasadności bezpośredniej zapłaty wynagrodzenia Podwykonawcy lub dalszemu Podwykonawcy, o których mowa w ust. 4. Termin zgłaszania uwag – 7 dni licząc od dnia doręczenia informacji o zamiarze dokonania bezpośredniej zapłaty przez Zamawiającego.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85"/>
        </w:tabs>
        <w:spacing w:line="360" w:lineRule="auto"/>
        <w:ind w:left="0" w:firstLine="0"/>
        <w:jc w:val="both"/>
      </w:pPr>
      <w:r w:rsidRPr="00C23DBB">
        <w:t>W przypadku zgłoszen</w:t>
      </w:r>
      <w:r w:rsidR="00071034" w:rsidRPr="00C23DBB">
        <w:t>ia uwag, o których mowa w ust. 6</w:t>
      </w:r>
      <w:r w:rsidRPr="00C23DBB">
        <w:t>, w terminie wskazanym przez Zamawiającego, Zamawiający może:</w:t>
      </w:r>
    </w:p>
    <w:p w:rsidR="00CC101A" w:rsidRPr="00C23DBB" w:rsidRDefault="006E56B3" w:rsidP="00C25A56">
      <w:pPr>
        <w:pStyle w:val="Akapitzlist"/>
        <w:numPr>
          <w:ilvl w:val="1"/>
          <w:numId w:val="2"/>
        </w:numPr>
        <w:spacing w:line="360" w:lineRule="auto"/>
        <w:ind w:left="567" w:hanging="283"/>
        <w:jc w:val="both"/>
      </w:pPr>
      <w:r w:rsidRPr="00C23DBB">
        <w:t>nie dokonać bezpośredniej zapłaty wynagrodzenia Podwykonawcy lub dalszemu Podwykonawcy, jeżeli Wykonawca wykaże niezasadność takiej zapłaty, albo</w:t>
      </w:r>
    </w:p>
    <w:p w:rsidR="00CC101A" w:rsidRPr="00C23DBB" w:rsidRDefault="006E56B3" w:rsidP="00C25A56">
      <w:pPr>
        <w:pStyle w:val="Akapitzlist"/>
        <w:numPr>
          <w:ilvl w:val="1"/>
          <w:numId w:val="2"/>
        </w:numPr>
        <w:spacing w:line="360" w:lineRule="auto"/>
        <w:ind w:left="567" w:hanging="283"/>
        <w:jc w:val="both"/>
      </w:pPr>
      <w:r w:rsidRPr="00C23DBB">
        <w:t>złożyć do depozytu sądowego kwotę potrzebną na pokrycie wynagrodzenia Podwykonawcy lub dalszego Podwykonawcy w przypadku istnienia zasadniczej wątpliwości Zamawiającego co do wysokości należnej zapłaty lub podmiotu, któremu płatność się należy albo</w:t>
      </w:r>
    </w:p>
    <w:p w:rsidR="00CC101A" w:rsidRPr="00C23DBB" w:rsidRDefault="006E56B3" w:rsidP="00C25A56">
      <w:pPr>
        <w:pStyle w:val="Akapitzlist"/>
        <w:numPr>
          <w:ilvl w:val="1"/>
          <w:numId w:val="2"/>
        </w:numPr>
        <w:spacing w:line="360" w:lineRule="auto"/>
        <w:ind w:left="567" w:hanging="283"/>
        <w:jc w:val="both"/>
      </w:pPr>
      <w:r w:rsidRPr="00C23DBB">
        <w:t>dokonać bezpośredniej zapłaty wynagrodzenia Podwykonawcy lub dalszemu Podwykonawcy, jeżeli Podwykonawca lub dalszy Podwykonawca wykaże zasadność takiej zapłaty.</w:t>
      </w:r>
    </w:p>
    <w:p w:rsidR="00CC101A" w:rsidRPr="00C23DBB" w:rsidRDefault="006E56B3" w:rsidP="00C25A56">
      <w:pPr>
        <w:pStyle w:val="Akapitzlist"/>
        <w:numPr>
          <w:ilvl w:val="0"/>
          <w:numId w:val="4"/>
        </w:numPr>
        <w:tabs>
          <w:tab w:val="left" w:pos="225"/>
        </w:tabs>
        <w:spacing w:line="360" w:lineRule="auto"/>
        <w:ind w:left="0" w:firstLine="0"/>
        <w:jc w:val="both"/>
      </w:pPr>
      <w:r w:rsidRPr="00C23DBB">
        <w:t>W przypadku dokonania bezpośredniej zapłaty Podwykonawcy lub dalszemu Podwykonawcy, o których mowa w ust. 4, Zamawiający potrąca kwotę wypłaconego wynagrodzenia z wynagrodzenia należnego Wykonawcy.</w:t>
      </w:r>
    </w:p>
    <w:p w:rsidR="00CC101A" w:rsidRPr="00C23DBB" w:rsidRDefault="00CC101A" w:rsidP="00C25A56">
      <w:pPr>
        <w:spacing w:line="360" w:lineRule="auto"/>
        <w:jc w:val="both"/>
        <w:rPr>
          <w:b/>
          <w:bCs/>
        </w:rPr>
      </w:pPr>
    </w:p>
    <w:p w:rsidR="00CC101A" w:rsidRPr="00C23DBB" w:rsidRDefault="00F41A04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8</w:t>
      </w:r>
      <w:r w:rsidR="006E56B3" w:rsidRPr="00C23DBB">
        <w:rPr>
          <w:b/>
          <w:bCs/>
        </w:rPr>
        <w:t>.</w:t>
      </w:r>
    </w:p>
    <w:p w:rsidR="00CC101A" w:rsidRPr="00C23DBB" w:rsidRDefault="006E56B3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 xml:space="preserve">Gwarancja 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E4362E" w:rsidRPr="00C23DBB" w:rsidRDefault="00E4362E" w:rsidP="007F1B26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bCs/>
        </w:rPr>
      </w:pPr>
      <w:r w:rsidRPr="00C23DBB">
        <w:rPr>
          <w:bCs/>
        </w:rPr>
        <w:t>Wykonawca udziela Zam</w:t>
      </w:r>
      <w:r w:rsidR="000B0D15" w:rsidRPr="00C23DBB">
        <w:rPr>
          <w:bCs/>
        </w:rPr>
        <w:t>awiającemu gwarancji na okres 12</w:t>
      </w:r>
      <w:r w:rsidRPr="00C23DBB">
        <w:rPr>
          <w:bCs/>
        </w:rPr>
        <w:t xml:space="preserve"> miesięcy od daty odbioru robót</w:t>
      </w:r>
      <w:r w:rsidR="005601D2">
        <w:rPr>
          <w:bCs/>
        </w:rPr>
        <w:t xml:space="preserve"> n</w:t>
      </w:r>
      <w:r w:rsidR="007F1B26">
        <w:rPr>
          <w:bCs/>
        </w:rPr>
        <w:t>a malowanie cienkowarstwowe i ……</w:t>
      </w:r>
      <w:r w:rsidR="005601D2">
        <w:rPr>
          <w:bCs/>
        </w:rPr>
        <w:t xml:space="preserve"> miesięcy od daty odbioru na malowanie grubowarstwowe.</w:t>
      </w:r>
    </w:p>
    <w:p w:rsidR="00E4362E" w:rsidRPr="00C23DBB" w:rsidRDefault="00E4362E" w:rsidP="007F1B26">
      <w:pPr>
        <w:pStyle w:val="Akapitzlist"/>
        <w:numPr>
          <w:ilvl w:val="0"/>
          <w:numId w:val="18"/>
        </w:numPr>
        <w:spacing w:line="360" w:lineRule="auto"/>
        <w:jc w:val="both"/>
        <w:rPr>
          <w:bCs/>
        </w:rPr>
      </w:pPr>
      <w:r w:rsidRPr="00C23DBB">
        <w:rPr>
          <w:bCs/>
        </w:rPr>
        <w:t>Gwarancja nie wyklucza, nie ogranicza ani nie wyłącza uprawnień Zamawiającego wynikających z tytułu rękojmi za wady.</w:t>
      </w:r>
    </w:p>
    <w:p w:rsidR="009F729F" w:rsidRPr="00C23DBB" w:rsidRDefault="009F729F" w:rsidP="00C25A56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</w:p>
    <w:p w:rsidR="009F729F" w:rsidRPr="00C23DBB" w:rsidRDefault="009F729F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9.</w:t>
      </w:r>
    </w:p>
    <w:p w:rsidR="009F729F" w:rsidRPr="00C23DBB" w:rsidRDefault="009F729F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Odbiory</w:t>
      </w:r>
    </w:p>
    <w:p w:rsidR="009F729F" w:rsidRPr="00C23DBB" w:rsidRDefault="009F729F" w:rsidP="00C25A56">
      <w:pPr>
        <w:widowControl w:val="0"/>
        <w:overflowPunct/>
        <w:autoSpaceDE w:val="0"/>
        <w:autoSpaceDN w:val="0"/>
        <w:adjustRightInd w:val="0"/>
        <w:spacing w:line="360" w:lineRule="auto"/>
        <w:jc w:val="both"/>
      </w:pPr>
    </w:p>
    <w:p w:rsidR="009C42EB" w:rsidRPr="00C23DBB" w:rsidRDefault="009C42EB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 w:rsidRPr="00C23DBB">
        <w:t>Jeśli w toku czynności odbiorowych zostaną stwierdzone wady dające się usunąć, to Zamawiający odmówi odbioru do czasu ich usunięcia i wyznaczy termin na ich usunięcie.</w:t>
      </w:r>
    </w:p>
    <w:p w:rsidR="009C42EB" w:rsidRPr="00C23DBB" w:rsidRDefault="00AE1305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>
        <w:t>W</w:t>
      </w:r>
      <w:r w:rsidR="009C42EB" w:rsidRPr="00C23DBB">
        <w:t>ady nie nadają się do usunięcia, to:</w:t>
      </w:r>
    </w:p>
    <w:p w:rsidR="009C42EB" w:rsidRPr="00C23DBB" w:rsidRDefault="00AE1305" w:rsidP="007B23A1">
      <w:pPr>
        <w:pStyle w:val="Akapitzlist"/>
        <w:numPr>
          <w:ilvl w:val="0"/>
          <w:numId w:val="27"/>
        </w:numPr>
        <w:overflowPunct/>
        <w:spacing w:line="360" w:lineRule="auto"/>
        <w:contextualSpacing/>
        <w:jc w:val="both"/>
      </w:pPr>
      <w:r>
        <w:t>j</w:t>
      </w:r>
      <w:r w:rsidR="009C42EB" w:rsidRPr="00C23DBB">
        <w:t>eżeli umożliwiają one użytkowanie przedmiotu odbioru zgodnie z przeznaczeniem, Zamawiający może obniżyć odpowiednio wynagrodzenie,</w:t>
      </w:r>
    </w:p>
    <w:p w:rsidR="009C42EB" w:rsidRDefault="00AE1305" w:rsidP="007B23A1">
      <w:pPr>
        <w:pStyle w:val="Akapitzlist"/>
        <w:numPr>
          <w:ilvl w:val="0"/>
          <w:numId w:val="27"/>
        </w:numPr>
        <w:overflowPunct/>
        <w:spacing w:line="360" w:lineRule="auto"/>
        <w:contextualSpacing/>
        <w:jc w:val="both"/>
      </w:pPr>
      <w:r>
        <w:t>j</w:t>
      </w:r>
      <w:r w:rsidR="009C42EB" w:rsidRPr="00C23DBB">
        <w:t>eżeli wady uniemożliwiają użytkowanie zgodnie z przeznaczeniem, Zamawiający może żądać wykonania przedmiotu odbioru po raz drugi.</w:t>
      </w:r>
    </w:p>
    <w:p w:rsidR="006C372A" w:rsidRDefault="006C372A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>
        <w:t>Warunkiem przystąpienia Zamawiającego do czynności odbiorowych jest:</w:t>
      </w:r>
    </w:p>
    <w:p w:rsidR="006C372A" w:rsidRDefault="00AE1305" w:rsidP="007B23A1">
      <w:pPr>
        <w:pStyle w:val="Akapitzlist"/>
        <w:numPr>
          <w:ilvl w:val="1"/>
          <w:numId w:val="26"/>
        </w:numPr>
        <w:overflowPunct/>
        <w:spacing w:line="360" w:lineRule="auto"/>
        <w:contextualSpacing/>
        <w:jc w:val="both"/>
      </w:pPr>
      <w:r>
        <w:t>p</w:t>
      </w:r>
      <w:r w:rsidR="006C372A">
        <w:t>isemne zgłoszenie Wykonawcy gotowości do dokonania odbioru robót</w:t>
      </w:r>
    </w:p>
    <w:p w:rsidR="006C372A" w:rsidRDefault="00AE1305" w:rsidP="007B23A1">
      <w:pPr>
        <w:pStyle w:val="Akapitzlist"/>
        <w:numPr>
          <w:ilvl w:val="1"/>
          <w:numId w:val="26"/>
        </w:numPr>
        <w:overflowPunct/>
        <w:spacing w:line="360" w:lineRule="auto"/>
        <w:contextualSpacing/>
        <w:jc w:val="both"/>
      </w:pPr>
      <w:r>
        <w:t>p</w:t>
      </w:r>
      <w:r w:rsidR="006C372A">
        <w:t>rzekazanie Zamawiającemu kompletu aprobat i atestów materiałowych, kosztorysów powykonawczych ze wskazaniem lokalizacji wykonanych robót oraz deklaracji zgodności wykonanych robót i zastosowanych materiałów z przepisami prawa</w:t>
      </w:r>
      <w:r>
        <w:t>.</w:t>
      </w:r>
    </w:p>
    <w:p w:rsidR="009C42EB" w:rsidRPr="00C23DBB" w:rsidRDefault="009C42EB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 w:rsidRPr="00C23DBB">
        <w:t>Strony postanawiają, że z czynności odbioru będzie spisany protokół zawierający wszelkie ustalenia dokonane w trakcie odbioru, jak też terminy wyznaczone na usunięcie stwierdzonych przy odbiorze wad.</w:t>
      </w:r>
    </w:p>
    <w:p w:rsidR="009C42EB" w:rsidRPr="00C23DBB" w:rsidRDefault="009C42EB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 w:rsidRPr="00C23DBB">
        <w:t xml:space="preserve">Wykonawca zobowiązany jest do zawiadomienia Zamawiającego (inspektora nadzoru) o usunięciu wad oraz żądanie wyznaczenia terminu na odbiór zakwestionowanych uprzednio robót wadliwych. </w:t>
      </w:r>
    </w:p>
    <w:p w:rsidR="009C42EB" w:rsidRPr="00C23DBB" w:rsidRDefault="009C42EB" w:rsidP="007B23A1">
      <w:pPr>
        <w:pStyle w:val="Akapitzlist"/>
        <w:numPr>
          <w:ilvl w:val="0"/>
          <w:numId w:val="26"/>
        </w:numPr>
        <w:overflowPunct/>
        <w:spacing w:line="360" w:lineRule="auto"/>
        <w:contextualSpacing/>
        <w:jc w:val="both"/>
      </w:pPr>
      <w:r w:rsidRPr="00C23DBB">
        <w:t>Strony postanawiają, że w przypadku gdy w trakcie odbioru zostaną stwierdzone wady i nie zostaną one usunięte w wyznaczonym terminie, lub zostaną usunięte w sposób nadal uniemożliwiający użytkowanie przedmiotu odbioru, Zamawiający ma prawo:</w:t>
      </w:r>
    </w:p>
    <w:p w:rsidR="009C42EB" w:rsidRPr="00C23DBB" w:rsidRDefault="009C42EB" w:rsidP="007B23A1">
      <w:pPr>
        <w:pStyle w:val="Akapitzlist"/>
        <w:numPr>
          <w:ilvl w:val="0"/>
          <w:numId w:val="28"/>
        </w:numPr>
        <w:overflowPunct/>
        <w:spacing w:line="360" w:lineRule="auto"/>
        <w:contextualSpacing/>
        <w:jc w:val="both"/>
      </w:pPr>
      <w:r w:rsidRPr="00C23DBB">
        <w:t>postę</w:t>
      </w:r>
      <w:r w:rsidR="00EE6CDA">
        <w:t xml:space="preserve">pować zgodnie z postanowieniem </w:t>
      </w:r>
      <w:r w:rsidRPr="00C23DBB">
        <w:t>u</w:t>
      </w:r>
      <w:r w:rsidR="00572529">
        <w:t>st.4</w:t>
      </w:r>
      <w:r w:rsidRPr="00C23DBB">
        <w:t>, lub</w:t>
      </w:r>
    </w:p>
    <w:p w:rsidR="009C42EB" w:rsidRPr="00C23DBB" w:rsidRDefault="00EE6CDA" w:rsidP="007B23A1">
      <w:pPr>
        <w:pStyle w:val="Akapitzlist"/>
        <w:numPr>
          <w:ilvl w:val="0"/>
          <w:numId w:val="28"/>
        </w:numPr>
        <w:overflowPunct/>
        <w:spacing w:line="360" w:lineRule="auto"/>
        <w:contextualSpacing/>
        <w:jc w:val="both"/>
      </w:pPr>
      <w:r>
        <w:t>z</w:t>
      </w:r>
      <w:r w:rsidR="009C42EB" w:rsidRPr="00C23DBB">
        <w:t>lecić innej firmie dok</w:t>
      </w:r>
      <w:r>
        <w:t>onanie stosownych napraw, a następnie obciążyć kosztami Wykonawcę</w:t>
      </w:r>
    </w:p>
    <w:p w:rsidR="00CC0F35" w:rsidRPr="00C23DBB" w:rsidRDefault="00CC0F35" w:rsidP="00C25A56">
      <w:pPr>
        <w:widowControl w:val="0"/>
        <w:overflowPunct/>
        <w:autoSpaceDE w:val="0"/>
        <w:autoSpaceDN w:val="0"/>
        <w:adjustRightInd w:val="0"/>
        <w:spacing w:line="360" w:lineRule="auto"/>
        <w:ind w:left="360"/>
        <w:jc w:val="both"/>
      </w:pPr>
    </w:p>
    <w:p w:rsidR="00CC101A" w:rsidRPr="00C23DBB" w:rsidRDefault="00E24318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10</w:t>
      </w:r>
      <w:r w:rsidR="006E56B3" w:rsidRPr="00C23DBB">
        <w:rPr>
          <w:b/>
          <w:bCs/>
        </w:rPr>
        <w:t>.</w:t>
      </w:r>
    </w:p>
    <w:p w:rsidR="00CC101A" w:rsidRPr="00C23DBB" w:rsidRDefault="000423D7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Nadzór nad umową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CC101A" w:rsidRPr="00C23DBB" w:rsidRDefault="006E56B3" w:rsidP="00C25A56">
      <w:pPr>
        <w:pStyle w:val="Akapitzlist"/>
        <w:numPr>
          <w:ilvl w:val="3"/>
          <w:numId w:val="1"/>
        </w:numPr>
        <w:spacing w:line="360" w:lineRule="auto"/>
        <w:ind w:left="0" w:firstLine="0"/>
        <w:jc w:val="both"/>
      </w:pPr>
      <w:r w:rsidRPr="00C23DBB">
        <w:t xml:space="preserve">Wykonawca </w:t>
      </w:r>
      <w:r w:rsidR="00E24318" w:rsidRPr="00C23DBB">
        <w:t>wyznacza …………………………………. d</w:t>
      </w:r>
      <w:r w:rsidR="008F2556" w:rsidRPr="00C23DBB">
        <w:t>o kierowania pracami stanowiącymi przedmiot umowy</w:t>
      </w:r>
      <w:r w:rsidR="006C26B2" w:rsidRPr="00C23DBB">
        <w:t>.</w:t>
      </w:r>
    </w:p>
    <w:p w:rsidR="008F2556" w:rsidRPr="000F4711" w:rsidRDefault="006E56B3" w:rsidP="00C25A56">
      <w:pPr>
        <w:pStyle w:val="Akapitzlist"/>
        <w:numPr>
          <w:ilvl w:val="3"/>
          <w:numId w:val="1"/>
        </w:numPr>
        <w:spacing w:line="360" w:lineRule="auto"/>
        <w:ind w:left="0" w:firstLine="0"/>
        <w:jc w:val="both"/>
      </w:pPr>
      <w:r w:rsidRPr="00C23DBB">
        <w:t xml:space="preserve"> Zamawiający wyznacza ze swojej strony przedstawiciela w zakresie realizacji postanowień niniejszej umowy w osobie:…………………………………………………………………</w:t>
      </w:r>
    </w:p>
    <w:p w:rsidR="00CC101A" w:rsidRPr="00C23DBB" w:rsidRDefault="00E24318" w:rsidP="00C25A56">
      <w:pPr>
        <w:pStyle w:val="Akapitzlist"/>
        <w:spacing w:line="360" w:lineRule="auto"/>
        <w:ind w:left="283"/>
        <w:jc w:val="center"/>
        <w:rPr>
          <w:b/>
          <w:bCs/>
        </w:rPr>
      </w:pPr>
      <w:r w:rsidRPr="00C23DBB">
        <w:rPr>
          <w:b/>
          <w:bCs/>
        </w:rPr>
        <w:t>§ 11</w:t>
      </w:r>
      <w:r w:rsidR="006E56B3" w:rsidRPr="00C23DBB">
        <w:rPr>
          <w:b/>
          <w:bCs/>
        </w:rPr>
        <w:t>.</w:t>
      </w:r>
    </w:p>
    <w:p w:rsidR="00CC101A" w:rsidRPr="00C23DBB" w:rsidRDefault="006E56B3" w:rsidP="00C25A56">
      <w:pPr>
        <w:tabs>
          <w:tab w:val="left" w:pos="426"/>
        </w:tabs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Wymagania dotyczące zatrudnienia pracowników na umowę o pracę</w:t>
      </w:r>
    </w:p>
    <w:p w:rsidR="00F41A04" w:rsidRPr="00C23DBB" w:rsidRDefault="00F41A04" w:rsidP="00C25A56">
      <w:pPr>
        <w:tabs>
          <w:tab w:val="left" w:pos="426"/>
        </w:tabs>
        <w:spacing w:line="360" w:lineRule="auto"/>
        <w:jc w:val="center"/>
        <w:rPr>
          <w:b/>
          <w:bCs/>
        </w:rPr>
      </w:pPr>
    </w:p>
    <w:p w:rsidR="00CC101A" w:rsidRPr="00C23DBB" w:rsidRDefault="00D56338" w:rsidP="00C25A56">
      <w:pPr>
        <w:pStyle w:val="Akapitzlist"/>
        <w:numPr>
          <w:ilvl w:val="1"/>
          <w:numId w:val="3"/>
        </w:numPr>
        <w:tabs>
          <w:tab w:val="left" w:pos="345"/>
        </w:tabs>
        <w:spacing w:line="360" w:lineRule="auto"/>
        <w:ind w:left="0" w:firstLine="0"/>
        <w:jc w:val="both"/>
      </w:pPr>
      <w:r w:rsidRPr="00C23DBB">
        <w:rPr>
          <w:lang w:eastAsia="en-US"/>
        </w:rPr>
        <w:t xml:space="preserve">W toku wykonywania przedmiotu umowy, </w:t>
      </w:r>
      <w:r w:rsidR="006E56B3" w:rsidRPr="00C23DBB">
        <w:rPr>
          <w:lang w:eastAsia="en-US"/>
        </w:rPr>
        <w:t>Zamawiający wymaga, aby osoby wykonujące czynności z</w:t>
      </w:r>
      <w:r w:rsidR="00EE0926">
        <w:rPr>
          <w:lang w:eastAsia="en-US"/>
        </w:rPr>
        <w:t xml:space="preserve">wiązane z </w:t>
      </w:r>
      <w:r w:rsidR="00976D49">
        <w:rPr>
          <w:lang w:eastAsia="en-US"/>
        </w:rPr>
        <w:t>przedmiotem niniejszej</w:t>
      </w:r>
      <w:r w:rsidR="00EE0926">
        <w:rPr>
          <w:lang w:eastAsia="en-US"/>
        </w:rPr>
        <w:t xml:space="preserve"> umow</w:t>
      </w:r>
      <w:r w:rsidR="00976D49">
        <w:rPr>
          <w:lang w:eastAsia="en-US"/>
        </w:rPr>
        <w:t>y</w:t>
      </w:r>
      <w:r w:rsidR="006E56B3" w:rsidRPr="00C23DBB">
        <w:rPr>
          <w:lang w:eastAsia="en-US"/>
        </w:rPr>
        <w:t xml:space="preserve"> były</w:t>
      </w:r>
      <w:r w:rsidR="006E56B3" w:rsidRPr="00C23DBB">
        <w:rPr>
          <w:b/>
          <w:bCs/>
          <w:lang w:eastAsia="en-US"/>
        </w:rPr>
        <w:t xml:space="preserve"> </w:t>
      </w:r>
      <w:r w:rsidR="006E56B3" w:rsidRPr="00C23DBB">
        <w:rPr>
          <w:lang w:eastAsia="en-US"/>
        </w:rPr>
        <w:t>zatrudnione przez Wykonawcę lub Podwykonawcę na podstawie umowy o pracę, zgodnie</w:t>
      </w:r>
      <w:r w:rsidR="006175B4">
        <w:rPr>
          <w:lang w:eastAsia="en-US"/>
        </w:rPr>
        <w:t xml:space="preserve"> </w:t>
      </w:r>
      <w:r w:rsidR="006E56B3" w:rsidRPr="00C23DBB">
        <w:rPr>
          <w:lang w:eastAsia="en-US"/>
        </w:rPr>
        <w:t xml:space="preserve">z ustawą z dnia 26 czerwca 1974 r. – Kodeks Pracy </w:t>
      </w:r>
      <w:r w:rsidR="006E56B3" w:rsidRPr="00C23DBB">
        <w:rPr>
          <w:rFonts w:eastAsia="Calibri"/>
          <w:lang w:eastAsia="en-US"/>
        </w:rPr>
        <w:t>(Dz. U. z 20</w:t>
      </w:r>
      <w:r w:rsidR="00AA6AF7" w:rsidRPr="00C23DBB">
        <w:rPr>
          <w:rFonts w:eastAsia="Calibri"/>
          <w:lang w:eastAsia="en-US"/>
        </w:rPr>
        <w:t>20</w:t>
      </w:r>
      <w:r w:rsidR="006E56B3" w:rsidRPr="00C23DBB">
        <w:rPr>
          <w:rFonts w:eastAsia="Calibri"/>
          <w:lang w:eastAsia="en-US"/>
        </w:rPr>
        <w:t xml:space="preserve"> r. poz. </w:t>
      </w:r>
      <w:r w:rsidR="00AA6AF7" w:rsidRPr="00C23DBB">
        <w:rPr>
          <w:rFonts w:eastAsia="Calibri"/>
          <w:lang w:eastAsia="en-US"/>
        </w:rPr>
        <w:t>1320).</w:t>
      </w:r>
      <w:r w:rsidR="006E56B3" w:rsidRPr="00C23DBB">
        <w:rPr>
          <w:rFonts w:eastAsia="Calibri"/>
          <w:lang w:eastAsia="en-US"/>
        </w:rPr>
        <w:t xml:space="preserve"> Wymóg ten nie dotyczy osób prowadzących działalność gospodarczą.</w:t>
      </w:r>
    </w:p>
    <w:p w:rsidR="00CC101A" w:rsidRPr="00C23DBB" w:rsidRDefault="006E56B3" w:rsidP="00C25A56">
      <w:pPr>
        <w:pStyle w:val="NormalnyWeb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Zamawiający zastrzega sobie możliwość kontroli zatrudnienia osób wykonujących wskazane czynności przez cały okres realizacji wykonywanych przez niego czynności. </w:t>
      </w:r>
    </w:p>
    <w:p w:rsidR="00CC101A" w:rsidRPr="00C23DBB" w:rsidRDefault="000A12A0" w:rsidP="00C25A56">
      <w:pPr>
        <w:pStyle w:val="NormalnyWeb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Dla skutecznej weryfikacji, Z</w:t>
      </w:r>
      <w:r w:rsidR="006E56B3" w:rsidRPr="00C23DBB">
        <w:rPr>
          <w:rFonts w:ascii="Times New Roman" w:hAnsi="Times New Roman" w:cs="Times New Roman"/>
          <w:sz w:val="24"/>
          <w:szCs w:val="24"/>
          <w:lang w:eastAsia="en-US"/>
        </w:rPr>
        <w:t>amawiający może pozyskiwać takie dane osobowe pracowników, jak: imię i nazwisko, data zawarcia umowy, rodzaj umowy o pracę oraz wymiar etatu</w:t>
      </w:r>
      <w:r w:rsidR="0098711A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oraz zakres obowiązków pracownika</w:t>
      </w:r>
      <w:r w:rsidR="006E56B3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. Kontrola może być przeprowadzona bez wcześniejszego uprzedzenia Wykonawcy. Zamawiający uprawniony jest w szczególności do: </w:t>
      </w:r>
    </w:p>
    <w:p w:rsidR="00CC101A" w:rsidRPr="00C23DBB" w:rsidRDefault="006E56B3" w:rsidP="007B23A1">
      <w:pPr>
        <w:pStyle w:val="NormalnyWeb"/>
        <w:numPr>
          <w:ilvl w:val="2"/>
          <w:numId w:val="6"/>
        </w:numPr>
        <w:tabs>
          <w:tab w:val="left" w:pos="284"/>
        </w:tabs>
        <w:spacing w:before="0" w:after="0" w:line="360" w:lineRule="auto"/>
        <w:ind w:left="567" w:hanging="283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żądania oświadczeń i dokumentów w zakresie potwierdzenia spełniania ww. wymogów i dokonywania ich oceny,</w:t>
      </w:r>
    </w:p>
    <w:p w:rsidR="00CC101A" w:rsidRPr="00C23DBB" w:rsidRDefault="006E56B3" w:rsidP="007B23A1">
      <w:pPr>
        <w:pStyle w:val="NormalnyWeb"/>
        <w:numPr>
          <w:ilvl w:val="2"/>
          <w:numId w:val="6"/>
        </w:numPr>
        <w:tabs>
          <w:tab w:val="left" w:pos="284"/>
        </w:tabs>
        <w:spacing w:before="0" w:after="0" w:line="360" w:lineRule="auto"/>
        <w:ind w:left="567" w:hanging="283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żądania wyjaśnień w przypadku wątpliwości w zakresie potwierdzenia spełniania ww. wymogów,</w:t>
      </w:r>
    </w:p>
    <w:p w:rsidR="00CC101A" w:rsidRPr="00C23DBB" w:rsidRDefault="006E56B3" w:rsidP="007B23A1">
      <w:pPr>
        <w:pStyle w:val="NormalnyWeb"/>
        <w:numPr>
          <w:ilvl w:val="2"/>
          <w:numId w:val="6"/>
        </w:numPr>
        <w:tabs>
          <w:tab w:val="left" w:pos="284"/>
        </w:tabs>
        <w:spacing w:before="0" w:after="0" w:line="360" w:lineRule="auto"/>
        <w:ind w:left="567" w:hanging="283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przeprowadzania kontroli na miejscu wykonywania świadczenia.</w:t>
      </w:r>
    </w:p>
    <w:p w:rsidR="00CC101A" w:rsidRPr="00C23DBB" w:rsidRDefault="006E56B3" w:rsidP="00C25A56">
      <w:pPr>
        <w:pStyle w:val="NormalnyWeb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W trakcie realizacji zamówienia na każde wezwanie</w:t>
      </w:r>
      <w:r w:rsidR="000A12A0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Z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amawiającego w wyznac</w:t>
      </w:r>
      <w:r w:rsidR="000A12A0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zonym </w:t>
      </w:r>
      <w:r w:rsidR="000A12A0" w:rsidRPr="00C23DBB">
        <w:rPr>
          <w:rFonts w:ascii="Times New Roman" w:hAnsi="Times New Roman" w:cs="Times New Roman"/>
          <w:sz w:val="24"/>
          <w:szCs w:val="24"/>
          <w:lang w:eastAsia="en-US"/>
        </w:rPr>
        <w:br/>
        <w:t>w tym wezwaniu terminie Wykonawca przedłoży Z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amawiającemu wskazane poniżej dowody 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br/>
        <w:t>w celu potwierdzenia spełnienia wymogu zatrudnienia na</w:t>
      </w:r>
      <w:r w:rsidR="000A12A0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podstawie umowy o pracę przez Wykonawcę lub P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odwykonawcę osób wykonujących wskazane czynności w trakcie realizacji zamówienia:</w:t>
      </w:r>
    </w:p>
    <w:p w:rsidR="00CC101A" w:rsidRPr="00C23DBB" w:rsidRDefault="004E00A8" w:rsidP="007B23A1">
      <w:pPr>
        <w:pStyle w:val="NormalnyWeb"/>
        <w:numPr>
          <w:ilvl w:val="0"/>
          <w:numId w:val="7"/>
        </w:numPr>
        <w:tabs>
          <w:tab w:val="left" w:pos="570"/>
        </w:tabs>
        <w:spacing w:before="0" w:after="0" w:line="360" w:lineRule="auto"/>
        <w:ind w:left="426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 oświadczenie Wykonawcy lub P</w:t>
      </w:r>
      <w:r w:rsidR="006E56B3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odwykonawcy o zatrudnieniu na podstawie umowy </w:t>
      </w:r>
      <w:r w:rsidR="006E56B3" w:rsidRPr="00C23DBB">
        <w:rPr>
          <w:rFonts w:ascii="Times New Roman" w:hAnsi="Times New Roman" w:cs="Times New Roman"/>
          <w:sz w:val="24"/>
          <w:szCs w:val="24"/>
          <w:lang w:eastAsia="en-US"/>
        </w:rPr>
        <w:br/>
        <w:t xml:space="preserve"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</w:t>
      </w:r>
      <w:r w:rsidR="006E56B3" w:rsidRPr="00C23DBB">
        <w:rPr>
          <w:rFonts w:ascii="Times New Roman" w:hAnsi="Times New Roman" w:cs="Times New Roman"/>
          <w:sz w:val="24"/>
          <w:szCs w:val="24"/>
          <w:lang w:eastAsia="en-US"/>
        </w:rPr>
        <w:br/>
        <w:t>i wymiaru etatu oraz podpis osoby uprawnionej do złożenia oświadczenia w imi</w:t>
      </w:r>
      <w:r w:rsidR="00AA6AF7" w:rsidRPr="00C23DBB">
        <w:rPr>
          <w:rFonts w:ascii="Times New Roman" w:hAnsi="Times New Roman" w:cs="Times New Roman"/>
          <w:sz w:val="24"/>
          <w:szCs w:val="24"/>
          <w:lang w:eastAsia="en-US"/>
        </w:rPr>
        <w:t>eniu wykonawcy lub podwykonawcy,</w:t>
      </w:r>
    </w:p>
    <w:p w:rsidR="00AA6AF7" w:rsidRPr="00C23DBB" w:rsidRDefault="00AA6AF7" w:rsidP="007B23A1">
      <w:pPr>
        <w:pStyle w:val="NormalnyWeb"/>
        <w:numPr>
          <w:ilvl w:val="0"/>
          <w:numId w:val="7"/>
        </w:numPr>
        <w:tabs>
          <w:tab w:val="left" w:pos="570"/>
        </w:tabs>
        <w:spacing w:before="0" w:after="0" w:line="360" w:lineRule="auto"/>
        <w:ind w:left="426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oświadczenie zatrudnionego pracownika,</w:t>
      </w:r>
    </w:p>
    <w:p w:rsidR="00CC101A" w:rsidRPr="00C23DBB" w:rsidRDefault="006E56B3" w:rsidP="007B23A1">
      <w:pPr>
        <w:pStyle w:val="NormalnyWeb"/>
        <w:numPr>
          <w:ilvl w:val="0"/>
          <w:numId w:val="7"/>
        </w:numPr>
        <w:tabs>
          <w:tab w:val="left" w:pos="570"/>
        </w:tabs>
        <w:spacing w:before="0" w:after="0" w:line="360" w:lineRule="auto"/>
        <w:ind w:left="426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poświadczoną za zgodność </w:t>
      </w:r>
      <w:r w:rsidR="004E00A8" w:rsidRPr="00C23DBB">
        <w:rPr>
          <w:rFonts w:ascii="Times New Roman" w:hAnsi="Times New Roman" w:cs="Times New Roman"/>
          <w:sz w:val="24"/>
          <w:szCs w:val="24"/>
          <w:lang w:eastAsia="en-US"/>
        </w:rPr>
        <w:t>z oryginałem odpowiednio przez Wykonawcę lub P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odwykonawcę kopię umowy/umów o pracę osób wykonujących w trakcie realizacji zamówienia czynności, których dotyczy ww. oświadczenie wykonawcy lub podwykonawcy (wraz z dokumentem regulującym zakre</w:t>
      </w:r>
      <w:r w:rsidR="00B80A9F" w:rsidRPr="00C23DBB">
        <w:rPr>
          <w:rFonts w:ascii="Times New Roman" w:hAnsi="Times New Roman" w:cs="Times New Roman"/>
          <w:sz w:val="24"/>
          <w:szCs w:val="24"/>
          <w:lang w:eastAsia="en-US"/>
        </w:rPr>
        <w:t>s obowiązków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). Kopia umowy/umów powinna zostać zanonimizowana w sposób zapewniający ochronę danych osobowych pracownikó</w:t>
      </w:r>
      <w:r w:rsidR="002F45D2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w, zgodnie z przepisami </w:t>
      </w:r>
      <w:r w:rsidR="0098711A" w:rsidRPr="00C23DBB">
        <w:rPr>
          <w:rFonts w:ascii="Times New Roman" w:hAnsi="Times New Roman" w:cs="Times New Roman"/>
          <w:sz w:val="24"/>
          <w:szCs w:val="24"/>
          <w:lang w:eastAsia="en-US"/>
        </w:rPr>
        <w:t>RODO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(tj. w szczególności bez adresów, nr PESEL pracowników). Imię i nazwisko pracownika nie podlega anonimizacji. Informacje takie jak: data zawarcia umowy, rodzaj umowy o pracę </w:t>
      </w:r>
      <w:r w:rsidR="00937F20" w:rsidRPr="00C23DBB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i wymiar etatu </w:t>
      </w:r>
      <w:r w:rsidR="0098711A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oraz zakres obowiązków pracownika 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powinny </w:t>
      </w:r>
      <w:r w:rsidR="00AA6AF7" w:rsidRPr="00C23DBB">
        <w:rPr>
          <w:rFonts w:ascii="Times New Roman" w:hAnsi="Times New Roman" w:cs="Times New Roman"/>
          <w:sz w:val="24"/>
          <w:szCs w:val="24"/>
          <w:lang w:eastAsia="en-US"/>
        </w:rPr>
        <w:t>być możliwe do zidentyfikowania,</w:t>
      </w:r>
    </w:p>
    <w:p w:rsidR="00CC101A" w:rsidRPr="00C23DBB" w:rsidRDefault="006E56B3" w:rsidP="007B23A1">
      <w:pPr>
        <w:pStyle w:val="NormalnyWeb"/>
        <w:numPr>
          <w:ilvl w:val="0"/>
          <w:numId w:val="7"/>
        </w:numPr>
        <w:tabs>
          <w:tab w:val="left" w:pos="630"/>
        </w:tabs>
        <w:spacing w:before="0" w:after="0" w:line="360" w:lineRule="auto"/>
        <w:ind w:left="426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zaświadczenie właściwego oddziału ZUS, </w:t>
      </w:r>
      <w:r w:rsidR="00721120" w:rsidRPr="00C23DBB">
        <w:rPr>
          <w:rFonts w:ascii="Times New Roman" w:hAnsi="Times New Roman" w:cs="Times New Roman"/>
          <w:sz w:val="24"/>
          <w:szCs w:val="24"/>
          <w:lang w:eastAsia="en-US"/>
        </w:rPr>
        <w:t>potwierdzające opłacanie przez Wykonawcę lub P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odwykonawcę składek na ubezpieczenia społeczne i zdrowotne z tytułu zatrudnienia na podstawie umów o pracę za ostatni okres rozliczeniowy;</w:t>
      </w:r>
    </w:p>
    <w:p w:rsidR="00CC101A" w:rsidRPr="00C23DBB" w:rsidRDefault="006E56B3" w:rsidP="007B23A1">
      <w:pPr>
        <w:pStyle w:val="NormalnyWeb"/>
        <w:numPr>
          <w:ilvl w:val="0"/>
          <w:numId w:val="7"/>
        </w:numPr>
        <w:tabs>
          <w:tab w:val="left" w:pos="675"/>
        </w:tabs>
        <w:spacing w:before="0" w:after="0" w:line="360" w:lineRule="auto"/>
        <w:ind w:left="426" w:hanging="142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poświadczoną za zgodność </w:t>
      </w:r>
      <w:r w:rsidR="00721120" w:rsidRPr="00C23DBB">
        <w:rPr>
          <w:rFonts w:ascii="Times New Roman" w:hAnsi="Times New Roman" w:cs="Times New Roman"/>
          <w:sz w:val="24"/>
          <w:szCs w:val="24"/>
          <w:lang w:eastAsia="en-US"/>
        </w:rPr>
        <w:t>z oryginałem odpowiednio przez Wykonawcę lub P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odwykonawcę kopię dowodu potwierdzającego zgłoszenie pracownika przez pracodawcę do ubezpieczeń, zanonimizowaną w sposób zapewniający ochronę danych osobowych pracownik</w:t>
      </w:r>
      <w:r w:rsidR="002F45D2"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ów, zgodnie z przepisami </w:t>
      </w:r>
      <w:r w:rsidR="00B80A9F" w:rsidRPr="00C23DBB">
        <w:rPr>
          <w:rFonts w:ascii="Times New Roman" w:hAnsi="Times New Roman" w:cs="Times New Roman"/>
          <w:sz w:val="24"/>
          <w:szCs w:val="24"/>
          <w:lang w:eastAsia="en-US"/>
        </w:rPr>
        <w:t>RODO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>. Imię i nazwisko pracownika nie podlega anonimizacji.</w:t>
      </w:r>
    </w:p>
    <w:p w:rsidR="00CC101A" w:rsidRPr="00C23DBB" w:rsidRDefault="006E56B3" w:rsidP="00C25A56">
      <w:pPr>
        <w:pStyle w:val="NormalnyWeb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Nieprzedłożenie przez Wykonawcę dokumentów o których mowa powyżej w terminie wskazanym przez Zamawiającego, będzie traktowane jako niewypełnienie obowiązku zatrudnienia pracowników na podstawie umowy o prac</w:t>
      </w:r>
      <w:r w:rsidR="00AA6AF7" w:rsidRPr="00C23DBB">
        <w:rPr>
          <w:rFonts w:ascii="Times New Roman" w:hAnsi="Times New Roman" w:cs="Times New Roman"/>
          <w:sz w:val="24"/>
          <w:szCs w:val="24"/>
          <w:lang w:eastAsia="en-US"/>
        </w:rPr>
        <w:t>ę</w:t>
      </w:r>
      <w:r w:rsidRPr="00C23DBB">
        <w:rPr>
          <w:rFonts w:ascii="Times New Roman" w:hAnsi="Times New Roman" w:cs="Times New Roman"/>
          <w:sz w:val="24"/>
          <w:szCs w:val="24"/>
          <w:lang w:eastAsia="en-US"/>
        </w:rPr>
        <w:t xml:space="preserve"> oraz będzie skutkować naliczeniem kary umownej a także zawiadomieniem Państwowej Inspekcji Pracy o podejrzeniu zastąpienia umowy o pracę z osobami wykonującymi pracę na warunkach określonych w art. 22 §1 ustawy Kodeks Pracy, umową cywilnoprawną.  </w:t>
      </w:r>
    </w:p>
    <w:p w:rsidR="00CC101A" w:rsidRPr="00C23DBB" w:rsidRDefault="006E56B3" w:rsidP="00C25A56">
      <w:pPr>
        <w:pStyle w:val="NormalnyWeb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C23DBB">
        <w:rPr>
          <w:rFonts w:ascii="Times New Roman" w:hAnsi="Times New Roman" w:cs="Times New Roman"/>
          <w:sz w:val="24"/>
          <w:szCs w:val="24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472644" w:rsidRPr="00C23DBB" w:rsidRDefault="00472644" w:rsidP="00C25A56">
      <w:pPr>
        <w:tabs>
          <w:tab w:val="left" w:pos="284"/>
          <w:tab w:val="left" w:pos="426"/>
        </w:tabs>
        <w:spacing w:after="120" w:line="360" w:lineRule="auto"/>
        <w:jc w:val="both"/>
      </w:pPr>
    </w:p>
    <w:p w:rsidR="00CC101A" w:rsidRPr="00C23DBB" w:rsidRDefault="00E24318" w:rsidP="00C25A56">
      <w:pPr>
        <w:pStyle w:val="Akapitzlist"/>
        <w:tabs>
          <w:tab w:val="center" w:pos="4677"/>
          <w:tab w:val="left" w:pos="5625"/>
        </w:tabs>
        <w:spacing w:line="360" w:lineRule="auto"/>
        <w:ind w:left="283"/>
        <w:rPr>
          <w:b/>
          <w:bCs/>
        </w:rPr>
      </w:pPr>
      <w:r w:rsidRPr="00C23DBB">
        <w:rPr>
          <w:b/>
          <w:bCs/>
        </w:rPr>
        <w:tab/>
        <w:t>§ 12</w:t>
      </w:r>
      <w:r w:rsidR="006E56B3" w:rsidRPr="00C23DBB">
        <w:rPr>
          <w:b/>
          <w:bCs/>
        </w:rPr>
        <w:t>.</w:t>
      </w:r>
      <w:r w:rsidRPr="00C23DBB">
        <w:rPr>
          <w:b/>
          <w:bCs/>
        </w:rPr>
        <w:tab/>
      </w:r>
    </w:p>
    <w:p w:rsidR="00CC101A" w:rsidRPr="00C23DBB" w:rsidRDefault="009E3512" w:rsidP="00C25A56">
      <w:pPr>
        <w:pStyle w:val="Akapitzlist"/>
        <w:spacing w:line="360" w:lineRule="auto"/>
        <w:ind w:left="283"/>
        <w:jc w:val="center"/>
        <w:rPr>
          <w:b/>
          <w:bCs/>
        </w:rPr>
      </w:pPr>
      <w:r w:rsidRPr="00C23DBB">
        <w:rPr>
          <w:b/>
          <w:bCs/>
        </w:rPr>
        <w:t>Wykonanie i b</w:t>
      </w:r>
      <w:r w:rsidR="006E56B3" w:rsidRPr="00C23DBB">
        <w:rPr>
          <w:b/>
          <w:bCs/>
        </w:rPr>
        <w:t>ezpieczeństwo robót</w:t>
      </w:r>
    </w:p>
    <w:p w:rsidR="00F41A04" w:rsidRPr="00C23DBB" w:rsidRDefault="00F41A04" w:rsidP="00C25A56">
      <w:pPr>
        <w:pStyle w:val="Akapitzlist"/>
        <w:spacing w:line="360" w:lineRule="auto"/>
        <w:ind w:left="283"/>
        <w:jc w:val="center"/>
        <w:rPr>
          <w:b/>
          <w:bCs/>
        </w:rPr>
      </w:pPr>
    </w:p>
    <w:p w:rsidR="00015375" w:rsidRDefault="00015375" w:rsidP="007B23A1">
      <w:pPr>
        <w:pStyle w:val="Akapitzlist"/>
        <w:numPr>
          <w:ilvl w:val="0"/>
          <w:numId w:val="29"/>
        </w:numPr>
        <w:overflowPunct/>
        <w:spacing w:line="360" w:lineRule="auto"/>
        <w:contextualSpacing/>
        <w:jc w:val="both"/>
      </w:pPr>
      <w:r>
        <w:t>Wykonawca deklaruje następujący czas przystąpienia</w:t>
      </w:r>
      <w:r w:rsidR="006175B4">
        <w:t xml:space="preserve"> do</w:t>
      </w:r>
      <w:r>
        <w:t xml:space="preserve"> prac od momentu zgłoszenia przez Zamawiającego do </w:t>
      </w:r>
      <w:r w:rsidR="006175B4">
        <w:t>4</w:t>
      </w:r>
      <w:r>
        <w:t xml:space="preserve"> dni roboczych.</w:t>
      </w:r>
    </w:p>
    <w:p w:rsidR="00015375" w:rsidRDefault="00015375" w:rsidP="007B23A1">
      <w:pPr>
        <w:pStyle w:val="Akapitzlist"/>
        <w:numPr>
          <w:ilvl w:val="0"/>
          <w:numId w:val="29"/>
        </w:numPr>
        <w:overflowPunct/>
        <w:spacing w:line="360" w:lineRule="auto"/>
        <w:contextualSpacing/>
        <w:jc w:val="both"/>
      </w:pPr>
      <w:r>
        <w:t>Wykonawca jest zobowiązany do pełnej dyspozycyjności (nawet w dni wolne od pracy) w zakresie objętym przedmiotem umowy.</w:t>
      </w:r>
    </w:p>
    <w:p w:rsidR="00015375" w:rsidRDefault="00015375" w:rsidP="007B23A1">
      <w:pPr>
        <w:pStyle w:val="Akapitzlist"/>
        <w:numPr>
          <w:ilvl w:val="0"/>
          <w:numId w:val="29"/>
        </w:numPr>
        <w:overflowPunct/>
        <w:spacing w:line="360" w:lineRule="auto"/>
        <w:contextualSpacing/>
        <w:jc w:val="both"/>
      </w:pPr>
      <w:r>
        <w:t>Wykonawca ponosi odpowiedzialność za oznakowanie i zabezpieczenie terenu w czasie prowadzenia robót.</w:t>
      </w:r>
    </w:p>
    <w:p w:rsidR="00015375" w:rsidRDefault="00015375" w:rsidP="007B23A1">
      <w:pPr>
        <w:pStyle w:val="Akapitzlist"/>
        <w:numPr>
          <w:ilvl w:val="0"/>
          <w:numId w:val="29"/>
        </w:numPr>
        <w:overflowPunct/>
        <w:spacing w:line="360" w:lineRule="auto"/>
        <w:contextualSpacing/>
        <w:jc w:val="both"/>
      </w:pPr>
      <w:r>
        <w:t>Wykonawca przyjmuje na siebie obowiązek pozostawienia przekazanego terenu po robotach w stanie uporządkowanym.</w:t>
      </w:r>
    </w:p>
    <w:p w:rsidR="00015375" w:rsidRDefault="00015375" w:rsidP="007B23A1">
      <w:pPr>
        <w:pStyle w:val="Akapitzlist"/>
        <w:numPr>
          <w:ilvl w:val="0"/>
          <w:numId w:val="29"/>
        </w:numPr>
        <w:overflowPunct/>
        <w:spacing w:line="360" w:lineRule="auto"/>
        <w:contextualSpacing/>
        <w:jc w:val="both"/>
      </w:pPr>
      <w:r>
        <w:t>Zamawiający nie ponosi odpowiedzialności za szkody wyrządzone przez Wykonawcę osobom trzecim podczas wykonywania robót w zakresie objętym przedmiotem umowy oraz w okresie udzielonej przez Wykonawcę gwarancji.</w:t>
      </w:r>
    </w:p>
    <w:p w:rsidR="00E84865" w:rsidRPr="00C23DBB" w:rsidRDefault="00E84865" w:rsidP="00C25A56">
      <w:pPr>
        <w:tabs>
          <w:tab w:val="left" w:pos="1395"/>
        </w:tabs>
        <w:spacing w:line="360" w:lineRule="auto"/>
        <w:jc w:val="both"/>
        <w:rPr>
          <w:b/>
          <w:bCs/>
        </w:rPr>
      </w:pPr>
    </w:p>
    <w:p w:rsidR="00CC101A" w:rsidRPr="00C23DBB" w:rsidRDefault="00E24318" w:rsidP="00C25A56">
      <w:pPr>
        <w:pStyle w:val="Akapitzlist"/>
        <w:spacing w:line="360" w:lineRule="auto"/>
        <w:ind w:left="283"/>
        <w:jc w:val="center"/>
        <w:rPr>
          <w:b/>
          <w:bCs/>
        </w:rPr>
      </w:pPr>
      <w:r w:rsidRPr="00C23DBB">
        <w:rPr>
          <w:b/>
          <w:bCs/>
        </w:rPr>
        <w:t>§ 13</w:t>
      </w:r>
      <w:r w:rsidR="006E56B3" w:rsidRPr="00C23DBB">
        <w:rPr>
          <w:b/>
          <w:bCs/>
        </w:rPr>
        <w:t>.</w:t>
      </w:r>
    </w:p>
    <w:p w:rsidR="00CC101A" w:rsidRPr="00C23DBB" w:rsidRDefault="006E56B3" w:rsidP="00C25A56">
      <w:pPr>
        <w:spacing w:line="360" w:lineRule="auto"/>
        <w:ind w:left="374"/>
        <w:jc w:val="center"/>
        <w:rPr>
          <w:b/>
          <w:bCs/>
        </w:rPr>
      </w:pPr>
      <w:r w:rsidRPr="00C23DBB">
        <w:rPr>
          <w:b/>
          <w:bCs/>
        </w:rPr>
        <w:t>Kary umowne</w:t>
      </w:r>
    </w:p>
    <w:p w:rsidR="00F41A04" w:rsidRPr="00C23DBB" w:rsidRDefault="00F41A04" w:rsidP="00C25A56">
      <w:pPr>
        <w:spacing w:line="360" w:lineRule="auto"/>
        <w:ind w:left="374"/>
        <w:jc w:val="center"/>
        <w:rPr>
          <w:b/>
          <w:bCs/>
        </w:rPr>
      </w:pPr>
    </w:p>
    <w:p w:rsidR="008D3C69" w:rsidRPr="00C23DBB" w:rsidRDefault="008D3C69" w:rsidP="007B23A1">
      <w:pPr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t>Strony umowy ustalają, że obowiązującą formą odszkodowania będą kary umowne z następujących tytułów:</w:t>
      </w:r>
    </w:p>
    <w:p w:rsidR="008D3C69" w:rsidRPr="00C23DBB" w:rsidRDefault="00E24318" w:rsidP="007B23A1">
      <w:pPr>
        <w:widowControl w:val="0"/>
        <w:numPr>
          <w:ilvl w:val="0"/>
          <w:numId w:val="19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Wykonawca zapłaci Z</w:t>
      </w:r>
      <w:r w:rsidR="008D3C69" w:rsidRPr="00C23DBB">
        <w:t xml:space="preserve">amawiającemu karę umowną za zwłokę </w:t>
      </w:r>
      <w:r w:rsidR="00146F0E" w:rsidRPr="00C23DBB">
        <w:t>w rozpoczęciu</w:t>
      </w:r>
      <w:r w:rsidR="008D3C69" w:rsidRPr="00C23DBB">
        <w:t xml:space="preserve"> realizacji danego zakresu robót objętego niniejszą umową w wysokości 0,1% wynagro</w:t>
      </w:r>
      <w:r w:rsidR="00682A5D" w:rsidRPr="00C23DBB">
        <w:t xml:space="preserve">dzenia umownego określonego w §4 ust 1 umowy </w:t>
      </w:r>
      <w:r w:rsidR="009E3512" w:rsidRPr="00C23DBB">
        <w:t xml:space="preserve"> </w:t>
      </w:r>
      <w:r w:rsidR="008F1903">
        <w:t>za każdy dzień</w:t>
      </w:r>
      <w:r w:rsidRPr="00C23DBB">
        <w:t xml:space="preserve"> zwłoki</w:t>
      </w:r>
      <w:r w:rsidR="008D3C69" w:rsidRPr="00C23DBB">
        <w:t xml:space="preserve"> w rozpoczęciu  r</w:t>
      </w:r>
      <w:r w:rsidR="00C21EEC" w:rsidRPr="00C23DBB">
        <w:t>e</w:t>
      </w:r>
      <w:r w:rsidRPr="00C23DBB">
        <w:t>alizacji robót określonego w §12</w:t>
      </w:r>
      <w:r w:rsidR="00CD0CE9">
        <w:t xml:space="preserve"> ust.1</w:t>
      </w:r>
      <w:r w:rsidR="008D3C69" w:rsidRPr="00C23DBB">
        <w:t>.</w:t>
      </w:r>
    </w:p>
    <w:p w:rsidR="008D3C69" w:rsidRPr="00C23DBB" w:rsidRDefault="008D3C69" w:rsidP="007B23A1">
      <w:pPr>
        <w:widowControl w:val="0"/>
        <w:numPr>
          <w:ilvl w:val="0"/>
          <w:numId w:val="19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Wykonawca zapłaci Zamawiającemu kary umowne za odstąpienie od umowy przez Zamawiającego z przyczyn leżących po stronie Wykonawcy w wysokości 10%</w:t>
      </w:r>
      <w:r w:rsidR="00F25C93" w:rsidRPr="00C23DBB">
        <w:t xml:space="preserve"> wynagrodzenia </w:t>
      </w:r>
      <w:r w:rsidR="004A50B4" w:rsidRPr="00C23DBB">
        <w:t>określonego w §4</w:t>
      </w:r>
      <w:r w:rsidRPr="00C23DBB">
        <w:t xml:space="preserve"> ust.1 niniejszej umowy.</w:t>
      </w:r>
    </w:p>
    <w:p w:rsidR="002501A8" w:rsidRPr="00C23DBB" w:rsidRDefault="002501A8" w:rsidP="007B23A1">
      <w:pPr>
        <w:pStyle w:val="Tekstpodstawowy"/>
        <w:numPr>
          <w:ilvl w:val="0"/>
          <w:numId w:val="17"/>
        </w:numPr>
        <w:tabs>
          <w:tab w:val="left" w:pos="285"/>
        </w:tabs>
        <w:spacing w:line="360" w:lineRule="auto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>Kary umowne związane z podwykonawstwem:</w:t>
      </w:r>
    </w:p>
    <w:p w:rsidR="002501A8" w:rsidRPr="00C23DBB" w:rsidRDefault="002501A8" w:rsidP="00C25A56">
      <w:pPr>
        <w:pStyle w:val="Tekstpodstawowy"/>
        <w:numPr>
          <w:ilvl w:val="0"/>
          <w:numId w:val="5"/>
        </w:numPr>
        <w:tabs>
          <w:tab w:val="left" w:pos="567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>za nieprzedłożenie do zaakceptowania projektu umowy o podwykonawstwo lub dalsze    podwykonawstwo, której przedmiotem są roboty budowlane lub projektu jej zmiany Wykonawcy zostanie naliczona kara umowna w wysokości 2% wynagrodze</w:t>
      </w:r>
      <w:r w:rsidR="00D80A63" w:rsidRPr="00C23DBB">
        <w:rPr>
          <w:rFonts w:ascii="Times New Roman" w:hAnsi="Times New Roman" w:cs="Times New Roman"/>
        </w:rPr>
        <w:t>nia brutto,</w:t>
      </w:r>
      <w:r w:rsidR="00D80A63" w:rsidRPr="00C23DBB">
        <w:rPr>
          <w:rFonts w:ascii="Times New Roman" w:hAnsi="Times New Roman" w:cs="Times New Roman"/>
        </w:rPr>
        <w:br/>
        <w:t xml:space="preserve"> o którym mowa w § 4</w:t>
      </w:r>
      <w:r w:rsidRPr="00C23DBB">
        <w:rPr>
          <w:rFonts w:ascii="Times New Roman" w:hAnsi="Times New Roman" w:cs="Times New Roman"/>
        </w:rPr>
        <w:t xml:space="preserve"> ust.1 Umowy;</w:t>
      </w:r>
    </w:p>
    <w:p w:rsidR="002501A8" w:rsidRPr="00C23DBB" w:rsidRDefault="002501A8" w:rsidP="00C25A56">
      <w:pPr>
        <w:pStyle w:val="Tekstpodstawowy"/>
        <w:numPr>
          <w:ilvl w:val="0"/>
          <w:numId w:val="5"/>
        </w:numPr>
        <w:tabs>
          <w:tab w:val="left" w:pos="567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 xml:space="preserve">za nieprzedłożenie poświadczonej za zgodność z oryginałem kopii umowy  </w:t>
      </w:r>
      <w:r w:rsidRPr="00C23DBB">
        <w:rPr>
          <w:rFonts w:ascii="Times New Roman" w:hAnsi="Times New Roman" w:cs="Times New Roman"/>
        </w:rPr>
        <w:br/>
        <w:t xml:space="preserve">o podwykonawstwo lub jej zmiany Wykonawcy zostanie naliczona kara umowna </w:t>
      </w:r>
      <w:r w:rsidRPr="00C23DBB">
        <w:rPr>
          <w:rFonts w:ascii="Times New Roman" w:hAnsi="Times New Roman" w:cs="Times New Roman"/>
        </w:rPr>
        <w:br/>
        <w:t>w wysokości 2% wynagrodzenia brutto, o</w:t>
      </w:r>
      <w:r w:rsidR="00D80A63" w:rsidRPr="00C23DBB">
        <w:rPr>
          <w:rFonts w:ascii="Times New Roman" w:hAnsi="Times New Roman" w:cs="Times New Roman"/>
        </w:rPr>
        <w:t xml:space="preserve"> którym mowa w § 4</w:t>
      </w:r>
      <w:r w:rsidRPr="00C23DBB">
        <w:rPr>
          <w:rFonts w:ascii="Times New Roman" w:hAnsi="Times New Roman" w:cs="Times New Roman"/>
        </w:rPr>
        <w:t xml:space="preserve"> ust. 1 Umowy,</w:t>
      </w:r>
    </w:p>
    <w:p w:rsidR="002501A8" w:rsidRPr="00C23DBB" w:rsidRDefault="002501A8" w:rsidP="00C25A56">
      <w:pPr>
        <w:pStyle w:val="Tekstpodstawowy"/>
        <w:numPr>
          <w:ilvl w:val="0"/>
          <w:numId w:val="5"/>
        </w:numPr>
        <w:tabs>
          <w:tab w:val="left" w:pos="567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>za brak zmiany umowy o podwykonawstwo w zakresie terminu zapłaty Wykonawcy zostanie naliczona kara umowna w wysokości 2% wynagrodz</w:t>
      </w:r>
      <w:r w:rsidR="00D80A63" w:rsidRPr="00C23DBB">
        <w:rPr>
          <w:rFonts w:ascii="Times New Roman" w:hAnsi="Times New Roman" w:cs="Times New Roman"/>
        </w:rPr>
        <w:t>enia brutto, o którym mowa w § 4</w:t>
      </w:r>
      <w:r w:rsidRPr="00C23DBB">
        <w:rPr>
          <w:rFonts w:ascii="Times New Roman" w:hAnsi="Times New Roman" w:cs="Times New Roman"/>
        </w:rPr>
        <w:t xml:space="preserve"> ust. 1 Umowy,</w:t>
      </w:r>
    </w:p>
    <w:p w:rsidR="002501A8" w:rsidRPr="00C23DBB" w:rsidRDefault="002501A8" w:rsidP="00C25A56">
      <w:pPr>
        <w:pStyle w:val="Tekstpodstawowy"/>
        <w:numPr>
          <w:ilvl w:val="0"/>
          <w:numId w:val="5"/>
        </w:numPr>
        <w:tabs>
          <w:tab w:val="left" w:pos="567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 xml:space="preserve">za brak zapłaty lub nieterminową zapłatę wynagrodzenia należnego podwykonawcom lub dalszym podwykonawcom Wykonawcy zostanie naliczona kara umowna </w:t>
      </w:r>
      <w:r w:rsidRPr="00C23DBB">
        <w:rPr>
          <w:rFonts w:ascii="Times New Roman" w:hAnsi="Times New Roman" w:cs="Times New Roman"/>
        </w:rPr>
        <w:br/>
        <w:t>w wysokości 2% wynagrodz</w:t>
      </w:r>
      <w:r w:rsidR="00126ED2" w:rsidRPr="00C23DBB">
        <w:rPr>
          <w:rFonts w:ascii="Times New Roman" w:hAnsi="Times New Roman" w:cs="Times New Roman"/>
        </w:rPr>
        <w:t>enia brutto, o którym mowa w § 4</w:t>
      </w:r>
      <w:r w:rsidRPr="00C23DBB">
        <w:rPr>
          <w:rFonts w:ascii="Times New Roman" w:hAnsi="Times New Roman" w:cs="Times New Roman"/>
        </w:rPr>
        <w:t xml:space="preserve"> ust. 1 Umowy.</w:t>
      </w:r>
    </w:p>
    <w:p w:rsidR="00B91A3E" w:rsidRPr="00C23DBB" w:rsidRDefault="00B91A3E" w:rsidP="00C25A56">
      <w:pPr>
        <w:widowControl w:val="0"/>
        <w:numPr>
          <w:ilvl w:val="0"/>
          <w:numId w:val="5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Wykonawca zapłaci Zamawiającemu kary umowne w wysokości 1% wynagrodzenia określonego w §4 ust.1 z tytułu niespełnienia przez Wykonawcę lub Podwykonawcę wymagań dotyczących zatrudnienia pracowników na podstawie umowy o pracę.</w:t>
      </w:r>
    </w:p>
    <w:p w:rsidR="008D3C69" w:rsidRPr="00C23DBB" w:rsidRDefault="008D3C69" w:rsidP="007B23A1">
      <w:pPr>
        <w:pStyle w:val="Akapitzlist"/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t>Wszelkie kwoty należne Zamawiającemu z tytułu kar umownych mogą być potrącane z płatności realizowanych na rzecz Wykonawcy.</w:t>
      </w:r>
    </w:p>
    <w:p w:rsidR="008D3C69" w:rsidRPr="00C23DBB" w:rsidRDefault="00254448" w:rsidP="007B23A1">
      <w:pPr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t>Zamawiający zastrzega</w:t>
      </w:r>
      <w:r w:rsidR="008D3C69" w:rsidRPr="00C23DBB">
        <w:t xml:space="preserve"> sobie prawo dochodzenia odszkodowania uzupełniającego do wartości rzeczywiście poniesionej szkody.</w:t>
      </w:r>
    </w:p>
    <w:p w:rsidR="008D3C69" w:rsidRPr="001432AA" w:rsidRDefault="008D3C69" w:rsidP="007B23A1">
      <w:pPr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t>Wykonawca przejmuje odpowiedzialność cywilną Zamawiającego z tytułu zdarzeń skutkującą odpowiedzialnością cywilną wobec osób trzecich, wynikającą z niewykonania lub nienależytego wykonania niniejszej umowy. Odpowiedzialność cywilna Wykonawcy wobec osób trzecich</w:t>
      </w:r>
      <w:r w:rsidR="00126ED2" w:rsidRPr="00C23DBB">
        <w:t>,</w:t>
      </w:r>
      <w:r w:rsidRPr="00C23DBB">
        <w:t xml:space="preserve"> o której mowa</w:t>
      </w:r>
      <w:r w:rsidR="00682A5D" w:rsidRPr="00C23DBB">
        <w:t xml:space="preserve"> powyżej</w:t>
      </w:r>
      <w:r w:rsidRPr="00C23DBB">
        <w:t xml:space="preserve">, rozpoczyna się w </w:t>
      </w:r>
      <w:r w:rsidR="004A50B4" w:rsidRPr="00C23DBB">
        <w:t>c</w:t>
      </w:r>
      <w:r w:rsidR="00E24318" w:rsidRPr="00C23DBB">
        <w:t>hwili upływu deklarowanego w §12</w:t>
      </w:r>
      <w:r w:rsidR="00CD0CE9">
        <w:t xml:space="preserve"> ust.1</w:t>
      </w:r>
      <w:r w:rsidRPr="00C23DBB">
        <w:t xml:space="preserve"> przez Wykonawcę terminu przystąpienia do wykonania prac, a kończy się z chwilą upływu gwarancji udzielonej przez Wykonawcę określonej w §</w:t>
      </w:r>
      <w:r w:rsidR="00D80A63" w:rsidRPr="00C23DBB">
        <w:t>8</w:t>
      </w:r>
      <w:r w:rsidR="00126ED2" w:rsidRPr="00C23DBB">
        <w:t xml:space="preserve"> ust.1.</w:t>
      </w:r>
    </w:p>
    <w:p w:rsidR="001432AA" w:rsidRPr="00C23DBB" w:rsidRDefault="001432AA" w:rsidP="001432AA">
      <w:pPr>
        <w:widowControl w:val="0"/>
        <w:overflowPunct/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</w:p>
    <w:p w:rsidR="008D3C69" w:rsidRPr="00C23DBB" w:rsidRDefault="008D3C69" w:rsidP="007B23A1">
      <w:pPr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t>Podstawą naliczania kary umownej za stwierdzone uchybienia będzie sporządzony protokół.</w:t>
      </w:r>
    </w:p>
    <w:p w:rsidR="00CC101A" w:rsidRPr="00C23DBB" w:rsidRDefault="004B7F47" w:rsidP="007B23A1">
      <w:pPr>
        <w:widowControl w:val="0"/>
        <w:numPr>
          <w:ilvl w:val="0"/>
          <w:numId w:val="17"/>
        </w:numPr>
        <w:overflowPunct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23DBB">
        <w:rPr>
          <w:bCs/>
        </w:rPr>
        <w:t>Łączna</w:t>
      </w:r>
      <w:r w:rsidRPr="00C23DBB">
        <w:t xml:space="preserve"> </w:t>
      </w:r>
      <w:r w:rsidRPr="00C23DBB">
        <w:rPr>
          <w:iCs/>
        </w:rPr>
        <w:t>wysokość kar</w:t>
      </w:r>
      <w:r w:rsidRPr="00C23DBB">
        <w:t xml:space="preserve"> umownych </w:t>
      </w:r>
      <w:r w:rsidRPr="00C23DBB">
        <w:rPr>
          <w:iCs/>
        </w:rPr>
        <w:t>nie może przekroczyć</w:t>
      </w:r>
      <w:r w:rsidRPr="00C23DBB">
        <w:t xml:space="preserve"> 20 % wynagrodzenia umownego</w:t>
      </w:r>
      <w:r w:rsidR="004A50B4" w:rsidRPr="00C23DBB">
        <w:rPr>
          <w:bCs/>
        </w:rPr>
        <w:t xml:space="preserve">, </w:t>
      </w:r>
      <w:r w:rsidR="004A50B4" w:rsidRPr="00C23DBB">
        <w:rPr>
          <w:bCs/>
        </w:rPr>
        <w:br/>
        <w:t>o którym mowa w § 4</w:t>
      </w:r>
      <w:r w:rsidRPr="00C23DBB">
        <w:rPr>
          <w:bCs/>
        </w:rPr>
        <w:t xml:space="preserve"> ust. 1 Umowy.</w:t>
      </w:r>
    </w:p>
    <w:p w:rsidR="00391A41" w:rsidRPr="00C23DBB" w:rsidRDefault="00391A41" w:rsidP="00C25A56">
      <w:pPr>
        <w:spacing w:line="360" w:lineRule="auto"/>
        <w:jc w:val="both"/>
      </w:pPr>
    </w:p>
    <w:p w:rsidR="00CC101A" w:rsidRPr="00C23DBB" w:rsidRDefault="00E24318" w:rsidP="00C25A56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23DBB">
        <w:rPr>
          <w:rFonts w:ascii="Times New Roman" w:hAnsi="Times New Roman" w:cs="Times New Roman"/>
          <w:b/>
          <w:bCs/>
        </w:rPr>
        <w:t>§ 14</w:t>
      </w:r>
      <w:r w:rsidR="006E56B3" w:rsidRPr="00C23DBB">
        <w:rPr>
          <w:rFonts w:ascii="Times New Roman" w:hAnsi="Times New Roman" w:cs="Times New Roman"/>
          <w:b/>
          <w:bCs/>
        </w:rPr>
        <w:t>.</w:t>
      </w:r>
    </w:p>
    <w:p w:rsidR="00CC101A" w:rsidRPr="00C23DBB" w:rsidRDefault="006E56B3" w:rsidP="00C25A56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23DBB">
        <w:rPr>
          <w:rFonts w:ascii="Times New Roman" w:hAnsi="Times New Roman" w:cs="Times New Roman"/>
          <w:b/>
          <w:bCs/>
        </w:rPr>
        <w:t>Zmiany treści umowy</w:t>
      </w:r>
    </w:p>
    <w:p w:rsidR="00F41A04" w:rsidRPr="00C23DBB" w:rsidRDefault="00F41A04" w:rsidP="00C25A56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112C68" w:rsidRPr="00C23DBB" w:rsidRDefault="00112C68" w:rsidP="007B23A1">
      <w:pPr>
        <w:widowControl w:val="0"/>
        <w:numPr>
          <w:ilvl w:val="0"/>
          <w:numId w:val="20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Dopuszczalne są następujące rodzaje i warunki zmiany treści umowy: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terminu realizacji umowy w przypadku:</w:t>
      </w:r>
    </w:p>
    <w:p w:rsidR="00112C68" w:rsidRPr="00C23DBB" w:rsidRDefault="00112C68" w:rsidP="007B23A1">
      <w:pPr>
        <w:widowControl w:val="0"/>
        <w:numPr>
          <w:ilvl w:val="0"/>
          <w:numId w:val="22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gdy wykonanie umowy w określonym pierwotnie terminie nie leży w interesie Zamawiającego – o czas umożliwiający osiągnięcie uzasadnionego interesu Zamawiającego;</w:t>
      </w:r>
    </w:p>
    <w:p w:rsidR="00112C68" w:rsidRPr="00C23DBB" w:rsidRDefault="00112C68" w:rsidP="007B23A1">
      <w:pPr>
        <w:widowControl w:val="0"/>
        <w:numPr>
          <w:ilvl w:val="0"/>
          <w:numId w:val="22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działania siły wyższej np. niekorzystnych warunków atmosferycznych , kolizji z sieciami infrastruktury utrudniającymi, lub uniemożliwiającymi terminowe wykonanie przedmiotu umowy – fakt ten musi być udokumentowany stosowną notatką i musi być potwierdzony przez przedstawiciela Zamawiającego, uniemożliwiającej wykonanie umowy w określonym pierwotnie terminie – o okres działania siły wyższej oraz potrzebny do usunięcie skutki tego działania;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podwykonawców, którzy zostali wskazani w ofercie;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będące następstwem okoliczności leżących po stronie Zamawiającego, w szczególności: wstrzymanie robót przez Zamawiającego lub uprawnione do tego służby;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w przypadku zaistnienia sytuacji, której nie dało się przewidzieć, a jest ona korzystna dla Zamawiającego;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obowiązujących przepisów prawa mających wpływ na realizację przedmiotu umowy;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 xml:space="preserve">zmiana sposobu spełnienia świadczenia – w tym uzasadnione zmiany technologiczne, </w:t>
      </w:r>
      <w:r w:rsidR="002F19AF" w:rsidRPr="00C23DBB">
        <w:t>lub funkcjonalne</w:t>
      </w:r>
      <w:r w:rsidRPr="00C23DBB">
        <w:t>;</w:t>
      </w:r>
    </w:p>
    <w:p w:rsidR="00112C68" w:rsidRPr="00C23DBB" w:rsidRDefault="00112C68" w:rsidP="007B23A1">
      <w:pPr>
        <w:widowControl w:val="0"/>
        <w:numPr>
          <w:ilvl w:val="0"/>
          <w:numId w:val="21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zmiana wynagrodzenia mająca wpływ na koszty wykonania umowy przez Wykonawcę w następujących przypadkach:</w:t>
      </w:r>
    </w:p>
    <w:p w:rsidR="00112C68" w:rsidRPr="00C23DBB" w:rsidRDefault="00112C68" w:rsidP="007B23A1">
      <w:pPr>
        <w:widowControl w:val="0"/>
        <w:numPr>
          <w:ilvl w:val="0"/>
          <w:numId w:val="23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wysokości stawek podatku od towarów i usług VAT dla czynności objętych umową, która wejdzie w życie po zawarciu umowy</w:t>
      </w:r>
      <w:r w:rsidR="002F19AF" w:rsidRPr="00C23DBB">
        <w:t>(bez zmiany wynagrodzenia netto wykonawcy)</w:t>
      </w:r>
      <w:r w:rsidRPr="00C23DBB">
        <w:t>,</w:t>
      </w:r>
    </w:p>
    <w:p w:rsidR="00112C68" w:rsidRPr="00C23DBB" w:rsidRDefault="00112C68" w:rsidP="007B23A1">
      <w:pPr>
        <w:widowControl w:val="0"/>
        <w:numPr>
          <w:ilvl w:val="0"/>
          <w:numId w:val="23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wynagrodzenia Wykonawcy w zakresie czynności fakturowanych po wejściu w życie ustawowej zmiany wysokości stawek ww. podatku (bez zmiany wynagrodzenia netto Wykonawcy),</w:t>
      </w:r>
    </w:p>
    <w:p w:rsidR="00112C68" w:rsidRPr="00C23DBB" w:rsidRDefault="00112C68" w:rsidP="007B23A1">
      <w:pPr>
        <w:widowControl w:val="0"/>
        <w:numPr>
          <w:ilvl w:val="0"/>
          <w:numId w:val="23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wysokości minimalnego wynagrodzenia za pracę albo wysokości minimalnej stawki godzinowej, ustalonych na podstawie przepisów ustawy z dnia 10 października 2002 r. o minimalnym wynagrodzeniu za pracę,</w:t>
      </w:r>
    </w:p>
    <w:p w:rsidR="00112C68" w:rsidRPr="00C23DBB" w:rsidRDefault="00112C68" w:rsidP="007B23A1">
      <w:pPr>
        <w:widowControl w:val="0"/>
        <w:numPr>
          <w:ilvl w:val="0"/>
          <w:numId w:val="23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zasad podlegania ubezpieczeniom społecznym lub ubezpieczeniu zdrowotnemu lub wysokości stawki składki na ubezpieczenia społeczne lub zdrowotne,</w:t>
      </w:r>
    </w:p>
    <w:p w:rsidR="00112C68" w:rsidRPr="00C23DBB" w:rsidRDefault="00112C68" w:rsidP="007B23A1">
      <w:pPr>
        <w:widowControl w:val="0"/>
        <w:numPr>
          <w:ilvl w:val="0"/>
          <w:numId w:val="23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zmiany zasad gromadzenia i wysokości wpłat do pracowniczych planów kapitałowych, o których mowa w ustawie z dnia 4 października 2018 r. o pracowniczych planach kapitałowych jeżeli zmiany te będą miały wpływ na koszty wykon</w:t>
      </w:r>
      <w:r w:rsidR="0003030D" w:rsidRPr="00C23DBB">
        <w:t>ania zamówienia przez wykonawcę jeśli zmiany te będą miały wpływ na koszty wykonania zamówienia  przez wykonawcę</w:t>
      </w:r>
      <w:r w:rsidR="00A87E31" w:rsidRPr="00C23DBB">
        <w:t>.</w:t>
      </w:r>
    </w:p>
    <w:p w:rsidR="00112C68" w:rsidRPr="00C23DBB" w:rsidRDefault="00112C68" w:rsidP="007B23A1">
      <w:pPr>
        <w:widowControl w:val="0"/>
        <w:numPr>
          <w:ilvl w:val="0"/>
          <w:numId w:val="20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Warunkiem wprowadzenia ww. zmian jest wystąpienie z pisemnym w</w:t>
      </w:r>
      <w:r w:rsidR="00A87E31" w:rsidRPr="00C23DBB">
        <w:t>nioskiem strony o ich dokonanie oraz uzasadnienie i udowodnienie ich okoliczności.</w:t>
      </w:r>
    </w:p>
    <w:p w:rsidR="00112C68" w:rsidRPr="00C23DBB" w:rsidRDefault="00112C68" w:rsidP="007B23A1">
      <w:pPr>
        <w:widowControl w:val="0"/>
        <w:numPr>
          <w:ilvl w:val="0"/>
          <w:numId w:val="20"/>
        </w:numPr>
        <w:overflowPunct/>
        <w:autoSpaceDE w:val="0"/>
        <w:autoSpaceDN w:val="0"/>
        <w:adjustRightInd w:val="0"/>
        <w:spacing w:line="360" w:lineRule="auto"/>
        <w:jc w:val="both"/>
      </w:pPr>
      <w:r w:rsidRPr="00C23DBB">
        <w:t>Wszelkie zmiany i uzupełnienia umowy, wymagają formy pi</w:t>
      </w:r>
      <w:r w:rsidR="00A87E31" w:rsidRPr="00C23DBB">
        <w:t>semnej pod rygorem nieważności że zmiany będą miały wpływ na koszty wykonania zamówienia przez Wykonawcę.</w:t>
      </w:r>
    </w:p>
    <w:p w:rsidR="006E56B3" w:rsidRPr="00C23DBB" w:rsidRDefault="006E56B3" w:rsidP="00C25A56">
      <w:pPr>
        <w:spacing w:line="360" w:lineRule="auto"/>
        <w:jc w:val="both"/>
        <w:rPr>
          <w:bCs/>
          <w:color w:val="000000"/>
        </w:rPr>
      </w:pPr>
    </w:p>
    <w:p w:rsidR="00CC101A" w:rsidRPr="00C23DBB" w:rsidRDefault="006C26B2" w:rsidP="00C25A56">
      <w:pPr>
        <w:spacing w:line="360" w:lineRule="auto"/>
        <w:jc w:val="center"/>
        <w:rPr>
          <w:b/>
        </w:rPr>
      </w:pPr>
      <w:r w:rsidRPr="00C23DBB">
        <w:rPr>
          <w:b/>
        </w:rPr>
        <w:t>§ 15</w:t>
      </w:r>
      <w:r w:rsidR="006E56B3" w:rsidRPr="00C23DBB">
        <w:rPr>
          <w:b/>
        </w:rPr>
        <w:t>.</w:t>
      </w:r>
    </w:p>
    <w:p w:rsidR="00CC101A" w:rsidRPr="00C23DBB" w:rsidRDefault="006E56B3" w:rsidP="00C25A56">
      <w:pPr>
        <w:spacing w:line="360" w:lineRule="auto"/>
        <w:jc w:val="center"/>
        <w:rPr>
          <w:b/>
        </w:rPr>
      </w:pPr>
      <w:r w:rsidRPr="00C23DBB">
        <w:rPr>
          <w:b/>
        </w:rPr>
        <w:t>Zmiany – COVID-19</w:t>
      </w:r>
    </w:p>
    <w:p w:rsidR="00F41A04" w:rsidRPr="00C23DBB" w:rsidRDefault="00F41A04" w:rsidP="00C25A56">
      <w:pPr>
        <w:spacing w:line="360" w:lineRule="auto"/>
        <w:jc w:val="center"/>
        <w:rPr>
          <w:b/>
        </w:rPr>
      </w:pP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>Umowa może zostać zmieniona w sytuacji zaistnienia okoliczności związanych z wystąpieniem COVID-19, które wpływają lub mogą wpłynąć na należyte wykonanie Umowy.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>Strony umowy niezwłocznie, wzajemnie informują się o wpływie okoliczności związanych z wystąpieniem COVID-19 na należyte wykonanie umowy, o ile taki wpływ wystąpił lub może wystąpić.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>Każda ze stron umowy może zawnioskować o jej zmianę. W celu dokonania zmiany umowy strona o to wnioskująca zobowiązana jest do złożenia drugiej stronie propozycji zmiany w terminie 7 dni od dnia zaistnienia okoliczności będących podstawą zmiany.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spacing w:line="360" w:lineRule="auto"/>
        <w:ind w:left="426" w:hanging="426"/>
        <w:contextualSpacing/>
        <w:jc w:val="both"/>
        <w:rPr>
          <w:color w:val="000000"/>
        </w:rPr>
      </w:pPr>
      <w:r w:rsidRPr="00C23DBB">
        <w:rPr>
          <w:color w:val="000000"/>
        </w:rPr>
        <w:t>Wniosek o zmianę umowy powinien zawierać co najmniej:</w:t>
      </w:r>
    </w:p>
    <w:p w:rsidR="00CC101A" w:rsidRPr="00C23DBB" w:rsidRDefault="006E56B3" w:rsidP="007B23A1">
      <w:pPr>
        <w:pStyle w:val="Akapitzlist"/>
        <w:numPr>
          <w:ilvl w:val="0"/>
          <w:numId w:val="9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zakres proponowanej zmiany,</w:t>
      </w:r>
    </w:p>
    <w:p w:rsidR="00CC101A" w:rsidRPr="00C23DBB" w:rsidRDefault="006E56B3" w:rsidP="007B23A1">
      <w:pPr>
        <w:pStyle w:val="Akapitzlist"/>
        <w:numPr>
          <w:ilvl w:val="0"/>
          <w:numId w:val="9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opis okoliczności faktycznych uprawniających do dokonania zmiany,</w:t>
      </w:r>
    </w:p>
    <w:p w:rsidR="00CC101A" w:rsidRPr="00C23DBB" w:rsidRDefault="006E56B3" w:rsidP="007B23A1">
      <w:pPr>
        <w:pStyle w:val="Akapitzlist"/>
        <w:numPr>
          <w:ilvl w:val="0"/>
          <w:numId w:val="9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 xml:space="preserve">podstawę dokonania zmiany, to jest podstawę prawną wynikającą z </w:t>
      </w:r>
      <w:r w:rsidR="0098711A" w:rsidRPr="00C23DBB">
        <w:rPr>
          <w:color w:val="000000"/>
        </w:rPr>
        <w:t xml:space="preserve">obowiązujących </w:t>
      </w:r>
      <w:r w:rsidRPr="00C23DBB">
        <w:rPr>
          <w:color w:val="000000"/>
        </w:rPr>
        <w:t>przepisów lub postanowień umowy,</w:t>
      </w:r>
    </w:p>
    <w:p w:rsidR="00CC101A" w:rsidRPr="00C23DBB" w:rsidRDefault="006E56B3" w:rsidP="007B23A1">
      <w:pPr>
        <w:pStyle w:val="Akapitzlist"/>
        <w:numPr>
          <w:ilvl w:val="0"/>
          <w:numId w:val="9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informacje i dowody potwierdzające, że zostały spełnione okoliczności uzasadniające dokonanie zmiany umowy.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 xml:space="preserve">Strona wnioskująca o zmianę terminu wykonania umowy lub poszczególnych świadczeń zobowiązana jest do wykazania, że ze względu na zaistniałe okoliczności – uprawniające do dokonania zmiany – dochowanie pierwotnego terminu </w:t>
      </w:r>
      <w:r w:rsidR="00607964" w:rsidRPr="00C23DBB">
        <w:rPr>
          <w:color w:val="000000"/>
        </w:rPr>
        <w:t xml:space="preserve">lub spełnienie świadczeń </w:t>
      </w:r>
      <w:r w:rsidRPr="00C23DBB">
        <w:rPr>
          <w:color w:val="000000"/>
        </w:rPr>
        <w:t>jest niemożliwe.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>W przypadku złożenia wniosku o zmianę druga strona jest zobowiązana w terminie 10 dni od dnia otrzymania wniosku do ustosunkowania się do niego. Przede wszystkim druga strona może:</w:t>
      </w:r>
    </w:p>
    <w:p w:rsidR="00CC101A" w:rsidRPr="00C23DBB" w:rsidRDefault="006E56B3" w:rsidP="007B23A1">
      <w:pPr>
        <w:pStyle w:val="Akapitzlist"/>
        <w:numPr>
          <w:ilvl w:val="0"/>
          <w:numId w:val="10"/>
        </w:numPr>
        <w:spacing w:line="360" w:lineRule="auto"/>
        <w:ind w:left="851" w:hanging="426"/>
        <w:contextualSpacing/>
        <w:jc w:val="both"/>
        <w:rPr>
          <w:color w:val="000000"/>
        </w:rPr>
      </w:pPr>
      <w:r w:rsidRPr="00C23DBB">
        <w:rPr>
          <w:color w:val="000000"/>
        </w:rPr>
        <w:t>zaakceptować wniosek o zmianę,</w:t>
      </w:r>
    </w:p>
    <w:p w:rsidR="00CC101A" w:rsidRPr="00C23DBB" w:rsidRDefault="006E56B3" w:rsidP="007B23A1">
      <w:pPr>
        <w:pStyle w:val="Akapitzlist"/>
        <w:numPr>
          <w:ilvl w:val="0"/>
          <w:numId w:val="10"/>
        </w:numPr>
        <w:spacing w:line="360" w:lineRule="auto"/>
        <w:ind w:left="851" w:hanging="426"/>
        <w:contextualSpacing/>
        <w:jc w:val="both"/>
        <w:rPr>
          <w:color w:val="000000"/>
        </w:rPr>
      </w:pPr>
      <w:r w:rsidRPr="00C23DBB">
        <w:rPr>
          <w:color w:val="000000"/>
        </w:rPr>
        <w:t>wezwać stronę wnioskującą o zmianę do uzupełnienia wniosku lub</w:t>
      </w:r>
    </w:p>
    <w:p w:rsidR="00CC101A" w:rsidRPr="00C23DBB" w:rsidRDefault="006E56B3" w:rsidP="007B23A1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przedstawienia dodatkowych wyjaśnień wraz ze stosownym uzasadnieniem takiego wezwania,</w:t>
      </w:r>
    </w:p>
    <w:p w:rsidR="00CC101A" w:rsidRPr="00C23DBB" w:rsidRDefault="006E56B3" w:rsidP="007B23A1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zaproponować podjęcie negocjacji treści umowy w zakresie wnioskowanej zmiany,</w:t>
      </w:r>
    </w:p>
    <w:p w:rsidR="00CC101A" w:rsidRPr="00C23DBB" w:rsidRDefault="006E56B3" w:rsidP="007B23A1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jc w:val="both"/>
        <w:rPr>
          <w:color w:val="000000"/>
        </w:rPr>
      </w:pPr>
      <w:r w:rsidRPr="00C23DBB">
        <w:rPr>
          <w:color w:val="000000"/>
        </w:rPr>
        <w:t>odrzucić wniosek o zmianę. Odrzucenie wniosku o zmianę powinno zawierać uzasadnienie.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>Zmiana umowy wymaga formy pisemnej pod rygorem nieważności.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 xml:space="preserve">Z negocjacji treści zmiany umowy strony sporządzają notatkę przedstawiającą przebieg </w:t>
      </w:r>
      <w:r w:rsidR="00607964" w:rsidRPr="00C23DBB">
        <w:rPr>
          <w:color w:val="000000"/>
        </w:rPr>
        <w:t xml:space="preserve">negocjacji </w:t>
      </w:r>
      <w:r w:rsidRPr="00C23DBB">
        <w:rPr>
          <w:color w:val="000000"/>
        </w:rPr>
        <w:t>i ustalenia</w:t>
      </w:r>
      <w:r w:rsidR="00607964" w:rsidRPr="00C23DBB">
        <w:rPr>
          <w:color w:val="000000"/>
        </w:rPr>
        <w:t xml:space="preserve"> z nich wynikające</w:t>
      </w:r>
      <w:r w:rsidRPr="00C23DBB">
        <w:rPr>
          <w:color w:val="000000"/>
        </w:rPr>
        <w:t>.</w:t>
      </w:r>
    </w:p>
    <w:p w:rsidR="00CC101A" w:rsidRPr="00C23DBB" w:rsidRDefault="006E56B3" w:rsidP="007B23A1">
      <w:pPr>
        <w:pStyle w:val="Akapitzlist"/>
        <w:numPr>
          <w:ilvl w:val="0"/>
          <w:numId w:val="8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contextualSpacing/>
        <w:jc w:val="both"/>
        <w:rPr>
          <w:color w:val="000000"/>
        </w:rPr>
      </w:pPr>
      <w:r w:rsidRPr="00C23DBB">
        <w:rPr>
          <w:color w:val="000000"/>
        </w:rPr>
        <w:t xml:space="preserve">W przypadku sporu pomiędzy stronami co do treści wniosku o zmianę lub zasadności jej dokonania – w szczególności w odniesieniu do wpływu okoliczności będących podstawą do zmiany na realizację umowy – strony mogą powołać eksperta lub zespół ekspertów w celu uzyskania niezależnej opinii na temat spornych zagadnień. Ekspert lub zespół ekspertów jest powoływany za zgodą Zamawiającego i Wykonawcy. Koszt opinii eksperta lub zespołu ekspertów ponosi strona wnioskująca o zmianę, chyba że z treści opinii wynikać będzie jednoznacznie, że stanowisko strony wnioskującej o zmianę umowy było prawidłowe – </w:t>
      </w:r>
      <w:r w:rsidRPr="00C23DBB">
        <w:rPr>
          <w:color w:val="000000"/>
        </w:rPr>
        <w:br/>
        <w:t>w takim przypadku koszty opinii ponosi druga strona. Koszty związane z opinią eksperta lub zespołu ekspertów nie uprawniają do zmiany wynagrodzenia umowy.</w:t>
      </w:r>
    </w:p>
    <w:p w:rsidR="001C0193" w:rsidRDefault="001C0193" w:rsidP="00C25A56">
      <w:pPr>
        <w:pStyle w:val="Tekstpodstawowy"/>
        <w:tabs>
          <w:tab w:val="left" w:pos="6075"/>
        </w:tabs>
        <w:spacing w:line="360" w:lineRule="auto"/>
        <w:rPr>
          <w:rFonts w:ascii="Times New Roman" w:hAnsi="Times New Roman" w:cs="Times New Roman"/>
        </w:rPr>
      </w:pPr>
    </w:p>
    <w:p w:rsidR="001C0193" w:rsidRDefault="001C0193" w:rsidP="00C25A56">
      <w:pPr>
        <w:pStyle w:val="Tekstpodstawowy"/>
        <w:tabs>
          <w:tab w:val="left" w:pos="6075"/>
        </w:tabs>
        <w:spacing w:line="360" w:lineRule="auto"/>
        <w:rPr>
          <w:rFonts w:ascii="Times New Roman" w:hAnsi="Times New Roman" w:cs="Times New Roman"/>
        </w:rPr>
      </w:pPr>
    </w:p>
    <w:p w:rsidR="001C0193" w:rsidRPr="00C23DBB" w:rsidRDefault="001C0193" w:rsidP="00C25A56">
      <w:pPr>
        <w:pStyle w:val="Tekstpodstawowy"/>
        <w:tabs>
          <w:tab w:val="left" w:pos="6075"/>
        </w:tabs>
        <w:spacing w:line="360" w:lineRule="auto"/>
        <w:rPr>
          <w:rFonts w:ascii="Times New Roman" w:hAnsi="Times New Roman" w:cs="Times New Roman"/>
        </w:rPr>
      </w:pPr>
    </w:p>
    <w:p w:rsidR="00CC101A" w:rsidRPr="00C23DBB" w:rsidRDefault="006C26B2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16</w:t>
      </w:r>
      <w:r w:rsidR="006E56B3" w:rsidRPr="00C23DBB">
        <w:rPr>
          <w:b/>
          <w:bCs/>
        </w:rPr>
        <w:t>.</w:t>
      </w:r>
    </w:p>
    <w:p w:rsidR="00CC101A" w:rsidRPr="00C23DBB" w:rsidRDefault="006E56B3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 xml:space="preserve">Odstąpienie od umowy </w:t>
      </w:r>
    </w:p>
    <w:p w:rsidR="00F41A04" w:rsidRPr="00C23DBB" w:rsidRDefault="00F41A04" w:rsidP="00C25A56">
      <w:pPr>
        <w:spacing w:line="360" w:lineRule="auto"/>
        <w:jc w:val="center"/>
        <w:rPr>
          <w:b/>
          <w:bCs/>
        </w:rPr>
      </w:pPr>
    </w:p>
    <w:p w:rsidR="00CC101A" w:rsidRPr="00C23DBB" w:rsidRDefault="006E56B3" w:rsidP="007B23A1">
      <w:pPr>
        <w:pStyle w:val="WW-Tekstpodstawowy2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  <w:b w:val="0"/>
          <w:bCs w:val="0"/>
        </w:rPr>
        <w:t xml:space="preserve">Oprócz przypadków określonych w ustawie - Kodeks cywilny </w:t>
      </w:r>
      <w:r w:rsidR="004B7F47" w:rsidRPr="00C23DBB">
        <w:rPr>
          <w:rFonts w:ascii="Times New Roman" w:hAnsi="Times New Roman" w:cs="Times New Roman"/>
          <w:b w:val="0"/>
          <w:bCs w:val="0"/>
        </w:rPr>
        <w:t xml:space="preserve">oraz ustawie Prawo zamówień publicznych </w:t>
      </w:r>
      <w:r w:rsidRPr="00C23DBB">
        <w:rPr>
          <w:rFonts w:ascii="Times New Roman" w:hAnsi="Times New Roman" w:cs="Times New Roman"/>
          <w:b w:val="0"/>
          <w:bCs w:val="0"/>
        </w:rPr>
        <w:t>stronom przysługuje prawo odstąpienia od umowy w następujących przypadkach: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1)</w:t>
      </w:r>
      <w:r w:rsidRPr="00C23DBB">
        <w:t xml:space="preserve"> Zamawiającemu przysługuje prawo odstąpienia od umowy w przypadku, gdy:</w:t>
      </w:r>
    </w:p>
    <w:p w:rsidR="00CC101A" w:rsidRPr="00C23DBB" w:rsidRDefault="006E56B3" w:rsidP="00C25A56">
      <w:pPr>
        <w:spacing w:line="360" w:lineRule="auto"/>
        <w:ind w:left="1134" w:hanging="567"/>
        <w:jc w:val="both"/>
      </w:pPr>
      <w:r w:rsidRPr="00C23DBB">
        <w:t>a)</w:t>
      </w:r>
      <w:r w:rsidRPr="00C23DBB">
        <w:rPr>
          <w:b/>
          <w:bCs/>
        </w:rPr>
        <w:t xml:space="preserve"> </w:t>
      </w:r>
      <w:r w:rsidRPr="00C23DBB">
        <w:t xml:space="preserve">   wystąpi istotna zmiana okoliczności powodująca, że wykonanie umowy nie leży </w:t>
      </w:r>
      <w:r w:rsidRPr="00C23DBB">
        <w:br/>
        <w:t>w interesie publicznym, czego nie można było przewidzieć w chwili zawarcia umowy, w szczególności Zamawiający nie pozyska planowanych środków zewnętrznych na realizację zadania,</w:t>
      </w:r>
    </w:p>
    <w:p w:rsidR="00CC101A" w:rsidRPr="00C23DBB" w:rsidRDefault="006E56B3" w:rsidP="00C25A56">
      <w:pPr>
        <w:spacing w:line="360" w:lineRule="auto"/>
        <w:ind w:left="1134" w:hanging="567"/>
        <w:jc w:val="both"/>
      </w:pPr>
      <w:r w:rsidRPr="00C23DBB">
        <w:t>b)      zostanie ogłoszona upadłość lub likwidacja firmy Wykonawcy,</w:t>
      </w:r>
    </w:p>
    <w:p w:rsidR="00CC101A" w:rsidRPr="00C23DBB" w:rsidRDefault="006E56B3" w:rsidP="00C25A56">
      <w:pPr>
        <w:spacing w:line="360" w:lineRule="auto"/>
        <w:ind w:left="1134" w:hanging="567"/>
        <w:jc w:val="both"/>
      </w:pPr>
      <w:r w:rsidRPr="00C23DBB">
        <w:t>c)      zostanie wydany nakaz zajęcia majątku Wykonawcy,</w:t>
      </w:r>
    </w:p>
    <w:p w:rsidR="00CC101A" w:rsidRPr="00C23DBB" w:rsidRDefault="00E03806" w:rsidP="00C25A56">
      <w:pPr>
        <w:spacing w:line="360" w:lineRule="auto"/>
        <w:ind w:left="1134" w:hanging="567"/>
        <w:jc w:val="both"/>
      </w:pPr>
      <w:r>
        <w:t>d</w:t>
      </w:r>
      <w:bookmarkStart w:id="0" w:name="_GoBack"/>
      <w:bookmarkEnd w:id="0"/>
      <w:r w:rsidR="006E56B3" w:rsidRPr="00C23DBB">
        <w:t xml:space="preserve">)      Wykonawca przerwał realizację robót i przerwa ta trwa dłużej </w:t>
      </w:r>
      <w:r w:rsidR="006E56B3" w:rsidRPr="00C23DBB">
        <w:rPr>
          <w:color w:val="000000"/>
        </w:rPr>
        <w:t>niż 21 dni,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2)</w:t>
      </w:r>
      <w:r w:rsidRPr="00C23DBB">
        <w:t xml:space="preserve"> Wykonawcy przysługuje prawo odstąpienia od umowy w terminie do 30 dni</w:t>
      </w:r>
      <w:r w:rsidRPr="00C23DBB">
        <w:br/>
        <w:t>od powzięcia informacji o tym, że:</w:t>
      </w:r>
    </w:p>
    <w:p w:rsidR="00CC101A" w:rsidRPr="00C23DBB" w:rsidRDefault="006E56B3" w:rsidP="00C25A56">
      <w:pPr>
        <w:pStyle w:val="WW-Tekstpodstawowywcity21"/>
        <w:spacing w:line="360" w:lineRule="auto"/>
        <w:ind w:left="1134" w:hanging="567"/>
      </w:pPr>
      <w:r w:rsidRPr="00C23DBB">
        <w:t>a)    Zamawiający, bez podania uzasadnionej przyczyny, odmawia odbioru robót lub odmawia podpisania protokołu,</w:t>
      </w:r>
    </w:p>
    <w:p w:rsidR="00CC101A" w:rsidRPr="00C23DBB" w:rsidRDefault="006E56B3" w:rsidP="00C25A56">
      <w:pPr>
        <w:tabs>
          <w:tab w:val="left" w:pos="993"/>
        </w:tabs>
        <w:spacing w:line="360" w:lineRule="auto"/>
        <w:ind w:left="1134" w:hanging="567"/>
        <w:jc w:val="both"/>
      </w:pPr>
      <w:r w:rsidRPr="00C23DBB">
        <w:t>b)</w:t>
      </w:r>
      <w:r w:rsidRPr="00C23DBB">
        <w:rPr>
          <w:b/>
          <w:bCs/>
        </w:rPr>
        <w:t xml:space="preserve">  </w:t>
      </w:r>
      <w:r w:rsidRPr="00C23DBB">
        <w:t>Zamawiający zawiadomi Wykonawcę, iż wobec zaistnienia uprzednio nie przewidzianych okoliczności nie będzie mógł spełnić swoich zobowiązań umownych wobec Wykonawcy.</w:t>
      </w:r>
    </w:p>
    <w:p w:rsidR="007B23A1" w:rsidRDefault="006E56B3" w:rsidP="007B23A1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jc w:val="both"/>
      </w:pPr>
      <w:r w:rsidRPr="00C23DBB">
        <w:t>Odstąpienie od umowy powinno nastąpić w formie pisemnej pod rygorem nieważności takiego oświadczenia i powinno zawierać uzasadnienie.</w:t>
      </w:r>
    </w:p>
    <w:p w:rsidR="007B23A1" w:rsidRDefault="006E56B3" w:rsidP="007B23A1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jc w:val="both"/>
      </w:pPr>
      <w:r w:rsidRPr="00C23DBB">
        <w:t xml:space="preserve">Oświadczenie o odstąpieniu przez Zamawiającego z przyczyn określonych w ust. 1 pkt 1), Zamawiający ma prawo złożyć w terminie do 30 dni od daty powzięcia informacji </w:t>
      </w:r>
      <w:r w:rsidR="007334AA" w:rsidRPr="00C23DBB">
        <w:br/>
      </w:r>
      <w:r w:rsidRPr="00C23DBB">
        <w:t>o podstawie odstąpienia od umowy.</w:t>
      </w:r>
    </w:p>
    <w:p w:rsidR="00CC101A" w:rsidRPr="00C23DBB" w:rsidRDefault="006E56B3" w:rsidP="007B23A1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jc w:val="both"/>
      </w:pPr>
      <w:r w:rsidRPr="00C23DBB">
        <w:t xml:space="preserve">W przypadku odstąpienia od umowy Wykonawcę i Zamawiającego obciążają </w:t>
      </w:r>
      <w:r w:rsidRPr="00C23DBB">
        <w:br/>
        <w:t>w szczególności następujące obowiązki:</w:t>
      </w:r>
    </w:p>
    <w:p w:rsidR="00CC101A" w:rsidRPr="00C23DBB" w:rsidRDefault="006E56B3" w:rsidP="00C25A56">
      <w:pPr>
        <w:pStyle w:val="WW-Tekstpodstawowy2"/>
        <w:spacing w:line="360" w:lineRule="auto"/>
        <w:ind w:left="567" w:hanging="283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Cs w:val="0"/>
        </w:rPr>
        <w:t>1)</w:t>
      </w:r>
      <w:r w:rsidRPr="00C23DBB">
        <w:rPr>
          <w:rFonts w:ascii="Times New Roman" w:hAnsi="Times New Roman" w:cs="Times New Roman"/>
          <w:b w:val="0"/>
          <w:bCs w:val="0"/>
        </w:rPr>
        <w:t xml:space="preserve"> w terminie siedmiu dni od dnia odstąpienia od umowy Wykonawca przy udziale Zamawiającego sporządzi szczegółowy protokół inwentaryzacji robót w toku według stanu na dzień odstąpienia;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2)</w:t>
      </w:r>
      <w:r w:rsidRPr="00C23DBB">
        <w:t xml:space="preserve"> Wykonawca zabezpieczy przerwane roboty w zakresie obustronnie uzgodnionym;</w:t>
      </w:r>
    </w:p>
    <w:p w:rsidR="00CC101A" w:rsidRPr="00C23DBB" w:rsidRDefault="006E56B3" w:rsidP="00C25A56">
      <w:pPr>
        <w:pStyle w:val="WW-Tekstpodstawowy2"/>
        <w:spacing w:line="360" w:lineRule="auto"/>
        <w:ind w:left="567" w:hanging="283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Cs w:val="0"/>
        </w:rPr>
        <w:t>3)</w:t>
      </w:r>
      <w:r w:rsidRPr="00C23DBB">
        <w:rPr>
          <w:rFonts w:ascii="Times New Roman" w:hAnsi="Times New Roman" w:cs="Times New Roman"/>
          <w:b w:val="0"/>
          <w:bCs w:val="0"/>
        </w:rPr>
        <w:t xml:space="preserve"> Wykonawca sporządzi wykaz tych materiałów, które nie mogą być wykorzystane przez Wykonawcę do realizacji robót nieobjętych niniejszą umową, jeżeli odstąpienie od umowy nastąpiło z przyczyn, leżących po stronie Zamawiającego;</w:t>
      </w:r>
    </w:p>
    <w:p w:rsidR="00CC101A" w:rsidRPr="00C23DBB" w:rsidRDefault="006E56B3" w:rsidP="00C25A56">
      <w:pPr>
        <w:pStyle w:val="WW-Tekstpodstawowywcity2"/>
        <w:spacing w:line="360" w:lineRule="auto"/>
        <w:ind w:left="567" w:hanging="283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  <w:b/>
        </w:rPr>
        <w:t>4)</w:t>
      </w:r>
      <w:r w:rsidRPr="00C23DBB">
        <w:rPr>
          <w:rFonts w:ascii="Times New Roman" w:hAnsi="Times New Roman" w:cs="Times New Roman"/>
        </w:rPr>
        <w:t xml:space="preserve"> Wykonawca zgłosi do dokonania przez Zamawiającego odbioru robót przerwanych oraz robót zabezpieczających, jeżeli odstąpienie od umowy nastąpiło z przyczyn, za które Wykonawca nie odpowiada;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5)</w:t>
      </w:r>
      <w:r w:rsidRPr="00C23DBB">
        <w:t xml:space="preserve"> Wykonawca na swój koszt niezwłocznie, a najpóźniej w terminie 30 dni od dnia odstąpienia od umowy usunie z terenu budowy urządzenia zaplecza przez niego dostarczone lub wzniesione,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6)</w:t>
      </w:r>
      <w:r w:rsidRPr="00C23DBB">
        <w:t xml:space="preserve"> jeżeli Wykonawca nie usunie z terenu budowy urządzeń, o których mowa w ust. 3 </w:t>
      </w:r>
      <w:r w:rsidRPr="00C23DBB">
        <w:br/>
        <w:t>pkt 5 w terminie określonym przez Zamawiającego, Zamawiający może usunąć te urządzenia na koszt i ryzyko Wykonawcy, potrącając ten koszt z wynagrodzenia Wykonawcy.</w:t>
      </w:r>
    </w:p>
    <w:p w:rsidR="00CC101A" w:rsidRPr="00C23DBB" w:rsidRDefault="006E56B3" w:rsidP="00C25A56">
      <w:pPr>
        <w:spacing w:line="360" w:lineRule="auto"/>
        <w:ind w:left="567" w:hanging="283"/>
        <w:jc w:val="both"/>
      </w:pPr>
      <w:r w:rsidRPr="00C23DBB">
        <w:rPr>
          <w:b/>
        </w:rPr>
        <w:t>7)</w:t>
      </w:r>
      <w:r w:rsidRPr="00C23DBB">
        <w:t xml:space="preserve"> Zamawiający w razie odstąpienia od umowy z przyczyn, za które Wykonawca nie odpowiada, obowiązany jest do:</w:t>
      </w:r>
    </w:p>
    <w:p w:rsidR="00CC101A" w:rsidRPr="00C23DBB" w:rsidRDefault="00204015" w:rsidP="00C25A56">
      <w:pPr>
        <w:tabs>
          <w:tab w:val="left" w:pos="851"/>
        </w:tabs>
        <w:spacing w:line="360" w:lineRule="auto"/>
        <w:ind w:left="993" w:hanging="284"/>
        <w:jc w:val="both"/>
      </w:pPr>
      <w:r w:rsidRPr="00C23DBB">
        <w:t xml:space="preserve">a) </w:t>
      </w:r>
      <w:r w:rsidR="006E56B3" w:rsidRPr="00C23DBB">
        <w:t xml:space="preserve">dokonania odbioru robót przerwanych oraz do zapłaty wynagrodzenia za roboty, </w:t>
      </w:r>
      <w:r w:rsidRPr="00C23DBB">
        <w:t xml:space="preserve">  </w:t>
      </w:r>
      <w:r w:rsidR="006E56B3" w:rsidRPr="00C23DBB">
        <w:t>które zostały wykonane do dnia odstąpienia,</w:t>
      </w:r>
    </w:p>
    <w:p w:rsidR="00937F20" w:rsidRPr="00C23DBB" w:rsidRDefault="00204015" w:rsidP="00C25A56">
      <w:pPr>
        <w:tabs>
          <w:tab w:val="left" w:pos="1276"/>
        </w:tabs>
        <w:spacing w:line="360" w:lineRule="auto"/>
        <w:ind w:left="993" w:hanging="284"/>
        <w:jc w:val="both"/>
      </w:pPr>
      <w:r w:rsidRPr="00C23DBB">
        <w:t xml:space="preserve">b) </w:t>
      </w:r>
      <w:r w:rsidR="006E56B3" w:rsidRPr="00C23DBB">
        <w:t>przejęcia od Wykonawcy pod swój dozór terenu budowy.</w:t>
      </w:r>
    </w:p>
    <w:p w:rsidR="007B23A1" w:rsidRPr="007B23A1" w:rsidRDefault="007B23A1" w:rsidP="007B23A1">
      <w:pPr>
        <w:pStyle w:val="Akapitzlist"/>
        <w:numPr>
          <w:ilvl w:val="0"/>
          <w:numId w:val="32"/>
        </w:numPr>
        <w:spacing w:line="360" w:lineRule="auto"/>
      </w:pPr>
      <w:r w:rsidRPr="007B23A1">
        <w:t>W przypadku trzykrotnego stwierdzenia niewywiązywania się lub nienależytego wywiązywania się z zadań określonych w §2 i §12 Zamawiający zastrzega sobie prawo odstąpienia od umowy w terminie jednego miesiąca od czasu powiadomienia Wykonawcy o wystąpieniu okoliczności uzasadniających odstąpienie, bez możliwości żądania odszkodowania przez Wykonawcę.</w:t>
      </w:r>
    </w:p>
    <w:p w:rsidR="00937F20" w:rsidRPr="00C23DBB" w:rsidRDefault="00937F20" w:rsidP="007B23A1">
      <w:pPr>
        <w:spacing w:line="360" w:lineRule="auto"/>
        <w:ind w:left="360"/>
        <w:jc w:val="both"/>
      </w:pPr>
    </w:p>
    <w:p w:rsidR="00CC101A" w:rsidRPr="00C23DBB" w:rsidRDefault="006C26B2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17</w:t>
      </w:r>
      <w:r w:rsidR="006E56B3" w:rsidRPr="00C23DBB">
        <w:rPr>
          <w:b/>
          <w:bCs/>
        </w:rPr>
        <w:t>.</w:t>
      </w:r>
    </w:p>
    <w:p w:rsidR="00CC101A" w:rsidRPr="00C23DBB" w:rsidRDefault="00673930" w:rsidP="00C25A56">
      <w:pPr>
        <w:spacing w:line="360" w:lineRule="auto"/>
        <w:ind w:left="505" w:hanging="505"/>
        <w:jc w:val="center"/>
        <w:rPr>
          <w:b/>
          <w:bCs/>
        </w:rPr>
      </w:pPr>
      <w:r w:rsidRPr="00C23DBB">
        <w:rPr>
          <w:b/>
          <w:bCs/>
        </w:rPr>
        <w:t>Jawność o</w:t>
      </w:r>
      <w:r w:rsidR="002E765E" w:rsidRPr="00C23DBB">
        <w:rPr>
          <w:b/>
          <w:bCs/>
        </w:rPr>
        <w:t>raz ochrona informacji</w:t>
      </w:r>
    </w:p>
    <w:p w:rsidR="00F41A04" w:rsidRPr="00C23DBB" w:rsidRDefault="00F41A04" w:rsidP="00C25A56">
      <w:pPr>
        <w:spacing w:line="360" w:lineRule="auto"/>
        <w:ind w:left="505" w:hanging="505"/>
        <w:jc w:val="both"/>
        <w:rPr>
          <w:b/>
          <w:bCs/>
        </w:rPr>
      </w:pPr>
    </w:p>
    <w:p w:rsidR="004E6D16" w:rsidRPr="00C23DBB" w:rsidRDefault="002E765E" w:rsidP="007B23A1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Umowa jest jawna w zakresie przewidzianym przez przepisy o dostępie do informacji publicznej z zastrzeżeniem tajemnicy przedsiębiorstwa</w:t>
      </w:r>
      <w:r w:rsidR="00FF6688" w:rsidRPr="00C23DBB">
        <w:rPr>
          <w:bCs/>
        </w:rPr>
        <w:t>.</w:t>
      </w:r>
    </w:p>
    <w:p w:rsidR="002E765E" w:rsidRPr="00C23DBB" w:rsidRDefault="002E765E" w:rsidP="007B23A1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 xml:space="preserve">Wykonawca zobowiązany jest do utrzymania w tajemnicy informacji, jakie uzyskał w związku z realizacją niniejszej Umowy, bez względu na sposób i formę ich utrwalenia </w:t>
      </w:r>
      <w:r w:rsidR="00C9477A" w:rsidRPr="00C23DBB">
        <w:rPr>
          <w:bCs/>
        </w:rPr>
        <w:t xml:space="preserve">                     </w:t>
      </w:r>
      <w:r w:rsidRPr="00C23DBB">
        <w:rPr>
          <w:bCs/>
        </w:rPr>
        <w:t xml:space="preserve">i przekazania. </w:t>
      </w:r>
    </w:p>
    <w:p w:rsidR="002E765E" w:rsidRPr="00C23DBB" w:rsidRDefault="002E765E" w:rsidP="007B23A1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 xml:space="preserve">Wszelkie dokumenty i informacje otrzymane przez </w:t>
      </w:r>
      <w:r w:rsidR="00E4362E" w:rsidRPr="00C23DBB">
        <w:rPr>
          <w:bCs/>
        </w:rPr>
        <w:t>W</w:t>
      </w:r>
      <w:r w:rsidRPr="00C23DBB">
        <w:rPr>
          <w:bCs/>
        </w:rPr>
        <w:t>ykonawcę od Zamawiającego będą traktowane jako poufne i nie będą publikowane lub ujawnione bez uprzednie pisemnej zgody Zamawiającego, za wyjątkiem przypadków, gdy będzie to konieczne w celu prawidłowego wykonania Umowy, o których mowa w ust. 5.</w:t>
      </w:r>
    </w:p>
    <w:p w:rsidR="002E765E" w:rsidRPr="00C23DBB" w:rsidRDefault="009B1899" w:rsidP="007B23A1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Obowiązek zachowania tajemnicy, o którym mowa w ust. 1 nie dotyczy informacji:</w:t>
      </w:r>
    </w:p>
    <w:p w:rsidR="00427F0C" w:rsidRPr="00C23DBB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d</w:t>
      </w:r>
      <w:r w:rsidR="009B1899" w:rsidRPr="00C23DBB">
        <w:rPr>
          <w:bCs/>
        </w:rPr>
        <w:t>ostępnych Wykonawcy na podstawie ustawy z dnia 6 września 2001r. o dostępie do informacji publicznej,</w:t>
      </w:r>
    </w:p>
    <w:p w:rsidR="009B1899" w:rsidRPr="00C23DBB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k</w:t>
      </w:r>
      <w:r w:rsidR="009B1899" w:rsidRPr="00C23DBB">
        <w:rPr>
          <w:bCs/>
        </w:rPr>
        <w:t>tórych ujawnienie jest wymagane przez obowiązujące przepisy prawa,</w:t>
      </w:r>
    </w:p>
    <w:p w:rsidR="009B1899" w:rsidRPr="00C23DBB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u</w:t>
      </w:r>
      <w:r w:rsidR="009B1899" w:rsidRPr="00C23DBB">
        <w:rPr>
          <w:bCs/>
        </w:rPr>
        <w:t>publicznionych przez Zamawiającego.</w:t>
      </w:r>
    </w:p>
    <w:p w:rsidR="009B1899" w:rsidRPr="00C23DBB" w:rsidRDefault="009B1899" w:rsidP="007B23A1">
      <w:pPr>
        <w:pStyle w:val="Akapitzlist"/>
        <w:numPr>
          <w:ilvl w:val="0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 xml:space="preserve">Wykonawca uprawniony jest do ujawniania w dowolnym czasie </w:t>
      </w:r>
      <w:r w:rsidR="00427F0C" w:rsidRPr="00C23DBB">
        <w:rPr>
          <w:bCs/>
        </w:rPr>
        <w:t>bez zgody Zamawiającego informacji związanych z realizacją Umowy, w tym wszelkich dokumentów i informacji uzyskanych od Zamawiającego, następującym podmiotom:</w:t>
      </w:r>
    </w:p>
    <w:p w:rsidR="00427F0C" w:rsidRPr="00C23DBB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swoim pracownikom oraz innym osobom działającym w imieniu lub na rzecz Wykonawcy w związku z realizacją niniejszej umowy,</w:t>
      </w:r>
    </w:p>
    <w:p w:rsidR="00427F0C" w:rsidRPr="00C23DBB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>doradc</w:t>
      </w:r>
      <w:r w:rsidR="00E4362E" w:rsidRPr="00C23DBB">
        <w:rPr>
          <w:bCs/>
        </w:rPr>
        <w:t>om</w:t>
      </w:r>
      <w:r w:rsidRPr="00C23DBB">
        <w:rPr>
          <w:bCs/>
        </w:rPr>
        <w:t xml:space="preserve"> prawnym</w:t>
      </w:r>
      <w:r w:rsidR="00FF6688" w:rsidRPr="00C23DBB">
        <w:rPr>
          <w:bCs/>
        </w:rPr>
        <w:t>,</w:t>
      </w:r>
    </w:p>
    <w:p w:rsidR="00673930" w:rsidRPr="000F4711" w:rsidRDefault="00427F0C" w:rsidP="007B23A1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</w:rPr>
      </w:pPr>
      <w:r w:rsidRPr="00C23DBB">
        <w:rPr>
          <w:bCs/>
        </w:rPr>
        <w:t xml:space="preserve">swoim partnerom, wspólnikom, dyrektorom, pracownikom oraz </w:t>
      </w:r>
      <w:r w:rsidR="00673930" w:rsidRPr="00C23DBB">
        <w:rPr>
          <w:bCs/>
        </w:rPr>
        <w:t>przedstawicielom, jak również innym podmiotom oraz jednostkom kontrolowanym należącym do/lub stowarzyszonym z Wykonawcą, pod warunkiem, że osoby te zobowiązują się nie ujawnić otrzymanych informacji, a odpowiedzialność za skutki ewentualnego naruszenia poufności przez te osoby zostanie poniesiona przez Wykonawcę.</w:t>
      </w:r>
    </w:p>
    <w:p w:rsidR="00673930" w:rsidRPr="00C23DBB" w:rsidRDefault="006C26B2" w:rsidP="00C25A56">
      <w:pPr>
        <w:spacing w:line="360" w:lineRule="auto"/>
        <w:ind w:left="68"/>
        <w:jc w:val="center"/>
        <w:rPr>
          <w:b/>
          <w:bCs/>
        </w:rPr>
      </w:pPr>
      <w:r w:rsidRPr="00C23DBB">
        <w:rPr>
          <w:b/>
          <w:bCs/>
        </w:rPr>
        <w:t>§ 18</w:t>
      </w:r>
      <w:r w:rsidR="00673930" w:rsidRPr="00C23DBB">
        <w:rPr>
          <w:b/>
          <w:bCs/>
        </w:rPr>
        <w:t>.</w:t>
      </w:r>
    </w:p>
    <w:p w:rsidR="00673930" w:rsidRPr="00C23DBB" w:rsidRDefault="00D67DF2" w:rsidP="00C25A56">
      <w:pPr>
        <w:spacing w:line="360" w:lineRule="auto"/>
        <w:ind w:left="505" w:hanging="505"/>
        <w:jc w:val="center"/>
        <w:rPr>
          <w:b/>
          <w:bCs/>
        </w:rPr>
      </w:pPr>
      <w:r w:rsidRPr="00C23DBB">
        <w:rPr>
          <w:b/>
          <w:bCs/>
        </w:rPr>
        <w:t xml:space="preserve">Ochrona </w:t>
      </w:r>
      <w:r w:rsidR="00673930" w:rsidRPr="00C23DBB">
        <w:rPr>
          <w:b/>
          <w:bCs/>
        </w:rPr>
        <w:t xml:space="preserve"> </w:t>
      </w:r>
      <w:r w:rsidR="00AF0125" w:rsidRPr="00C23DBB">
        <w:rPr>
          <w:b/>
          <w:bCs/>
        </w:rPr>
        <w:t>danych osobowych</w:t>
      </w:r>
    </w:p>
    <w:p w:rsidR="00673930" w:rsidRPr="00C23DBB" w:rsidRDefault="00673930" w:rsidP="00C25A56">
      <w:pPr>
        <w:spacing w:line="360" w:lineRule="auto"/>
        <w:ind w:left="505" w:hanging="505"/>
        <w:jc w:val="both"/>
        <w:rPr>
          <w:bCs/>
        </w:rPr>
      </w:pPr>
    </w:p>
    <w:p w:rsidR="00AF0125" w:rsidRPr="00C23DBB" w:rsidRDefault="00AF0125" w:rsidP="007B23A1">
      <w:pPr>
        <w:pStyle w:val="Akapitzlist"/>
        <w:numPr>
          <w:ilvl w:val="0"/>
          <w:numId w:val="25"/>
        </w:numPr>
        <w:spacing w:line="360" w:lineRule="auto"/>
        <w:jc w:val="both"/>
        <w:rPr>
          <w:bCs/>
        </w:rPr>
      </w:pPr>
      <w:r w:rsidRPr="00C23DBB">
        <w:rPr>
          <w:bCs/>
        </w:rPr>
        <w:t>Na podstawie niniejsze Umowy Zamawiający udostępnia dane osobowe (imię, nazwisko, adres poczty elektronicznej, telefon itp.)</w:t>
      </w:r>
      <w:r w:rsidR="007B0B2B" w:rsidRPr="00C23DBB">
        <w:rPr>
          <w:bCs/>
        </w:rPr>
        <w:t xml:space="preserve"> pracowników Zamawiającego odpowiedzialnych za kontakt w sprawie realizacji przedmiotu Umowy.</w:t>
      </w:r>
    </w:p>
    <w:p w:rsidR="00AF0125" w:rsidRPr="00C23DBB" w:rsidRDefault="00ED5678" w:rsidP="007B23A1">
      <w:pPr>
        <w:pStyle w:val="Akapitzlist"/>
        <w:numPr>
          <w:ilvl w:val="0"/>
          <w:numId w:val="25"/>
        </w:numPr>
        <w:spacing w:line="360" w:lineRule="auto"/>
        <w:jc w:val="both"/>
        <w:rPr>
          <w:bCs/>
        </w:rPr>
      </w:pPr>
      <w:r w:rsidRPr="00C23DBB">
        <w:rPr>
          <w:bCs/>
        </w:rPr>
        <w:t>Cel i zakres udostępnionych danych osobowych ogranicza się wyłącznie do realizacji zadań wynikających z niniejszej Umowy.</w:t>
      </w:r>
    </w:p>
    <w:p w:rsidR="00ED5678" w:rsidRPr="00C23DBB" w:rsidRDefault="00ED5678" w:rsidP="007B23A1">
      <w:pPr>
        <w:pStyle w:val="Akapitzlist"/>
        <w:numPr>
          <w:ilvl w:val="0"/>
          <w:numId w:val="25"/>
        </w:numPr>
        <w:spacing w:line="360" w:lineRule="auto"/>
        <w:jc w:val="both"/>
        <w:rPr>
          <w:bCs/>
        </w:rPr>
      </w:pPr>
      <w:r w:rsidRPr="00C23DBB">
        <w:rPr>
          <w:bCs/>
        </w:rPr>
        <w:t>Z chwilą udostępnienia danych osobowych przez Zamawiającego, administratorem tych danych staje się Wykonawca.</w:t>
      </w:r>
    </w:p>
    <w:p w:rsidR="00ED5678" w:rsidRPr="00C23DBB" w:rsidRDefault="00ED5678" w:rsidP="007B23A1">
      <w:pPr>
        <w:pStyle w:val="Akapitzlist"/>
        <w:numPr>
          <w:ilvl w:val="0"/>
          <w:numId w:val="25"/>
        </w:numPr>
        <w:spacing w:line="360" w:lineRule="auto"/>
        <w:jc w:val="both"/>
        <w:rPr>
          <w:bCs/>
        </w:rPr>
      </w:pPr>
      <w:r w:rsidRPr="00C23DBB">
        <w:rPr>
          <w:bCs/>
        </w:rPr>
        <w:t>Realizacja przedmiotu niniejsze Umowy, wymagające przetwarz</w:t>
      </w:r>
      <w:r w:rsidR="000F4711">
        <w:rPr>
          <w:bCs/>
        </w:rPr>
        <w:t>ania danych osobowych, wykonywana</w:t>
      </w:r>
      <w:r w:rsidRPr="00C23DBB">
        <w:rPr>
          <w:bCs/>
        </w:rPr>
        <w:t xml:space="preserve"> będzie przez strony Umowy zgodnie z Rozporządzeniem</w:t>
      </w:r>
      <w:r w:rsidR="007B0B2B" w:rsidRPr="00C23DBB">
        <w:rPr>
          <w:bCs/>
        </w:rPr>
        <w:t xml:space="preserve"> Parlamentu Europejskiego i Rady</w:t>
      </w:r>
      <w:r w:rsidRPr="00C23DBB">
        <w:rPr>
          <w:bCs/>
        </w:rPr>
        <w:t xml:space="preserve"> (UE) 2016/679 z dnia 27 kwietnia 2016r. w sprawie ochrony osób fizycznych w związku z przetwarzaniem danych osobowych i w sprawie swobodnego przepływu takich danych oraz uchylenia dyrektywy 95/46/WE</w:t>
      </w:r>
      <w:r w:rsidR="00E4362E" w:rsidRPr="00C23DBB">
        <w:rPr>
          <w:bCs/>
        </w:rPr>
        <w:t xml:space="preserve"> </w:t>
      </w:r>
      <w:r w:rsidRPr="00C23DBB">
        <w:rPr>
          <w:bCs/>
        </w:rPr>
        <w:t>oraz Ustawą z dnia 10 maja 2018 r. o ochroni</w:t>
      </w:r>
      <w:r w:rsidR="007B0B2B" w:rsidRPr="00C23DBB">
        <w:rPr>
          <w:bCs/>
        </w:rPr>
        <w:t>e danych osobowych</w:t>
      </w:r>
      <w:r w:rsidRPr="00C23DBB">
        <w:rPr>
          <w:bCs/>
        </w:rPr>
        <w:t>.</w:t>
      </w:r>
    </w:p>
    <w:p w:rsidR="00673930" w:rsidRPr="00C23DBB" w:rsidRDefault="00673930" w:rsidP="00C25A56">
      <w:pPr>
        <w:spacing w:line="360" w:lineRule="auto"/>
        <w:jc w:val="both"/>
        <w:rPr>
          <w:bCs/>
        </w:rPr>
      </w:pPr>
    </w:p>
    <w:p w:rsidR="00CC101A" w:rsidRPr="00C23DBB" w:rsidRDefault="00F41A04" w:rsidP="00C25A56">
      <w:pPr>
        <w:spacing w:line="360" w:lineRule="auto"/>
        <w:ind w:left="505" w:hanging="505"/>
        <w:jc w:val="center"/>
        <w:rPr>
          <w:b/>
          <w:bCs/>
        </w:rPr>
      </w:pPr>
      <w:r w:rsidRPr="00C23DBB">
        <w:rPr>
          <w:b/>
          <w:bCs/>
        </w:rPr>
        <w:t>§</w:t>
      </w:r>
      <w:r w:rsidR="006C26B2" w:rsidRPr="00C23DBB">
        <w:rPr>
          <w:b/>
          <w:bCs/>
        </w:rPr>
        <w:t xml:space="preserve"> 19</w:t>
      </w:r>
      <w:r w:rsidR="006E56B3" w:rsidRPr="00C23DBB">
        <w:rPr>
          <w:b/>
          <w:bCs/>
        </w:rPr>
        <w:t>.</w:t>
      </w:r>
    </w:p>
    <w:p w:rsidR="00F41A04" w:rsidRPr="00C23DBB" w:rsidRDefault="00F41A04" w:rsidP="00C25A56">
      <w:pPr>
        <w:spacing w:line="360" w:lineRule="auto"/>
        <w:ind w:left="505" w:hanging="505"/>
        <w:jc w:val="both"/>
        <w:rPr>
          <w:b/>
          <w:bCs/>
        </w:rPr>
      </w:pPr>
    </w:p>
    <w:p w:rsidR="00CC101A" w:rsidRPr="00C23DBB" w:rsidRDefault="006E56B3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 w:val="0"/>
          <w:bCs w:val="0"/>
        </w:rPr>
        <w:t xml:space="preserve">W sprawach nieuregulowanych niniejszą umową mają zastosowanie przepisy ustawy </w:t>
      </w:r>
      <w:r w:rsidR="002F45D2" w:rsidRPr="00C23DBB">
        <w:rPr>
          <w:rFonts w:ascii="Times New Roman" w:hAnsi="Times New Roman" w:cs="Times New Roman"/>
          <w:b w:val="0"/>
          <w:bCs w:val="0"/>
        </w:rPr>
        <w:t>Prawo zamówień publicznych</w:t>
      </w:r>
      <w:r w:rsidRPr="00C23DBB">
        <w:rPr>
          <w:rFonts w:ascii="Times New Roman" w:hAnsi="Times New Roman" w:cs="Times New Roman"/>
          <w:b w:val="0"/>
          <w:bCs w:val="0"/>
        </w:rPr>
        <w:t>, Prawo Budowlane oraz Kodeks cywilny.</w:t>
      </w:r>
    </w:p>
    <w:p w:rsidR="006C26B2" w:rsidRPr="00C23DBB" w:rsidRDefault="006C26B2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</w:p>
    <w:p w:rsidR="00F41A04" w:rsidRPr="00C23DBB" w:rsidRDefault="006C26B2" w:rsidP="00C25A56">
      <w:pPr>
        <w:spacing w:line="360" w:lineRule="auto"/>
        <w:ind w:left="505" w:hanging="505"/>
        <w:jc w:val="center"/>
        <w:rPr>
          <w:b/>
          <w:bCs/>
        </w:rPr>
      </w:pPr>
      <w:r w:rsidRPr="00C23DBB">
        <w:rPr>
          <w:b/>
          <w:bCs/>
        </w:rPr>
        <w:t>§ 20</w:t>
      </w:r>
      <w:r w:rsidR="00F41A04" w:rsidRPr="00C23DBB">
        <w:rPr>
          <w:b/>
          <w:bCs/>
        </w:rPr>
        <w:t>.</w:t>
      </w:r>
    </w:p>
    <w:p w:rsidR="00F41A04" w:rsidRPr="00C23DBB" w:rsidRDefault="00F41A04" w:rsidP="00C25A56">
      <w:pPr>
        <w:spacing w:line="360" w:lineRule="auto"/>
        <w:ind w:left="505" w:hanging="505"/>
        <w:jc w:val="both"/>
        <w:rPr>
          <w:b/>
          <w:bCs/>
        </w:rPr>
      </w:pPr>
    </w:p>
    <w:p w:rsidR="00F41A04" w:rsidRPr="00C23DBB" w:rsidRDefault="00F41A04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 w:val="0"/>
          <w:bCs w:val="0"/>
        </w:rPr>
        <w:t>Integralną część umowy stanowią:</w:t>
      </w:r>
    </w:p>
    <w:p w:rsidR="00F41A04" w:rsidRPr="00C23DBB" w:rsidRDefault="00F41A04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 w:val="0"/>
          <w:bCs w:val="0"/>
        </w:rPr>
        <w:t>Załącznik nr 1 – Opis Przedmiotu Zamówienia</w:t>
      </w:r>
    </w:p>
    <w:p w:rsidR="00F41A04" w:rsidRPr="00C23DBB" w:rsidRDefault="00F41A04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 w:val="0"/>
          <w:bCs w:val="0"/>
        </w:rPr>
        <w:t>Załącznik nr 2 – oferta wraz z kosztorysem ofertowym</w:t>
      </w:r>
    </w:p>
    <w:p w:rsidR="00F41A04" w:rsidRPr="00C23DBB" w:rsidRDefault="008F1903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Załącznik nr 3 – Szczegółowa Specyfikacja Techniczna</w:t>
      </w:r>
    </w:p>
    <w:p w:rsidR="00F41A04" w:rsidRPr="00C23DBB" w:rsidRDefault="00F41A04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</w:p>
    <w:p w:rsidR="00CC101A" w:rsidRPr="00C23DBB" w:rsidRDefault="006C26B2" w:rsidP="00C25A56">
      <w:pPr>
        <w:spacing w:line="360" w:lineRule="auto"/>
        <w:ind w:left="505" w:hanging="505"/>
        <w:jc w:val="center"/>
        <w:rPr>
          <w:b/>
          <w:bCs/>
        </w:rPr>
      </w:pPr>
      <w:r w:rsidRPr="00C23DBB">
        <w:rPr>
          <w:b/>
          <w:bCs/>
        </w:rPr>
        <w:t>§ 21</w:t>
      </w:r>
      <w:r w:rsidR="006E56B3" w:rsidRPr="00C23DBB">
        <w:rPr>
          <w:b/>
          <w:bCs/>
        </w:rPr>
        <w:t>.</w:t>
      </w:r>
    </w:p>
    <w:p w:rsidR="006C26B2" w:rsidRPr="00C23DBB" w:rsidRDefault="006C26B2" w:rsidP="00C25A56">
      <w:pPr>
        <w:spacing w:line="360" w:lineRule="auto"/>
        <w:ind w:left="505" w:hanging="505"/>
        <w:jc w:val="center"/>
        <w:rPr>
          <w:b/>
          <w:bCs/>
        </w:rPr>
      </w:pPr>
    </w:p>
    <w:p w:rsidR="00CC101A" w:rsidRPr="00C23DBB" w:rsidRDefault="006E56B3" w:rsidP="00C25A56">
      <w:pPr>
        <w:pStyle w:val="WW-Tekstpodstawowy2"/>
        <w:spacing w:line="360" w:lineRule="auto"/>
        <w:rPr>
          <w:rFonts w:ascii="Times New Roman" w:hAnsi="Times New Roman" w:cs="Times New Roman"/>
          <w:b w:val="0"/>
          <w:bCs w:val="0"/>
        </w:rPr>
      </w:pPr>
      <w:r w:rsidRPr="00C23DBB">
        <w:rPr>
          <w:rFonts w:ascii="Times New Roman" w:hAnsi="Times New Roman" w:cs="Times New Roman"/>
          <w:b w:val="0"/>
          <w:bCs w:val="0"/>
        </w:rPr>
        <w:t xml:space="preserve">Ewentualne spory, wynikłe w związku z realizacją przedmiotu umowy, strony zobowiązują się rozwiązywać w drodze wspólnych negocjacji, a w przypadku niemożności ustalenia kompromisu będą rozstrzygane przez Sąd właściwy dla siedziby Zamawiającego. </w:t>
      </w:r>
    </w:p>
    <w:p w:rsidR="00CC101A" w:rsidRPr="00C23DBB" w:rsidRDefault="00CC101A" w:rsidP="00C25A56">
      <w:pPr>
        <w:spacing w:line="360" w:lineRule="auto"/>
        <w:jc w:val="both"/>
        <w:rPr>
          <w:b/>
          <w:bCs/>
        </w:rPr>
      </w:pPr>
    </w:p>
    <w:p w:rsidR="006D4F9E" w:rsidRPr="00C23DBB" w:rsidRDefault="00F41A04" w:rsidP="00C25A56">
      <w:pPr>
        <w:spacing w:line="360" w:lineRule="auto"/>
        <w:jc w:val="center"/>
        <w:rPr>
          <w:b/>
          <w:bCs/>
        </w:rPr>
      </w:pPr>
      <w:r w:rsidRPr="00C23DBB">
        <w:rPr>
          <w:b/>
          <w:bCs/>
        </w:rPr>
        <w:t>§ 2</w:t>
      </w:r>
      <w:r w:rsidR="006C26B2" w:rsidRPr="00C23DBB">
        <w:rPr>
          <w:b/>
          <w:bCs/>
        </w:rPr>
        <w:t>2</w:t>
      </w:r>
      <w:r w:rsidR="006E56B3" w:rsidRPr="00C23DBB">
        <w:rPr>
          <w:b/>
          <w:bCs/>
        </w:rPr>
        <w:t>.</w:t>
      </w:r>
    </w:p>
    <w:p w:rsidR="000F0819" w:rsidRPr="00C23DBB" w:rsidRDefault="000F0819" w:rsidP="00C25A56">
      <w:pPr>
        <w:spacing w:line="360" w:lineRule="auto"/>
        <w:jc w:val="center"/>
        <w:rPr>
          <w:b/>
          <w:bCs/>
        </w:rPr>
      </w:pPr>
    </w:p>
    <w:p w:rsidR="00CC101A" w:rsidRPr="00C23DBB" w:rsidRDefault="006E56B3" w:rsidP="00C25A56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C23DBB">
        <w:rPr>
          <w:rFonts w:ascii="Times New Roman" w:hAnsi="Times New Roman" w:cs="Times New Roman"/>
        </w:rPr>
        <w:t>Umowę niniejszą sporządzono w 3 jednobrzmiących egzemplarzach, 2 egzemplarze dla Zamawiające</w:t>
      </w:r>
      <w:r w:rsidR="006D4F9E" w:rsidRPr="00C23DBB">
        <w:rPr>
          <w:rFonts w:ascii="Times New Roman" w:hAnsi="Times New Roman" w:cs="Times New Roman"/>
        </w:rPr>
        <w:t>go i 1 egzemplarz dla Wykonawcy</w:t>
      </w:r>
    </w:p>
    <w:p w:rsidR="006D4F9E" w:rsidRPr="00C23DBB" w:rsidRDefault="006D4F9E" w:rsidP="00C25A56">
      <w:pPr>
        <w:spacing w:line="360" w:lineRule="auto"/>
        <w:jc w:val="both"/>
        <w:rPr>
          <w:b/>
          <w:bCs/>
        </w:rPr>
      </w:pPr>
    </w:p>
    <w:p w:rsidR="000F4711" w:rsidRDefault="000F4711" w:rsidP="00C25A56">
      <w:pPr>
        <w:spacing w:line="360" w:lineRule="auto"/>
        <w:ind w:left="504" w:hanging="504"/>
        <w:jc w:val="both"/>
        <w:rPr>
          <w:b/>
          <w:bCs/>
        </w:rPr>
      </w:pPr>
    </w:p>
    <w:p w:rsidR="00204015" w:rsidRPr="00C23DBB" w:rsidRDefault="006E56B3" w:rsidP="00C25A56">
      <w:pPr>
        <w:spacing w:line="360" w:lineRule="auto"/>
        <w:ind w:left="504" w:hanging="504"/>
        <w:jc w:val="both"/>
        <w:rPr>
          <w:b/>
          <w:bCs/>
        </w:rPr>
      </w:pPr>
      <w:r w:rsidRPr="00C23DBB">
        <w:rPr>
          <w:b/>
          <w:bCs/>
        </w:rPr>
        <w:t>Zamawiający</w:t>
      </w:r>
      <w:r w:rsidRPr="00C23DBB">
        <w:rPr>
          <w:b/>
          <w:bCs/>
        </w:rPr>
        <w:tab/>
      </w:r>
      <w:r w:rsidRPr="00C23DBB">
        <w:rPr>
          <w:b/>
          <w:bCs/>
        </w:rPr>
        <w:tab/>
        <w:t xml:space="preserve">     </w:t>
      </w:r>
      <w:r w:rsidRPr="00C23DBB">
        <w:rPr>
          <w:b/>
          <w:bCs/>
        </w:rPr>
        <w:tab/>
      </w:r>
      <w:r w:rsidRPr="00C23DBB">
        <w:rPr>
          <w:b/>
          <w:bCs/>
        </w:rPr>
        <w:tab/>
        <w:t xml:space="preserve">    </w:t>
      </w:r>
      <w:r w:rsidRPr="00C23DBB">
        <w:rPr>
          <w:b/>
          <w:bCs/>
        </w:rPr>
        <w:tab/>
        <w:t xml:space="preserve">                                              Wykonawca</w:t>
      </w:r>
    </w:p>
    <w:p w:rsidR="00204015" w:rsidRPr="00C23DBB" w:rsidRDefault="00204015" w:rsidP="00C25A56">
      <w:pPr>
        <w:spacing w:line="360" w:lineRule="auto"/>
        <w:jc w:val="both"/>
        <w:rPr>
          <w:b/>
          <w:bCs/>
        </w:rPr>
      </w:pPr>
    </w:p>
    <w:p w:rsidR="00CC101A" w:rsidRPr="00C23DBB" w:rsidRDefault="00CC101A" w:rsidP="00C25A56">
      <w:pPr>
        <w:spacing w:line="360" w:lineRule="auto"/>
        <w:jc w:val="both"/>
      </w:pPr>
    </w:p>
    <w:sectPr w:rsidR="00CC101A" w:rsidRPr="00C23DBB">
      <w:headerReference w:type="default" r:id="rId8"/>
      <w:footerReference w:type="default" r:id="rId9"/>
      <w:footerReference w:type="first" r:id="rId10"/>
      <w:pgSz w:w="11906" w:h="16838"/>
      <w:pgMar w:top="851" w:right="1416" w:bottom="993" w:left="1418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44" w:rsidRDefault="006E56B3">
      <w:r>
        <w:separator/>
      </w:r>
    </w:p>
  </w:endnote>
  <w:endnote w:type="continuationSeparator" w:id="0">
    <w:p w:rsidR="00EB7F44" w:rsidRDefault="006E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2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01A" w:rsidRDefault="006E56B3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E03806">
      <w:rPr>
        <w:noProof/>
      </w:rPr>
      <w:t>20</w:t>
    </w:r>
    <w:r>
      <w:fldChar w:fldCharType="end"/>
    </w:r>
  </w:p>
  <w:p w:rsidR="00CC101A" w:rsidRDefault="00CC101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01A" w:rsidRDefault="006E56B3" w:rsidP="00BA7C8C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7F1B26">
      <w:rPr>
        <w:noProof/>
      </w:rPr>
      <w:t>1</w:t>
    </w:r>
    <w:r>
      <w:fldChar w:fldCharType="end"/>
    </w:r>
  </w:p>
  <w:p w:rsidR="00CC101A" w:rsidRDefault="00CC10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44" w:rsidRDefault="006E56B3">
      <w:r>
        <w:separator/>
      </w:r>
    </w:p>
  </w:footnote>
  <w:footnote w:type="continuationSeparator" w:id="0">
    <w:p w:rsidR="00EB7F44" w:rsidRDefault="006E5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01A" w:rsidRDefault="00CC101A">
    <w:pPr>
      <w:pStyle w:val="Nagwek"/>
      <w:tabs>
        <w:tab w:val="left" w:pos="1710"/>
        <w:tab w:val="left" w:pos="7605"/>
      </w:tabs>
      <w:rPr>
        <w:rFonts w:ascii="Arial" w:hAnsi="Arial" w:cs="Arial"/>
      </w:rPr>
    </w:pPr>
  </w:p>
  <w:p w:rsidR="00CC101A" w:rsidRDefault="00CC10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5374AD8"/>
    <w:multiLevelType w:val="hybridMultilevel"/>
    <w:tmpl w:val="C20617D2"/>
    <w:lvl w:ilvl="0" w:tplc="1E866C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75FF4"/>
    <w:multiLevelType w:val="hybridMultilevel"/>
    <w:tmpl w:val="742E9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56486"/>
    <w:multiLevelType w:val="multilevel"/>
    <w:tmpl w:val="7D84C2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A3D3C"/>
    <w:multiLevelType w:val="multilevel"/>
    <w:tmpl w:val="398E4A5A"/>
    <w:lvl w:ilvl="0">
      <w:start w:val="12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)"/>
      <w:lvlJc w:val="left"/>
      <w:pPr>
        <w:ind w:left="1080" w:firstLine="0"/>
      </w:pPr>
      <w:rPr>
        <w:b/>
        <w:bCs w:val="0"/>
      </w:rPr>
    </w:lvl>
    <w:lvl w:ilvl="2">
      <w:start w:val="1"/>
      <w:numFmt w:val="bullet"/>
      <w:lvlText w:val=""/>
      <w:lvlJc w:val="left"/>
      <w:pPr>
        <w:ind w:left="144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1E460A4C"/>
    <w:multiLevelType w:val="multilevel"/>
    <w:tmpl w:val="18BA1E2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B57AE"/>
    <w:multiLevelType w:val="hybridMultilevel"/>
    <w:tmpl w:val="F75C41C4"/>
    <w:lvl w:ilvl="0" w:tplc="6ED20E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3E5EDE"/>
    <w:multiLevelType w:val="hybridMultilevel"/>
    <w:tmpl w:val="557C0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D1A06"/>
    <w:multiLevelType w:val="hybridMultilevel"/>
    <w:tmpl w:val="E7E4CE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524A1"/>
    <w:multiLevelType w:val="hybridMultilevel"/>
    <w:tmpl w:val="D17277BA"/>
    <w:lvl w:ilvl="0" w:tplc="EC9A72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442F8"/>
    <w:multiLevelType w:val="hybridMultilevel"/>
    <w:tmpl w:val="BE2087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D734BA"/>
    <w:multiLevelType w:val="multilevel"/>
    <w:tmpl w:val="13F269DA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decimal"/>
      <w:lvlText w:val="%3)"/>
      <w:lvlJc w:val="left"/>
      <w:pPr>
        <w:ind w:left="3240" w:hanging="180"/>
      </w:pPr>
      <w:rPr>
        <w:rFonts w:ascii="Times New Roman" w:hAnsi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6FA6483"/>
    <w:multiLevelType w:val="hybridMultilevel"/>
    <w:tmpl w:val="8BF48E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414D2"/>
    <w:multiLevelType w:val="hybridMultilevel"/>
    <w:tmpl w:val="4490B5BA"/>
    <w:lvl w:ilvl="0" w:tplc="566E1B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20E10"/>
    <w:multiLevelType w:val="hybridMultilevel"/>
    <w:tmpl w:val="1480D842"/>
    <w:lvl w:ilvl="0" w:tplc="1DEC6B2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C0093"/>
    <w:multiLevelType w:val="hybridMultilevel"/>
    <w:tmpl w:val="F9E094FA"/>
    <w:lvl w:ilvl="0" w:tplc="C9BA5CA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3345B"/>
    <w:multiLevelType w:val="hybridMultilevel"/>
    <w:tmpl w:val="A34AF38A"/>
    <w:lvl w:ilvl="0" w:tplc="EC9A72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429EC"/>
    <w:multiLevelType w:val="multilevel"/>
    <w:tmpl w:val="D8BAF7F4"/>
    <w:lvl w:ilvl="0">
      <w:start w:val="1"/>
      <w:numFmt w:val="decimal"/>
      <w:lvlText w:val="%1."/>
      <w:lvlJc w:val="left"/>
      <w:pPr>
        <w:ind w:left="397" w:hanging="227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58E17E6E"/>
    <w:multiLevelType w:val="multilevel"/>
    <w:tmpl w:val="80EC66B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B348D"/>
    <w:multiLevelType w:val="hybridMultilevel"/>
    <w:tmpl w:val="A76C4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E5599"/>
    <w:multiLevelType w:val="hybridMultilevel"/>
    <w:tmpl w:val="3C1E96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EC2547"/>
    <w:multiLevelType w:val="multilevel"/>
    <w:tmpl w:val="BF4C7E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E2224"/>
    <w:multiLevelType w:val="hybridMultilevel"/>
    <w:tmpl w:val="0A6E9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46CD8"/>
    <w:multiLevelType w:val="multilevel"/>
    <w:tmpl w:val="5D6ECC7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CE1514"/>
    <w:multiLevelType w:val="hybridMultilevel"/>
    <w:tmpl w:val="E1426608"/>
    <w:lvl w:ilvl="0" w:tplc="012426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AD689A"/>
    <w:multiLevelType w:val="hybridMultilevel"/>
    <w:tmpl w:val="970C2536"/>
    <w:lvl w:ilvl="0" w:tplc="B18CDBF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9A027C"/>
    <w:multiLevelType w:val="hybridMultilevel"/>
    <w:tmpl w:val="0980EA4C"/>
    <w:lvl w:ilvl="0" w:tplc="229A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96D82"/>
    <w:multiLevelType w:val="hybridMultilevel"/>
    <w:tmpl w:val="EC8EBA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B718FC"/>
    <w:multiLevelType w:val="hybridMultilevel"/>
    <w:tmpl w:val="03CC0F14"/>
    <w:lvl w:ilvl="0" w:tplc="EF5406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18058E"/>
    <w:multiLevelType w:val="multilevel"/>
    <w:tmpl w:val="1124E34E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823" w:hanging="283"/>
      </w:pPr>
      <w:rPr>
        <w:b/>
        <w:bCs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283" w:hanging="283"/>
      </w:pPr>
      <w:rPr>
        <w:b w:val="0"/>
        <w:bCs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0" w15:restartNumberingAfterBreak="0">
    <w:nsid w:val="7ACB1857"/>
    <w:multiLevelType w:val="hybridMultilevel"/>
    <w:tmpl w:val="8C367688"/>
    <w:lvl w:ilvl="0" w:tplc="CF767F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F089B"/>
    <w:multiLevelType w:val="hybridMultilevel"/>
    <w:tmpl w:val="310C2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B4902"/>
    <w:multiLevelType w:val="multilevel"/>
    <w:tmpl w:val="679C5416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/>
        <w:bCs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4"/>
  </w:num>
  <w:num w:numId="3">
    <w:abstractNumId w:val="21"/>
  </w:num>
  <w:num w:numId="4">
    <w:abstractNumId w:val="17"/>
  </w:num>
  <w:num w:numId="5">
    <w:abstractNumId w:val="23"/>
  </w:num>
  <w:num w:numId="6">
    <w:abstractNumId w:val="11"/>
  </w:num>
  <w:num w:numId="7">
    <w:abstractNumId w:val="32"/>
  </w:num>
  <w:num w:numId="8">
    <w:abstractNumId w:val="3"/>
  </w:num>
  <w:num w:numId="9">
    <w:abstractNumId w:val="18"/>
  </w:num>
  <w:num w:numId="10">
    <w:abstractNumId w:val="5"/>
  </w:num>
  <w:num w:numId="11">
    <w:abstractNumId w:val="6"/>
  </w:num>
  <w:num w:numId="12">
    <w:abstractNumId w:val="26"/>
  </w:num>
  <w:num w:numId="13">
    <w:abstractNumId w:val="31"/>
  </w:num>
  <w:num w:numId="14">
    <w:abstractNumId w:val="15"/>
  </w:num>
  <w:num w:numId="15">
    <w:abstractNumId w:val="14"/>
  </w:num>
  <w:num w:numId="16">
    <w:abstractNumId w:val="25"/>
  </w:num>
  <w:num w:numId="17">
    <w:abstractNumId w:val="28"/>
  </w:num>
  <w:num w:numId="18">
    <w:abstractNumId w:val="1"/>
  </w:num>
  <w:num w:numId="19">
    <w:abstractNumId w:val="13"/>
  </w:num>
  <w:num w:numId="20">
    <w:abstractNumId w:val="7"/>
  </w:num>
  <w:num w:numId="21">
    <w:abstractNumId w:val="19"/>
  </w:num>
  <w:num w:numId="22">
    <w:abstractNumId w:val="10"/>
  </w:num>
  <w:num w:numId="23">
    <w:abstractNumId w:val="27"/>
  </w:num>
  <w:num w:numId="24">
    <w:abstractNumId w:val="16"/>
  </w:num>
  <w:num w:numId="25">
    <w:abstractNumId w:val="9"/>
  </w:num>
  <w:num w:numId="26">
    <w:abstractNumId w:val="8"/>
  </w:num>
  <w:num w:numId="27">
    <w:abstractNumId w:val="22"/>
  </w:num>
  <w:num w:numId="28">
    <w:abstractNumId w:val="12"/>
  </w:num>
  <w:num w:numId="29">
    <w:abstractNumId w:val="20"/>
  </w:num>
  <w:num w:numId="30">
    <w:abstractNumId w:val="24"/>
  </w:num>
  <w:num w:numId="31">
    <w:abstractNumId w:val="2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01A"/>
    <w:rsid w:val="00015375"/>
    <w:rsid w:val="0003030D"/>
    <w:rsid w:val="00032E20"/>
    <w:rsid w:val="000423D7"/>
    <w:rsid w:val="000427A1"/>
    <w:rsid w:val="00042E3A"/>
    <w:rsid w:val="00046ADE"/>
    <w:rsid w:val="00061D99"/>
    <w:rsid w:val="000624F6"/>
    <w:rsid w:val="0006616B"/>
    <w:rsid w:val="00071034"/>
    <w:rsid w:val="00071BC8"/>
    <w:rsid w:val="0008445F"/>
    <w:rsid w:val="0009483D"/>
    <w:rsid w:val="000A12A0"/>
    <w:rsid w:val="000B0D15"/>
    <w:rsid w:val="000E7FE0"/>
    <w:rsid w:val="000F0819"/>
    <w:rsid w:val="000F11C4"/>
    <w:rsid w:val="000F4711"/>
    <w:rsid w:val="00112C68"/>
    <w:rsid w:val="00126ED2"/>
    <w:rsid w:val="001432AA"/>
    <w:rsid w:val="00146F0E"/>
    <w:rsid w:val="00150AA1"/>
    <w:rsid w:val="00193EEF"/>
    <w:rsid w:val="00194F8A"/>
    <w:rsid w:val="001C0193"/>
    <w:rsid w:val="00203440"/>
    <w:rsid w:val="00204015"/>
    <w:rsid w:val="002501A8"/>
    <w:rsid w:val="00254448"/>
    <w:rsid w:val="00264A4F"/>
    <w:rsid w:val="00280D85"/>
    <w:rsid w:val="00281777"/>
    <w:rsid w:val="002819FF"/>
    <w:rsid w:val="00282282"/>
    <w:rsid w:val="002A27F9"/>
    <w:rsid w:val="002E765E"/>
    <w:rsid w:val="002F19AF"/>
    <w:rsid w:val="002F45D2"/>
    <w:rsid w:val="002F6D2A"/>
    <w:rsid w:val="0031155D"/>
    <w:rsid w:val="00330599"/>
    <w:rsid w:val="00371BBC"/>
    <w:rsid w:val="00391A41"/>
    <w:rsid w:val="003A436B"/>
    <w:rsid w:val="003B15B0"/>
    <w:rsid w:val="003B608C"/>
    <w:rsid w:val="003D1CD7"/>
    <w:rsid w:val="003F4627"/>
    <w:rsid w:val="0042739A"/>
    <w:rsid w:val="00427F0C"/>
    <w:rsid w:val="00470BCC"/>
    <w:rsid w:val="00472644"/>
    <w:rsid w:val="004806F9"/>
    <w:rsid w:val="004849EE"/>
    <w:rsid w:val="00495F3A"/>
    <w:rsid w:val="004968FB"/>
    <w:rsid w:val="004A3142"/>
    <w:rsid w:val="004A50B4"/>
    <w:rsid w:val="004B7F47"/>
    <w:rsid w:val="004D76B6"/>
    <w:rsid w:val="004E00A8"/>
    <w:rsid w:val="004E3381"/>
    <w:rsid w:val="004E3B7B"/>
    <w:rsid w:val="004E6D16"/>
    <w:rsid w:val="0050467E"/>
    <w:rsid w:val="00530ACC"/>
    <w:rsid w:val="00537C99"/>
    <w:rsid w:val="00542B48"/>
    <w:rsid w:val="005601D2"/>
    <w:rsid w:val="00572529"/>
    <w:rsid w:val="00575560"/>
    <w:rsid w:val="00575EB5"/>
    <w:rsid w:val="005A50CA"/>
    <w:rsid w:val="005D00DD"/>
    <w:rsid w:val="005E1222"/>
    <w:rsid w:val="00607964"/>
    <w:rsid w:val="006115A0"/>
    <w:rsid w:val="006144D2"/>
    <w:rsid w:val="006175B4"/>
    <w:rsid w:val="006532D8"/>
    <w:rsid w:val="00673930"/>
    <w:rsid w:val="00676199"/>
    <w:rsid w:val="00682A5D"/>
    <w:rsid w:val="006C26B2"/>
    <w:rsid w:val="006C372A"/>
    <w:rsid w:val="006D4F9E"/>
    <w:rsid w:val="006E14A1"/>
    <w:rsid w:val="006E4185"/>
    <w:rsid w:val="006E56B3"/>
    <w:rsid w:val="006E5917"/>
    <w:rsid w:val="00701AF4"/>
    <w:rsid w:val="00717B89"/>
    <w:rsid w:val="00721120"/>
    <w:rsid w:val="00730CD8"/>
    <w:rsid w:val="007334AA"/>
    <w:rsid w:val="00751692"/>
    <w:rsid w:val="0075485F"/>
    <w:rsid w:val="00773511"/>
    <w:rsid w:val="007835CC"/>
    <w:rsid w:val="007B0B2B"/>
    <w:rsid w:val="007B23A1"/>
    <w:rsid w:val="007E1B9E"/>
    <w:rsid w:val="007F1B26"/>
    <w:rsid w:val="00850794"/>
    <w:rsid w:val="0087760C"/>
    <w:rsid w:val="008A42A2"/>
    <w:rsid w:val="008D3C69"/>
    <w:rsid w:val="008F052A"/>
    <w:rsid w:val="008F0711"/>
    <w:rsid w:val="008F1903"/>
    <w:rsid w:val="008F2556"/>
    <w:rsid w:val="00903CD8"/>
    <w:rsid w:val="009248D8"/>
    <w:rsid w:val="00937F20"/>
    <w:rsid w:val="009401D6"/>
    <w:rsid w:val="009733D9"/>
    <w:rsid w:val="00976D49"/>
    <w:rsid w:val="0098711A"/>
    <w:rsid w:val="009B1899"/>
    <w:rsid w:val="009C0793"/>
    <w:rsid w:val="009C188E"/>
    <w:rsid w:val="009C42EB"/>
    <w:rsid w:val="009D0DC0"/>
    <w:rsid w:val="009E3512"/>
    <w:rsid w:val="009F729F"/>
    <w:rsid w:val="00A37F45"/>
    <w:rsid w:val="00A54F90"/>
    <w:rsid w:val="00A57BAC"/>
    <w:rsid w:val="00A759C7"/>
    <w:rsid w:val="00A87E31"/>
    <w:rsid w:val="00A9470B"/>
    <w:rsid w:val="00AA6AF7"/>
    <w:rsid w:val="00AD186A"/>
    <w:rsid w:val="00AE1305"/>
    <w:rsid w:val="00AF0125"/>
    <w:rsid w:val="00B02E29"/>
    <w:rsid w:val="00B27FA2"/>
    <w:rsid w:val="00B3534F"/>
    <w:rsid w:val="00B35A95"/>
    <w:rsid w:val="00B57825"/>
    <w:rsid w:val="00B62AA8"/>
    <w:rsid w:val="00B74C58"/>
    <w:rsid w:val="00B80A9F"/>
    <w:rsid w:val="00B91A3E"/>
    <w:rsid w:val="00BA7C8C"/>
    <w:rsid w:val="00BC37D1"/>
    <w:rsid w:val="00BE266C"/>
    <w:rsid w:val="00BF37F0"/>
    <w:rsid w:val="00C02B3D"/>
    <w:rsid w:val="00C13C93"/>
    <w:rsid w:val="00C20CAA"/>
    <w:rsid w:val="00C21EEC"/>
    <w:rsid w:val="00C23DBB"/>
    <w:rsid w:val="00C25A56"/>
    <w:rsid w:val="00C25F77"/>
    <w:rsid w:val="00C51D01"/>
    <w:rsid w:val="00C667D3"/>
    <w:rsid w:val="00C9477A"/>
    <w:rsid w:val="00CA0F86"/>
    <w:rsid w:val="00CB6145"/>
    <w:rsid w:val="00CB7E58"/>
    <w:rsid w:val="00CC0F35"/>
    <w:rsid w:val="00CC101A"/>
    <w:rsid w:val="00CD0CE9"/>
    <w:rsid w:val="00CD0FA9"/>
    <w:rsid w:val="00CF79E6"/>
    <w:rsid w:val="00D261F6"/>
    <w:rsid w:val="00D56338"/>
    <w:rsid w:val="00D67DF2"/>
    <w:rsid w:val="00D80A63"/>
    <w:rsid w:val="00D922C1"/>
    <w:rsid w:val="00D96244"/>
    <w:rsid w:val="00DB6F8A"/>
    <w:rsid w:val="00E03806"/>
    <w:rsid w:val="00E111F9"/>
    <w:rsid w:val="00E11E16"/>
    <w:rsid w:val="00E24318"/>
    <w:rsid w:val="00E30B7F"/>
    <w:rsid w:val="00E4362E"/>
    <w:rsid w:val="00E47764"/>
    <w:rsid w:val="00E8233F"/>
    <w:rsid w:val="00E84865"/>
    <w:rsid w:val="00EB4F42"/>
    <w:rsid w:val="00EB6250"/>
    <w:rsid w:val="00EB7F44"/>
    <w:rsid w:val="00ED5678"/>
    <w:rsid w:val="00EE0926"/>
    <w:rsid w:val="00EE6CDA"/>
    <w:rsid w:val="00F11B7A"/>
    <w:rsid w:val="00F24564"/>
    <w:rsid w:val="00F25C93"/>
    <w:rsid w:val="00F41A04"/>
    <w:rsid w:val="00F60663"/>
    <w:rsid w:val="00F61941"/>
    <w:rsid w:val="00F73374"/>
    <w:rsid w:val="00FA11F7"/>
    <w:rsid w:val="00FD1A56"/>
    <w:rsid w:val="00FE2B3C"/>
    <w:rsid w:val="00FE7641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851DD-BEA1-4267-937D-63E152EC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29F"/>
    <w:pPr>
      <w:overflowPunct w:val="0"/>
    </w:pPr>
    <w:rPr>
      <w:color w:val="00000A"/>
      <w:sz w:val="24"/>
      <w:szCs w:val="24"/>
    </w:rPr>
  </w:style>
  <w:style w:type="paragraph" w:styleId="Nagwek1">
    <w:name w:val="heading 1"/>
    <w:basedOn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agwek"/>
    <w:qFormat/>
    <w:pPr>
      <w:spacing w:before="140" w:after="120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paragraph" w:styleId="Nagwek4">
    <w:name w:val="heading 4"/>
    <w:basedOn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Nagwek4Znak">
    <w:name w:val="Nagłówek 4 Znak"/>
    <w:basedOn w:val="Domylnaczcionkaakapitu"/>
    <w:qFormat/>
    <w:rPr>
      <w:rFonts w:ascii="Calibri" w:hAnsi="Calibri" w:cs="Calibri"/>
      <w:b/>
      <w:bCs/>
      <w:sz w:val="28"/>
      <w:szCs w:val="28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ekstpodstawowyZnak">
    <w:name w:val="Tekst podstawowy Znak"/>
    <w:basedOn w:val="Domylnaczcionkaakapitu"/>
    <w:qFormat/>
    <w:rPr>
      <w:rFonts w:ascii="Arial" w:hAnsi="Arial" w:cs="Arial"/>
      <w:sz w:val="24"/>
      <w:szCs w:val="24"/>
      <w:lang w:val="pl-PL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st">
    <w:name w:val="st"/>
    <w:basedOn w:val="Domylnaczcionkaakapitu"/>
    <w:qFormat/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ListLabel1">
    <w:name w:val="ListLabel 1"/>
    <w:qFormat/>
    <w:rPr>
      <w:b/>
      <w:bCs/>
    </w:rPr>
  </w:style>
  <w:style w:type="character" w:customStyle="1" w:styleId="ListLabel2">
    <w:name w:val="ListLabel 2"/>
    <w:qFormat/>
    <w:rPr>
      <w:b/>
      <w:bCs/>
    </w:rPr>
  </w:style>
  <w:style w:type="character" w:customStyle="1" w:styleId="ListLabel3">
    <w:name w:val="ListLabel 3"/>
    <w:qFormat/>
    <w:rPr>
      <w:rFonts w:ascii="Times New Roman" w:hAnsi="Times New Roman"/>
      <w:b/>
      <w:bCs/>
    </w:rPr>
  </w:style>
  <w:style w:type="character" w:customStyle="1" w:styleId="ListLabel4">
    <w:name w:val="ListLabel 4"/>
    <w:qFormat/>
    <w:rPr>
      <w:b/>
      <w:bCs/>
    </w:rPr>
  </w:style>
  <w:style w:type="character" w:customStyle="1" w:styleId="ListLabel5">
    <w:name w:val="ListLabel 5"/>
    <w:qFormat/>
    <w:rPr>
      <w:rFonts w:ascii="Times New Roman" w:hAnsi="Times New Roman" w:cs="Times New Roman"/>
      <w:b/>
      <w:bCs/>
    </w:rPr>
  </w:style>
  <w:style w:type="character" w:customStyle="1" w:styleId="ListLabel6">
    <w:name w:val="ListLabel 6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rFonts w:ascii="Times New Roman" w:hAnsi="Times New Roman"/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 w:val="0"/>
      <w:bCs w:val="0"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rFonts w:ascii="Times New Roman" w:hAnsi="Times New Roman"/>
      <w:b/>
      <w:bCs/>
      <w:sz w:val="24"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rFonts w:eastAsia="Times New Roman"/>
      <w:b/>
      <w:bCs/>
    </w:rPr>
  </w:style>
  <w:style w:type="character" w:customStyle="1" w:styleId="ListLabel18">
    <w:name w:val="ListLabel 18"/>
    <w:qFormat/>
    <w:rPr>
      <w:b w:val="0"/>
      <w:bCs w:val="0"/>
    </w:rPr>
  </w:style>
  <w:style w:type="character" w:customStyle="1" w:styleId="ListLabel19">
    <w:name w:val="ListLabel 19"/>
    <w:qFormat/>
    <w:rPr>
      <w:b w:val="0"/>
      <w:bCs w:val="0"/>
    </w:rPr>
  </w:style>
  <w:style w:type="character" w:customStyle="1" w:styleId="ListLabel20">
    <w:name w:val="ListLabel 20"/>
    <w:qFormat/>
    <w:rPr>
      <w:rFonts w:ascii="Times New Roman" w:hAnsi="Times New Roman"/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  <w:color w:val="00000A"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rFonts w:ascii="Times New Roman" w:hAnsi="Times New Roman"/>
      <w:b/>
      <w:bCs/>
    </w:rPr>
  </w:style>
  <w:style w:type="character" w:customStyle="1" w:styleId="ListLabel25">
    <w:name w:val="ListLabel 25"/>
    <w:qFormat/>
    <w:rPr>
      <w:rFonts w:ascii="Times New Roman" w:hAnsi="Times New Roman"/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rFonts w:cs="Times New Roman"/>
      <w:b/>
      <w:bCs/>
      <w:sz w:val="24"/>
      <w:szCs w:val="24"/>
    </w:rPr>
  </w:style>
  <w:style w:type="character" w:customStyle="1" w:styleId="ListLabel32">
    <w:name w:val="ListLabel 32"/>
    <w:qFormat/>
    <w:rPr>
      <w:b/>
      <w:bCs/>
      <w:color w:val="00000A"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rFonts w:eastAsia="Times New Roman"/>
      <w:b/>
      <w:bCs/>
    </w:rPr>
  </w:style>
  <w:style w:type="character" w:customStyle="1" w:styleId="ListLabel36">
    <w:name w:val="ListLabel 36"/>
    <w:qFormat/>
    <w:rPr>
      <w:rFonts w:eastAsia="Times New Roman"/>
      <w:b/>
      <w:bCs/>
    </w:rPr>
  </w:style>
  <w:style w:type="character" w:customStyle="1" w:styleId="ListLabel37">
    <w:name w:val="ListLabel 37"/>
    <w:qFormat/>
    <w:rPr>
      <w:rFonts w:ascii="Times New Roman" w:hAnsi="Times New Roman"/>
      <w:b/>
      <w:bCs/>
      <w:sz w:val="24"/>
    </w:rPr>
  </w:style>
  <w:style w:type="character" w:customStyle="1" w:styleId="ListLabel38">
    <w:name w:val="ListLabel 38"/>
    <w:qFormat/>
    <w:rPr>
      <w:rFonts w:ascii="Times New Roman" w:hAnsi="Times New Roman"/>
      <w:b/>
      <w:bCs/>
      <w:color w:val="00000A"/>
      <w:sz w:val="24"/>
    </w:rPr>
  </w:style>
  <w:style w:type="character" w:customStyle="1" w:styleId="ListLabel39">
    <w:name w:val="ListLabel 39"/>
    <w:qFormat/>
    <w:rPr>
      <w:b/>
      <w:bCs/>
    </w:rPr>
  </w:style>
  <w:style w:type="character" w:customStyle="1" w:styleId="ListLabel40">
    <w:name w:val="ListLabel 40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u w:val="none"/>
      <w:effect w:val="none"/>
      <w:vertAlign w:val="baseline"/>
    </w:rPr>
  </w:style>
  <w:style w:type="character" w:customStyle="1" w:styleId="ListLabel41">
    <w:name w:val="ListLabel 41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2">
    <w:name w:val="ListLabel 42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3">
    <w:name w:val="ListLabel 43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4">
    <w:name w:val="ListLabel 44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5">
    <w:name w:val="ListLabel 45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6">
    <w:name w:val="ListLabel 46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7">
    <w:name w:val="ListLabel 47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8">
    <w:name w:val="ListLabel 48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ListLabel49">
    <w:name w:val="ListLabel 49"/>
    <w:qFormat/>
    <w:rPr>
      <w:rFonts w:eastAsia="Times New Roman"/>
      <w:b/>
      <w:bCs w:val="0"/>
      <w:i w:val="0"/>
      <w:iCs w:val="0"/>
      <w:strike w:val="0"/>
      <w:dstrike w:val="0"/>
      <w:color w:val="00000A"/>
      <w:position w:val="0"/>
      <w:sz w:val="22"/>
      <w:szCs w:val="22"/>
      <w:u w:val="none"/>
      <w:effect w:val="none"/>
      <w:vertAlign w:val="baseline"/>
    </w:rPr>
  </w:style>
  <w:style w:type="character" w:customStyle="1" w:styleId="ListLabel50">
    <w:name w:val="ListLabel 50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1">
    <w:name w:val="ListLabel 51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2">
    <w:name w:val="ListLabel 52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3">
    <w:name w:val="ListLabel 53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4">
    <w:name w:val="ListLabel 54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5">
    <w:name w:val="ListLabel 55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6">
    <w:name w:val="ListLabel 56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7">
    <w:name w:val="ListLabel 57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58">
    <w:name w:val="ListLabel 58"/>
    <w:qFormat/>
    <w:rPr>
      <w:b/>
      <w:bCs/>
    </w:rPr>
  </w:style>
  <w:style w:type="character" w:customStyle="1" w:styleId="ListLabel59">
    <w:name w:val="ListLabel 59"/>
    <w:qFormat/>
    <w:rPr>
      <w:b/>
      <w:bCs/>
    </w:rPr>
  </w:style>
  <w:style w:type="character" w:customStyle="1" w:styleId="ListLabel60">
    <w:name w:val="ListLabel 60"/>
    <w:qFormat/>
    <w:rPr>
      <w:rFonts w:eastAsia="Times New Roman"/>
      <w:b/>
      <w:bCs/>
    </w:rPr>
  </w:style>
  <w:style w:type="character" w:customStyle="1" w:styleId="ListLabel61">
    <w:name w:val="ListLabel 61"/>
    <w:qFormat/>
    <w:rPr>
      <w:rFonts w:eastAsia="Times New Roman" w:cs="Times New Roman"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b/>
    </w:rPr>
  </w:style>
  <w:style w:type="character" w:customStyle="1" w:styleId="ListLabel64">
    <w:name w:val="ListLabel 64"/>
    <w:qFormat/>
    <w:rPr>
      <w:b/>
    </w:rPr>
  </w:style>
  <w:style w:type="character" w:customStyle="1" w:styleId="ListLabel65">
    <w:name w:val="ListLabel 65"/>
    <w:qFormat/>
    <w:rPr>
      <w:b/>
      <w:color w:val="00000A"/>
    </w:rPr>
  </w:style>
  <w:style w:type="character" w:customStyle="1" w:styleId="ListLabel66">
    <w:name w:val="ListLabel 66"/>
    <w:qFormat/>
    <w:rPr>
      <w:b/>
      <w:bCs/>
    </w:rPr>
  </w:style>
  <w:style w:type="character" w:customStyle="1" w:styleId="ListLabel67">
    <w:name w:val="ListLabel 67"/>
    <w:qFormat/>
    <w:rPr>
      <w:b/>
    </w:rPr>
  </w:style>
  <w:style w:type="character" w:customStyle="1" w:styleId="ListLabel68">
    <w:name w:val="ListLabel 68"/>
    <w:qFormat/>
    <w:rPr>
      <w:b/>
      <w:bCs/>
    </w:rPr>
  </w:style>
  <w:style w:type="character" w:customStyle="1" w:styleId="ListLabel69">
    <w:name w:val="ListLabel 69"/>
    <w:qFormat/>
    <w:rPr>
      <w:b/>
      <w:bCs/>
    </w:rPr>
  </w:style>
  <w:style w:type="character" w:customStyle="1" w:styleId="ListLabel70">
    <w:name w:val="ListLabel 70"/>
    <w:qFormat/>
    <w:rPr>
      <w:rFonts w:ascii="Times New Roman" w:hAnsi="Times New Roman"/>
      <w:b/>
      <w:bCs/>
    </w:rPr>
  </w:style>
  <w:style w:type="character" w:customStyle="1" w:styleId="ListLabel71">
    <w:name w:val="ListLabel 71"/>
    <w:qFormat/>
    <w:rPr>
      <w:rFonts w:ascii="Times New Roman" w:hAnsi="Times New Roman" w:cs="Times New Roman"/>
      <w:b/>
      <w:bCs/>
    </w:rPr>
  </w:style>
  <w:style w:type="character" w:customStyle="1" w:styleId="ListLabel72">
    <w:name w:val="ListLabel 72"/>
    <w:qFormat/>
    <w:rPr>
      <w:b w:val="0"/>
      <w:bCs w:val="0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b/>
      <w:bCs/>
    </w:rPr>
  </w:style>
  <w:style w:type="character" w:customStyle="1" w:styleId="ListLabel81">
    <w:name w:val="ListLabel 81"/>
    <w:qFormat/>
    <w:rPr>
      <w:rFonts w:ascii="Times New Roman" w:hAnsi="Times New Roman"/>
      <w:b/>
      <w:bCs/>
    </w:rPr>
  </w:style>
  <w:style w:type="character" w:customStyle="1" w:styleId="ListLabel82">
    <w:name w:val="ListLabel 82"/>
    <w:qFormat/>
    <w:rPr>
      <w:b/>
      <w:bCs/>
    </w:rPr>
  </w:style>
  <w:style w:type="character" w:customStyle="1" w:styleId="ListLabel83">
    <w:name w:val="ListLabel 83"/>
    <w:qFormat/>
    <w:rPr>
      <w:rFonts w:ascii="Times New Roman" w:hAnsi="Times New Roman"/>
      <w:b/>
      <w:bCs/>
      <w:sz w:val="24"/>
    </w:rPr>
  </w:style>
  <w:style w:type="character" w:customStyle="1" w:styleId="ListLabel84">
    <w:name w:val="ListLabel 84"/>
    <w:qFormat/>
    <w:rPr>
      <w:b/>
      <w:bCs/>
    </w:rPr>
  </w:style>
  <w:style w:type="character" w:customStyle="1" w:styleId="ListLabel85">
    <w:name w:val="ListLabel 85"/>
    <w:qFormat/>
    <w:rPr>
      <w:b/>
      <w:bCs/>
    </w:rPr>
  </w:style>
  <w:style w:type="character" w:customStyle="1" w:styleId="ListLabel86">
    <w:name w:val="ListLabel 86"/>
    <w:qFormat/>
    <w:rPr>
      <w:b/>
      <w:bCs/>
    </w:rPr>
  </w:style>
  <w:style w:type="character" w:customStyle="1" w:styleId="ListLabel87">
    <w:name w:val="ListLabel 87"/>
    <w:qFormat/>
    <w:rPr>
      <w:b/>
      <w:bCs/>
    </w:rPr>
  </w:style>
  <w:style w:type="character" w:customStyle="1" w:styleId="ListLabel88">
    <w:name w:val="ListLabel 88"/>
    <w:qFormat/>
    <w:rPr>
      <w:rFonts w:eastAsia="Times New Roman"/>
      <w:b/>
      <w:bCs/>
    </w:rPr>
  </w:style>
  <w:style w:type="character" w:customStyle="1" w:styleId="ListLabel89">
    <w:name w:val="ListLabel 89"/>
    <w:qFormat/>
    <w:rPr>
      <w:b w:val="0"/>
      <w:bCs w:val="0"/>
    </w:rPr>
  </w:style>
  <w:style w:type="character" w:customStyle="1" w:styleId="ListLabel90">
    <w:name w:val="ListLabel 90"/>
    <w:qFormat/>
    <w:rPr>
      <w:b w:val="0"/>
      <w:bCs w:val="0"/>
    </w:rPr>
  </w:style>
  <w:style w:type="character" w:customStyle="1" w:styleId="ListLabel91">
    <w:name w:val="ListLabel 91"/>
    <w:qFormat/>
    <w:rPr>
      <w:rFonts w:ascii="Times New Roman" w:hAnsi="Times New Roman"/>
      <w:b/>
      <w:bCs/>
    </w:rPr>
  </w:style>
  <w:style w:type="character" w:customStyle="1" w:styleId="ListLabel92">
    <w:name w:val="ListLabel 92"/>
    <w:qFormat/>
    <w:rPr>
      <w:b/>
      <w:bCs/>
    </w:rPr>
  </w:style>
  <w:style w:type="character" w:customStyle="1" w:styleId="ListLabel93">
    <w:name w:val="ListLabel 93"/>
    <w:qFormat/>
    <w:rPr>
      <w:rFonts w:ascii="Times New Roman" w:hAnsi="Times New Roman"/>
      <w:b/>
      <w:bCs/>
    </w:rPr>
  </w:style>
  <w:style w:type="character" w:customStyle="1" w:styleId="ListLabel94">
    <w:name w:val="ListLabel 94"/>
    <w:qFormat/>
    <w:rPr>
      <w:rFonts w:ascii="Times New Roman" w:hAnsi="Times New Roman"/>
      <w:b w:val="0"/>
      <w:bCs w:val="0"/>
    </w:rPr>
  </w:style>
  <w:style w:type="character" w:customStyle="1" w:styleId="ListLabel95">
    <w:name w:val="ListLabel 95"/>
    <w:qFormat/>
    <w:rPr>
      <w:b/>
      <w:bCs/>
    </w:rPr>
  </w:style>
  <w:style w:type="character" w:customStyle="1" w:styleId="ListLabel96">
    <w:name w:val="ListLabel 96"/>
    <w:qFormat/>
    <w:rPr>
      <w:b w:val="0"/>
      <w:bCs w:val="0"/>
    </w:rPr>
  </w:style>
  <w:style w:type="character" w:customStyle="1" w:styleId="ListLabel97">
    <w:name w:val="ListLabel 97"/>
    <w:qFormat/>
    <w:rPr>
      <w:b w:val="0"/>
      <w:bCs w:val="0"/>
    </w:rPr>
  </w:style>
  <w:style w:type="character" w:customStyle="1" w:styleId="ListLabel98">
    <w:name w:val="ListLabel 98"/>
    <w:qFormat/>
    <w:rPr>
      <w:b w:val="0"/>
      <w:bCs w:val="0"/>
    </w:rPr>
  </w:style>
  <w:style w:type="character" w:customStyle="1" w:styleId="ListLabel99">
    <w:name w:val="ListLabel 99"/>
    <w:qFormat/>
    <w:rPr>
      <w:b w:val="0"/>
      <w:bCs w:val="0"/>
    </w:rPr>
  </w:style>
  <w:style w:type="character" w:customStyle="1" w:styleId="ListLabel100">
    <w:name w:val="ListLabel 100"/>
    <w:qFormat/>
    <w:rPr>
      <w:b w:val="0"/>
      <w:bCs w:val="0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eastAsia="Times New Roman"/>
      <w:b/>
      <w:bCs/>
    </w:rPr>
  </w:style>
  <w:style w:type="character" w:customStyle="1" w:styleId="ListLabel103">
    <w:name w:val="ListLabel 103"/>
    <w:qFormat/>
    <w:rPr>
      <w:rFonts w:ascii="Times New Roman" w:hAnsi="Times New Roman"/>
      <w:b w:val="0"/>
      <w:bCs w:val="0"/>
      <w:sz w:val="24"/>
    </w:rPr>
  </w:style>
  <w:style w:type="character" w:customStyle="1" w:styleId="ListLabel104">
    <w:name w:val="ListLabel 104"/>
    <w:qFormat/>
    <w:rPr>
      <w:rFonts w:ascii="Times New Roman" w:hAnsi="Times New Roman"/>
      <w:b w:val="0"/>
      <w:bCs w:val="0"/>
      <w:color w:val="00000A"/>
      <w:sz w:val="24"/>
    </w:rPr>
  </w:style>
  <w:style w:type="character" w:customStyle="1" w:styleId="ListLabel105">
    <w:name w:val="ListLabel 105"/>
    <w:qFormat/>
    <w:rPr>
      <w:b/>
      <w:bCs/>
    </w:rPr>
  </w:style>
  <w:style w:type="character" w:customStyle="1" w:styleId="ListLabel106">
    <w:name w:val="ListLabel 106"/>
    <w:qFormat/>
    <w:rPr>
      <w:rFonts w:eastAsia="Times New Roman"/>
      <w:b/>
      <w:bCs w:val="0"/>
      <w:i w:val="0"/>
      <w:iCs w:val="0"/>
      <w:strike w:val="0"/>
      <w:dstrike w:val="0"/>
      <w:color w:val="00000A"/>
      <w:position w:val="0"/>
      <w:sz w:val="22"/>
      <w:szCs w:val="22"/>
      <w:u w:val="none"/>
      <w:effect w:val="none"/>
      <w:vertAlign w:val="baseline"/>
    </w:rPr>
  </w:style>
  <w:style w:type="character" w:customStyle="1" w:styleId="ListLabel107">
    <w:name w:val="ListLabel 107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08">
    <w:name w:val="ListLabel 108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09">
    <w:name w:val="ListLabel 109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0">
    <w:name w:val="ListLabel 110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1">
    <w:name w:val="ListLabel 111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2">
    <w:name w:val="ListLabel 112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3">
    <w:name w:val="ListLabel 113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4">
    <w:name w:val="ListLabel 114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15">
    <w:name w:val="ListLabel 115"/>
    <w:qFormat/>
    <w:rPr>
      <w:rFonts w:eastAsia="Times New Roman" w:cs="Times New Roman"/>
    </w:rPr>
  </w:style>
  <w:style w:type="character" w:customStyle="1" w:styleId="ListLabel116">
    <w:name w:val="ListLabel 116"/>
    <w:qFormat/>
    <w:rPr>
      <w:b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b/>
      <w:color w:val="00000A"/>
    </w:rPr>
  </w:style>
  <w:style w:type="character" w:customStyle="1" w:styleId="ListLabel132">
    <w:name w:val="ListLabel 132"/>
    <w:qFormat/>
    <w:rPr>
      <w:b/>
      <w:bCs/>
    </w:rPr>
  </w:style>
  <w:style w:type="character" w:customStyle="1" w:styleId="ListLabel133">
    <w:name w:val="ListLabel 133"/>
    <w:qFormat/>
    <w:rPr>
      <w:b/>
    </w:rPr>
  </w:style>
  <w:style w:type="character" w:customStyle="1" w:styleId="ListLabel134">
    <w:name w:val="ListLabel 134"/>
    <w:qFormat/>
    <w:rPr>
      <w:b/>
      <w:bCs/>
    </w:rPr>
  </w:style>
  <w:style w:type="character" w:customStyle="1" w:styleId="ListLabel135">
    <w:name w:val="ListLabel 135"/>
    <w:qFormat/>
    <w:rPr>
      <w:b/>
      <w:bCs/>
    </w:rPr>
  </w:style>
  <w:style w:type="character" w:customStyle="1" w:styleId="ListLabel136">
    <w:name w:val="ListLabel 136"/>
    <w:qFormat/>
    <w:rPr>
      <w:rFonts w:ascii="Times New Roman" w:hAnsi="Times New Roman"/>
      <w:b/>
      <w:bCs/>
    </w:rPr>
  </w:style>
  <w:style w:type="character" w:customStyle="1" w:styleId="ListLabel137">
    <w:name w:val="ListLabel 137"/>
    <w:qFormat/>
    <w:rPr>
      <w:rFonts w:ascii="Times New Roman" w:hAnsi="Times New Roman" w:cs="Times New Roman"/>
      <w:b/>
      <w:bCs/>
    </w:rPr>
  </w:style>
  <w:style w:type="character" w:customStyle="1" w:styleId="ListLabel138">
    <w:name w:val="ListLabel 138"/>
    <w:qFormat/>
    <w:rPr>
      <w:b w:val="0"/>
      <w:bCs w:val="0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ascii="Times New Roman" w:hAnsi="Times New Roman"/>
      <w:b/>
      <w:bCs/>
      <w:sz w:val="24"/>
    </w:rPr>
  </w:style>
  <w:style w:type="character" w:customStyle="1" w:styleId="ListLabel147">
    <w:name w:val="ListLabel 147"/>
    <w:qFormat/>
    <w:rPr>
      <w:b/>
      <w:bCs/>
    </w:rPr>
  </w:style>
  <w:style w:type="character" w:customStyle="1" w:styleId="ListLabel148">
    <w:name w:val="ListLabel 148"/>
    <w:qFormat/>
    <w:rPr>
      <w:b/>
      <w:bCs/>
    </w:rPr>
  </w:style>
  <w:style w:type="character" w:customStyle="1" w:styleId="ListLabel149">
    <w:name w:val="ListLabel 149"/>
    <w:qFormat/>
    <w:rPr>
      <w:b/>
      <w:bCs/>
    </w:rPr>
  </w:style>
  <w:style w:type="character" w:customStyle="1" w:styleId="ListLabel150">
    <w:name w:val="ListLabel 150"/>
    <w:qFormat/>
    <w:rPr>
      <w:b/>
      <w:bCs/>
    </w:rPr>
  </w:style>
  <w:style w:type="character" w:customStyle="1" w:styleId="ListLabel151">
    <w:name w:val="ListLabel 151"/>
    <w:qFormat/>
    <w:rPr>
      <w:rFonts w:eastAsia="Times New Roman"/>
      <w:b/>
      <w:bCs/>
    </w:rPr>
  </w:style>
  <w:style w:type="character" w:customStyle="1" w:styleId="ListLabel152">
    <w:name w:val="ListLabel 152"/>
    <w:qFormat/>
    <w:rPr>
      <w:b w:val="0"/>
      <w:bCs w:val="0"/>
    </w:rPr>
  </w:style>
  <w:style w:type="character" w:customStyle="1" w:styleId="ListLabel153">
    <w:name w:val="ListLabel 153"/>
    <w:qFormat/>
    <w:rPr>
      <w:b w:val="0"/>
      <w:bCs w:val="0"/>
    </w:rPr>
  </w:style>
  <w:style w:type="character" w:customStyle="1" w:styleId="ListLabel154">
    <w:name w:val="ListLabel 154"/>
    <w:qFormat/>
    <w:rPr>
      <w:rFonts w:ascii="Times New Roman" w:hAnsi="Times New Roman"/>
      <w:b/>
      <w:bCs/>
    </w:rPr>
  </w:style>
  <w:style w:type="character" w:customStyle="1" w:styleId="ListLabel155">
    <w:name w:val="ListLabel 155"/>
    <w:qFormat/>
    <w:rPr>
      <w:b/>
      <w:bCs/>
    </w:rPr>
  </w:style>
  <w:style w:type="character" w:customStyle="1" w:styleId="ListLabel156">
    <w:name w:val="ListLabel 156"/>
    <w:qFormat/>
    <w:rPr>
      <w:b/>
      <w:bCs/>
    </w:rPr>
  </w:style>
  <w:style w:type="character" w:customStyle="1" w:styleId="ListLabel157">
    <w:name w:val="ListLabel 157"/>
    <w:qFormat/>
    <w:rPr>
      <w:rFonts w:ascii="Times New Roman" w:hAnsi="Times New Roman"/>
      <w:b w:val="0"/>
      <w:bCs w:val="0"/>
    </w:rPr>
  </w:style>
  <w:style w:type="character" w:customStyle="1" w:styleId="ListLabel158">
    <w:name w:val="ListLabel 158"/>
    <w:qFormat/>
    <w:rPr>
      <w:b/>
      <w:bCs/>
    </w:rPr>
  </w:style>
  <w:style w:type="character" w:customStyle="1" w:styleId="ListLabel159">
    <w:name w:val="ListLabel 159"/>
    <w:qFormat/>
    <w:rPr>
      <w:b w:val="0"/>
      <w:bCs w:val="0"/>
    </w:rPr>
  </w:style>
  <w:style w:type="character" w:customStyle="1" w:styleId="ListLabel160">
    <w:name w:val="ListLabel 160"/>
    <w:qFormat/>
    <w:rPr>
      <w:b w:val="0"/>
      <w:bCs w:val="0"/>
    </w:rPr>
  </w:style>
  <w:style w:type="character" w:customStyle="1" w:styleId="ListLabel161">
    <w:name w:val="ListLabel 161"/>
    <w:qFormat/>
    <w:rPr>
      <w:b w:val="0"/>
      <w:bCs w:val="0"/>
    </w:rPr>
  </w:style>
  <w:style w:type="character" w:customStyle="1" w:styleId="ListLabel162">
    <w:name w:val="ListLabel 162"/>
    <w:qFormat/>
    <w:rPr>
      <w:b w:val="0"/>
      <w:bCs w:val="0"/>
    </w:rPr>
  </w:style>
  <w:style w:type="character" w:customStyle="1" w:styleId="ListLabel163">
    <w:name w:val="ListLabel 163"/>
    <w:qFormat/>
    <w:rPr>
      <w:b w:val="0"/>
      <w:bCs w:val="0"/>
    </w:rPr>
  </w:style>
  <w:style w:type="character" w:customStyle="1" w:styleId="ListLabel164">
    <w:name w:val="ListLabel 164"/>
    <w:qFormat/>
    <w:rPr>
      <w:b/>
    </w:rPr>
  </w:style>
  <w:style w:type="character" w:customStyle="1" w:styleId="ListLabel165">
    <w:name w:val="ListLabel 165"/>
    <w:qFormat/>
    <w:rPr>
      <w:rFonts w:eastAsia="Times New Roman"/>
      <w:b/>
      <w:bCs/>
    </w:rPr>
  </w:style>
  <w:style w:type="character" w:customStyle="1" w:styleId="ListLabel166">
    <w:name w:val="ListLabel 166"/>
    <w:qFormat/>
    <w:rPr>
      <w:rFonts w:ascii="Times New Roman" w:hAnsi="Times New Roman"/>
      <w:b w:val="0"/>
      <w:bCs w:val="0"/>
      <w:sz w:val="24"/>
    </w:rPr>
  </w:style>
  <w:style w:type="character" w:customStyle="1" w:styleId="ListLabel167">
    <w:name w:val="ListLabel 167"/>
    <w:qFormat/>
    <w:rPr>
      <w:rFonts w:ascii="Times New Roman" w:hAnsi="Times New Roman"/>
      <w:b w:val="0"/>
      <w:bCs w:val="0"/>
      <w:color w:val="00000A"/>
      <w:sz w:val="24"/>
    </w:rPr>
  </w:style>
  <w:style w:type="character" w:customStyle="1" w:styleId="ListLabel168">
    <w:name w:val="ListLabel 168"/>
    <w:qFormat/>
    <w:rPr>
      <w:b/>
      <w:bCs/>
    </w:rPr>
  </w:style>
  <w:style w:type="character" w:customStyle="1" w:styleId="ListLabel169">
    <w:name w:val="ListLabel 169"/>
    <w:qFormat/>
    <w:rPr>
      <w:rFonts w:eastAsia="Times New Roman"/>
      <w:b/>
      <w:bCs w:val="0"/>
      <w:i w:val="0"/>
      <w:iCs w:val="0"/>
      <w:strike w:val="0"/>
      <w:dstrike w:val="0"/>
      <w:color w:val="00000A"/>
      <w:position w:val="0"/>
      <w:sz w:val="22"/>
      <w:szCs w:val="22"/>
      <w:u w:val="none"/>
      <w:effect w:val="none"/>
      <w:vertAlign w:val="baseline"/>
    </w:rPr>
  </w:style>
  <w:style w:type="character" w:customStyle="1" w:styleId="ListLabel170">
    <w:name w:val="ListLabel 170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1">
    <w:name w:val="ListLabel 171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2">
    <w:name w:val="ListLabel 172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3">
    <w:name w:val="ListLabel 173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4">
    <w:name w:val="ListLabel 174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5">
    <w:name w:val="ListLabel 175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6">
    <w:name w:val="ListLabel 176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7">
    <w:name w:val="ListLabel 177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178">
    <w:name w:val="ListLabel 178"/>
    <w:qFormat/>
    <w:rPr>
      <w:rFonts w:eastAsia="Times New Roman" w:cs="Times New Roman"/>
    </w:rPr>
  </w:style>
  <w:style w:type="character" w:customStyle="1" w:styleId="ListLabel179">
    <w:name w:val="ListLabel 179"/>
    <w:qFormat/>
    <w:rPr>
      <w:b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b/>
      <w:color w:val="00000A"/>
    </w:rPr>
  </w:style>
  <w:style w:type="character" w:customStyle="1" w:styleId="ListLabel195">
    <w:name w:val="ListLabel 195"/>
    <w:qFormat/>
    <w:rPr>
      <w:b/>
      <w:bCs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b/>
      <w:bCs/>
    </w:rPr>
  </w:style>
  <w:style w:type="character" w:customStyle="1" w:styleId="ListLabel204">
    <w:name w:val="ListLabel 204"/>
    <w:qFormat/>
    <w:rPr>
      <w:b/>
      <w:bCs/>
    </w:rPr>
  </w:style>
  <w:style w:type="character" w:customStyle="1" w:styleId="ListLabel205">
    <w:name w:val="ListLabel 205"/>
    <w:qFormat/>
    <w:rPr>
      <w:b/>
      <w:bCs/>
    </w:rPr>
  </w:style>
  <w:style w:type="character" w:customStyle="1" w:styleId="ListLabel206">
    <w:name w:val="ListLabel 206"/>
    <w:qFormat/>
    <w:rPr>
      <w:rFonts w:cs="Times New Roman"/>
      <w:b/>
      <w:bCs/>
    </w:rPr>
  </w:style>
  <w:style w:type="character" w:customStyle="1" w:styleId="ListLabel207">
    <w:name w:val="ListLabel 207"/>
    <w:qFormat/>
    <w:rPr>
      <w:b w:val="0"/>
      <w:bCs w:val="0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ascii="Times New Roman" w:hAnsi="Times New Roman"/>
      <w:b/>
      <w:bCs/>
      <w:sz w:val="24"/>
    </w:rPr>
  </w:style>
  <w:style w:type="character" w:customStyle="1" w:styleId="ListLabel216">
    <w:name w:val="ListLabel 216"/>
    <w:qFormat/>
    <w:rPr>
      <w:b/>
      <w:bCs/>
    </w:rPr>
  </w:style>
  <w:style w:type="character" w:customStyle="1" w:styleId="ListLabel217">
    <w:name w:val="ListLabel 217"/>
    <w:qFormat/>
    <w:rPr>
      <w:b/>
      <w:bCs/>
    </w:rPr>
  </w:style>
  <w:style w:type="character" w:customStyle="1" w:styleId="ListLabel218">
    <w:name w:val="ListLabel 218"/>
    <w:qFormat/>
    <w:rPr>
      <w:b/>
      <w:bCs/>
    </w:rPr>
  </w:style>
  <w:style w:type="character" w:customStyle="1" w:styleId="ListLabel219">
    <w:name w:val="ListLabel 219"/>
    <w:qFormat/>
    <w:rPr>
      <w:b/>
      <w:bCs/>
    </w:rPr>
  </w:style>
  <w:style w:type="character" w:customStyle="1" w:styleId="ListLabel220">
    <w:name w:val="ListLabel 220"/>
    <w:qFormat/>
    <w:rPr>
      <w:rFonts w:eastAsia="Times New Roman"/>
      <w:b/>
      <w:bCs/>
    </w:rPr>
  </w:style>
  <w:style w:type="character" w:customStyle="1" w:styleId="ListLabel221">
    <w:name w:val="ListLabel 221"/>
    <w:qFormat/>
    <w:rPr>
      <w:b w:val="0"/>
      <w:bCs w:val="0"/>
    </w:rPr>
  </w:style>
  <w:style w:type="character" w:customStyle="1" w:styleId="ListLabel222">
    <w:name w:val="ListLabel 222"/>
    <w:qFormat/>
    <w:rPr>
      <w:b w:val="0"/>
      <w:bCs w:val="0"/>
    </w:rPr>
  </w:style>
  <w:style w:type="character" w:customStyle="1" w:styleId="ListLabel223">
    <w:name w:val="ListLabel 223"/>
    <w:qFormat/>
    <w:rPr>
      <w:b/>
      <w:bCs/>
    </w:rPr>
  </w:style>
  <w:style w:type="character" w:customStyle="1" w:styleId="ListLabel224">
    <w:name w:val="ListLabel 224"/>
    <w:qFormat/>
    <w:rPr>
      <w:b/>
      <w:bCs/>
    </w:rPr>
  </w:style>
  <w:style w:type="character" w:customStyle="1" w:styleId="ListLabel225">
    <w:name w:val="ListLabel 225"/>
    <w:qFormat/>
    <w:rPr>
      <w:b/>
      <w:bCs/>
    </w:rPr>
  </w:style>
  <w:style w:type="character" w:customStyle="1" w:styleId="ListLabel226">
    <w:name w:val="ListLabel 226"/>
    <w:qFormat/>
    <w:rPr>
      <w:rFonts w:ascii="Times New Roman" w:hAnsi="Times New Roman"/>
      <w:b w:val="0"/>
      <w:bCs w:val="0"/>
    </w:rPr>
  </w:style>
  <w:style w:type="character" w:customStyle="1" w:styleId="ListLabel227">
    <w:name w:val="ListLabel 227"/>
    <w:qFormat/>
    <w:rPr>
      <w:b/>
      <w:bCs/>
    </w:rPr>
  </w:style>
  <w:style w:type="character" w:customStyle="1" w:styleId="ListLabel228">
    <w:name w:val="ListLabel 228"/>
    <w:qFormat/>
    <w:rPr>
      <w:b w:val="0"/>
      <w:bCs w:val="0"/>
    </w:rPr>
  </w:style>
  <w:style w:type="character" w:customStyle="1" w:styleId="ListLabel229">
    <w:name w:val="ListLabel 229"/>
    <w:qFormat/>
    <w:rPr>
      <w:b w:val="0"/>
      <w:bCs w:val="0"/>
    </w:rPr>
  </w:style>
  <w:style w:type="character" w:customStyle="1" w:styleId="ListLabel230">
    <w:name w:val="ListLabel 230"/>
    <w:qFormat/>
    <w:rPr>
      <w:b w:val="0"/>
      <w:bCs w:val="0"/>
    </w:rPr>
  </w:style>
  <w:style w:type="character" w:customStyle="1" w:styleId="ListLabel231">
    <w:name w:val="ListLabel 231"/>
    <w:qFormat/>
    <w:rPr>
      <w:b w:val="0"/>
      <w:bCs w:val="0"/>
    </w:rPr>
  </w:style>
  <w:style w:type="character" w:customStyle="1" w:styleId="ListLabel232">
    <w:name w:val="ListLabel 232"/>
    <w:qFormat/>
    <w:rPr>
      <w:b w:val="0"/>
      <w:bCs w:val="0"/>
    </w:rPr>
  </w:style>
  <w:style w:type="character" w:customStyle="1" w:styleId="ListLabel233">
    <w:name w:val="ListLabel 233"/>
    <w:qFormat/>
    <w:rPr>
      <w:b/>
    </w:rPr>
  </w:style>
  <w:style w:type="character" w:customStyle="1" w:styleId="ListLabel234">
    <w:name w:val="ListLabel 234"/>
    <w:qFormat/>
    <w:rPr>
      <w:rFonts w:eastAsia="Times New Roman"/>
      <w:b/>
      <w:bCs/>
    </w:rPr>
  </w:style>
  <w:style w:type="character" w:customStyle="1" w:styleId="ListLabel235">
    <w:name w:val="ListLabel 235"/>
    <w:qFormat/>
    <w:rPr>
      <w:rFonts w:ascii="Times New Roman" w:hAnsi="Times New Roman"/>
      <w:b w:val="0"/>
      <w:bCs w:val="0"/>
      <w:sz w:val="24"/>
    </w:rPr>
  </w:style>
  <w:style w:type="character" w:customStyle="1" w:styleId="ListLabel236">
    <w:name w:val="ListLabel 236"/>
    <w:qFormat/>
    <w:rPr>
      <w:b w:val="0"/>
      <w:bCs w:val="0"/>
      <w:color w:val="00000A"/>
      <w:sz w:val="24"/>
    </w:rPr>
  </w:style>
  <w:style w:type="character" w:customStyle="1" w:styleId="ListLabel237">
    <w:name w:val="ListLabel 237"/>
    <w:qFormat/>
    <w:rPr>
      <w:b/>
      <w:bCs/>
    </w:rPr>
  </w:style>
  <w:style w:type="character" w:customStyle="1" w:styleId="ListLabel238">
    <w:name w:val="ListLabel 238"/>
    <w:qFormat/>
    <w:rPr>
      <w:rFonts w:eastAsia="Times New Roman"/>
      <w:b/>
      <w:bCs w:val="0"/>
      <w:i w:val="0"/>
      <w:iCs w:val="0"/>
      <w:strike w:val="0"/>
      <w:dstrike w:val="0"/>
      <w:color w:val="00000A"/>
      <w:position w:val="0"/>
      <w:sz w:val="22"/>
      <w:szCs w:val="22"/>
      <w:u w:val="none"/>
      <w:effect w:val="none"/>
      <w:vertAlign w:val="baseline"/>
    </w:rPr>
  </w:style>
  <w:style w:type="character" w:customStyle="1" w:styleId="ListLabel239">
    <w:name w:val="ListLabel 239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0">
    <w:name w:val="ListLabel 240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1">
    <w:name w:val="ListLabel 241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2">
    <w:name w:val="ListLabel 242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3">
    <w:name w:val="ListLabel 243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4">
    <w:name w:val="ListLabel 244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5">
    <w:name w:val="ListLabel 245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6">
    <w:name w:val="ListLabel 246"/>
    <w:qFormat/>
    <w:rPr>
      <w:rFonts w:eastAsia="Times New Roman"/>
      <w:b w:val="0"/>
      <w:bCs w:val="0"/>
      <w:i w:val="0"/>
      <w:iCs w:val="0"/>
      <w:strike w:val="0"/>
      <w:dstrike w:val="0"/>
      <w:color w:val="00000A"/>
      <w:position w:val="0"/>
      <w:sz w:val="24"/>
      <w:szCs w:val="24"/>
      <w:u w:val="none"/>
      <w:effect w:val="none"/>
      <w:vertAlign w:val="baseline"/>
    </w:rPr>
  </w:style>
  <w:style w:type="character" w:customStyle="1" w:styleId="ListLabel247">
    <w:name w:val="ListLabel 247"/>
    <w:qFormat/>
    <w:rPr>
      <w:rFonts w:eastAsia="Times New Roman" w:cs="Times New Roman"/>
    </w:rPr>
  </w:style>
  <w:style w:type="character" w:customStyle="1" w:styleId="ListLabel248">
    <w:name w:val="ListLabel 248"/>
    <w:qFormat/>
    <w:rPr>
      <w:b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eastAsia="Times New Roman" w:cs="Times New Roman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b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b/>
    </w:rPr>
  </w:style>
  <w:style w:type="character" w:customStyle="1" w:styleId="ListLabel268">
    <w:name w:val="ListLabel 268"/>
    <w:qFormat/>
    <w:rPr>
      <w:b/>
    </w:rPr>
  </w:style>
  <w:style w:type="character" w:customStyle="1" w:styleId="ListLabel269">
    <w:name w:val="ListLabel 269"/>
    <w:qFormat/>
    <w:rPr>
      <w:b/>
      <w:bCs/>
    </w:rPr>
  </w:style>
  <w:style w:type="character" w:customStyle="1" w:styleId="ListLabel270">
    <w:name w:val="ListLabel 270"/>
    <w:qFormat/>
    <w:rPr>
      <w:b/>
      <w:bCs/>
    </w:rPr>
  </w:style>
  <w:style w:type="character" w:customStyle="1" w:styleId="ListLabel271">
    <w:name w:val="ListLabel 271"/>
    <w:qFormat/>
    <w:rPr>
      <w:rFonts w:ascii="Times New Roman" w:hAnsi="Times New Roman"/>
      <w:b/>
      <w:bCs/>
    </w:rPr>
  </w:style>
  <w:style w:type="character" w:customStyle="1" w:styleId="ListLabel272">
    <w:name w:val="ListLabel 272"/>
    <w:qFormat/>
    <w:rPr>
      <w:rFonts w:ascii="Times New Roman" w:hAnsi="Times New Roman" w:cs="Times New Roman"/>
      <w:b/>
      <w:bCs/>
    </w:rPr>
  </w:style>
  <w:style w:type="character" w:customStyle="1" w:styleId="ListLabel273">
    <w:name w:val="ListLabel 273"/>
    <w:qFormat/>
    <w:rPr>
      <w:b w:val="0"/>
      <w:bCs w:val="0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ascii="Times New Roman" w:hAnsi="Times New Roman"/>
      <w:b/>
      <w:bCs/>
      <w:sz w:val="24"/>
    </w:rPr>
  </w:style>
  <w:style w:type="character" w:customStyle="1" w:styleId="ListLabel282">
    <w:name w:val="ListLabel 282"/>
    <w:qFormat/>
    <w:rPr>
      <w:b/>
      <w:bCs/>
    </w:rPr>
  </w:style>
  <w:style w:type="character" w:customStyle="1" w:styleId="ListLabel283">
    <w:name w:val="ListLabel 283"/>
    <w:qFormat/>
    <w:rPr>
      <w:b/>
      <w:bCs/>
    </w:rPr>
  </w:style>
  <w:style w:type="character" w:customStyle="1" w:styleId="ListLabel284">
    <w:name w:val="ListLabel 284"/>
    <w:qFormat/>
    <w:rPr>
      <w:b/>
      <w:bCs/>
    </w:rPr>
  </w:style>
  <w:style w:type="character" w:customStyle="1" w:styleId="ListLabel285">
    <w:name w:val="ListLabel 285"/>
    <w:qFormat/>
    <w:rPr>
      <w:b/>
      <w:bCs/>
    </w:rPr>
  </w:style>
  <w:style w:type="character" w:customStyle="1" w:styleId="ListLabel286">
    <w:name w:val="ListLabel 286"/>
    <w:qFormat/>
    <w:rPr>
      <w:rFonts w:eastAsia="Times New Roman"/>
      <w:b/>
      <w:bCs/>
    </w:rPr>
  </w:style>
  <w:style w:type="character" w:customStyle="1" w:styleId="ListLabel287">
    <w:name w:val="ListLabel 287"/>
    <w:qFormat/>
    <w:rPr>
      <w:b/>
      <w:bCs/>
    </w:rPr>
  </w:style>
  <w:style w:type="character" w:customStyle="1" w:styleId="ListLabel288">
    <w:name w:val="ListLabel 288"/>
    <w:qFormat/>
    <w:rPr>
      <w:b/>
      <w:bCs/>
    </w:rPr>
  </w:style>
  <w:style w:type="character" w:customStyle="1" w:styleId="ListLabel289">
    <w:name w:val="ListLabel 289"/>
    <w:qFormat/>
    <w:rPr>
      <w:rFonts w:ascii="Times New Roman" w:hAnsi="Times New Roman"/>
      <w:b w:val="0"/>
      <w:bCs w:val="0"/>
    </w:rPr>
  </w:style>
  <w:style w:type="character" w:customStyle="1" w:styleId="ListLabel290">
    <w:name w:val="ListLabel 290"/>
    <w:qFormat/>
    <w:rPr>
      <w:b w:val="0"/>
      <w:bCs w:val="0"/>
    </w:rPr>
  </w:style>
  <w:style w:type="character" w:customStyle="1" w:styleId="ListLabel291">
    <w:name w:val="ListLabel 291"/>
    <w:qFormat/>
    <w:rPr>
      <w:b/>
    </w:rPr>
  </w:style>
  <w:style w:type="character" w:customStyle="1" w:styleId="ListLabel292">
    <w:name w:val="ListLabel 292"/>
    <w:qFormat/>
    <w:rPr>
      <w:rFonts w:eastAsia="Times New Roman"/>
      <w:b/>
      <w:bCs/>
    </w:rPr>
  </w:style>
  <w:style w:type="character" w:customStyle="1" w:styleId="ListLabel293">
    <w:name w:val="ListLabel 293"/>
    <w:qFormat/>
    <w:rPr>
      <w:rFonts w:ascii="Times New Roman" w:hAnsi="Times New Roman"/>
      <w:b w:val="0"/>
      <w:bCs w:val="0"/>
      <w:sz w:val="24"/>
    </w:rPr>
  </w:style>
  <w:style w:type="character" w:customStyle="1" w:styleId="ListLabel294">
    <w:name w:val="ListLabel 294"/>
    <w:qFormat/>
    <w:rPr>
      <w:rFonts w:ascii="Times New Roman" w:hAnsi="Times New Roman"/>
      <w:b w:val="0"/>
      <w:bCs w:val="0"/>
      <w:color w:val="00000A"/>
      <w:sz w:val="24"/>
    </w:rPr>
  </w:style>
  <w:style w:type="character" w:customStyle="1" w:styleId="ListLabel295">
    <w:name w:val="ListLabel 295"/>
    <w:qFormat/>
    <w:rPr>
      <w:b/>
      <w:bCs/>
    </w:rPr>
  </w:style>
  <w:style w:type="character" w:customStyle="1" w:styleId="ListLabel296">
    <w:name w:val="ListLabel 296"/>
    <w:qFormat/>
    <w:rPr>
      <w:b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eastAsia="Times New Roman" w:cs="Times New Roman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b/>
    </w:rPr>
  </w:style>
  <w:style w:type="character" w:customStyle="1" w:styleId="ListLabel312">
    <w:name w:val="ListLabel 312"/>
    <w:qFormat/>
    <w:rPr>
      <w:b/>
    </w:rPr>
  </w:style>
  <w:style w:type="character" w:customStyle="1" w:styleId="ListLabel313">
    <w:name w:val="ListLabel 313"/>
    <w:qFormat/>
    <w:rPr>
      <w:rFonts w:eastAsia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uppressAutoHyphens/>
    </w:pPr>
  </w:style>
  <w:style w:type="paragraph" w:styleId="Tekstpodstawowy">
    <w:name w:val="Body Text"/>
    <w:basedOn w:val="Normalny"/>
    <w:pPr>
      <w:suppressAutoHyphens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WW-Tekstpodstawowy2">
    <w:name w:val="WW-Tekst podstawowy 2"/>
    <w:basedOn w:val="Normalny"/>
    <w:qFormat/>
    <w:pPr>
      <w:suppressAutoHyphens/>
      <w:jc w:val="both"/>
    </w:pPr>
    <w:rPr>
      <w:rFonts w:ascii="Arial" w:hAnsi="Arial" w:cs="Arial"/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WW-Tekstpodstawowywcity2">
    <w:name w:val="WW-Tekst podstawowy wcięty 2"/>
    <w:basedOn w:val="Normalny"/>
    <w:qFormat/>
    <w:pPr>
      <w:suppressAutoHyphens/>
      <w:ind w:left="426" w:firstLine="1"/>
      <w:jc w:val="both"/>
    </w:pPr>
    <w:rPr>
      <w:rFonts w:ascii="Arial" w:hAnsi="Arial" w:cs="Arial"/>
    </w:rPr>
  </w:style>
  <w:style w:type="paragraph" w:customStyle="1" w:styleId="WW-Tekstpodstawowywcity21">
    <w:name w:val="WW-Tekst podstawowy wcięty 21"/>
    <w:basedOn w:val="Normalny"/>
    <w:qFormat/>
    <w:pPr>
      <w:suppressAutoHyphens/>
      <w:ind w:left="426" w:firstLine="1"/>
      <w:jc w:val="both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blokowy1">
    <w:name w:val="Tekst blokowy1"/>
    <w:basedOn w:val="Normalny"/>
    <w:qFormat/>
    <w:pPr>
      <w:ind w:left="546" w:right="-1560"/>
    </w:pPr>
  </w:style>
  <w:style w:type="paragraph" w:customStyle="1" w:styleId="1">
    <w:name w:val="1."/>
    <w:basedOn w:val="Normalny"/>
    <w:qFormat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Default">
    <w:name w:val="Default"/>
    <w:qFormat/>
    <w:pPr>
      <w:overflowPunct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NormalnyWeb">
    <w:name w:val="Normal (Web)"/>
    <w:basedOn w:val="Normalny"/>
    <w:qFormat/>
    <w:pPr>
      <w:spacing w:before="65" w:after="65"/>
      <w:jc w:val="both"/>
    </w:pPr>
    <w:rPr>
      <w:rFonts w:ascii="Verdana" w:hAnsi="Verdana" w:cs="Verdana"/>
      <w:sz w:val="14"/>
      <w:szCs w:val="14"/>
    </w:rPr>
  </w:style>
  <w:style w:type="paragraph" w:customStyle="1" w:styleId="NoSpacing1">
    <w:name w:val="No Spacing1"/>
    <w:qFormat/>
    <w:pPr>
      <w:overflowPunct w:val="0"/>
    </w:pPr>
    <w:rPr>
      <w:color w:val="00000A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ormalny1">
    <w:name w:val="Normalny1"/>
    <w:qFormat/>
    <w:pPr>
      <w:overflowPunct w:val="0"/>
      <w:spacing w:line="276" w:lineRule="auto"/>
    </w:pPr>
    <w:rPr>
      <w:rFonts w:ascii="Arial" w:eastAsia="Arial" w:hAnsi="Arial" w:cs="Arial"/>
      <w:color w:val="000000"/>
      <w:sz w:val="24"/>
    </w:rPr>
  </w:style>
  <w:style w:type="paragraph" w:customStyle="1" w:styleId="Tekstblokowy2">
    <w:name w:val="Tekst blokowy2"/>
    <w:basedOn w:val="Normalny"/>
    <w:rsid w:val="00CB6145"/>
    <w:pPr>
      <w:autoSpaceDE w:val="0"/>
      <w:autoSpaceDN w:val="0"/>
      <w:adjustRightInd w:val="0"/>
      <w:ind w:left="546" w:right="-156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DB4B2-58AD-472B-B0BE-A0EB0C9F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20</Pages>
  <Words>5452</Words>
  <Characters>32713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</vt:lpstr>
    </vt:vector>
  </TitlesOfParts>
  <Company>Urząd Miasta Żyrardowa</Company>
  <LinksUpToDate>false</LinksUpToDate>
  <CharactersWithSpaces>38089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</dc:title>
  <dc:subject/>
  <dc:creator>Bogumiła Więch</dc:creator>
  <dc:description/>
  <cp:lastModifiedBy>Jacek Mitrowski</cp:lastModifiedBy>
  <cp:revision>33</cp:revision>
  <cp:lastPrinted>2021-03-16T09:16:00Z</cp:lastPrinted>
  <dcterms:created xsi:type="dcterms:W3CDTF">2021-03-22T13:49:00Z</dcterms:created>
  <dcterms:modified xsi:type="dcterms:W3CDTF">2021-05-07T12:07:00Z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Urząd Miasta Żyrardowa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